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51989C" w14:textId="77777777" w:rsidR="00554E29" w:rsidRPr="00554E29" w:rsidRDefault="00554E29" w:rsidP="000E54B5">
      <w:pPr>
        <w:pStyle w:val="jc-diss-normal"/>
        <w:jc w:val="center"/>
      </w:pPr>
    </w:p>
    <w:p w14:paraId="62588B89" w14:textId="77777777" w:rsidR="00554E29" w:rsidRPr="00554E29" w:rsidRDefault="00554E29" w:rsidP="000E54B5">
      <w:pPr>
        <w:pStyle w:val="jc-diss-normal"/>
        <w:jc w:val="center"/>
      </w:pPr>
      <w:r w:rsidRPr="00554E29">
        <w:t>UNIVERSITY OF CALIFORNIA,</w:t>
      </w:r>
    </w:p>
    <w:p w14:paraId="79EDF223" w14:textId="77777777" w:rsidR="00554E29" w:rsidRPr="00554E29" w:rsidRDefault="00554E29" w:rsidP="000E54B5">
      <w:pPr>
        <w:pStyle w:val="jc-diss-normal"/>
        <w:jc w:val="center"/>
      </w:pPr>
      <w:r w:rsidRPr="00554E29">
        <w:t>IRVINE</w:t>
      </w:r>
    </w:p>
    <w:p w14:paraId="386F3415" w14:textId="77777777" w:rsidR="00554E29" w:rsidRPr="00554E29" w:rsidRDefault="00554E29" w:rsidP="000E54B5">
      <w:pPr>
        <w:pStyle w:val="jc-diss-normal"/>
        <w:jc w:val="center"/>
      </w:pPr>
    </w:p>
    <w:p w14:paraId="1D2DDDC7" w14:textId="77777777" w:rsidR="00554E29" w:rsidRDefault="00554E29" w:rsidP="000E54B5">
      <w:pPr>
        <w:pStyle w:val="jc-diss-normal"/>
        <w:jc w:val="center"/>
      </w:pPr>
    </w:p>
    <w:p w14:paraId="03A1CE19" w14:textId="77777777" w:rsidR="00554E29" w:rsidRPr="00554E29" w:rsidRDefault="00554E29" w:rsidP="000E54B5">
      <w:pPr>
        <w:pStyle w:val="jc-diss-normal"/>
        <w:jc w:val="center"/>
      </w:pPr>
    </w:p>
    <w:p w14:paraId="716C4E66" w14:textId="77777777" w:rsidR="00554E29" w:rsidRPr="00554E29" w:rsidRDefault="00554E29" w:rsidP="000E54B5">
      <w:pPr>
        <w:pStyle w:val="jc-diss-normal"/>
        <w:jc w:val="center"/>
      </w:pPr>
      <w:r w:rsidRPr="00554E29">
        <w:t>A Quantitative Assessment of the U.S. Electoral College, 1790-2020</w:t>
      </w:r>
    </w:p>
    <w:p w14:paraId="63089D88" w14:textId="77777777" w:rsidR="00554E29" w:rsidRPr="00554E29" w:rsidRDefault="00554E29" w:rsidP="000E54B5">
      <w:pPr>
        <w:pStyle w:val="jc-diss-normal"/>
        <w:jc w:val="center"/>
      </w:pPr>
    </w:p>
    <w:p w14:paraId="5C905B9F" w14:textId="77777777" w:rsidR="00554E29" w:rsidRPr="00554E29" w:rsidRDefault="00554E29" w:rsidP="000E54B5">
      <w:pPr>
        <w:pStyle w:val="jc-diss-normal"/>
        <w:jc w:val="center"/>
      </w:pPr>
      <w:r w:rsidRPr="00554E29">
        <w:t>DISSERTATION</w:t>
      </w:r>
    </w:p>
    <w:p w14:paraId="2917CE36" w14:textId="77777777" w:rsidR="00554E29" w:rsidRDefault="00554E29" w:rsidP="000E54B5">
      <w:pPr>
        <w:pStyle w:val="jc-diss-normal"/>
        <w:jc w:val="center"/>
      </w:pPr>
    </w:p>
    <w:p w14:paraId="114EB33B" w14:textId="77777777" w:rsidR="00554E29" w:rsidRPr="00554E29" w:rsidRDefault="00554E29" w:rsidP="000E54B5">
      <w:pPr>
        <w:pStyle w:val="jc-diss-normal"/>
        <w:jc w:val="center"/>
      </w:pPr>
    </w:p>
    <w:p w14:paraId="133E8819" w14:textId="77777777" w:rsidR="00554E29" w:rsidRPr="00554E29" w:rsidRDefault="00554E29" w:rsidP="000E54B5">
      <w:pPr>
        <w:pStyle w:val="jc-diss-normal"/>
        <w:jc w:val="center"/>
      </w:pPr>
      <w:r w:rsidRPr="00554E29">
        <w:t>submitted in partial satisfaction of the requirements</w:t>
      </w:r>
    </w:p>
    <w:p w14:paraId="60F7DA42" w14:textId="77777777" w:rsidR="00554E29" w:rsidRPr="00554E29" w:rsidRDefault="00554E29" w:rsidP="000E54B5">
      <w:pPr>
        <w:pStyle w:val="jc-diss-normal"/>
        <w:jc w:val="center"/>
      </w:pPr>
      <w:r w:rsidRPr="00554E29">
        <w:t>for the degree of</w:t>
      </w:r>
    </w:p>
    <w:p w14:paraId="1F7CF224" w14:textId="77777777" w:rsidR="00554E29" w:rsidRDefault="00554E29" w:rsidP="000E54B5">
      <w:pPr>
        <w:pStyle w:val="jc-diss-normal"/>
        <w:jc w:val="center"/>
      </w:pPr>
    </w:p>
    <w:p w14:paraId="17621297" w14:textId="77777777" w:rsidR="00554E29" w:rsidRPr="00554E29" w:rsidRDefault="00554E29" w:rsidP="000E54B5">
      <w:pPr>
        <w:pStyle w:val="jc-diss-normal"/>
        <w:jc w:val="center"/>
      </w:pPr>
    </w:p>
    <w:p w14:paraId="286FF795" w14:textId="77777777" w:rsidR="00554E29" w:rsidRDefault="00554E29" w:rsidP="000E54B5">
      <w:pPr>
        <w:pStyle w:val="jc-diss-normal"/>
        <w:jc w:val="center"/>
      </w:pPr>
      <w:r w:rsidRPr="00554E29">
        <w:t>DOCTOR OF PHILOSOPHY</w:t>
      </w:r>
    </w:p>
    <w:p w14:paraId="6A79E8F7" w14:textId="77777777" w:rsidR="00554E29" w:rsidRPr="00554E29" w:rsidRDefault="00554E29" w:rsidP="000E54B5">
      <w:pPr>
        <w:pStyle w:val="jc-diss-normal"/>
        <w:jc w:val="center"/>
      </w:pPr>
    </w:p>
    <w:p w14:paraId="61EB43C4" w14:textId="77777777" w:rsidR="00554E29" w:rsidRDefault="00554E29" w:rsidP="000E54B5">
      <w:pPr>
        <w:pStyle w:val="jc-diss-normal"/>
        <w:jc w:val="center"/>
      </w:pPr>
      <w:r w:rsidRPr="00554E29">
        <w:t>in Political Science</w:t>
      </w:r>
    </w:p>
    <w:p w14:paraId="19938F98" w14:textId="77777777" w:rsidR="00554E29" w:rsidRDefault="00554E29" w:rsidP="000E54B5">
      <w:pPr>
        <w:pStyle w:val="jc-diss-normal"/>
        <w:jc w:val="center"/>
      </w:pPr>
    </w:p>
    <w:p w14:paraId="4CF88872" w14:textId="77777777" w:rsidR="00554E29" w:rsidRPr="00554E29" w:rsidRDefault="00554E29" w:rsidP="000E54B5">
      <w:pPr>
        <w:pStyle w:val="jc-diss-normal"/>
        <w:jc w:val="center"/>
      </w:pPr>
    </w:p>
    <w:p w14:paraId="7597492A" w14:textId="77777777" w:rsidR="00554E29" w:rsidRDefault="00554E29" w:rsidP="000E54B5">
      <w:pPr>
        <w:pStyle w:val="jc-diss-normal"/>
        <w:jc w:val="center"/>
      </w:pPr>
      <w:r w:rsidRPr="00554E29">
        <w:t>by</w:t>
      </w:r>
    </w:p>
    <w:p w14:paraId="47DEC299" w14:textId="77777777" w:rsidR="00554E29" w:rsidRDefault="00554E29" w:rsidP="000E54B5">
      <w:pPr>
        <w:pStyle w:val="jc-diss-normal"/>
        <w:jc w:val="center"/>
      </w:pPr>
    </w:p>
    <w:p w14:paraId="47DC489D" w14:textId="77777777" w:rsidR="00554E29" w:rsidRPr="00554E29" w:rsidRDefault="00554E29" w:rsidP="000E54B5">
      <w:pPr>
        <w:pStyle w:val="jc-diss-normal"/>
        <w:jc w:val="center"/>
      </w:pPr>
    </w:p>
    <w:p w14:paraId="68DA917D" w14:textId="77777777" w:rsidR="00554E29" w:rsidRPr="00554E29" w:rsidRDefault="00554E29" w:rsidP="000E54B5">
      <w:pPr>
        <w:pStyle w:val="jc-diss-normal"/>
        <w:jc w:val="center"/>
      </w:pPr>
      <w:r w:rsidRPr="00554E29">
        <w:t>Jonathan Cervas</w:t>
      </w:r>
    </w:p>
    <w:p w14:paraId="240C5C2D" w14:textId="77777777" w:rsidR="00554E29" w:rsidRDefault="00554E29" w:rsidP="00554E29"/>
    <w:p w14:paraId="0938F62E" w14:textId="77777777" w:rsidR="00554E29" w:rsidRDefault="00554E29" w:rsidP="00554E29"/>
    <w:p w14:paraId="6948EF4B" w14:textId="77777777" w:rsidR="00554E29" w:rsidRPr="00554E29" w:rsidRDefault="00554E29" w:rsidP="00554E29"/>
    <w:p w14:paraId="2E10ED02" w14:textId="77777777" w:rsidR="00554E29" w:rsidRPr="00554E29" w:rsidRDefault="00554E29" w:rsidP="00554E29"/>
    <w:p w14:paraId="5A613A9E" w14:textId="77777777" w:rsidR="00554E29" w:rsidRPr="00554E29" w:rsidRDefault="00554E29" w:rsidP="00554E29"/>
    <w:p w14:paraId="5F12B7E2" w14:textId="77777777" w:rsidR="00554E29" w:rsidRPr="00554E29" w:rsidRDefault="00554E29" w:rsidP="00554E29"/>
    <w:p w14:paraId="6C2535EF" w14:textId="77777777" w:rsidR="00554E29" w:rsidRPr="00554E29" w:rsidRDefault="00554E29" w:rsidP="000E54B5">
      <w:pPr>
        <w:pStyle w:val="jc-diss-normal"/>
        <w:jc w:val="right"/>
      </w:pPr>
      <w:r w:rsidRPr="00554E29">
        <w:t>Dissertation Committee:</w:t>
      </w:r>
    </w:p>
    <w:p w14:paraId="6A93140C" w14:textId="77777777" w:rsidR="00554E29" w:rsidRPr="00554E29" w:rsidRDefault="00554E29" w:rsidP="000E54B5">
      <w:pPr>
        <w:pStyle w:val="jc-diss-normal"/>
        <w:jc w:val="right"/>
      </w:pPr>
      <w:r w:rsidRPr="00554E29">
        <w:t>Professor Bernard Grofman, Chair</w:t>
      </w:r>
    </w:p>
    <w:p w14:paraId="277504E0" w14:textId="77777777" w:rsidR="00554E29" w:rsidRPr="00554E29" w:rsidRDefault="00554E29" w:rsidP="000E54B5">
      <w:pPr>
        <w:pStyle w:val="jc-diss-normal"/>
        <w:jc w:val="right"/>
      </w:pPr>
      <w:r w:rsidRPr="00554E29">
        <w:t>Professor Carole Uhlaner</w:t>
      </w:r>
    </w:p>
    <w:p w14:paraId="74962EC7" w14:textId="2D32136C" w:rsidR="00554E29" w:rsidRDefault="00554E29" w:rsidP="000479A6">
      <w:pPr>
        <w:pStyle w:val="jc-diss-normal"/>
        <w:jc w:val="right"/>
      </w:pPr>
      <w:r w:rsidRPr="00554E29">
        <w:t>Associat</w:t>
      </w:r>
      <w:r w:rsidR="000E54B5">
        <w:t>e</w:t>
      </w:r>
      <w:r w:rsidRPr="00554E29">
        <w:t xml:space="preserve"> Professor Michael Tesler</w:t>
      </w:r>
    </w:p>
    <w:p w14:paraId="0C76AB99" w14:textId="77777777" w:rsidR="007879E9" w:rsidRDefault="00554E29" w:rsidP="000479A6">
      <w:pPr>
        <w:pStyle w:val="jc-diss-p"/>
        <w:jc w:val="center"/>
      </w:pPr>
      <w:r>
        <w:t>2020</w:t>
      </w:r>
    </w:p>
    <w:p w14:paraId="7092F312" w14:textId="77777777" w:rsidR="000479A6" w:rsidRDefault="000479A6" w:rsidP="000479A6">
      <w:pPr>
        <w:pStyle w:val="jc-diss-p"/>
      </w:pPr>
    </w:p>
    <w:p w14:paraId="408D86B3" w14:textId="07FC2E90" w:rsidR="000479A6" w:rsidRDefault="000479A6" w:rsidP="00713616">
      <w:pPr>
        <w:pStyle w:val="jc-diss-p"/>
        <w:sectPr w:rsidR="000479A6" w:rsidSect="000E54B5">
          <w:headerReference w:type="default" r:id="rId8"/>
          <w:footerReference w:type="even" r:id="rId9"/>
          <w:footerReference w:type="default" r:id="rId10"/>
          <w:footerReference w:type="first" r:id="rId11"/>
          <w:pgSz w:w="12240" w:h="15840"/>
          <w:pgMar w:top="1440" w:right="1440" w:bottom="1440" w:left="1440" w:header="720" w:footer="720" w:gutter="0"/>
          <w:pgNumType w:fmt="lowerRoman" w:start="1"/>
          <w:cols w:space="720"/>
          <w:titlePg/>
          <w:docGrid w:linePitch="360"/>
        </w:sectPr>
      </w:pPr>
    </w:p>
    <w:p w14:paraId="107544FE" w14:textId="77777777" w:rsidR="00554E29" w:rsidRDefault="00554E29" w:rsidP="000E54B5">
      <w:pPr>
        <w:pStyle w:val="jc-diss-p"/>
      </w:pPr>
    </w:p>
    <w:p w14:paraId="7DE46E14" w14:textId="77777777" w:rsidR="00554E29" w:rsidRDefault="00554E29" w:rsidP="00554E29"/>
    <w:p w14:paraId="3F60031B" w14:textId="77777777" w:rsidR="00554E29" w:rsidRDefault="00554E29" w:rsidP="00554E29"/>
    <w:p w14:paraId="6163F6CD" w14:textId="77777777" w:rsidR="00554E29" w:rsidRDefault="00554E29" w:rsidP="00554E29"/>
    <w:p w14:paraId="53000810" w14:textId="77777777" w:rsidR="00554E29" w:rsidRDefault="00554E29" w:rsidP="00554E29"/>
    <w:p w14:paraId="434235BD" w14:textId="77777777" w:rsidR="00554E29" w:rsidRDefault="00554E29" w:rsidP="00554E29"/>
    <w:p w14:paraId="5E146B06" w14:textId="77777777" w:rsidR="00554E29" w:rsidRDefault="00554E29" w:rsidP="00554E29"/>
    <w:p w14:paraId="505ABD70" w14:textId="77777777" w:rsidR="00554E29" w:rsidRDefault="00554E29" w:rsidP="00554E29"/>
    <w:p w14:paraId="44225FFB" w14:textId="77777777" w:rsidR="00554E29" w:rsidRDefault="00554E29" w:rsidP="00554E29"/>
    <w:p w14:paraId="75C90868" w14:textId="77777777" w:rsidR="00554E29" w:rsidRDefault="00554E29" w:rsidP="00554E29"/>
    <w:p w14:paraId="3C547106" w14:textId="77777777" w:rsidR="00554E29" w:rsidRDefault="00554E29" w:rsidP="00554E29"/>
    <w:p w14:paraId="0E80B4BF" w14:textId="77777777" w:rsidR="00554E29" w:rsidRDefault="00554E29" w:rsidP="00554E29"/>
    <w:p w14:paraId="7AA2B463" w14:textId="77777777" w:rsidR="00554E29" w:rsidRDefault="00554E29" w:rsidP="00554E29"/>
    <w:p w14:paraId="4EEF3239" w14:textId="77777777" w:rsidR="00554E29" w:rsidRDefault="00554E29" w:rsidP="00554E29"/>
    <w:p w14:paraId="4966A313" w14:textId="77777777" w:rsidR="00554E29" w:rsidRDefault="00554E29" w:rsidP="00554E29"/>
    <w:p w14:paraId="018AFF1A" w14:textId="77777777" w:rsidR="00554E29" w:rsidRDefault="00554E29" w:rsidP="00554E29"/>
    <w:p w14:paraId="4C692AD6" w14:textId="77777777" w:rsidR="00554E29" w:rsidRDefault="00554E29" w:rsidP="00554E29"/>
    <w:p w14:paraId="799D3BE4" w14:textId="77777777" w:rsidR="00554E29" w:rsidRDefault="00554E29" w:rsidP="00554E29"/>
    <w:p w14:paraId="200F9191" w14:textId="77777777" w:rsidR="00554E29" w:rsidRDefault="00554E29" w:rsidP="00554E29"/>
    <w:p w14:paraId="6DB56740" w14:textId="77777777" w:rsidR="00554E29" w:rsidRDefault="00554E29" w:rsidP="00554E29"/>
    <w:p w14:paraId="6346EAA0" w14:textId="77777777" w:rsidR="00554E29" w:rsidRDefault="00554E29" w:rsidP="00554E29"/>
    <w:p w14:paraId="32A3D704" w14:textId="77777777" w:rsidR="00554E29" w:rsidRDefault="00554E29" w:rsidP="00554E29"/>
    <w:p w14:paraId="527C7497" w14:textId="77777777" w:rsidR="00554E29" w:rsidRDefault="00554E29" w:rsidP="00554E29"/>
    <w:p w14:paraId="0B91B148" w14:textId="77777777" w:rsidR="00554E29" w:rsidRDefault="00554E29" w:rsidP="00554E29"/>
    <w:p w14:paraId="6F4AC443" w14:textId="77777777" w:rsidR="00554E29" w:rsidRDefault="00554E29" w:rsidP="00554E29"/>
    <w:p w14:paraId="22582585" w14:textId="77777777" w:rsidR="00554E29" w:rsidRDefault="00554E29" w:rsidP="00554E29"/>
    <w:p w14:paraId="2AA41770" w14:textId="77777777" w:rsidR="00554E29" w:rsidRDefault="00554E29" w:rsidP="00554E29"/>
    <w:p w14:paraId="7423FF66" w14:textId="77777777" w:rsidR="000E54B5" w:rsidRPr="000E54B5" w:rsidRDefault="00554E29" w:rsidP="000E54B5">
      <w:pPr>
        <w:pStyle w:val="jc-diss-normal"/>
        <w:jc w:val="center"/>
      </w:pPr>
      <w:r w:rsidRPr="00554E29">
        <w:t>© 2020 Jonathan Cerva</w:t>
      </w:r>
      <w:r>
        <w:t>s</w:t>
      </w:r>
      <w:r w:rsidR="000E54B5">
        <w:br w:type="page"/>
      </w:r>
    </w:p>
    <w:p w14:paraId="2409D27C" w14:textId="39119D6F" w:rsidR="00554E29" w:rsidRPr="00554E29" w:rsidRDefault="007879E9" w:rsidP="00E05432">
      <w:pPr>
        <w:pStyle w:val="jc-diss-table-head"/>
      </w:pPr>
      <w:bookmarkStart w:id="0" w:name="_Toc48237645"/>
      <w:bookmarkStart w:id="1" w:name="_Toc48298249"/>
      <w:r>
        <w:lastRenderedPageBreak/>
        <w:t>D</w:t>
      </w:r>
      <w:bookmarkEnd w:id="0"/>
      <w:bookmarkEnd w:id="1"/>
      <w:r w:rsidR="001C4CE3">
        <w:t>edication</w:t>
      </w:r>
    </w:p>
    <w:p w14:paraId="27DC9E37" w14:textId="77777777" w:rsidR="00554E29" w:rsidRPr="00554E29" w:rsidRDefault="00554E29" w:rsidP="000E54B5">
      <w:pPr>
        <w:pStyle w:val="jc-diss-normal"/>
        <w:jc w:val="center"/>
      </w:pPr>
    </w:p>
    <w:p w14:paraId="55AE5C2D" w14:textId="77777777" w:rsidR="00554E29" w:rsidRPr="00554E29" w:rsidRDefault="00554E29" w:rsidP="000E54B5">
      <w:pPr>
        <w:pStyle w:val="jc-diss-normal"/>
        <w:jc w:val="center"/>
      </w:pPr>
    </w:p>
    <w:p w14:paraId="1D130D08" w14:textId="77777777" w:rsidR="00554E29" w:rsidRPr="00554E29" w:rsidRDefault="00554E29" w:rsidP="000E54B5">
      <w:pPr>
        <w:pStyle w:val="jc-diss-normal"/>
        <w:jc w:val="center"/>
      </w:pPr>
    </w:p>
    <w:p w14:paraId="7EE7A7D8" w14:textId="77777777" w:rsidR="00554E29" w:rsidRPr="00554E29" w:rsidRDefault="00554E29" w:rsidP="000E54B5">
      <w:pPr>
        <w:pStyle w:val="jc-diss-normal"/>
        <w:jc w:val="center"/>
      </w:pPr>
    </w:p>
    <w:p w14:paraId="181F15AA" w14:textId="77777777" w:rsidR="00554E29" w:rsidRPr="00554E29" w:rsidRDefault="00554E29" w:rsidP="000E54B5">
      <w:pPr>
        <w:pStyle w:val="jc-diss-normal"/>
        <w:jc w:val="center"/>
      </w:pPr>
      <w:r w:rsidRPr="00554E29">
        <w:t>To</w:t>
      </w:r>
    </w:p>
    <w:p w14:paraId="7B8EC889" w14:textId="77777777" w:rsidR="00554E29" w:rsidRPr="00554E29" w:rsidRDefault="00554E29" w:rsidP="000E54B5">
      <w:pPr>
        <w:pStyle w:val="jc-diss-normal"/>
        <w:jc w:val="center"/>
      </w:pPr>
    </w:p>
    <w:p w14:paraId="2FB02F4C" w14:textId="77777777" w:rsidR="00554E29" w:rsidRPr="00554E29" w:rsidRDefault="00554E29" w:rsidP="000E54B5">
      <w:pPr>
        <w:pStyle w:val="jc-diss-normal"/>
        <w:jc w:val="center"/>
      </w:pPr>
    </w:p>
    <w:p w14:paraId="15135672" w14:textId="5172A212" w:rsidR="00554E29" w:rsidRPr="00554E29" w:rsidRDefault="004B5834" w:rsidP="000E54B5">
      <w:pPr>
        <w:pStyle w:val="jc-diss-normal"/>
        <w:jc w:val="center"/>
      </w:pPr>
      <w:r>
        <w:t>Family and Friends, for putting up with me all these years, and for making me a better person.</w:t>
      </w:r>
    </w:p>
    <w:p w14:paraId="21E8131B" w14:textId="77777777" w:rsidR="00554E29" w:rsidRPr="00554E29" w:rsidRDefault="00554E29" w:rsidP="000E54B5">
      <w:pPr>
        <w:pStyle w:val="jc-diss-normal"/>
        <w:jc w:val="center"/>
      </w:pPr>
    </w:p>
    <w:p w14:paraId="5F31B56B" w14:textId="77777777" w:rsidR="00554E29" w:rsidRPr="00554E29" w:rsidRDefault="00554E29" w:rsidP="000E54B5">
      <w:pPr>
        <w:pStyle w:val="jc-diss-normal"/>
        <w:jc w:val="center"/>
      </w:pPr>
    </w:p>
    <w:p w14:paraId="3C9A8F1B" w14:textId="09CA4D5F" w:rsidR="00554E29" w:rsidRDefault="00554E29" w:rsidP="000E54B5">
      <w:pPr>
        <w:pStyle w:val="jc-diss-normal"/>
        <w:jc w:val="center"/>
      </w:pPr>
    </w:p>
    <w:p w14:paraId="3106DE20" w14:textId="77777777" w:rsidR="004B5834" w:rsidRPr="00554E29" w:rsidRDefault="004B5834" w:rsidP="000E54B5">
      <w:pPr>
        <w:pStyle w:val="jc-diss-normal"/>
        <w:jc w:val="center"/>
      </w:pPr>
    </w:p>
    <w:p w14:paraId="1070CBFD" w14:textId="77777777" w:rsidR="00554E29" w:rsidRPr="00554E29" w:rsidRDefault="00554E29" w:rsidP="000E54B5">
      <w:pPr>
        <w:pStyle w:val="jc-diss-normal"/>
        <w:jc w:val="center"/>
      </w:pPr>
    </w:p>
    <w:p w14:paraId="524E5FD5" w14:textId="77777777" w:rsidR="00554E29" w:rsidRPr="00554E29" w:rsidRDefault="00554E29" w:rsidP="000E54B5">
      <w:pPr>
        <w:pStyle w:val="jc-diss-normal"/>
        <w:jc w:val="center"/>
      </w:pPr>
    </w:p>
    <w:p w14:paraId="23BF4DB1" w14:textId="77777777" w:rsidR="00554E29" w:rsidRPr="00554E29" w:rsidRDefault="00554E29" w:rsidP="000E54B5">
      <w:pPr>
        <w:pStyle w:val="jc-diss-normal"/>
        <w:jc w:val="center"/>
      </w:pPr>
    </w:p>
    <w:p w14:paraId="7D143492" w14:textId="77777777" w:rsidR="00554E29" w:rsidRPr="00554E29" w:rsidRDefault="00554E29" w:rsidP="000E54B5">
      <w:pPr>
        <w:pStyle w:val="jc-diss-normal"/>
        <w:jc w:val="center"/>
      </w:pPr>
    </w:p>
    <w:p w14:paraId="0B31CADD" w14:textId="77777777" w:rsidR="00554E29" w:rsidRPr="00554E29" w:rsidRDefault="00554E29" w:rsidP="000E54B5">
      <w:pPr>
        <w:pStyle w:val="jc-diss-normal"/>
        <w:jc w:val="center"/>
      </w:pPr>
    </w:p>
    <w:p w14:paraId="104043A6" w14:textId="77777777" w:rsidR="00554E29" w:rsidRPr="00554E29" w:rsidRDefault="00554E29" w:rsidP="000E54B5">
      <w:pPr>
        <w:pStyle w:val="jc-diss-normal"/>
        <w:jc w:val="center"/>
      </w:pPr>
    </w:p>
    <w:p w14:paraId="0C6FF619" w14:textId="77777777" w:rsidR="00554E29" w:rsidRPr="00554E29" w:rsidRDefault="00554E29" w:rsidP="000E54B5">
      <w:pPr>
        <w:pStyle w:val="jc-diss-normal"/>
        <w:jc w:val="center"/>
        <w:rPr>
          <w:i/>
        </w:rPr>
      </w:pPr>
      <w:r w:rsidRPr="00554E29">
        <w:rPr>
          <w:i/>
        </w:rPr>
        <w:t>Choose an advisor whom you respect both as an intellect and as a human being.</w:t>
      </w:r>
    </w:p>
    <w:p w14:paraId="3E40D8CD" w14:textId="77777777" w:rsidR="00554E29" w:rsidRPr="00554E29" w:rsidRDefault="00554E29" w:rsidP="000E54B5">
      <w:pPr>
        <w:pStyle w:val="jc-diss-normal"/>
        <w:jc w:val="center"/>
      </w:pPr>
    </w:p>
    <w:p w14:paraId="58CA0165" w14:textId="77777777" w:rsidR="00554E29" w:rsidRPr="00554E29" w:rsidRDefault="00554E29" w:rsidP="000E54B5">
      <w:pPr>
        <w:pStyle w:val="jc-diss-normal"/>
        <w:jc w:val="center"/>
      </w:pPr>
      <w:r w:rsidRPr="00554E29">
        <w:t xml:space="preserve">A </w:t>
      </w:r>
      <w:proofErr w:type="spellStart"/>
      <w:r w:rsidRPr="00554E29">
        <w:t>Wuffle</w:t>
      </w:r>
      <w:proofErr w:type="spellEnd"/>
    </w:p>
    <w:p w14:paraId="58A4601F" w14:textId="77777777" w:rsidR="00554E29" w:rsidRDefault="00554E29" w:rsidP="000E54B5">
      <w:pPr>
        <w:pStyle w:val="jc-diss-normal"/>
        <w:jc w:val="center"/>
      </w:pPr>
    </w:p>
    <w:p w14:paraId="35087CB3" w14:textId="77777777" w:rsidR="000E54B5" w:rsidRPr="00554E29" w:rsidRDefault="000E54B5" w:rsidP="000E54B5">
      <w:pPr>
        <w:pStyle w:val="jc-diss-normal"/>
        <w:jc w:val="center"/>
      </w:pPr>
    </w:p>
    <w:p w14:paraId="21A4A709" w14:textId="77777777" w:rsidR="00554E29" w:rsidRDefault="00554E29" w:rsidP="000E54B5">
      <w:pPr>
        <w:pStyle w:val="jc-diss-normal"/>
        <w:jc w:val="center"/>
        <w:rPr>
          <w:i/>
          <w:iCs w:val="0"/>
        </w:rPr>
      </w:pPr>
      <w:r w:rsidRPr="000E54B5">
        <w:rPr>
          <w:i/>
          <w:iCs w:val="0"/>
        </w:rPr>
        <w:t>I am grateful to have found many advisors I respect, including three who have names attached to this document</w:t>
      </w:r>
      <w:r w:rsidR="000E54B5">
        <w:rPr>
          <w:i/>
          <w:iCs w:val="0"/>
        </w:rPr>
        <w:t>.</w:t>
      </w:r>
    </w:p>
    <w:p w14:paraId="44A8CD1A" w14:textId="77777777" w:rsidR="000E54B5" w:rsidRDefault="000E54B5">
      <w:pPr>
        <w:spacing w:after="0" w:line="240" w:lineRule="auto"/>
        <w:rPr>
          <w:rFonts w:ascii="Avenir Book" w:hAnsi="Avenir Book" w:cs="Times New Roman (Body CS)"/>
          <w:b/>
          <w:smallCaps/>
          <w:color w:val="000000" w:themeColor="text1"/>
          <w:sz w:val="36"/>
        </w:rPr>
      </w:pPr>
      <w:r>
        <w:br w:type="page"/>
      </w:r>
    </w:p>
    <w:p w14:paraId="64D9B7AD" w14:textId="6C281DE6" w:rsidR="007879E9" w:rsidRDefault="00554E29" w:rsidP="00E05432">
      <w:pPr>
        <w:pStyle w:val="jc-diss-table-head"/>
      </w:pPr>
      <w:bookmarkStart w:id="2" w:name="_Toc48237646"/>
      <w:bookmarkStart w:id="3" w:name="_Toc48298250"/>
      <w:r>
        <w:lastRenderedPageBreak/>
        <w:t>Table of Contents</w:t>
      </w:r>
      <w:bookmarkEnd w:id="2"/>
      <w:bookmarkEnd w:id="3"/>
    </w:p>
    <w:p w14:paraId="5A0FF06C" w14:textId="77777777" w:rsidR="00E05432" w:rsidRDefault="00E05432" w:rsidP="00E05432">
      <w:pPr>
        <w:pStyle w:val="jc-diss-table-head"/>
      </w:pPr>
    </w:p>
    <w:p w14:paraId="373D5C63" w14:textId="61EE23ED" w:rsidR="00352B4D" w:rsidRPr="00352B4D" w:rsidRDefault="00352B4D">
      <w:pPr>
        <w:pStyle w:val="TOC2"/>
        <w:tabs>
          <w:tab w:val="right" w:leader="dot" w:pos="9350"/>
        </w:tabs>
        <w:rPr>
          <w:rFonts w:ascii="Avenir Book" w:eastAsiaTheme="minorEastAsia" w:hAnsi="Avenir Book"/>
          <w:b w:val="0"/>
          <w:bCs w:val="0"/>
          <w:noProof/>
          <w:sz w:val="20"/>
          <w:szCs w:val="20"/>
        </w:rPr>
      </w:pPr>
      <w:r w:rsidRPr="00352B4D">
        <w:rPr>
          <w:rFonts w:ascii="Avenir Book" w:hAnsi="Avenir Book"/>
          <w:b w:val="0"/>
          <w:bCs w:val="0"/>
          <w:sz w:val="20"/>
          <w:szCs w:val="20"/>
        </w:rPr>
        <w:fldChar w:fldCharType="begin"/>
      </w:r>
      <w:r w:rsidRPr="00352B4D">
        <w:rPr>
          <w:rFonts w:ascii="Avenir Book" w:hAnsi="Avenir Book"/>
          <w:b w:val="0"/>
          <w:bCs w:val="0"/>
          <w:sz w:val="20"/>
          <w:szCs w:val="20"/>
        </w:rPr>
        <w:instrText xml:space="preserve"> TOC \o "1-2" \u </w:instrText>
      </w:r>
      <w:r w:rsidRPr="00352B4D">
        <w:rPr>
          <w:rFonts w:ascii="Avenir Book" w:hAnsi="Avenir Book"/>
          <w:b w:val="0"/>
          <w:bCs w:val="0"/>
          <w:sz w:val="20"/>
          <w:szCs w:val="20"/>
        </w:rPr>
        <w:fldChar w:fldCharType="separate"/>
      </w:r>
      <w:r w:rsidRPr="00352B4D">
        <w:rPr>
          <w:rFonts w:ascii="Avenir Book" w:hAnsi="Avenir Book"/>
          <w:b w:val="0"/>
          <w:bCs w:val="0"/>
          <w:noProof/>
          <w:sz w:val="20"/>
          <w:szCs w:val="20"/>
        </w:rPr>
        <w:t>DEDICATION</w:t>
      </w:r>
      <w:r w:rsidRPr="00352B4D">
        <w:rPr>
          <w:rFonts w:ascii="Avenir Book" w:hAnsi="Avenir Book"/>
          <w:b w:val="0"/>
          <w:bCs w:val="0"/>
          <w:noProof/>
          <w:sz w:val="20"/>
          <w:szCs w:val="20"/>
        </w:rPr>
        <w:tab/>
      </w:r>
      <w:r w:rsidRPr="00352B4D">
        <w:rPr>
          <w:rFonts w:ascii="Avenir Book" w:hAnsi="Avenir Book"/>
          <w:b w:val="0"/>
          <w:bCs w:val="0"/>
          <w:noProof/>
          <w:sz w:val="20"/>
          <w:szCs w:val="20"/>
        </w:rPr>
        <w:fldChar w:fldCharType="begin"/>
      </w:r>
      <w:r w:rsidRPr="00352B4D">
        <w:rPr>
          <w:rFonts w:ascii="Avenir Book" w:hAnsi="Avenir Book"/>
          <w:b w:val="0"/>
          <w:bCs w:val="0"/>
          <w:noProof/>
          <w:sz w:val="20"/>
          <w:szCs w:val="20"/>
        </w:rPr>
        <w:instrText xml:space="preserve"> PAGEREF _Toc48298249 \h </w:instrText>
      </w:r>
      <w:r w:rsidRPr="00352B4D">
        <w:rPr>
          <w:rFonts w:ascii="Avenir Book" w:hAnsi="Avenir Book"/>
          <w:b w:val="0"/>
          <w:bCs w:val="0"/>
          <w:noProof/>
          <w:sz w:val="20"/>
          <w:szCs w:val="20"/>
        </w:rPr>
      </w:r>
      <w:r w:rsidRPr="00352B4D">
        <w:rPr>
          <w:rFonts w:ascii="Avenir Book" w:hAnsi="Avenir Book"/>
          <w:b w:val="0"/>
          <w:bCs w:val="0"/>
          <w:noProof/>
          <w:sz w:val="20"/>
          <w:szCs w:val="20"/>
        </w:rPr>
        <w:fldChar w:fldCharType="separate"/>
      </w:r>
      <w:r w:rsidR="00A24E4F">
        <w:rPr>
          <w:rFonts w:ascii="Avenir Book" w:hAnsi="Avenir Book"/>
          <w:b w:val="0"/>
          <w:bCs w:val="0"/>
          <w:noProof/>
          <w:sz w:val="20"/>
          <w:szCs w:val="20"/>
        </w:rPr>
        <w:t>ii</w:t>
      </w:r>
      <w:r w:rsidRPr="00352B4D">
        <w:rPr>
          <w:rFonts w:ascii="Avenir Book" w:hAnsi="Avenir Book"/>
          <w:b w:val="0"/>
          <w:bCs w:val="0"/>
          <w:noProof/>
          <w:sz w:val="20"/>
          <w:szCs w:val="20"/>
        </w:rPr>
        <w:fldChar w:fldCharType="end"/>
      </w:r>
    </w:p>
    <w:p w14:paraId="480E0B9F" w14:textId="7EF01859" w:rsidR="00352B4D" w:rsidRPr="00352B4D" w:rsidRDefault="00352B4D">
      <w:pPr>
        <w:pStyle w:val="TOC2"/>
        <w:tabs>
          <w:tab w:val="right" w:leader="dot" w:pos="9350"/>
        </w:tabs>
        <w:rPr>
          <w:rFonts w:ascii="Avenir Book" w:eastAsiaTheme="minorEastAsia" w:hAnsi="Avenir Book"/>
          <w:b w:val="0"/>
          <w:bCs w:val="0"/>
          <w:noProof/>
          <w:sz w:val="20"/>
          <w:szCs w:val="20"/>
        </w:rPr>
      </w:pPr>
      <w:r w:rsidRPr="00352B4D">
        <w:rPr>
          <w:rFonts w:ascii="Avenir Book" w:hAnsi="Avenir Book"/>
          <w:b w:val="0"/>
          <w:bCs w:val="0"/>
          <w:noProof/>
          <w:sz w:val="20"/>
          <w:szCs w:val="20"/>
        </w:rPr>
        <w:t>Table of Contents</w:t>
      </w:r>
      <w:r w:rsidRPr="00352B4D">
        <w:rPr>
          <w:rFonts w:ascii="Avenir Book" w:hAnsi="Avenir Book"/>
          <w:b w:val="0"/>
          <w:bCs w:val="0"/>
          <w:noProof/>
          <w:sz w:val="20"/>
          <w:szCs w:val="20"/>
        </w:rPr>
        <w:tab/>
      </w:r>
      <w:r w:rsidRPr="00352B4D">
        <w:rPr>
          <w:rFonts w:ascii="Avenir Book" w:hAnsi="Avenir Book"/>
          <w:b w:val="0"/>
          <w:bCs w:val="0"/>
          <w:noProof/>
          <w:sz w:val="20"/>
          <w:szCs w:val="20"/>
        </w:rPr>
        <w:fldChar w:fldCharType="begin"/>
      </w:r>
      <w:r w:rsidRPr="00352B4D">
        <w:rPr>
          <w:rFonts w:ascii="Avenir Book" w:hAnsi="Avenir Book"/>
          <w:b w:val="0"/>
          <w:bCs w:val="0"/>
          <w:noProof/>
          <w:sz w:val="20"/>
          <w:szCs w:val="20"/>
        </w:rPr>
        <w:instrText xml:space="preserve"> PAGEREF _Toc48298250 \h </w:instrText>
      </w:r>
      <w:r w:rsidRPr="00352B4D">
        <w:rPr>
          <w:rFonts w:ascii="Avenir Book" w:hAnsi="Avenir Book"/>
          <w:b w:val="0"/>
          <w:bCs w:val="0"/>
          <w:noProof/>
          <w:sz w:val="20"/>
          <w:szCs w:val="20"/>
        </w:rPr>
      </w:r>
      <w:r w:rsidRPr="00352B4D">
        <w:rPr>
          <w:rFonts w:ascii="Avenir Book" w:hAnsi="Avenir Book"/>
          <w:b w:val="0"/>
          <w:bCs w:val="0"/>
          <w:noProof/>
          <w:sz w:val="20"/>
          <w:szCs w:val="20"/>
        </w:rPr>
        <w:fldChar w:fldCharType="separate"/>
      </w:r>
      <w:r w:rsidR="00A24E4F">
        <w:rPr>
          <w:rFonts w:ascii="Avenir Book" w:hAnsi="Avenir Book"/>
          <w:b w:val="0"/>
          <w:bCs w:val="0"/>
          <w:noProof/>
          <w:sz w:val="20"/>
          <w:szCs w:val="20"/>
        </w:rPr>
        <w:t>iii</w:t>
      </w:r>
      <w:r w:rsidRPr="00352B4D">
        <w:rPr>
          <w:rFonts w:ascii="Avenir Book" w:hAnsi="Avenir Book"/>
          <w:b w:val="0"/>
          <w:bCs w:val="0"/>
          <w:noProof/>
          <w:sz w:val="20"/>
          <w:szCs w:val="20"/>
        </w:rPr>
        <w:fldChar w:fldCharType="end"/>
      </w:r>
    </w:p>
    <w:p w14:paraId="5DE09B71" w14:textId="32D956B0" w:rsidR="00352B4D" w:rsidRPr="00352B4D" w:rsidRDefault="00352B4D">
      <w:pPr>
        <w:pStyle w:val="TOC2"/>
        <w:tabs>
          <w:tab w:val="right" w:leader="dot" w:pos="9350"/>
        </w:tabs>
        <w:rPr>
          <w:rFonts w:ascii="Avenir Book" w:eastAsiaTheme="minorEastAsia" w:hAnsi="Avenir Book"/>
          <w:b w:val="0"/>
          <w:bCs w:val="0"/>
          <w:noProof/>
          <w:sz w:val="20"/>
          <w:szCs w:val="20"/>
        </w:rPr>
      </w:pPr>
      <w:r w:rsidRPr="00352B4D">
        <w:rPr>
          <w:rFonts w:ascii="Avenir Book" w:hAnsi="Avenir Book"/>
          <w:b w:val="0"/>
          <w:bCs w:val="0"/>
          <w:noProof/>
          <w:sz w:val="20"/>
          <w:szCs w:val="20"/>
        </w:rPr>
        <w:t>List of Figures</w:t>
      </w:r>
      <w:r w:rsidRPr="00352B4D">
        <w:rPr>
          <w:rFonts w:ascii="Avenir Book" w:hAnsi="Avenir Book"/>
          <w:b w:val="0"/>
          <w:bCs w:val="0"/>
          <w:noProof/>
          <w:sz w:val="20"/>
          <w:szCs w:val="20"/>
        </w:rPr>
        <w:tab/>
      </w:r>
      <w:r w:rsidRPr="00352B4D">
        <w:rPr>
          <w:rFonts w:ascii="Avenir Book" w:hAnsi="Avenir Book"/>
          <w:b w:val="0"/>
          <w:bCs w:val="0"/>
          <w:noProof/>
          <w:sz w:val="20"/>
          <w:szCs w:val="20"/>
        </w:rPr>
        <w:fldChar w:fldCharType="begin"/>
      </w:r>
      <w:r w:rsidRPr="00352B4D">
        <w:rPr>
          <w:rFonts w:ascii="Avenir Book" w:hAnsi="Avenir Book"/>
          <w:b w:val="0"/>
          <w:bCs w:val="0"/>
          <w:noProof/>
          <w:sz w:val="20"/>
          <w:szCs w:val="20"/>
        </w:rPr>
        <w:instrText xml:space="preserve"> PAGEREF _Toc48298251 \h </w:instrText>
      </w:r>
      <w:r w:rsidRPr="00352B4D">
        <w:rPr>
          <w:rFonts w:ascii="Avenir Book" w:hAnsi="Avenir Book"/>
          <w:b w:val="0"/>
          <w:bCs w:val="0"/>
          <w:noProof/>
          <w:sz w:val="20"/>
          <w:szCs w:val="20"/>
        </w:rPr>
      </w:r>
      <w:r w:rsidRPr="00352B4D">
        <w:rPr>
          <w:rFonts w:ascii="Avenir Book" w:hAnsi="Avenir Book"/>
          <w:b w:val="0"/>
          <w:bCs w:val="0"/>
          <w:noProof/>
          <w:sz w:val="20"/>
          <w:szCs w:val="20"/>
        </w:rPr>
        <w:fldChar w:fldCharType="separate"/>
      </w:r>
      <w:r w:rsidR="00A24E4F">
        <w:rPr>
          <w:rFonts w:ascii="Avenir Book" w:hAnsi="Avenir Book"/>
          <w:b w:val="0"/>
          <w:bCs w:val="0"/>
          <w:noProof/>
          <w:sz w:val="20"/>
          <w:szCs w:val="20"/>
        </w:rPr>
        <w:t>v</w:t>
      </w:r>
      <w:r w:rsidRPr="00352B4D">
        <w:rPr>
          <w:rFonts w:ascii="Avenir Book" w:hAnsi="Avenir Book"/>
          <w:b w:val="0"/>
          <w:bCs w:val="0"/>
          <w:noProof/>
          <w:sz w:val="20"/>
          <w:szCs w:val="20"/>
        </w:rPr>
        <w:fldChar w:fldCharType="end"/>
      </w:r>
    </w:p>
    <w:p w14:paraId="0CB81F3C" w14:textId="53651D19" w:rsidR="00352B4D" w:rsidRPr="00352B4D" w:rsidRDefault="00352B4D">
      <w:pPr>
        <w:pStyle w:val="TOC2"/>
        <w:tabs>
          <w:tab w:val="right" w:leader="dot" w:pos="9350"/>
        </w:tabs>
        <w:rPr>
          <w:rFonts w:ascii="Avenir Book" w:eastAsiaTheme="minorEastAsia" w:hAnsi="Avenir Book"/>
          <w:b w:val="0"/>
          <w:bCs w:val="0"/>
          <w:noProof/>
          <w:sz w:val="20"/>
          <w:szCs w:val="20"/>
        </w:rPr>
      </w:pPr>
      <w:r w:rsidRPr="00352B4D">
        <w:rPr>
          <w:rFonts w:ascii="Avenir Book" w:hAnsi="Avenir Book"/>
          <w:b w:val="0"/>
          <w:bCs w:val="0"/>
          <w:noProof/>
          <w:sz w:val="20"/>
          <w:szCs w:val="20"/>
        </w:rPr>
        <w:t>List of Tables</w:t>
      </w:r>
      <w:r w:rsidRPr="00352B4D">
        <w:rPr>
          <w:rFonts w:ascii="Avenir Book" w:hAnsi="Avenir Book"/>
          <w:b w:val="0"/>
          <w:bCs w:val="0"/>
          <w:noProof/>
          <w:sz w:val="20"/>
          <w:szCs w:val="20"/>
        </w:rPr>
        <w:tab/>
      </w:r>
      <w:r w:rsidRPr="00352B4D">
        <w:rPr>
          <w:rFonts w:ascii="Avenir Book" w:hAnsi="Avenir Book"/>
          <w:b w:val="0"/>
          <w:bCs w:val="0"/>
          <w:noProof/>
          <w:sz w:val="20"/>
          <w:szCs w:val="20"/>
        </w:rPr>
        <w:fldChar w:fldCharType="begin"/>
      </w:r>
      <w:r w:rsidRPr="00352B4D">
        <w:rPr>
          <w:rFonts w:ascii="Avenir Book" w:hAnsi="Avenir Book"/>
          <w:b w:val="0"/>
          <w:bCs w:val="0"/>
          <w:noProof/>
          <w:sz w:val="20"/>
          <w:szCs w:val="20"/>
        </w:rPr>
        <w:instrText xml:space="preserve"> PAGEREF _Toc48298252 \h </w:instrText>
      </w:r>
      <w:r w:rsidRPr="00352B4D">
        <w:rPr>
          <w:rFonts w:ascii="Avenir Book" w:hAnsi="Avenir Book"/>
          <w:b w:val="0"/>
          <w:bCs w:val="0"/>
          <w:noProof/>
          <w:sz w:val="20"/>
          <w:szCs w:val="20"/>
        </w:rPr>
      </w:r>
      <w:r w:rsidRPr="00352B4D">
        <w:rPr>
          <w:rFonts w:ascii="Avenir Book" w:hAnsi="Avenir Book"/>
          <w:b w:val="0"/>
          <w:bCs w:val="0"/>
          <w:noProof/>
          <w:sz w:val="20"/>
          <w:szCs w:val="20"/>
        </w:rPr>
        <w:fldChar w:fldCharType="separate"/>
      </w:r>
      <w:r w:rsidR="00A24E4F">
        <w:rPr>
          <w:rFonts w:ascii="Avenir Book" w:hAnsi="Avenir Book"/>
          <w:b w:val="0"/>
          <w:bCs w:val="0"/>
          <w:noProof/>
          <w:sz w:val="20"/>
          <w:szCs w:val="20"/>
        </w:rPr>
        <w:t>vi</w:t>
      </w:r>
      <w:r w:rsidRPr="00352B4D">
        <w:rPr>
          <w:rFonts w:ascii="Avenir Book" w:hAnsi="Avenir Book"/>
          <w:b w:val="0"/>
          <w:bCs w:val="0"/>
          <w:noProof/>
          <w:sz w:val="20"/>
          <w:szCs w:val="20"/>
        </w:rPr>
        <w:fldChar w:fldCharType="end"/>
      </w:r>
    </w:p>
    <w:p w14:paraId="0E930AD4" w14:textId="2AAE0B3E" w:rsidR="00352B4D" w:rsidRPr="00352B4D" w:rsidRDefault="00352B4D">
      <w:pPr>
        <w:pStyle w:val="TOC2"/>
        <w:tabs>
          <w:tab w:val="right" w:leader="dot" w:pos="9350"/>
        </w:tabs>
        <w:rPr>
          <w:rFonts w:ascii="Avenir Book" w:eastAsiaTheme="minorEastAsia" w:hAnsi="Avenir Book"/>
          <w:b w:val="0"/>
          <w:bCs w:val="0"/>
          <w:noProof/>
          <w:sz w:val="20"/>
          <w:szCs w:val="20"/>
        </w:rPr>
      </w:pPr>
      <w:r w:rsidRPr="00352B4D">
        <w:rPr>
          <w:rFonts w:ascii="Avenir Book" w:hAnsi="Avenir Book"/>
          <w:b w:val="0"/>
          <w:bCs w:val="0"/>
          <w:noProof/>
          <w:sz w:val="20"/>
          <w:szCs w:val="20"/>
        </w:rPr>
        <w:t>Acknowledgments</w:t>
      </w:r>
      <w:r w:rsidRPr="00352B4D">
        <w:rPr>
          <w:rFonts w:ascii="Avenir Book" w:hAnsi="Avenir Book"/>
          <w:b w:val="0"/>
          <w:bCs w:val="0"/>
          <w:noProof/>
          <w:sz w:val="20"/>
          <w:szCs w:val="20"/>
        </w:rPr>
        <w:tab/>
      </w:r>
      <w:r w:rsidRPr="00352B4D">
        <w:rPr>
          <w:rFonts w:ascii="Avenir Book" w:hAnsi="Avenir Book"/>
          <w:b w:val="0"/>
          <w:bCs w:val="0"/>
          <w:noProof/>
          <w:sz w:val="20"/>
          <w:szCs w:val="20"/>
        </w:rPr>
        <w:fldChar w:fldCharType="begin"/>
      </w:r>
      <w:r w:rsidRPr="00352B4D">
        <w:rPr>
          <w:rFonts w:ascii="Avenir Book" w:hAnsi="Avenir Book"/>
          <w:b w:val="0"/>
          <w:bCs w:val="0"/>
          <w:noProof/>
          <w:sz w:val="20"/>
          <w:szCs w:val="20"/>
        </w:rPr>
        <w:instrText xml:space="preserve"> PAGEREF _Toc48298253 \h </w:instrText>
      </w:r>
      <w:r w:rsidRPr="00352B4D">
        <w:rPr>
          <w:rFonts w:ascii="Avenir Book" w:hAnsi="Avenir Book"/>
          <w:b w:val="0"/>
          <w:bCs w:val="0"/>
          <w:noProof/>
          <w:sz w:val="20"/>
          <w:szCs w:val="20"/>
        </w:rPr>
      </w:r>
      <w:r w:rsidRPr="00352B4D">
        <w:rPr>
          <w:rFonts w:ascii="Avenir Book" w:hAnsi="Avenir Book"/>
          <w:b w:val="0"/>
          <w:bCs w:val="0"/>
          <w:noProof/>
          <w:sz w:val="20"/>
          <w:szCs w:val="20"/>
        </w:rPr>
        <w:fldChar w:fldCharType="separate"/>
      </w:r>
      <w:r w:rsidR="00A24E4F">
        <w:rPr>
          <w:rFonts w:ascii="Avenir Book" w:hAnsi="Avenir Book"/>
          <w:b w:val="0"/>
          <w:bCs w:val="0"/>
          <w:noProof/>
          <w:sz w:val="20"/>
          <w:szCs w:val="20"/>
        </w:rPr>
        <w:t>vii</w:t>
      </w:r>
      <w:r w:rsidRPr="00352B4D">
        <w:rPr>
          <w:rFonts w:ascii="Avenir Book" w:hAnsi="Avenir Book"/>
          <w:b w:val="0"/>
          <w:bCs w:val="0"/>
          <w:noProof/>
          <w:sz w:val="20"/>
          <w:szCs w:val="20"/>
        </w:rPr>
        <w:fldChar w:fldCharType="end"/>
      </w:r>
    </w:p>
    <w:p w14:paraId="3A132C2D" w14:textId="71631708" w:rsidR="00352B4D" w:rsidRPr="00352B4D" w:rsidRDefault="00352B4D">
      <w:pPr>
        <w:pStyle w:val="TOC2"/>
        <w:tabs>
          <w:tab w:val="right" w:leader="dot" w:pos="9350"/>
        </w:tabs>
        <w:rPr>
          <w:rFonts w:ascii="Avenir Book" w:eastAsiaTheme="minorEastAsia" w:hAnsi="Avenir Book"/>
          <w:b w:val="0"/>
          <w:bCs w:val="0"/>
          <w:noProof/>
          <w:sz w:val="20"/>
          <w:szCs w:val="20"/>
        </w:rPr>
      </w:pPr>
      <w:r w:rsidRPr="00352B4D">
        <w:rPr>
          <w:rFonts w:ascii="Avenir Book" w:hAnsi="Avenir Book"/>
          <w:b w:val="0"/>
          <w:bCs w:val="0"/>
          <w:noProof/>
          <w:sz w:val="20"/>
          <w:szCs w:val="20"/>
        </w:rPr>
        <w:t>Vita</w:t>
      </w:r>
      <w:r w:rsidRPr="00352B4D">
        <w:rPr>
          <w:rFonts w:ascii="Avenir Book" w:hAnsi="Avenir Book"/>
          <w:b w:val="0"/>
          <w:bCs w:val="0"/>
          <w:noProof/>
          <w:sz w:val="20"/>
          <w:szCs w:val="20"/>
        </w:rPr>
        <w:tab/>
      </w:r>
      <w:r w:rsidRPr="00352B4D">
        <w:rPr>
          <w:rFonts w:ascii="Avenir Book" w:hAnsi="Avenir Book"/>
          <w:b w:val="0"/>
          <w:bCs w:val="0"/>
          <w:noProof/>
          <w:sz w:val="20"/>
          <w:szCs w:val="20"/>
        </w:rPr>
        <w:fldChar w:fldCharType="begin"/>
      </w:r>
      <w:r w:rsidRPr="00352B4D">
        <w:rPr>
          <w:rFonts w:ascii="Avenir Book" w:hAnsi="Avenir Book"/>
          <w:b w:val="0"/>
          <w:bCs w:val="0"/>
          <w:noProof/>
          <w:sz w:val="20"/>
          <w:szCs w:val="20"/>
        </w:rPr>
        <w:instrText xml:space="preserve"> PAGEREF _Toc48298254 \h </w:instrText>
      </w:r>
      <w:r w:rsidRPr="00352B4D">
        <w:rPr>
          <w:rFonts w:ascii="Avenir Book" w:hAnsi="Avenir Book"/>
          <w:b w:val="0"/>
          <w:bCs w:val="0"/>
          <w:noProof/>
          <w:sz w:val="20"/>
          <w:szCs w:val="20"/>
        </w:rPr>
      </w:r>
      <w:r w:rsidRPr="00352B4D">
        <w:rPr>
          <w:rFonts w:ascii="Avenir Book" w:hAnsi="Avenir Book"/>
          <w:b w:val="0"/>
          <w:bCs w:val="0"/>
          <w:noProof/>
          <w:sz w:val="20"/>
          <w:szCs w:val="20"/>
        </w:rPr>
        <w:fldChar w:fldCharType="separate"/>
      </w:r>
      <w:r w:rsidR="00A24E4F">
        <w:rPr>
          <w:rFonts w:ascii="Avenir Book" w:hAnsi="Avenir Book"/>
          <w:b w:val="0"/>
          <w:bCs w:val="0"/>
          <w:noProof/>
          <w:sz w:val="20"/>
          <w:szCs w:val="20"/>
        </w:rPr>
        <w:t>viii</w:t>
      </w:r>
      <w:r w:rsidRPr="00352B4D">
        <w:rPr>
          <w:rFonts w:ascii="Avenir Book" w:hAnsi="Avenir Book"/>
          <w:b w:val="0"/>
          <w:bCs w:val="0"/>
          <w:noProof/>
          <w:sz w:val="20"/>
          <w:szCs w:val="20"/>
        </w:rPr>
        <w:fldChar w:fldCharType="end"/>
      </w:r>
    </w:p>
    <w:p w14:paraId="0C9286EE" w14:textId="6179E697" w:rsidR="00352B4D" w:rsidRPr="00352B4D" w:rsidRDefault="00352B4D">
      <w:pPr>
        <w:pStyle w:val="TOC2"/>
        <w:tabs>
          <w:tab w:val="right" w:leader="dot" w:pos="9350"/>
        </w:tabs>
        <w:rPr>
          <w:rFonts w:ascii="Avenir Book" w:eastAsiaTheme="minorEastAsia" w:hAnsi="Avenir Book"/>
          <w:b w:val="0"/>
          <w:bCs w:val="0"/>
          <w:noProof/>
          <w:sz w:val="20"/>
          <w:szCs w:val="20"/>
        </w:rPr>
      </w:pPr>
      <w:r w:rsidRPr="00352B4D">
        <w:rPr>
          <w:rFonts w:ascii="Avenir Book" w:hAnsi="Avenir Book"/>
          <w:b w:val="0"/>
          <w:bCs w:val="0"/>
          <w:noProof/>
          <w:sz w:val="20"/>
          <w:szCs w:val="20"/>
        </w:rPr>
        <w:t>Jonathan Cervas</w:t>
      </w:r>
      <w:r w:rsidRPr="00352B4D">
        <w:rPr>
          <w:rFonts w:ascii="Avenir Book" w:hAnsi="Avenir Book"/>
          <w:b w:val="0"/>
          <w:bCs w:val="0"/>
          <w:noProof/>
          <w:sz w:val="20"/>
          <w:szCs w:val="20"/>
        </w:rPr>
        <w:tab/>
      </w:r>
      <w:r w:rsidRPr="00352B4D">
        <w:rPr>
          <w:rFonts w:ascii="Avenir Book" w:hAnsi="Avenir Book"/>
          <w:b w:val="0"/>
          <w:bCs w:val="0"/>
          <w:noProof/>
          <w:sz w:val="20"/>
          <w:szCs w:val="20"/>
        </w:rPr>
        <w:fldChar w:fldCharType="begin"/>
      </w:r>
      <w:r w:rsidRPr="00352B4D">
        <w:rPr>
          <w:rFonts w:ascii="Avenir Book" w:hAnsi="Avenir Book"/>
          <w:b w:val="0"/>
          <w:bCs w:val="0"/>
          <w:noProof/>
          <w:sz w:val="20"/>
          <w:szCs w:val="20"/>
        </w:rPr>
        <w:instrText xml:space="preserve"> PAGEREF _Toc48298255 \h </w:instrText>
      </w:r>
      <w:r w:rsidRPr="00352B4D">
        <w:rPr>
          <w:rFonts w:ascii="Avenir Book" w:hAnsi="Avenir Book"/>
          <w:b w:val="0"/>
          <w:bCs w:val="0"/>
          <w:noProof/>
          <w:sz w:val="20"/>
          <w:szCs w:val="20"/>
        </w:rPr>
      </w:r>
      <w:r w:rsidRPr="00352B4D">
        <w:rPr>
          <w:rFonts w:ascii="Avenir Book" w:hAnsi="Avenir Book"/>
          <w:b w:val="0"/>
          <w:bCs w:val="0"/>
          <w:noProof/>
          <w:sz w:val="20"/>
          <w:szCs w:val="20"/>
        </w:rPr>
        <w:fldChar w:fldCharType="separate"/>
      </w:r>
      <w:r w:rsidR="00A24E4F">
        <w:rPr>
          <w:rFonts w:ascii="Avenir Book" w:hAnsi="Avenir Book"/>
          <w:b w:val="0"/>
          <w:bCs w:val="0"/>
          <w:noProof/>
          <w:sz w:val="20"/>
          <w:szCs w:val="20"/>
        </w:rPr>
        <w:t>viii</w:t>
      </w:r>
      <w:r w:rsidRPr="00352B4D">
        <w:rPr>
          <w:rFonts w:ascii="Avenir Book" w:hAnsi="Avenir Book"/>
          <w:b w:val="0"/>
          <w:bCs w:val="0"/>
          <w:noProof/>
          <w:sz w:val="20"/>
          <w:szCs w:val="20"/>
        </w:rPr>
        <w:fldChar w:fldCharType="end"/>
      </w:r>
    </w:p>
    <w:p w14:paraId="6C4EFDFF" w14:textId="60ACA3A1" w:rsidR="00352B4D" w:rsidRPr="00352B4D" w:rsidRDefault="00352B4D">
      <w:pPr>
        <w:pStyle w:val="TOC1"/>
        <w:tabs>
          <w:tab w:val="right" w:leader="dot" w:pos="9350"/>
        </w:tabs>
        <w:rPr>
          <w:rFonts w:ascii="Avenir Book" w:eastAsiaTheme="minorEastAsia" w:hAnsi="Avenir Book"/>
          <w:b w:val="0"/>
          <w:bCs w:val="0"/>
          <w:i w:val="0"/>
          <w:iCs w:val="0"/>
          <w:noProof/>
          <w:sz w:val="20"/>
          <w:szCs w:val="20"/>
        </w:rPr>
      </w:pPr>
      <w:r w:rsidRPr="00352B4D">
        <w:rPr>
          <w:rFonts w:ascii="Avenir Book" w:hAnsi="Avenir Book"/>
          <w:b w:val="0"/>
          <w:bCs w:val="0"/>
          <w:noProof/>
          <w:sz w:val="20"/>
          <w:szCs w:val="20"/>
        </w:rPr>
        <w:t>Introduction</w:t>
      </w:r>
      <w:r w:rsidRPr="00352B4D">
        <w:rPr>
          <w:rFonts w:ascii="Avenir Book" w:hAnsi="Avenir Book"/>
          <w:b w:val="0"/>
          <w:bCs w:val="0"/>
          <w:noProof/>
          <w:sz w:val="20"/>
          <w:szCs w:val="20"/>
        </w:rPr>
        <w:tab/>
      </w:r>
      <w:r w:rsidRPr="00352B4D">
        <w:rPr>
          <w:rFonts w:ascii="Avenir Book" w:hAnsi="Avenir Book"/>
          <w:b w:val="0"/>
          <w:bCs w:val="0"/>
          <w:noProof/>
          <w:sz w:val="20"/>
          <w:szCs w:val="20"/>
        </w:rPr>
        <w:fldChar w:fldCharType="begin"/>
      </w:r>
      <w:r w:rsidRPr="00352B4D">
        <w:rPr>
          <w:rFonts w:ascii="Avenir Book" w:hAnsi="Avenir Book"/>
          <w:b w:val="0"/>
          <w:bCs w:val="0"/>
          <w:noProof/>
          <w:sz w:val="20"/>
          <w:szCs w:val="20"/>
        </w:rPr>
        <w:instrText xml:space="preserve"> PAGEREF _Toc48298256 \h </w:instrText>
      </w:r>
      <w:r w:rsidRPr="00352B4D">
        <w:rPr>
          <w:rFonts w:ascii="Avenir Book" w:hAnsi="Avenir Book"/>
          <w:b w:val="0"/>
          <w:bCs w:val="0"/>
          <w:noProof/>
          <w:sz w:val="20"/>
          <w:szCs w:val="20"/>
        </w:rPr>
      </w:r>
      <w:r w:rsidRPr="00352B4D">
        <w:rPr>
          <w:rFonts w:ascii="Avenir Book" w:hAnsi="Avenir Book"/>
          <w:b w:val="0"/>
          <w:bCs w:val="0"/>
          <w:noProof/>
          <w:sz w:val="20"/>
          <w:szCs w:val="20"/>
        </w:rPr>
        <w:fldChar w:fldCharType="separate"/>
      </w:r>
      <w:r w:rsidR="00A24E4F">
        <w:rPr>
          <w:rFonts w:ascii="Avenir Book" w:hAnsi="Avenir Book"/>
          <w:b w:val="0"/>
          <w:bCs w:val="0"/>
          <w:noProof/>
          <w:sz w:val="20"/>
          <w:szCs w:val="20"/>
        </w:rPr>
        <w:t>1</w:t>
      </w:r>
      <w:r w:rsidRPr="00352B4D">
        <w:rPr>
          <w:rFonts w:ascii="Avenir Book" w:hAnsi="Avenir Book"/>
          <w:b w:val="0"/>
          <w:bCs w:val="0"/>
          <w:noProof/>
          <w:sz w:val="20"/>
          <w:szCs w:val="20"/>
        </w:rPr>
        <w:fldChar w:fldCharType="end"/>
      </w:r>
    </w:p>
    <w:p w14:paraId="2D731FEA" w14:textId="6FFF98BC" w:rsidR="00352B4D" w:rsidRPr="00352B4D" w:rsidRDefault="00352B4D">
      <w:pPr>
        <w:pStyle w:val="TOC2"/>
        <w:tabs>
          <w:tab w:val="right" w:leader="dot" w:pos="9350"/>
        </w:tabs>
        <w:rPr>
          <w:rFonts w:ascii="Avenir Book" w:eastAsiaTheme="minorEastAsia" w:hAnsi="Avenir Book"/>
          <w:b w:val="0"/>
          <w:bCs w:val="0"/>
          <w:noProof/>
          <w:sz w:val="20"/>
          <w:szCs w:val="20"/>
        </w:rPr>
      </w:pPr>
      <w:r w:rsidRPr="00352B4D">
        <w:rPr>
          <w:rFonts w:ascii="Avenir Book" w:hAnsi="Avenir Book"/>
          <w:b w:val="0"/>
          <w:bCs w:val="0"/>
          <w:noProof/>
          <w:sz w:val="20"/>
          <w:szCs w:val="20"/>
        </w:rPr>
        <w:t>Why do we have an Electoral College?</w:t>
      </w:r>
      <w:r w:rsidRPr="00352B4D">
        <w:rPr>
          <w:rFonts w:ascii="Avenir Book" w:hAnsi="Avenir Book"/>
          <w:b w:val="0"/>
          <w:bCs w:val="0"/>
          <w:noProof/>
          <w:sz w:val="20"/>
          <w:szCs w:val="20"/>
        </w:rPr>
        <w:tab/>
      </w:r>
      <w:r w:rsidRPr="00352B4D">
        <w:rPr>
          <w:rFonts w:ascii="Avenir Book" w:hAnsi="Avenir Book"/>
          <w:b w:val="0"/>
          <w:bCs w:val="0"/>
          <w:noProof/>
          <w:sz w:val="20"/>
          <w:szCs w:val="20"/>
        </w:rPr>
        <w:fldChar w:fldCharType="begin"/>
      </w:r>
      <w:r w:rsidRPr="00352B4D">
        <w:rPr>
          <w:rFonts w:ascii="Avenir Book" w:hAnsi="Avenir Book"/>
          <w:b w:val="0"/>
          <w:bCs w:val="0"/>
          <w:noProof/>
          <w:sz w:val="20"/>
          <w:szCs w:val="20"/>
        </w:rPr>
        <w:instrText xml:space="preserve"> PAGEREF _Toc48298257 \h </w:instrText>
      </w:r>
      <w:r w:rsidRPr="00352B4D">
        <w:rPr>
          <w:rFonts w:ascii="Avenir Book" w:hAnsi="Avenir Book"/>
          <w:b w:val="0"/>
          <w:bCs w:val="0"/>
          <w:noProof/>
          <w:sz w:val="20"/>
          <w:szCs w:val="20"/>
        </w:rPr>
      </w:r>
      <w:r w:rsidRPr="00352B4D">
        <w:rPr>
          <w:rFonts w:ascii="Avenir Book" w:hAnsi="Avenir Book"/>
          <w:b w:val="0"/>
          <w:bCs w:val="0"/>
          <w:noProof/>
          <w:sz w:val="20"/>
          <w:szCs w:val="20"/>
        </w:rPr>
        <w:fldChar w:fldCharType="separate"/>
      </w:r>
      <w:r w:rsidR="00A24E4F">
        <w:rPr>
          <w:rFonts w:ascii="Avenir Book" w:hAnsi="Avenir Book"/>
          <w:b w:val="0"/>
          <w:bCs w:val="0"/>
          <w:noProof/>
          <w:sz w:val="20"/>
          <w:szCs w:val="20"/>
        </w:rPr>
        <w:t>5</w:t>
      </w:r>
      <w:r w:rsidRPr="00352B4D">
        <w:rPr>
          <w:rFonts w:ascii="Avenir Book" w:hAnsi="Avenir Book"/>
          <w:b w:val="0"/>
          <w:bCs w:val="0"/>
          <w:noProof/>
          <w:sz w:val="20"/>
          <w:szCs w:val="20"/>
        </w:rPr>
        <w:fldChar w:fldCharType="end"/>
      </w:r>
    </w:p>
    <w:p w14:paraId="349C2CA6" w14:textId="1CCEBEED" w:rsidR="00352B4D" w:rsidRPr="00352B4D" w:rsidRDefault="00352B4D">
      <w:pPr>
        <w:pStyle w:val="TOC1"/>
        <w:tabs>
          <w:tab w:val="right" w:leader="dot" w:pos="9350"/>
        </w:tabs>
        <w:rPr>
          <w:rFonts w:ascii="Avenir Book" w:eastAsiaTheme="minorEastAsia" w:hAnsi="Avenir Book"/>
          <w:b w:val="0"/>
          <w:bCs w:val="0"/>
          <w:i w:val="0"/>
          <w:iCs w:val="0"/>
          <w:noProof/>
          <w:sz w:val="20"/>
          <w:szCs w:val="20"/>
        </w:rPr>
      </w:pPr>
      <w:r w:rsidRPr="00352B4D">
        <w:rPr>
          <w:rFonts w:ascii="Avenir Book" w:hAnsi="Avenir Book"/>
          <w:b w:val="0"/>
          <w:bCs w:val="0"/>
          <w:noProof/>
          <w:sz w:val="20"/>
          <w:szCs w:val="20"/>
          <w14:scene3d>
            <w14:camera w14:prst="orthographicFront"/>
            <w14:lightRig w14:rig="threePt" w14:dir="t">
              <w14:rot w14:lat="0" w14:lon="0" w14:rev="0"/>
            </w14:lightRig>
          </w14:scene3d>
        </w:rPr>
        <w:t>Chapter 1</w:t>
      </w:r>
      <w:r w:rsidRPr="00352B4D">
        <w:rPr>
          <w:rFonts w:ascii="Avenir Book" w:hAnsi="Avenir Book"/>
          <w:b w:val="0"/>
          <w:bCs w:val="0"/>
          <w:noProof/>
          <w:sz w:val="20"/>
          <w:szCs w:val="20"/>
        </w:rPr>
        <w:t xml:space="preserve"> - Measuring Malapportionment</w:t>
      </w:r>
      <w:r w:rsidRPr="00352B4D">
        <w:rPr>
          <w:rFonts w:ascii="Avenir Book" w:hAnsi="Avenir Book"/>
          <w:b w:val="0"/>
          <w:bCs w:val="0"/>
          <w:noProof/>
          <w:sz w:val="20"/>
          <w:szCs w:val="20"/>
        </w:rPr>
        <w:tab/>
      </w:r>
      <w:r w:rsidRPr="00352B4D">
        <w:rPr>
          <w:rFonts w:ascii="Avenir Book" w:hAnsi="Avenir Book"/>
          <w:b w:val="0"/>
          <w:bCs w:val="0"/>
          <w:noProof/>
          <w:sz w:val="20"/>
          <w:szCs w:val="20"/>
        </w:rPr>
        <w:fldChar w:fldCharType="begin"/>
      </w:r>
      <w:r w:rsidRPr="00352B4D">
        <w:rPr>
          <w:rFonts w:ascii="Avenir Book" w:hAnsi="Avenir Book"/>
          <w:b w:val="0"/>
          <w:bCs w:val="0"/>
          <w:noProof/>
          <w:sz w:val="20"/>
          <w:szCs w:val="20"/>
        </w:rPr>
        <w:instrText xml:space="preserve"> PAGEREF _Toc48298258 \h </w:instrText>
      </w:r>
      <w:r w:rsidRPr="00352B4D">
        <w:rPr>
          <w:rFonts w:ascii="Avenir Book" w:hAnsi="Avenir Book"/>
          <w:b w:val="0"/>
          <w:bCs w:val="0"/>
          <w:noProof/>
          <w:sz w:val="20"/>
          <w:szCs w:val="20"/>
        </w:rPr>
      </w:r>
      <w:r w:rsidRPr="00352B4D">
        <w:rPr>
          <w:rFonts w:ascii="Avenir Book" w:hAnsi="Avenir Book"/>
          <w:b w:val="0"/>
          <w:bCs w:val="0"/>
          <w:noProof/>
          <w:sz w:val="20"/>
          <w:szCs w:val="20"/>
        </w:rPr>
        <w:fldChar w:fldCharType="separate"/>
      </w:r>
      <w:r w:rsidR="00A24E4F">
        <w:rPr>
          <w:rFonts w:ascii="Avenir Book" w:hAnsi="Avenir Book"/>
          <w:b w:val="0"/>
          <w:bCs w:val="0"/>
          <w:noProof/>
          <w:sz w:val="20"/>
          <w:szCs w:val="20"/>
        </w:rPr>
        <w:t>21</w:t>
      </w:r>
      <w:r w:rsidRPr="00352B4D">
        <w:rPr>
          <w:rFonts w:ascii="Avenir Book" w:hAnsi="Avenir Book"/>
          <w:b w:val="0"/>
          <w:bCs w:val="0"/>
          <w:noProof/>
          <w:sz w:val="20"/>
          <w:szCs w:val="20"/>
        </w:rPr>
        <w:fldChar w:fldCharType="end"/>
      </w:r>
    </w:p>
    <w:p w14:paraId="6669B192" w14:textId="29F93914" w:rsidR="00352B4D" w:rsidRPr="00352B4D" w:rsidRDefault="00352B4D">
      <w:pPr>
        <w:pStyle w:val="TOC2"/>
        <w:tabs>
          <w:tab w:val="right" w:leader="dot" w:pos="9350"/>
        </w:tabs>
        <w:rPr>
          <w:rFonts w:ascii="Avenir Book" w:eastAsiaTheme="minorEastAsia" w:hAnsi="Avenir Book"/>
          <w:b w:val="0"/>
          <w:bCs w:val="0"/>
          <w:noProof/>
          <w:sz w:val="20"/>
          <w:szCs w:val="20"/>
        </w:rPr>
      </w:pPr>
      <w:r w:rsidRPr="00352B4D">
        <w:rPr>
          <w:rFonts w:ascii="Avenir Book" w:hAnsi="Avenir Book"/>
          <w:b w:val="0"/>
          <w:bCs w:val="0"/>
          <w:noProof/>
          <w:sz w:val="20"/>
          <w:szCs w:val="20"/>
        </w:rPr>
        <w:t>Historical Background</w:t>
      </w:r>
      <w:r w:rsidRPr="00352B4D">
        <w:rPr>
          <w:rFonts w:ascii="Avenir Book" w:hAnsi="Avenir Book"/>
          <w:b w:val="0"/>
          <w:bCs w:val="0"/>
          <w:noProof/>
          <w:sz w:val="20"/>
          <w:szCs w:val="20"/>
        </w:rPr>
        <w:tab/>
      </w:r>
      <w:r w:rsidRPr="00352B4D">
        <w:rPr>
          <w:rFonts w:ascii="Avenir Book" w:hAnsi="Avenir Book"/>
          <w:b w:val="0"/>
          <w:bCs w:val="0"/>
          <w:noProof/>
          <w:sz w:val="20"/>
          <w:szCs w:val="20"/>
        </w:rPr>
        <w:fldChar w:fldCharType="begin"/>
      </w:r>
      <w:r w:rsidRPr="00352B4D">
        <w:rPr>
          <w:rFonts w:ascii="Avenir Book" w:hAnsi="Avenir Book"/>
          <w:b w:val="0"/>
          <w:bCs w:val="0"/>
          <w:noProof/>
          <w:sz w:val="20"/>
          <w:szCs w:val="20"/>
        </w:rPr>
        <w:instrText xml:space="preserve"> PAGEREF _Toc48298259 \h </w:instrText>
      </w:r>
      <w:r w:rsidRPr="00352B4D">
        <w:rPr>
          <w:rFonts w:ascii="Avenir Book" w:hAnsi="Avenir Book"/>
          <w:b w:val="0"/>
          <w:bCs w:val="0"/>
          <w:noProof/>
          <w:sz w:val="20"/>
          <w:szCs w:val="20"/>
        </w:rPr>
      </w:r>
      <w:r w:rsidRPr="00352B4D">
        <w:rPr>
          <w:rFonts w:ascii="Avenir Book" w:hAnsi="Avenir Book"/>
          <w:b w:val="0"/>
          <w:bCs w:val="0"/>
          <w:noProof/>
          <w:sz w:val="20"/>
          <w:szCs w:val="20"/>
        </w:rPr>
        <w:fldChar w:fldCharType="separate"/>
      </w:r>
      <w:r w:rsidR="00A24E4F">
        <w:rPr>
          <w:rFonts w:ascii="Avenir Book" w:hAnsi="Avenir Book"/>
          <w:b w:val="0"/>
          <w:bCs w:val="0"/>
          <w:noProof/>
          <w:sz w:val="20"/>
          <w:szCs w:val="20"/>
        </w:rPr>
        <w:t>26</w:t>
      </w:r>
      <w:r w:rsidRPr="00352B4D">
        <w:rPr>
          <w:rFonts w:ascii="Avenir Book" w:hAnsi="Avenir Book"/>
          <w:b w:val="0"/>
          <w:bCs w:val="0"/>
          <w:noProof/>
          <w:sz w:val="20"/>
          <w:szCs w:val="20"/>
        </w:rPr>
        <w:fldChar w:fldCharType="end"/>
      </w:r>
    </w:p>
    <w:p w14:paraId="7FCE2300" w14:textId="446C97C0" w:rsidR="00352B4D" w:rsidRPr="00352B4D" w:rsidRDefault="00352B4D">
      <w:pPr>
        <w:pStyle w:val="TOC2"/>
        <w:tabs>
          <w:tab w:val="right" w:leader="dot" w:pos="9350"/>
        </w:tabs>
        <w:rPr>
          <w:rFonts w:ascii="Avenir Book" w:eastAsiaTheme="minorEastAsia" w:hAnsi="Avenir Book"/>
          <w:b w:val="0"/>
          <w:bCs w:val="0"/>
          <w:noProof/>
          <w:sz w:val="20"/>
          <w:szCs w:val="20"/>
        </w:rPr>
      </w:pPr>
      <w:r w:rsidRPr="00352B4D">
        <w:rPr>
          <w:rFonts w:ascii="Avenir Book" w:hAnsi="Avenir Book"/>
          <w:b w:val="0"/>
          <w:bCs w:val="0"/>
          <w:noProof/>
          <w:sz w:val="20"/>
          <w:szCs w:val="20"/>
        </w:rPr>
        <w:t>Empirical Comparisons of Six Measures of Malapportionment</w:t>
      </w:r>
      <w:r w:rsidRPr="00352B4D">
        <w:rPr>
          <w:rFonts w:ascii="Avenir Book" w:hAnsi="Avenir Book"/>
          <w:b w:val="0"/>
          <w:bCs w:val="0"/>
          <w:noProof/>
          <w:sz w:val="20"/>
          <w:szCs w:val="20"/>
        </w:rPr>
        <w:tab/>
      </w:r>
      <w:r w:rsidRPr="00352B4D">
        <w:rPr>
          <w:rFonts w:ascii="Avenir Book" w:hAnsi="Avenir Book"/>
          <w:b w:val="0"/>
          <w:bCs w:val="0"/>
          <w:noProof/>
          <w:sz w:val="20"/>
          <w:szCs w:val="20"/>
        </w:rPr>
        <w:fldChar w:fldCharType="begin"/>
      </w:r>
      <w:r w:rsidRPr="00352B4D">
        <w:rPr>
          <w:rFonts w:ascii="Avenir Book" w:hAnsi="Avenir Book"/>
          <w:b w:val="0"/>
          <w:bCs w:val="0"/>
          <w:noProof/>
          <w:sz w:val="20"/>
          <w:szCs w:val="20"/>
        </w:rPr>
        <w:instrText xml:space="preserve"> PAGEREF _Toc48298260 \h </w:instrText>
      </w:r>
      <w:r w:rsidRPr="00352B4D">
        <w:rPr>
          <w:rFonts w:ascii="Avenir Book" w:hAnsi="Avenir Book"/>
          <w:b w:val="0"/>
          <w:bCs w:val="0"/>
          <w:noProof/>
          <w:sz w:val="20"/>
          <w:szCs w:val="20"/>
        </w:rPr>
      </w:r>
      <w:r w:rsidRPr="00352B4D">
        <w:rPr>
          <w:rFonts w:ascii="Avenir Book" w:hAnsi="Avenir Book"/>
          <w:b w:val="0"/>
          <w:bCs w:val="0"/>
          <w:noProof/>
          <w:sz w:val="20"/>
          <w:szCs w:val="20"/>
        </w:rPr>
        <w:fldChar w:fldCharType="separate"/>
      </w:r>
      <w:r w:rsidR="00A24E4F">
        <w:rPr>
          <w:rFonts w:ascii="Avenir Book" w:hAnsi="Avenir Book"/>
          <w:b w:val="0"/>
          <w:bCs w:val="0"/>
          <w:noProof/>
          <w:sz w:val="20"/>
          <w:szCs w:val="20"/>
        </w:rPr>
        <w:t>29</w:t>
      </w:r>
      <w:r w:rsidRPr="00352B4D">
        <w:rPr>
          <w:rFonts w:ascii="Avenir Book" w:hAnsi="Avenir Book"/>
          <w:b w:val="0"/>
          <w:bCs w:val="0"/>
          <w:noProof/>
          <w:sz w:val="20"/>
          <w:szCs w:val="20"/>
        </w:rPr>
        <w:fldChar w:fldCharType="end"/>
      </w:r>
    </w:p>
    <w:p w14:paraId="2221A599" w14:textId="31EAC370" w:rsidR="00352B4D" w:rsidRPr="00352B4D" w:rsidRDefault="00352B4D">
      <w:pPr>
        <w:pStyle w:val="TOC2"/>
        <w:tabs>
          <w:tab w:val="right" w:leader="dot" w:pos="9350"/>
        </w:tabs>
        <w:rPr>
          <w:rFonts w:ascii="Avenir Book" w:eastAsiaTheme="minorEastAsia" w:hAnsi="Avenir Book"/>
          <w:b w:val="0"/>
          <w:bCs w:val="0"/>
          <w:noProof/>
          <w:sz w:val="20"/>
          <w:szCs w:val="20"/>
        </w:rPr>
      </w:pPr>
      <w:r w:rsidRPr="00352B4D">
        <w:rPr>
          <w:rFonts w:ascii="Avenir Book" w:hAnsi="Avenir Book"/>
          <w:b w:val="0"/>
          <w:bCs w:val="0"/>
          <w:noProof/>
          <w:sz w:val="20"/>
          <w:szCs w:val="20"/>
        </w:rPr>
        <w:t>Measuring Malapportionment</w:t>
      </w:r>
      <w:r w:rsidRPr="00352B4D">
        <w:rPr>
          <w:rFonts w:ascii="Avenir Book" w:hAnsi="Avenir Book"/>
          <w:b w:val="0"/>
          <w:bCs w:val="0"/>
          <w:noProof/>
          <w:sz w:val="20"/>
          <w:szCs w:val="20"/>
        </w:rPr>
        <w:tab/>
      </w:r>
      <w:r w:rsidRPr="00352B4D">
        <w:rPr>
          <w:rFonts w:ascii="Avenir Book" w:hAnsi="Avenir Book"/>
          <w:b w:val="0"/>
          <w:bCs w:val="0"/>
          <w:noProof/>
          <w:sz w:val="20"/>
          <w:szCs w:val="20"/>
        </w:rPr>
        <w:fldChar w:fldCharType="begin"/>
      </w:r>
      <w:r w:rsidRPr="00352B4D">
        <w:rPr>
          <w:rFonts w:ascii="Avenir Book" w:hAnsi="Avenir Book"/>
          <w:b w:val="0"/>
          <w:bCs w:val="0"/>
          <w:noProof/>
          <w:sz w:val="20"/>
          <w:szCs w:val="20"/>
        </w:rPr>
        <w:instrText xml:space="preserve"> PAGEREF _Toc48298261 \h </w:instrText>
      </w:r>
      <w:r w:rsidRPr="00352B4D">
        <w:rPr>
          <w:rFonts w:ascii="Avenir Book" w:hAnsi="Avenir Book"/>
          <w:b w:val="0"/>
          <w:bCs w:val="0"/>
          <w:noProof/>
          <w:sz w:val="20"/>
          <w:szCs w:val="20"/>
        </w:rPr>
      </w:r>
      <w:r w:rsidRPr="00352B4D">
        <w:rPr>
          <w:rFonts w:ascii="Avenir Book" w:hAnsi="Avenir Book"/>
          <w:b w:val="0"/>
          <w:bCs w:val="0"/>
          <w:noProof/>
          <w:sz w:val="20"/>
          <w:szCs w:val="20"/>
        </w:rPr>
        <w:fldChar w:fldCharType="separate"/>
      </w:r>
      <w:r w:rsidR="00A24E4F">
        <w:rPr>
          <w:rFonts w:ascii="Avenir Book" w:hAnsi="Avenir Book"/>
          <w:b w:val="0"/>
          <w:bCs w:val="0"/>
          <w:noProof/>
          <w:sz w:val="20"/>
          <w:szCs w:val="20"/>
        </w:rPr>
        <w:t>32</w:t>
      </w:r>
      <w:r w:rsidRPr="00352B4D">
        <w:rPr>
          <w:rFonts w:ascii="Avenir Book" w:hAnsi="Avenir Book"/>
          <w:b w:val="0"/>
          <w:bCs w:val="0"/>
          <w:noProof/>
          <w:sz w:val="20"/>
          <w:szCs w:val="20"/>
        </w:rPr>
        <w:fldChar w:fldCharType="end"/>
      </w:r>
    </w:p>
    <w:p w14:paraId="7FDA95F3" w14:textId="5949B816" w:rsidR="00352B4D" w:rsidRPr="00352B4D" w:rsidRDefault="00352B4D">
      <w:pPr>
        <w:pStyle w:val="TOC2"/>
        <w:tabs>
          <w:tab w:val="right" w:leader="dot" w:pos="9350"/>
        </w:tabs>
        <w:rPr>
          <w:rFonts w:ascii="Avenir Book" w:eastAsiaTheme="minorEastAsia" w:hAnsi="Avenir Book"/>
          <w:b w:val="0"/>
          <w:bCs w:val="0"/>
          <w:noProof/>
          <w:sz w:val="20"/>
          <w:szCs w:val="20"/>
        </w:rPr>
      </w:pPr>
      <w:r w:rsidRPr="00352B4D">
        <w:rPr>
          <w:rFonts w:ascii="Avenir Book" w:hAnsi="Avenir Book"/>
          <w:b w:val="0"/>
          <w:bCs w:val="0"/>
          <w:noProof/>
          <w:sz w:val="20"/>
          <w:szCs w:val="20"/>
        </w:rPr>
        <w:t>Legal Measures of Malapportionment and early Political Science Approaches</w:t>
      </w:r>
      <w:r w:rsidRPr="00352B4D">
        <w:rPr>
          <w:rFonts w:ascii="Avenir Book" w:hAnsi="Avenir Book"/>
          <w:b w:val="0"/>
          <w:bCs w:val="0"/>
          <w:noProof/>
          <w:sz w:val="20"/>
          <w:szCs w:val="20"/>
        </w:rPr>
        <w:tab/>
      </w:r>
      <w:r w:rsidRPr="00352B4D">
        <w:rPr>
          <w:rFonts w:ascii="Avenir Book" w:hAnsi="Avenir Book"/>
          <w:b w:val="0"/>
          <w:bCs w:val="0"/>
          <w:noProof/>
          <w:sz w:val="20"/>
          <w:szCs w:val="20"/>
        </w:rPr>
        <w:fldChar w:fldCharType="begin"/>
      </w:r>
      <w:r w:rsidRPr="00352B4D">
        <w:rPr>
          <w:rFonts w:ascii="Avenir Book" w:hAnsi="Avenir Book"/>
          <w:b w:val="0"/>
          <w:bCs w:val="0"/>
          <w:noProof/>
          <w:sz w:val="20"/>
          <w:szCs w:val="20"/>
        </w:rPr>
        <w:instrText xml:space="preserve"> PAGEREF _Toc48298262 \h </w:instrText>
      </w:r>
      <w:r w:rsidRPr="00352B4D">
        <w:rPr>
          <w:rFonts w:ascii="Avenir Book" w:hAnsi="Avenir Book"/>
          <w:b w:val="0"/>
          <w:bCs w:val="0"/>
          <w:noProof/>
          <w:sz w:val="20"/>
          <w:szCs w:val="20"/>
        </w:rPr>
      </w:r>
      <w:r w:rsidRPr="00352B4D">
        <w:rPr>
          <w:rFonts w:ascii="Avenir Book" w:hAnsi="Avenir Book"/>
          <w:b w:val="0"/>
          <w:bCs w:val="0"/>
          <w:noProof/>
          <w:sz w:val="20"/>
          <w:szCs w:val="20"/>
        </w:rPr>
        <w:fldChar w:fldCharType="separate"/>
      </w:r>
      <w:r w:rsidR="00A24E4F">
        <w:rPr>
          <w:rFonts w:ascii="Avenir Book" w:hAnsi="Avenir Book"/>
          <w:b w:val="0"/>
          <w:bCs w:val="0"/>
          <w:noProof/>
          <w:sz w:val="20"/>
          <w:szCs w:val="20"/>
        </w:rPr>
        <w:t>35</w:t>
      </w:r>
      <w:r w:rsidRPr="00352B4D">
        <w:rPr>
          <w:rFonts w:ascii="Avenir Book" w:hAnsi="Avenir Book"/>
          <w:b w:val="0"/>
          <w:bCs w:val="0"/>
          <w:noProof/>
          <w:sz w:val="20"/>
          <w:szCs w:val="20"/>
        </w:rPr>
        <w:fldChar w:fldCharType="end"/>
      </w:r>
    </w:p>
    <w:p w14:paraId="7FB79464" w14:textId="288BE029" w:rsidR="00352B4D" w:rsidRPr="00352B4D" w:rsidRDefault="00352B4D">
      <w:pPr>
        <w:pStyle w:val="TOC2"/>
        <w:tabs>
          <w:tab w:val="right" w:leader="dot" w:pos="9350"/>
        </w:tabs>
        <w:rPr>
          <w:rFonts w:ascii="Avenir Book" w:eastAsiaTheme="minorEastAsia" w:hAnsi="Avenir Book"/>
          <w:b w:val="0"/>
          <w:bCs w:val="0"/>
          <w:noProof/>
          <w:sz w:val="20"/>
          <w:szCs w:val="20"/>
        </w:rPr>
      </w:pPr>
      <w:r w:rsidRPr="00352B4D">
        <w:rPr>
          <w:rFonts w:ascii="Avenir Book" w:hAnsi="Avenir Book"/>
          <w:b w:val="0"/>
          <w:bCs w:val="0"/>
          <w:noProof/>
          <w:sz w:val="20"/>
          <w:szCs w:val="20"/>
        </w:rPr>
        <w:t>Adapting Political Science Measures of Seats-Votes Discrepancy to the Malapportionment Context</w:t>
      </w:r>
      <w:r w:rsidRPr="00352B4D">
        <w:rPr>
          <w:rFonts w:ascii="Avenir Book" w:hAnsi="Avenir Book"/>
          <w:b w:val="0"/>
          <w:bCs w:val="0"/>
          <w:noProof/>
          <w:sz w:val="20"/>
          <w:szCs w:val="20"/>
        </w:rPr>
        <w:tab/>
      </w:r>
      <w:r w:rsidRPr="00352B4D">
        <w:rPr>
          <w:rFonts w:ascii="Avenir Book" w:hAnsi="Avenir Book"/>
          <w:b w:val="0"/>
          <w:bCs w:val="0"/>
          <w:noProof/>
          <w:sz w:val="20"/>
          <w:szCs w:val="20"/>
        </w:rPr>
        <w:fldChar w:fldCharType="begin"/>
      </w:r>
      <w:r w:rsidRPr="00352B4D">
        <w:rPr>
          <w:rFonts w:ascii="Avenir Book" w:hAnsi="Avenir Book"/>
          <w:b w:val="0"/>
          <w:bCs w:val="0"/>
          <w:noProof/>
          <w:sz w:val="20"/>
          <w:szCs w:val="20"/>
        </w:rPr>
        <w:instrText xml:space="preserve"> PAGEREF _Toc48298263 \h </w:instrText>
      </w:r>
      <w:r w:rsidRPr="00352B4D">
        <w:rPr>
          <w:rFonts w:ascii="Avenir Book" w:hAnsi="Avenir Book"/>
          <w:b w:val="0"/>
          <w:bCs w:val="0"/>
          <w:noProof/>
          <w:sz w:val="20"/>
          <w:szCs w:val="20"/>
        </w:rPr>
      </w:r>
      <w:r w:rsidRPr="00352B4D">
        <w:rPr>
          <w:rFonts w:ascii="Avenir Book" w:hAnsi="Avenir Book"/>
          <w:b w:val="0"/>
          <w:bCs w:val="0"/>
          <w:noProof/>
          <w:sz w:val="20"/>
          <w:szCs w:val="20"/>
        </w:rPr>
        <w:fldChar w:fldCharType="separate"/>
      </w:r>
      <w:r w:rsidR="00A24E4F">
        <w:rPr>
          <w:rFonts w:ascii="Avenir Book" w:hAnsi="Avenir Book"/>
          <w:b w:val="0"/>
          <w:bCs w:val="0"/>
          <w:noProof/>
          <w:sz w:val="20"/>
          <w:szCs w:val="20"/>
        </w:rPr>
        <w:t>37</w:t>
      </w:r>
      <w:r w:rsidRPr="00352B4D">
        <w:rPr>
          <w:rFonts w:ascii="Avenir Book" w:hAnsi="Avenir Book"/>
          <w:b w:val="0"/>
          <w:bCs w:val="0"/>
          <w:noProof/>
          <w:sz w:val="20"/>
          <w:szCs w:val="20"/>
        </w:rPr>
        <w:fldChar w:fldCharType="end"/>
      </w:r>
    </w:p>
    <w:p w14:paraId="40C4D01E" w14:textId="7A2D440A" w:rsidR="00352B4D" w:rsidRPr="00352B4D" w:rsidRDefault="00352B4D">
      <w:pPr>
        <w:pStyle w:val="TOC2"/>
        <w:tabs>
          <w:tab w:val="right" w:leader="dot" w:pos="9350"/>
        </w:tabs>
        <w:rPr>
          <w:rFonts w:ascii="Avenir Book" w:eastAsiaTheme="minorEastAsia" w:hAnsi="Avenir Book"/>
          <w:b w:val="0"/>
          <w:bCs w:val="0"/>
          <w:noProof/>
          <w:sz w:val="20"/>
          <w:szCs w:val="20"/>
        </w:rPr>
      </w:pPr>
      <w:r w:rsidRPr="00352B4D">
        <w:rPr>
          <w:rFonts w:ascii="Avenir Book" w:hAnsi="Avenir Book"/>
          <w:b w:val="0"/>
          <w:bCs w:val="0"/>
          <w:noProof/>
          <w:sz w:val="20"/>
          <w:szCs w:val="20"/>
        </w:rPr>
        <w:t>Adapting Economic Measures of Equality to the Study of Malapportionment</w:t>
      </w:r>
      <w:r w:rsidRPr="00352B4D">
        <w:rPr>
          <w:rFonts w:ascii="Avenir Book" w:hAnsi="Avenir Book"/>
          <w:b w:val="0"/>
          <w:bCs w:val="0"/>
          <w:noProof/>
          <w:sz w:val="20"/>
          <w:szCs w:val="20"/>
        </w:rPr>
        <w:tab/>
      </w:r>
      <w:r w:rsidRPr="00352B4D">
        <w:rPr>
          <w:rFonts w:ascii="Avenir Book" w:hAnsi="Avenir Book"/>
          <w:b w:val="0"/>
          <w:bCs w:val="0"/>
          <w:noProof/>
          <w:sz w:val="20"/>
          <w:szCs w:val="20"/>
        </w:rPr>
        <w:fldChar w:fldCharType="begin"/>
      </w:r>
      <w:r w:rsidRPr="00352B4D">
        <w:rPr>
          <w:rFonts w:ascii="Avenir Book" w:hAnsi="Avenir Book"/>
          <w:b w:val="0"/>
          <w:bCs w:val="0"/>
          <w:noProof/>
          <w:sz w:val="20"/>
          <w:szCs w:val="20"/>
        </w:rPr>
        <w:instrText xml:space="preserve"> PAGEREF _Toc48298264 \h </w:instrText>
      </w:r>
      <w:r w:rsidRPr="00352B4D">
        <w:rPr>
          <w:rFonts w:ascii="Avenir Book" w:hAnsi="Avenir Book"/>
          <w:b w:val="0"/>
          <w:bCs w:val="0"/>
          <w:noProof/>
          <w:sz w:val="20"/>
          <w:szCs w:val="20"/>
        </w:rPr>
      </w:r>
      <w:r w:rsidRPr="00352B4D">
        <w:rPr>
          <w:rFonts w:ascii="Avenir Book" w:hAnsi="Avenir Book"/>
          <w:b w:val="0"/>
          <w:bCs w:val="0"/>
          <w:noProof/>
          <w:sz w:val="20"/>
          <w:szCs w:val="20"/>
        </w:rPr>
        <w:fldChar w:fldCharType="separate"/>
      </w:r>
      <w:r w:rsidR="00A24E4F">
        <w:rPr>
          <w:rFonts w:ascii="Avenir Book" w:hAnsi="Avenir Book"/>
          <w:b w:val="0"/>
          <w:bCs w:val="0"/>
          <w:noProof/>
          <w:sz w:val="20"/>
          <w:szCs w:val="20"/>
        </w:rPr>
        <w:t>38</w:t>
      </w:r>
      <w:r w:rsidRPr="00352B4D">
        <w:rPr>
          <w:rFonts w:ascii="Avenir Book" w:hAnsi="Avenir Book"/>
          <w:b w:val="0"/>
          <w:bCs w:val="0"/>
          <w:noProof/>
          <w:sz w:val="20"/>
          <w:szCs w:val="20"/>
        </w:rPr>
        <w:fldChar w:fldCharType="end"/>
      </w:r>
    </w:p>
    <w:p w14:paraId="5970D841" w14:textId="28E74310" w:rsidR="00352B4D" w:rsidRPr="00352B4D" w:rsidRDefault="00352B4D">
      <w:pPr>
        <w:pStyle w:val="TOC2"/>
        <w:tabs>
          <w:tab w:val="right" w:leader="dot" w:pos="9350"/>
        </w:tabs>
        <w:rPr>
          <w:rFonts w:ascii="Avenir Book" w:eastAsiaTheme="minorEastAsia" w:hAnsi="Avenir Book"/>
          <w:b w:val="0"/>
          <w:bCs w:val="0"/>
          <w:noProof/>
          <w:sz w:val="20"/>
          <w:szCs w:val="20"/>
        </w:rPr>
      </w:pPr>
      <w:r w:rsidRPr="00352B4D">
        <w:rPr>
          <w:rFonts w:ascii="Avenir Book" w:hAnsi="Avenir Book"/>
          <w:b w:val="0"/>
          <w:bCs w:val="0"/>
          <w:noProof/>
          <w:sz w:val="20"/>
          <w:szCs w:val="20"/>
        </w:rPr>
        <w:t>Results</w:t>
      </w:r>
      <w:r w:rsidRPr="00352B4D">
        <w:rPr>
          <w:rFonts w:ascii="Avenir Book" w:hAnsi="Avenir Book"/>
          <w:b w:val="0"/>
          <w:bCs w:val="0"/>
          <w:noProof/>
          <w:sz w:val="20"/>
          <w:szCs w:val="20"/>
        </w:rPr>
        <w:tab/>
      </w:r>
      <w:r w:rsidRPr="00352B4D">
        <w:rPr>
          <w:rFonts w:ascii="Avenir Book" w:hAnsi="Avenir Book"/>
          <w:b w:val="0"/>
          <w:bCs w:val="0"/>
          <w:noProof/>
          <w:sz w:val="20"/>
          <w:szCs w:val="20"/>
        </w:rPr>
        <w:fldChar w:fldCharType="begin"/>
      </w:r>
      <w:r w:rsidRPr="00352B4D">
        <w:rPr>
          <w:rFonts w:ascii="Avenir Book" w:hAnsi="Avenir Book"/>
          <w:b w:val="0"/>
          <w:bCs w:val="0"/>
          <w:noProof/>
          <w:sz w:val="20"/>
          <w:szCs w:val="20"/>
        </w:rPr>
        <w:instrText xml:space="preserve"> PAGEREF _Toc48298265 \h </w:instrText>
      </w:r>
      <w:r w:rsidRPr="00352B4D">
        <w:rPr>
          <w:rFonts w:ascii="Avenir Book" w:hAnsi="Avenir Book"/>
          <w:b w:val="0"/>
          <w:bCs w:val="0"/>
          <w:noProof/>
          <w:sz w:val="20"/>
          <w:szCs w:val="20"/>
        </w:rPr>
      </w:r>
      <w:r w:rsidRPr="00352B4D">
        <w:rPr>
          <w:rFonts w:ascii="Avenir Book" w:hAnsi="Avenir Book"/>
          <w:b w:val="0"/>
          <w:bCs w:val="0"/>
          <w:noProof/>
          <w:sz w:val="20"/>
          <w:szCs w:val="20"/>
        </w:rPr>
        <w:fldChar w:fldCharType="separate"/>
      </w:r>
      <w:r w:rsidR="00A24E4F">
        <w:rPr>
          <w:rFonts w:ascii="Avenir Book" w:hAnsi="Avenir Book"/>
          <w:b w:val="0"/>
          <w:bCs w:val="0"/>
          <w:noProof/>
          <w:sz w:val="20"/>
          <w:szCs w:val="20"/>
        </w:rPr>
        <w:t>40</w:t>
      </w:r>
      <w:r w:rsidRPr="00352B4D">
        <w:rPr>
          <w:rFonts w:ascii="Avenir Book" w:hAnsi="Avenir Book"/>
          <w:b w:val="0"/>
          <w:bCs w:val="0"/>
          <w:noProof/>
          <w:sz w:val="20"/>
          <w:szCs w:val="20"/>
        </w:rPr>
        <w:fldChar w:fldCharType="end"/>
      </w:r>
    </w:p>
    <w:p w14:paraId="0F0D46D3" w14:textId="07AA5226" w:rsidR="00352B4D" w:rsidRPr="00352B4D" w:rsidRDefault="00352B4D">
      <w:pPr>
        <w:pStyle w:val="TOC2"/>
        <w:tabs>
          <w:tab w:val="right" w:leader="dot" w:pos="9350"/>
        </w:tabs>
        <w:rPr>
          <w:rFonts w:ascii="Avenir Book" w:eastAsiaTheme="minorEastAsia" w:hAnsi="Avenir Book"/>
          <w:b w:val="0"/>
          <w:bCs w:val="0"/>
          <w:noProof/>
          <w:sz w:val="20"/>
          <w:szCs w:val="20"/>
        </w:rPr>
      </w:pPr>
      <w:r w:rsidRPr="00352B4D">
        <w:rPr>
          <w:rFonts w:ascii="Avenir Book" w:hAnsi="Avenir Book"/>
          <w:b w:val="0"/>
          <w:bCs w:val="0"/>
          <w:noProof/>
          <w:sz w:val="20"/>
          <w:szCs w:val="20"/>
        </w:rPr>
        <w:t>The Paradox of Malapportionment</w:t>
      </w:r>
      <w:r w:rsidRPr="00352B4D">
        <w:rPr>
          <w:rFonts w:ascii="Avenir Book" w:hAnsi="Avenir Book"/>
          <w:b w:val="0"/>
          <w:bCs w:val="0"/>
          <w:noProof/>
          <w:sz w:val="20"/>
          <w:szCs w:val="20"/>
        </w:rPr>
        <w:tab/>
      </w:r>
      <w:r w:rsidRPr="00352B4D">
        <w:rPr>
          <w:rFonts w:ascii="Avenir Book" w:hAnsi="Avenir Book"/>
          <w:b w:val="0"/>
          <w:bCs w:val="0"/>
          <w:noProof/>
          <w:sz w:val="20"/>
          <w:szCs w:val="20"/>
        </w:rPr>
        <w:fldChar w:fldCharType="begin"/>
      </w:r>
      <w:r w:rsidRPr="00352B4D">
        <w:rPr>
          <w:rFonts w:ascii="Avenir Book" w:hAnsi="Avenir Book"/>
          <w:b w:val="0"/>
          <w:bCs w:val="0"/>
          <w:noProof/>
          <w:sz w:val="20"/>
          <w:szCs w:val="20"/>
        </w:rPr>
        <w:instrText xml:space="preserve"> PAGEREF _Toc48298269 \h </w:instrText>
      </w:r>
      <w:r w:rsidRPr="00352B4D">
        <w:rPr>
          <w:rFonts w:ascii="Avenir Book" w:hAnsi="Avenir Book"/>
          <w:b w:val="0"/>
          <w:bCs w:val="0"/>
          <w:noProof/>
          <w:sz w:val="20"/>
          <w:szCs w:val="20"/>
        </w:rPr>
      </w:r>
      <w:r w:rsidRPr="00352B4D">
        <w:rPr>
          <w:rFonts w:ascii="Avenir Book" w:hAnsi="Avenir Book"/>
          <w:b w:val="0"/>
          <w:bCs w:val="0"/>
          <w:noProof/>
          <w:sz w:val="20"/>
          <w:szCs w:val="20"/>
        </w:rPr>
        <w:fldChar w:fldCharType="separate"/>
      </w:r>
      <w:r w:rsidR="00A24E4F">
        <w:rPr>
          <w:rFonts w:ascii="Avenir Book" w:hAnsi="Avenir Book"/>
          <w:b w:val="0"/>
          <w:bCs w:val="0"/>
          <w:noProof/>
          <w:sz w:val="20"/>
          <w:szCs w:val="20"/>
        </w:rPr>
        <w:t>49</w:t>
      </w:r>
      <w:r w:rsidRPr="00352B4D">
        <w:rPr>
          <w:rFonts w:ascii="Avenir Book" w:hAnsi="Avenir Book"/>
          <w:b w:val="0"/>
          <w:bCs w:val="0"/>
          <w:noProof/>
          <w:sz w:val="20"/>
          <w:szCs w:val="20"/>
        </w:rPr>
        <w:fldChar w:fldCharType="end"/>
      </w:r>
    </w:p>
    <w:p w14:paraId="366B785F" w14:textId="1D844945" w:rsidR="00352B4D" w:rsidRPr="00352B4D" w:rsidRDefault="00352B4D">
      <w:pPr>
        <w:pStyle w:val="TOC2"/>
        <w:tabs>
          <w:tab w:val="right" w:leader="dot" w:pos="9350"/>
        </w:tabs>
        <w:rPr>
          <w:rFonts w:ascii="Avenir Book" w:eastAsiaTheme="minorEastAsia" w:hAnsi="Avenir Book"/>
          <w:b w:val="0"/>
          <w:bCs w:val="0"/>
          <w:noProof/>
          <w:sz w:val="20"/>
          <w:szCs w:val="20"/>
        </w:rPr>
      </w:pPr>
      <w:r w:rsidRPr="00352B4D">
        <w:rPr>
          <w:rFonts w:ascii="Avenir Book" w:hAnsi="Avenir Book"/>
          <w:b w:val="0"/>
          <w:bCs w:val="0"/>
          <w:noProof/>
          <w:sz w:val="20"/>
          <w:szCs w:val="20"/>
        </w:rPr>
        <w:t>Discussion</w:t>
      </w:r>
      <w:r w:rsidRPr="00352B4D">
        <w:rPr>
          <w:rFonts w:ascii="Avenir Book" w:hAnsi="Avenir Book"/>
          <w:b w:val="0"/>
          <w:bCs w:val="0"/>
          <w:noProof/>
          <w:sz w:val="20"/>
          <w:szCs w:val="20"/>
        </w:rPr>
        <w:tab/>
      </w:r>
      <w:r w:rsidRPr="00352B4D">
        <w:rPr>
          <w:rFonts w:ascii="Avenir Book" w:hAnsi="Avenir Book"/>
          <w:b w:val="0"/>
          <w:bCs w:val="0"/>
          <w:noProof/>
          <w:sz w:val="20"/>
          <w:szCs w:val="20"/>
        </w:rPr>
        <w:fldChar w:fldCharType="begin"/>
      </w:r>
      <w:r w:rsidRPr="00352B4D">
        <w:rPr>
          <w:rFonts w:ascii="Avenir Book" w:hAnsi="Avenir Book"/>
          <w:b w:val="0"/>
          <w:bCs w:val="0"/>
          <w:noProof/>
          <w:sz w:val="20"/>
          <w:szCs w:val="20"/>
        </w:rPr>
        <w:instrText xml:space="preserve"> PAGEREF _Toc48298274 \h </w:instrText>
      </w:r>
      <w:r w:rsidRPr="00352B4D">
        <w:rPr>
          <w:rFonts w:ascii="Avenir Book" w:hAnsi="Avenir Book"/>
          <w:b w:val="0"/>
          <w:bCs w:val="0"/>
          <w:noProof/>
          <w:sz w:val="20"/>
          <w:szCs w:val="20"/>
        </w:rPr>
      </w:r>
      <w:r w:rsidRPr="00352B4D">
        <w:rPr>
          <w:rFonts w:ascii="Avenir Book" w:hAnsi="Avenir Book"/>
          <w:b w:val="0"/>
          <w:bCs w:val="0"/>
          <w:noProof/>
          <w:sz w:val="20"/>
          <w:szCs w:val="20"/>
        </w:rPr>
        <w:fldChar w:fldCharType="separate"/>
      </w:r>
      <w:r w:rsidR="00A24E4F">
        <w:rPr>
          <w:rFonts w:ascii="Avenir Book" w:hAnsi="Avenir Book"/>
          <w:b w:val="0"/>
          <w:bCs w:val="0"/>
          <w:noProof/>
          <w:sz w:val="20"/>
          <w:szCs w:val="20"/>
        </w:rPr>
        <w:t>59</w:t>
      </w:r>
      <w:r w:rsidRPr="00352B4D">
        <w:rPr>
          <w:rFonts w:ascii="Avenir Book" w:hAnsi="Avenir Book"/>
          <w:b w:val="0"/>
          <w:bCs w:val="0"/>
          <w:noProof/>
          <w:sz w:val="20"/>
          <w:szCs w:val="20"/>
        </w:rPr>
        <w:fldChar w:fldCharType="end"/>
      </w:r>
    </w:p>
    <w:p w14:paraId="53F5AA01" w14:textId="2DDDE0BA" w:rsidR="00352B4D" w:rsidRPr="00352B4D" w:rsidRDefault="00352B4D">
      <w:pPr>
        <w:pStyle w:val="TOC2"/>
        <w:tabs>
          <w:tab w:val="right" w:leader="dot" w:pos="9350"/>
        </w:tabs>
        <w:rPr>
          <w:rFonts w:ascii="Avenir Book" w:eastAsiaTheme="minorEastAsia" w:hAnsi="Avenir Book"/>
          <w:b w:val="0"/>
          <w:bCs w:val="0"/>
          <w:noProof/>
          <w:sz w:val="20"/>
          <w:szCs w:val="20"/>
        </w:rPr>
      </w:pPr>
      <w:r w:rsidRPr="00352B4D">
        <w:rPr>
          <w:rFonts w:ascii="Avenir Book" w:hAnsi="Avenir Book"/>
          <w:b w:val="0"/>
          <w:bCs w:val="0"/>
          <w:noProof/>
          <w:sz w:val="20"/>
          <w:szCs w:val="20"/>
        </w:rPr>
        <w:t>Figure 1.2 Percent Change in Malapportionment from U.S. Founding, 1790-2010</w:t>
      </w:r>
      <w:r w:rsidRPr="00352B4D">
        <w:rPr>
          <w:rFonts w:ascii="Avenir Book" w:hAnsi="Avenir Book"/>
          <w:b w:val="0"/>
          <w:bCs w:val="0"/>
          <w:noProof/>
          <w:sz w:val="20"/>
          <w:szCs w:val="20"/>
        </w:rPr>
        <w:tab/>
      </w:r>
      <w:r w:rsidRPr="00352B4D">
        <w:rPr>
          <w:rFonts w:ascii="Avenir Book" w:hAnsi="Avenir Book"/>
          <w:b w:val="0"/>
          <w:bCs w:val="0"/>
          <w:noProof/>
          <w:sz w:val="20"/>
          <w:szCs w:val="20"/>
        </w:rPr>
        <w:fldChar w:fldCharType="begin"/>
      </w:r>
      <w:r w:rsidRPr="00352B4D">
        <w:rPr>
          <w:rFonts w:ascii="Avenir Book" w:hAnsi="Avenir Book"/>
          <w:b w:val="0"/>
          <w:bCs w:val="0"/>
          <w:noProof/>
          <w:sz w:val="20"/>
          <w:szCs w:val="20"/>
        </w:rPr>
        <w:instrText xml:space="preserve"> PAGEREF _Toc48298275 \h </w:instrText>
      </w:r>
      <w:r w:rsidRPr="00352B4D">
        <w:rPr>
          <w:rFonts w:ascii="Avenir Book" w:hAnsi="Avenir Book"/>
          <w:b w:val="0"/>
          <w:bCs w:val="0"/>
          <w:noProof/>
          <w:sz w:val="20"/>
          <w:szCs w:val="20"/>
        </w:rPr>
      </w:r>
      <w:r w:rsidRPr="00352B4D">
        <w:rPr>
          <w:rFonts w:ascii="Avenir Book" w:hAnsi="Avenir Book"/>
          <w:b w:val="0"/>
          <w:bCs w:val="0"/>
          <w:noProof/>
          <w:sz w:val="20"/>
          <w:szCs w:val="20"/>
        </w:rPr>
        <w:fldChar w:fldCharType="separate"/>
      </w:r>
      <w:r w:rsidR="00A24E4F">
        <w:rPr>
          <w:rFonts w:ascii="Avenir Book" w:hAnsi="Avenir Book"/>
          <w:b w:val="0"/>
          <w:bCs w:val="0"/>
          <w:noProof/>
          <w:sz w:val="20"/>
          <w:szCs w:val="20"/>
        </w:rPr>
        <w:t>60</w:t>
      </w:r>
      <w:r w:rsidRPr="00352B4D">
        <w:rPr>
          <w:rFonts w:ascii="Avenir Book" w:hAnsi="Avenir Book"/>
          <w:b w:val="0"/>
          <w:bCs w:val="0"/>
          <w:noProof/>
          <w:sz w:val="20"/>
          <w:szCs w:val="20"/>
        </w:rPr>
        <w:fldChar w:fldCharType="end"/>
      </w:r>
    </w:p>
    <w:p w14:paraId="1287CBDF" w14:textId="7426B781" w:rsidR="00352B4D" w:rsidRPr="00352B4D" w:rsidRDefault="00352B4D">
      <w:pPr>
        <w:pStyle w:val="TOC2"/>
        <w:tabs>
          <w:tab w:val="right" w:leader="dot" w:pos="9350"/>
        </w:tabs>
        <w:rPr>
          <w:rFonts w:ascii="Avenir Book" w:eastAsiaTheme="minorEastAsia" w:hAnsi="Avenir Book"/>
          <w:b w:val="0"/>
          <w:bCs w:val="0"/>
          <w:noProof/>
          <w:sz w:val="20"/>
          <w:szCs w:val="20"/>
        </w:rPr>
      </w:pPr>
      <w:r w:rsidRPr="00352B4D">
        <w:rPr>
          <w:rFonts w:ascii="Avenir Book" w:hAnsi="Avenir Book"/>
          <w:b w:val="0"/>
          <w:bCs w:val="0"/>
          <w:noProof/>
          <w:sz w:val="20"/>
          <w:szCs w:val="20"/>
        </w:rPr>
        <w:t>Conclusions</w:t>
      </w:r>
      <w:r w:rsidRPr="00352B4D">
        <w:rPr>
          <w:rFonts w:ascii="Avenir Book" w:hAnsi="Avenir Book"/>
          <w:b w:val="0"/>
          <w:bCs w:val="0"/>
          <w:noProof/>
          <w:sz w:val="20"/>
          <w:szCs w:val="20"/>
        </w:rPr>
        <w:tab/>
      </w:r>
      <w:r w:rsidRPr="00352B4D">
        <w:rPr>
          <w:rFonts w:ascii="Avenir Book" w:hAnsi="Avenir Book"/>
          <w:b w:val="0"/>
          <w:bCs w:val="0"/>
          <w:noProof/>
          <w:sz w:val="20"/>
          <w:szCs w:val="20"/>
        </w:rPr>
        <w:fldChar w:fldCharType="begin"/>
      </w:r>
      <w:r w:rsidRPr="00352B4D">
        <w:rPr>
          <w:rFonts w:ascii="Avenir Book" w:hAnsi="Avenir Book"/>
          <w:b w:val="0"/>
          <w:bCs w:val="0"/>
          <w:noProof/>
          <w:sz w:val="20"/>
          <w:szCs w:val="20"/>
        </w:rPr>
        <w:instrText xml:space="preserve"> PAGEREF _Toc48298276 \h </w:instrText>
      </w:r>
      <w:r w:rsidRPr="00352B4D">
        <w:rPr>
          <w:rFonts w:ascii="Avenir Book" w:hAnsi="Avenir Book"/>
          <w:b w:val="0"/>
          <w:bCs w:val="0"/>
          <w:noProof/>
          <w:sz w:val="20"/>
          <w:szCs w:val="20"/>
        </w:rPr>
      </w:r>
      <w:r w:rsidRPr="00352B4D">
        <w:rPr>
          <w:rFonts w:ascii="Avenir Book" w:hAnsi="Avenir Book"/>
          <w:b w:val="0"/>
          <w:bCs w:val="0"/>
          <w:noProof/>
          <w:sz w:val="20"/>
          <w:szCs w:val="20"/>
        </w:rPr>
        <w:fldChar w:fldCharType="separate"/>
      </w:r>
      <w:r w:rsidR="00A24E4F">
        <w:rPr>
          <w:rFonts w:ascii="Avenir Book" w:hAnsi="Avenir Book"/>
          <w:b w:val="0"/>
          <w:bCs w:val="0"/>
          <w:noProof/>
          <w:sz w:val="20"/>
          <w:szCs w:val="20"/>
        </w:rPr>
        <w:t>64</w:t>
      </w:r>
      <w:r w:rsidRPr="00352B4D">
        <w:rPr>
          <w:rFonts w:ascii="Avenir Book" w:hAnsi="Avenir Book"/>
          <w:b w:val="0"/>
          <w:bCs w:val="0"/>
          <w:noProof/>
          <w:sz w:val="20"/>
          <w:szCs w:val="20"/>
        </w:rPr>
        <w:fldChar w:fldCharType="end"/>
      </w:r>
    </w:p>
    <w:p w14:paraId="6CDD10EC" w14:textId="13EFA249" w:rsidR="00352B4D" w:rsidRPr="00352B4D" w:rsidRDefault="00352B4D" w:rsidP="00352B4D">
      <w:pPr>
        <w:pStyle w:val="TOC1"/>
        <w:tabs>
          <w:tab w:val="right" w:leader="dot" w:pos="9350"/>
        </w:tabs>
        <w:rPr>
          <w:rFonts w:ascii="Avenir Book" w:eastAsiaTheme="minorEastAsia" w:hAnsi="Avenir Book"/>
          <w:b w:val="0"/>
          <w:bCs w:val="0"/>
          <w:i w:val="0"/>
          <w:iCs w:val="0"/>
          <w:noProof/>
          <w:sz w:val="20"/>
          <w:szCs w:val="20"/>
        </w:rPr>
      </w:pPr>
      <w:r w:rsidRPr="00352B4D">
        <w:rPr>
          <w:rFonts w:ascii="Avenir Book" w:hAnsi="Avenir Book"/>
          <w:b w:val="0"/>
          <w:bCs w:val="0"/>
          <w:noProof/>
          <w:sz w:val="20"/>
          <w:szCs w:val="20"/>
          <w14:scene3d>
            <w14:camera w14:prst="orthographicFront"/>
            <w14:lightRig w14:rig="threePt" w14:dir="t">
              <w14:rot w14:lat="0" w14:lon="0" w14:rev="0"/>
            </w14:lightRig>
          </w14:scene3d>
        </w:rPr>
        <w:t>Chapter 2</w:t>
      </w:r>
      <w:r w:rsidRPr="00352B4D">
        <w:rPr>
          <w:rFonts w:ascii="Avenir Book" w:hAnsi="Avenir Book"/>
          <w:b w:val="0"/>
          <w:bCs w:val="0"/>
          <w:noProof/>
          <w:sz w:val="20"/>
          <w:szCs w:val="20"/>
        </w:rPr>
        <w:t xml:space="preserve"> - Non-Competitive Advantage: Why All States are Important for Winning in the Electoral College</w:t>
      </w:r>
      <w:r w:rsidRPr="00352B4D">
        <w:rPr>
          <w:rFonts w:ascii="Avenir Book" w:hAnsi="Avenir Book"/>
          <w:b w:val="0"/>
          <w:bCs w:val="0"/>
          <w:noProof/>
          <w:sz w:val="20"/>
          <w:szCs w:val="20"/>
        </w:rPr>
        <w:tab/>
      </w:r>
      <w:r w:rsidRPr="00352B4D">
        <w:rPr>
          <w:rFonts w:ascii="Avenir Book" w:hAnsi="Avenir Book"/>
          <w:b w:val="0"/>
          <w:bCs w:val="0"/>
          <w:noProof/>
          <w:sz w:val="20"/>
          <w:szCs w:val="20"/>
        </w:rPr>
        <w:fldChar w:fldCharType="begin"/>
      </w:r>
      <w:r w:rsidRPr="00352B4D">
        <w:rPr>
          <w:rFonts w:ascii="Avenir Book" w:hAnsi="Avenir Book"/>
          <w:b w:val="0"/>
          <w:bCs w:val="0"/>
          <w:noProof/>
          <w:sz w:val="20"/>
          <w:szCs w:val="20"/>
        </w:rPr>
        <w:instrText xml:space="preserve"> PAGEREF _Toc48298277 \h </w:instrText>
      </w:r>
      <w:r w:rsidRPr="00352B4D">
        <w:rPr>
          <w:rFonts w:ascii="Avenir Book" w:hAnsi="Avenir Book"/>
          <w:b w:val="0"/>
          <w:bCs w:val="0"/>
          <w:noProof/>
          <w:sz w:val="20"/>
          <w:szCs w:val="20"/>
        </w:rPr>
      </w:r>
      <w:r w:rsidRPr="00352B4D">
        <w:rPr>
          <w:rFonts w:ascii="Avenir Book" w:hAnsi="Avenir Book"/>
          <w:b w:val="0"/>
          <w:bCs w:val="0"/>
          <w:noProof/>
          <w:sz w:val="20"/>
          <w:szCs w:val="20"/>
        </w:rPr>
        <w:fldChar w:fldCharType="separate"/>
      </w:r>
      <w:r w:rsidR="00A24E4F">
        <w:rPr>
          <w:rFonts w:ascii="Avenir Book" w:hAnsi="Avenir Book"/>
          <w:b w:val="0"/>
          <w:bCs w:val="0"/>
          <w:noProof/>
          <w:sz w:val="20"/>
          <w:szCs w:val="20"/>
        </w:rPr>
        <w:t>70</w:t>
      </w:r>
      <w:r w:rsidRPr="00352B4D">
        <w:rPr>
          <w:rFonts w:ascii="Avenir Book" w:hAnsi="Avenir Book"/>
          <w:b w:val="0"/>
          <w:bCs w:val="0"/>
          <w:noProof/>
          <w:sz w:val="20"/>
          <w:szCs w:val="20"/>
        </w:rPr>
        <w:fldChar w:fldCharType="end"/>
      </w:r>
    </w:p>
    <w:p w14:paraId="77DF0D7D" w14:textId="679E3012" w:rsidR="00352B4D" w:rsidRPr="00352B4D" w:rsidRDefault="00352B4D">
      <w:pPr>
        <w:pStyle w:val="TOC2"/>
        <w:tabs>
          <w:tab w:val="right" w:leader="dot" w:pos="9350"/>
        </w:tabs>
        <w:rPr>
          <w:rFonts w:ascii="Avenir Book" w:eastAsiaTheme="minorEastAsia" w:hAnsi="Avenir Book"/>
          <w:b w:val="0"/>
          <w:bCs w:val="0"/>
          <w:noProof/>
          <w:sz w:val="20"/>
          <w:szCs w:val="20"/>
        </w:rPr>
      </w:pPr>
      <w:r w:rsidRPr="00352B4D">
        <w:rPr>
          <w:rFonts w:ascii="Avenir Book" w:hAnsi="Avenir Book"/>
          <w:b w:val="0"/>
          <w:bCs w:val="0"/>
          <w:noProof/>
          <w:sz w:val="20"/>
          <w:szCs w:val="20"/>
        </w:rPr>
        <w:t>Winningness, Vulnerability and Fragility, 1868-2016</w:t>
      </w:r>
      <w:r w:rsidRPr="00352B4D">
        <w:rPr>
          <w:rFonts w:ascii="Avenir Book" w:hAnsi="Avenir Book"/>
          <w:b w:val="0"/>
          <w:bCs w:val="0"/>
          <w:noProof/>
          <w:sz w:val="20"/>
          <w:szCs w:val="20"/>
        </w:rPr>
        <w:tab/>
      </w:r>
      <w:r w:rsidRPr="00352B4D">
        <w:rPr>
          <w:rFonts w:ascii="Avenir Book" w:hAnsi="Avenir Book"/>
          <w:b w:val="0"/>
          <w:bCs w:val="0"/>
          <w:noProof/>
          <w:sz w:val="20"/>
          <w:szCs w:val="20"/>
        </w:rPr>
        <w:fldChar w:fldCharType="begin"/>
      </w:r>
      <w:r w:rsidRPr="00352B4D">
        <w:rPr>
          <w:rFonts w:ascii="Avenir Book" w:hAnsi="Avenir Book"/>
          <w:b w:val="0"/>
          <w:bCs w:val="0"/>
          <w:noProof/>
          <w:sz w:val="20"/>
          <w:szCs w:val="20"/>
        </w:rPr>
        <w:instrText xml:space="preserve"> PAGEREF _Toc48298280 \h </w:instrText>
      </w:r>
      <w:r w:rsidRPr="00352B4D">
        <w:rPr>
          <w:rFonts w:ascii="Avenir Book" w:hAnsi="Avenir Book"/>
          <w:b w:val="0"/>
          <w:bCs w:val="0"/>
          <w:noProof/>
          <w:sz w:val="20"/>
          <w:szCs w:val="20"/>
        </w:rPr>
      </w:r>
      <w:r w:rsidRPr="00352B4D">
        <w:rPr>
          <w:rFonts w:ascii="Avenir Book" w:hAnsi="Avenir Book"/>
          <w:b w:val="0"/>
          <w:bCs w:val="0"/>
          <w:noProof/>
          <w:sz w:val="20"/>
          <w:szCs w:val="20"/>
        </w:rPr>
        <w:fldChar w:fldCharType="separate"/>
      </w:r>
      <w:r w:rsidR="00A24E4F">
        <w:rPr>
          <w:rFonts w:ascii="Avenir Book" w:hAnsi="Avenir Book"/>
          <w:b w:val="0"/>
          <w:bCs w:val="0"/>
          <w:noProof/>
          <w:sz w:val="20"/>
          <w:szCs w:val="20"/>
        </w:rPr>
        <w:t>77</w:t>
      </w:r>
      <w:r w:rsidRPr="00352B4D">
        <w:rPr>
          <w:rFonts w:ascii="Avenir Book" w:hAnsi="Avenir Book"/>
          <w:b w:val="0"/>
          <w:bCs w:val="0"/>
          <w:noProof/>
          <w:sz w:val="20"/>
          <w:szCs w:val="20"/>
        </w:rPr>
        <w:fldChar w:fldCharType="end"/>
      </w:r>
    </w:p>
    <w:p w14:paraId="3DD72328" w14:textId="35604D90" w:rsidR="00352B4D" w:rsidRPr="00352B4D" w:rsidRDefault="00352B4D">
      <w:pPr>
        <w:pStyle w:val="TOC2"/>
        <w:tabs>
          <w:tab w:val="right" w:leader="dot" w:pos="9350"/>
        </w:tabs>
        <w:rPr>
          <w:rFonts w:ascii="Avenir Book" w:eastAsiaTheme="minorEastAsia" w:hAnsi="Avenir Book"/>
          <w:b w:val="0"/>
          <w:bCs w:val="0"/>
          <w:noProof/>
          <w:sz w:val="20"/>
          <w:szCs w:val="20"/>
        </w:rPr>
      </w:pPr>
      <w:r w:rsidRPr="00352B4D">
        <w:rPr>
          <w:rFonts w:ascii="Avenir Book" w:hAnsi="Avenir Book"/>
          <w:b w:val="0"/>
          <w:bCs w:val="0"/>
          <w:noProof/>
          <w:sz w:val="20"/>
          <w:szCs w:val="20"/>
        </w:rPr>
        <w:t>Accuracy of ex-post classification of states as noncompetitive</w:t>
      </w:r>
      <w:r w:rsidRPr="00352B4D">
        <w:rPr>
          <w:rFonts w:ascii="Avenir Book" w:hAnsi="Avenir Book"/>
          <w:b w:val="0"/>
          <w:bCs w:val="0"/>
          <w:noProof/>
          <w:sz w:val="20"/>
          <w:szCs w:val="20"/>
        </w:rPr>
        <w:tab/>
      </w:r>
      <w:r w:rsidRPr="00352B4D">
        <w:rPr>
          <w:rFonts w:ascii="Avenir Book" w:hAnsi="Avenir Book"/>
          <w:b w:val="0"/>
          <w:bCs w:val="0"/>
          <w:noProof/>
          <w:sz w:val="20"/>
          <w:szCs w:val="20"/>
        </w:rPr>
        <w:fldChar w:fldCharType="begin"/>
      </w:r>
      <w:r w:rsidRPr="00352B4D">
        <w:rPr>
          <w:rFonts w:ascii="Avenir Book" w:hAnsi="Avenir Book"/>
          <w:b w:val="0"/>
          <w:bCs w:val="0"/>
          <w:noProof/>
          <w:sz w:val="20"/>
          <w:szCs w:val="20"/>
        </w:rPr>
        <w:instrText xml:space="preserve"> PAGEREF _Toc48298284 \h </w:instrText>
      </w:r>
      <w:r w:rsidRPr="00352B4D">
        <w:rPr>
          <w:rFonts w:ascii="Avenir Book" w:hAnsi="Avenir Book"/>
          <w:b w:val="0"/>
          <w:bCs w:val="0"/>
          <w:noProof/>
          <w:sz w:val="20"/>
          <w:szCs w:val="20"/>
        </w:rPr>
      </w:r>
      <w:r w:rsidRPr="00352B4D">
        <w:rPr>
          <w:rFonts w:ascii="Avenir Book" w:hAnsi="Avenir Book"/>
          <w:b w:val="0"/>
          <w:bCs w:val="0"/>
          <w:noProof/>
          <w:sz w:val="20"/>
          <w:szCs w:val="20"/>
        </w:rPr>
        <w:fldChar w:fldCharType="separate"/>
      </w:r>
      <w:r w:rsidR="00A24E4F">
        <w:rPr>
          <w:rFonts w:ascii="Avenir Book" w:hAnsi="Avenir Book"/>
          <w:b w:val="0"/>
          <w:bCs w:val="0"/>
          <w:noProof/>
          <w:sz w:val="20"/>
          <w:szCs w:val="20"/>
        </w:rPr>
        <w:t>82</w:t>
      </w:r>
      <w:r w:rsidRPr="00352B4D">
        <w:rPr>
          <w:rFonts w:ascii="Avenir Book" w:hAnsi="Avenir Book"/>
          <w:b w:val="0"/>
          <w:bCs w:val="0"/>
          <w:noProof/>
          <w:sz w:val="20"/>
          <w:szCs w:val="20"/>
        </w:rPr>
        <w:fldChar w:fldCharType="end"/>
      </w:r>
    </w:p>
    <w:p w14:paraId="2DBEB380" w14:textId="06FC593E" w:rsidR="00352B4D" w:rsidRPr="00352B4D" w:rsidRDefault="00352B4D">
      <w:pPr>
        <w:pStyle w:val="TOC2"/>
        <w:tabs>
          <w:tab w:val="right" w:leader="dot" w:pos="9350"/>
        </w:tabs>
        <w:rPr>
          <w:rFonts w:ascii="Avenir Book" w:eastAsiaTheme="minorEastAsia" w:hAnsi="Avenir Book"/>
          <w:b w:val="0"/>
          <w:bCs w:val="0"/>
          <w:noProof/>
          <w:sz w:val="20"/>
          <w:szCs w:val="20"/>
        </w:rPr>
      </w:pPr>
      <w:r w:rsidRPr="00352B4D">
        <w:rPr>
          <w:rFonts w:ascii="Avenir Book" w:hAnsi="Avenir Book"/>
          <w:b w:val="0"/>
          <w:bCs w:val="0"/>
          <w:noProof/>
          <w:sz w:val="20"/>
          <w:szCs w:val="20"/>
        </w:rPr>
        <w:t>Using partisan imbalance in noncompetitive states to predict Electoral College outcomes</w:t>
      </w:r>
      <w:r w:rsidRPr="00352B4D">
        <w:rPr>
          <w:rFonts w:ascii="Avenir Book" w:hAnsi="Avenir Book"/>
          <w:b w:val="0"/>
          <w:bCs w:val="0"/>
          <w:noProof/>
          <w:sz w:val="20"/>
          <w:szCs w:val="20"/>
        </w:rPr>
        <w:tab/>
      </w:r>
      <w:r w:rsidRPr="00352B4D">
        <w:rPr>
          <w:rFonts w:ascii="Avenir Book" w:hAnsi="Avenir Book"/>
          <w:b w:val="0"/>
          <w:bCs w:val="0"/>
          <w:noProof/>
          <w:sz w:val="20"/>
          <w:szCs w:val="20"/>
        </w:rPr>
        <w:fldChar w:fldCharType="begin"/>
      </w:r>
      <w:r w:rsidRPr="00352B4D">
        <w:rPr>
          <w:rFonts w:ascii="Avenir Book" w:hAnsi="Avenir Book"/>
          <w:b w:val="0"/>
          <w:bCs w:val="0"/>
          <w:noProof/>
          <w:sz w:val="20"/>
          <w:szCs w:val="20"/>
        </w:rPr>
        <w:instrText xml:space="preserve"> PAGEREF _Toc48298287 \h </w:instrText>
      </w:r>
      <w:r w:rsidRPr="00352B4D">
        <w:rPr>
          <w:rFonts w:ascii="Avenir Book" w:hAnsi="Avenir Book"/>
          <w:b w:val="0"/>
          <w:bCs w:val="0"/>
          <w:noProof/>
          <w:sz w:val="20"/>
          <w:szCs w:val="20"/>
        </w:rPr>
      </w:r>
      <w:r w:rsidRPr="00352B4D">
        <w:rPr>
          <w:rFonts w:ascii="Avenir Book" w:hAnsi="Avenir Book"/>
          <w:b w:val="0"/>
          <w:bCs w:val="0"/>
          <w:noProof/>
          <w:sz w:val="20"/>
          <w:szCs w:val="20"/>
        </w:rPr>
        <w:fldChar w:fldCharType="separate"/>
      </w:r>
      <w:r w:rsidR="00A24E4F">
        <w:rPr>
          <w:rFonts w:ascii="Avenir Book" w:hAnsi="Avenir Book"/>
          <w:b w:val="0"/>
          <w:bCs w:val="0"/>
          <w:noProof/>
          <w:sz w:val="20"/>
          <w:szCs w:val="20"/>
        </w:rPr>
        <w:t>89</w:t>
      </w:r>
      <w:r w:rsidRPr="00352B4D">
        <w:rPr>
          <w:rFonts w:ascii="Avenir Book" w:hAnsi="Avenir Book"/>
          <w:b w:val="0"/>
          <w:bCs w:val="0"/>
          <w:noProof/>
          <w:sz w:val="20"/>
          <w:szCs w:val="20"/>
        </w:rPr>
        <w:fldChar w:fldCharType="end"/>
      </w:r>
    </w:p>
    <w:p w14:paraId="78FE718A" w14:textId="64841077" w:rsidR="00352B4D" w:rsidRPr="00352B4D" w:rsidRDefault="00352B4D">
      <w:pPr>
        <w:pStyle w:val="TOC2"/>
        <w:tabs>
          <w:tab w:val="right" w:leader="dot" w:pos="9350"/>
        </w:tabs>
        <w:rPr>
          <w:rFonts w:ascii="Avenir Book" w:eastAsiaTheme="minorEastAsia" w:hAnsi="Avenir Book"/>
          <w:b w:val="0"/>
          <w:bCs w:val="0"/>
          <w:noProof/>
          <w:sz w:val="20"/>
          <w:szCs w:val="20"/>
        </w:rPr>
      </w:pPr>
      <w:r w:rsidRPr="00352B4D">
        <w:rPr>
          <w:rFonts w:ascii="Avenir Book" w:hAnsi="Avenir Book"/>
          <w:b w:val="0"/>
          <w:bCs w:val="0"/>
          <w:noProof/>
          <w:sz w:val="20"/>
          <w:szCs w:val="20"/>
        </w:rPr>
        <w:t>Discussion</w:t>
      </w:r>
      <w:r w:rsidRPr="00352B4D">
        <w:rPr>
          <w:rFonts w:ascii="Avenir Book" w:hAnsi="Avenir Book"/>
          <w:b w:val="0"/>
          <w:bCs w:val="0"/>
          <w:noProof/>
          <w:sz w:val="20"/>
          <w:szCs w:val="20"/>
        </w:rPr>
        <w:tab/>
      </w:r>
      <w:r w:rsidRPr="00352B4D">
        <w:rPr>
          <w:rFonts w:ascii="Avenir Book" w:hAnsi="Avenir Book"/>
          <w:b w:val="0"/>
          <w:bCs w:val="0"/>
          <w:noProof/>
          <w:sz w:val="20"/>
          <w:szCs w:val="20"/>
        </w:rPr>
        <w:fldChar w:fldCharType="begin"/>
      </w:r>
      <w:r w:rsidRPr="00352B4D">
        <w:rPr>
          <w:rFonts w:ascii="Avenir Book" w:hAnsi="Avenir Book"/>
          <w:b w:val="0"/>
          <w:bCs w:val="0"/>
          <w:noProof/>
          <w:sz w:val="20"/>
          <w:szCs w:val="20"/>
        </w:rPr>
        <w:instrText xml:space="preserve"> PAGEREF _Toc48298290 \h </w:instrText>
      </w:r>
      <w:r w:rsidRPr="00352B4D">
        <w:rPr>
          <w:rFonts w:ascii="Avenir Book" w:hAnsi="Avenir Book"/>
          <w:b w:val="0"/>
          <w:bCs w:val="0"/>
          <w:noProof/>
          <w:sz w:val="20"/>
          <w:szCs w:val="20"/>
        </w:rPr>
      </w:r>
      <w:r w:rsidRPr="00352B4D">
        <w:rPr>
          <w:rFonts w:ascii="Avenir Book" w:hAnsi="Avenir Book"/>
          <w:b w:val="0"/>
          <w:bCs w:val="0"/>
          <w:noProof/>
          <w:sz w:val="20"/>
          <w:szCs w:val="20"/>
        </w:rPr>
        <w:fldChar w:fldCharType="separate"/>
      </w:r>
      <w:r w:rsidR="00A24E4F">
        <w:rPr>
          <w:rFonts w:ascii="Avenir Book" w:hAnsi="Avenir Book"/>
          <w:b w:val="0"/>
          <w:bCs w:val="0"/>
          <w:noProof/>
          <w:sz w:val="20"/>
          <w:szCs w:val="20"/>
        </w:rPr>
        <w:t>97</w:t>
      </w:r>
      <w:r w:rsidRPr="00352B4D">
        <w:rPr>
          <w:rFonts w:ascii="Avenir Book" w:hAnsi="Avenir Book"/>
          <w:b w:val="0"/>
          <w:bCs w:val="0"/>
          <w:noProof/>
          <w:sz w:val="20"/>
          <w:szCs w:val="20"/>
        </w:rPr>
        <w:fldChar w:fldCharType="end"/>
      </w:r>
    </w:p>
    <w:p w14:paraId="5456AA67" w14:textId="6305354A" w:rsidR="00352B4D" w:rsidRPr="00352B4D" w:rsidRDefault="00352B4D">
      <w:pPr>
        <w:pStyle w:val="TOC1"/>
        <w:tabs>
          <w:tab w:val="right" w:leader="dot" w:pos="9350"/>
        </w:tabs>
        <w:rPr>
          <w:rFonts w:ascii="Avenir Book" w:eastAsiaTheme="minorEastAsia" w:hAnsi="Avenir Book"/>
          <w:b w:val="0"/>
          <w:bCs w:val="0"/>
          <w:i w:val="0"/>
          <w:iCs w:val="0"/>
          <w:noProof/>
          <w:sz w:val="20"/>
          <w:szCs w:val="20"/>
        </w:rPr>
      </w:pPr>
      <w:r w:rsidRPr="00352B4D">
        <w:rPr>
          <w:rFonts w:ascii="Avenir Book" w:hAnsi="Avenir Book"/>
          <w:b w:val="0"/>
          <w:bCs w:val="0"/>
          <w:noProof/>
          <w:sz w:val="20"/>
          <w:szCs w:val="20"/>
          <w14:scene3d>
            <w14:camera w14:prst="orthographicFront"/>
            <w14:lightRig w14:rig="threePt" w14:dir="t">
              <w14:rot w14:lat="0" w14:lon="0" w14:rev="0"/>
            </w14:lightRig>
          </w14:scene3d>
        </w:rPr>
        <w:t>Chapter 3</w:t>
      </w:r>
      <w:r w:rsidRPr="00352B4D">
        <w:rPr>
          <w:rFonts w:ascii="Avenir Book" w:hAnsi="Avenir Book"/>
          <w:b w:val="0"/>
          <w:bCs w:val="0"/>
          <w:noProof/>
          <w:sz w:val="20"/>
          <w:szCs w:val="20"/>
        </w:rPr>
        <w:t xml:space="preserve"> - Are Inversions Inevitable? Eight Counterfactual Ways of Electing the President</w:t>
      </w:r>
      <w:r w:rsidRPr="00352B4D">
        <w:rPr>
          <w:rFonts w:ascii="Avenir Book" w:hAnsi="Avenir Book"/>
          <w:b w:val="0"/>
          <w:bCs w:val="0"/>
          <w:noProof/>
          <w:sz w:val="20"/>
          <w:szCs w:val="20"/>
        </w:rPr>
        <w:tab/>
      </w:r>
      <w:r w:rsidRPr="00352B4D">
        <w:rPr>
          <w:rFonts w:ascii="Avenir Book" w:hAnsi="Avenir Book"/>
          <w:b w:val="0"/>
          <w:bCs w:val="0"/>
          <w:noProof/>
          <w:sz w:val="20"/>
          <w:szCs w:val="20"/>
        </w:rPr>
        <w:fldChar w:fldCharType="begin"/>
      </w:r>
      <w:r w:rsidRPr="00352B4D">
        <w:rPr>
          <w:rFonts w:ascii="Avenir Book" w:hAnsi="Avenir Book"/>
          <w:b w:val="0"/>
          <w:bCs w:val="0"/>
          <w:noProof/>
          <w:sz w:val="20"/>
          <w:szCs w:val="20"/>
        </w:rPr>
        <w:instrText xml:space="preserve"> PAGEREF _Toc48298291 \h </w:instrText>
      </w:r>
      <w:r w:rsidRPr="00352B4D">
        <w:rPr>
          <w:rFonts w:ascii="Avenir Book" w:hAnsi="Avenir Book"/>
          <w:b w:val="0"/>
          <w:bCs w:val="0"/>
          <w:noProof/>
          <w:sz w:val="20"/>
          <w:szCs w:val="20"/>
        </w:rPr>
      </w:r>
      <w:r w:rsidRPr="00352B4D">
        <w:rPr>
          <w:rFonts w:ascii="Avenir Book" w:hAnsi="Avenir Book"/>
          <w:b w:val="0"/>
          <w:bCs w:val="0"/>
          <w:noProof/>
          <w:sz w:val="20"/>
          <w:szCs w:val="20"/>
        </w:rPr>
        <w:fldChar w:fldCharType="separate"/>
      </w:r>
      <w:r w:rsidR="00A24E4F">
        <w:rPr>
          <w:rFonts w:ascii="Avenir Book" w:hAnsi="Avenir Book"/>
          <w:b w:val="0"/>
          <w:bCs w:val="0"/>
          <w:noProof/>
          <w:sz w:val="20"/>
          <w:szCs w:val="20"/>
        </w:rPr>
        <w:t>100</w:t>
      </w:r>
      <w:r w:rsidRPr="00352B4D">
        <w:rPr>
          <w:rFonts w:ascii="Avenir Book" w:hAnsi="Avenir Book"/>
          <w:b w:val="0"/>
          <w:bCs w:val="0"/>
          <w:noProof/>
          <w:sz w:val="20"/>
          <w:szCs w:val="20"/>
        </w:rPr>
        <w:fldChar w:fldCharType="end"/>
      </w:r>
    </w:p>
    <w:p w14:paraId="6A085222" w14:textId="25B4B539" w:rsidR="00352B4D" w:rsidRPr="00352B4D" w:rsidRDefault="00352B4D" w:rsidP="00352B4D">
      <w:pPr>
        <w:pStyle w:val="TOC2"/>
        <w:tabs>
          <w:tab w:val="right" w:leader="dot" w:pos="9350"/>
        </w:tabs>
        <w:rPr>
          <w:rFonts w:ascii="Avenir Book" w:eastAsiaTheme="minorEastAsia" w:hAnsi="Avenir Book"/>
          <w:b w:val="0"/>
          <w:bCs w:val="0"/>
          <w:noProof/>
          <w:sz w:val="20"/>
          <w:szCs w:val="20"/>
        </w:rPr>
      </w:pPr>
      <w:r w:rsidRPr="00352B4D">
        <w:rPr>
          <w:rFonts w:ascii="Avenir Book" w:hAnsi="Avenir Book"/>
          <w:b w:val="0"/>
          <w:bCs w:val="0"/>
          <w:noProof/>
          <w:sz w:val="20"/>
          <w:szCs w:val="20"/>
        </w:rPr>
        <w:lastRenderedPageBreak/>
        <w:t>Proposals for Electoral College Reform</w:t>
      </w:r>
      <w:r w:rsidRPr="00352B4D">
        <w:rPr>
          <w:rFonts w:ascii="Avenir Book" w:hAnsi="Avenir Book"/>
          <w:b w:val="0"/>
          <w:bCs w:val="0"/>
          <w:noProof/>
          <w:sz w:val="20"/>
          <w:szCs w:val="20"/>
        </w:rPr>
        <w:tab/>
      </w:r>
      <w:r w:rsidRPr="00352B4D">
        <w:rPr>
          <w:rFonts w:ascii="Avenir Book" w:hAnsi="Avenir Book"/>
          <w:b w:val="0"/>
          <w:bCs w:val="0"/>
          <w:noProof/>
          <w:sz w:val="20"/>
          <w:szCs w:val="20"/>
        </w:rPr>
        <w:fldChar w:fldCharType="begin"/>
      </w:r>
      <w:r w:rsidRPr="00352B4D">
        <w:rPr>
          <w:rFonts w:ascii="Avenir Book" w:hAnsi="Avenir Book"/>
          <w:b w:val="0"/>
          <w:bCs w:val="0"/>
          <w:noProof/>
          <w:sz w:val="20"/>
          <w:szCs w:val="20"/>
        </w:rPr>
        <w:instrText xml:space="preserve"> PAGEREF _Toc48298294 \h </w:instrText>
      </w:r>
      <w:r w:rsidRPr="00352B4D">
        <w:rPr>
          <w:rFonts w:ascii="Avenir Book" w:hAnsi="Avenir Book"/>
          <w:b w:val="0"/>
          <w:bCs w:val="0"/>
          <w:noProof/>
          <w:sz w:val="20"/>
          <w:szCs w:val="20"/>
        </w:rPr>
      </w:r>
      <w:r w:rsidRPr="00352B4D">
        <w:rPr>
          <w:rFonts w:ascii="Avenir Book" w:hAnsi="Avenir Book"/>
          <w:b w:val="0"/>
          <w:bCs w:val="0"/>
          <w:noProof/>
          <w:sz w:val="20"/>
          <w:szCs w:val="20"/>
        </w:rPr>
        <w:fldChar w:fldCharType="separate"/>
      </w:r>
      <w:r w:rsidR="00A24E4F">
        <w:rPr>
          <w:rFonts w:ascii="Avenir Book" w:hAnsi="Avenir Book"/>
          <w:b w:val="0"/>
          <w:bCs w:val="0"/>
          <w:noProof/>
          <w:sz w:val="20"/>
          <w:szCs w:val="20"/>
        </w:rPr>
        <w:t>111</w:t>
      </w:r>
      <w:r w:rsidRPr="00352B4D">
        <w:rPr>
          <w:rFonts w:ascii="Avenir Book" w:hAnsi="Avenir Book"/>
          <w:b w:val="0"/>
          <w:bCs w:val="0"/>
          <w:noProof/>
          <w:sz w:val="20"/>
          <w:szCs w:val="20"/>
        </w:rPr>
        <w:fldChar w:fldCharType="end"/>
      </w:r>
    </w:p>
    <w:p w14:paraId="5C43D3A4" w14:textId="29A7B28E" w:rsidR="00352B4D" w:rsidRPr="00352B4D" w:rsidRDefault="00352B4D">
      <w:pPr>
        <w:pStyle w:val="TOC2"/>
        <w:tabs>
          <w:tab w:val="right" w:leader="dot" w:pos="9350"/>
        </w:tabs>
        <w:rPr>
          <w:rFonts w:ascii="Avenir Book" w:eastAsiaTheme="minorEastAsia" w:hAnsi="Avenir Book"/>
          <w:b w:val="0"/>
          <w:bCs w:val="0"/>
          <w:noProof/>
          <w:sz w:val="20"/>
          <w:szCs w:val="20"/>
        </w:rPr>
      </w:pPr>
      <w:r w:rsidRPr="00352B4D">
        <w:rPr>
          <w:rFonts w:ascii="Avenir Book" w:hAnsi="Avenir Book"/>
          <w:b w:val="0"/>
          <w:bCs w:val="0"/>
          <w:noProof/>
          <w:sz w:val="20"/>
          <w:szCs w:val="20"/>
        </w:rPr>
        <w:t>An EC Based on an Expanded U.S. House</w:t>
      </w:r>
      <w:r w:rsidRPr="00352B4D">
        <w:rPr>
          <w:rFonts w:ascii="Avenir Book" w:hAnsi="Avenir Book"/>
          <w:b w:val="0"/>
          <w:bCs w:val="0"/>
          <w:noProof/>
          <w:sz w:val="20"/>
          <w:szCs w:val="20"/>
        </w:rPr>
        <w:tab/>
      </w:r>
      <w:r w:rsidRPr="00352B4D">
        <w:rPr>
          <w:rFonts w:ascii="Avenir Book" w:hAnsi="Avenir Book"/>
          <w:b w:val="0"/>
          <w:bCs w:val="0"/>
          <w:noProof/>
          <w:sz w:val="20"/>
          <w:szCs w:val="20"/>
        </w:rPr>
        <w:fldChar w:fldCharType="begin"/>
      </w:r>
      <w:r w:rsidRPr="00352B4D">
        <w:rPr>
          <w:rFonts w:ascii="Avenir Book" w:hAnsi="Avenir Book"/>
          <w:b w:val="0"/>
          <w:bCs w:val="0"/>
          <w:noProof/>
          <w:sz w:val="20"/>
          <w:szCs w:val="20"/>
        </w:rPr>
        <w:instrText xml:space="preserve"> PAGEREF _Toc48298297 \h </w:instrText>
      </w:r>
      <w:r w:rsidRPr="00352B4D">
        <w:rPr>
          <w:rFonts w:ascii="Avenir Book" w:hAnsi="Avenir Book"/>
          <w:b w:val="0"/>
          <w:bCs w:val="0"/>
          <w:noProof/>
          <w:sz w:val="20"/>
          <w:szCs w:val="20"/>
        </w:rPr>
      </w:r>
      <w:r w:rsidRPr="00352B4D">
        <w:rPr>
          <w:rFonts w:ascii="Avenir Book" w:hAnsi="Avenir Book"/>
          <w:b w:val="0"/>
          <w:bCs w:val="0"/>
          <w:noProof/>
          <w:sz w:val="20"/>
          <w:szCs w:val="20"/>
        </w:rPr>
        <w:fldChar w:fldCharType="separate"/>
      </w:r>
      <w:r w:rsidR="00A24E4F">
        <w:rPr>
          <w:rFonts w:ascii="Avenir Book" w:hAnsi="Avenir Book"/>
          <w:b w:val="0"/>
          <w:bCs w:val="0"/>
          <w:noProof/>
          <w:sz w:val="20"/>
          <w:szCs w:val="20"/>
        </w:rPr>
        <w:t>125</w:t>
      </w:r>
      <w:r w:rsidRPr="00352B4D">
        <w:rPr>
          <w:rFonts w:ascii="Avenir Book" w:hAnsi="Avenir Book"/>
          <w:b w:val="0"/>
          <w:bCs w:val="0"/>
          <w:noProof/>
          <w:sz w:val="20"/>
          <w:szCs w:val="20"/>
        </w:rPr>
        <w:fldChar w:fldCharType="end"/>
      </w:r>
    </w:p>
    <w:p w14:paraId="7A99F41F" w14:textId="58ABE433" w:rsidR="00352B4D" w:rsidRPr="00352B4D" w:rsidRDefault="00352B4D">
      <w:pPr>
        <w:pStyle w:val="TOC2"/>
        <w:tabs>
          <w:tab w:val="right" w:leader="dot" w:pos="9350"/>
        </w:tabs>
        <w:rPr>
          <w:rFonts w:ascii="Avenir Book" w:eastAsiaTheme="minorEastAsia" w:hAnsi="Avenir Book"/>
          <w:b w:val="0"/>
          <w:bCs w:val="0"/>
          <w:noProof/>
          <w:sz w:val="20"/>
          <w:szCs w:val="20"/>
        </w:rPr>
      </w:pPr>
      <w:r w:rsidRPr="00352B4D">
        <w:rPr>
          <w:rFonts w:ascii="Avenir Book" w:hAnsi="Avenir Book"/>
          <w:b w:val="0"/>
          <w:bCs w:val="0"/>
          <w:noProof/>
          <w:sz w:val="20"/>
          <w:szCs w:val="20"/>
        </w:rPr>
        <w:t>Discussion</w:t>
      </w:r>
      <w:r w:rsidRPr="00352B4D">
        <w:rPr>
          <w:rFonts w:ascii="Avenir Book" w:hAnsi="Avenir Book"/>
          <w:b w:val="0"/>
          <w:bCs w:val="0"/>
          <w:noProof/>
          <w:sz w:val="20"/>
          <w:szCs w:val="20"/>
        </w:rPr>
        <w:tab/>
      </w:r>
      <w:r w:rsidRPr="00352B4D">
        <w:rPr>
          <w:rFonts w:ascii="Avenir Book" w:hAnsi="Avenir Book"/>
          <w:b w:val="0"/>
          <w:bCs w:val="0"/>
          <w:noProof/>
          <w:sz w:val="20"/>
          <w:szCs w:val="20"/>
        </w:rPr>
        <w:fldChar w:fldCharType="begin"/>
      </w:r>
      <w:r w:rsidRPr="00352B4D">
        <w:rPr>
          <w:rFonts w:ascii="Avenir Book" w:hAnsi="Avenir Book"/>
          <w:b w:val="0"/>
          <w:bCs w:val="0"/>
          <w:noProof/>
          <w:sz w:val="20"/>
          <w:szCs w:val="20"/>
        </w:rPr>
        <w:instrText xml:space="preserve"> PAGEREF _Toc48298299 \h </w:instrText>
      </w:r>
      <w:r w:rsidRPr="00352B4D">
        <w:rPr>
          <w:rFonts w:ascii="Avenir Book" w:hAnsi="Avenir Book"/>
          <w:b w:val="0"/>
          <w:bCs w:val="0"/>
          <w:noProof/>
          <w:sz w:val="20"/>
          <w:szCs w:val="20"/>
        </w:rPr>
      </w:r>
      <w:r w:rsidRPr="00352B4D">
        <w:rPr>
          <w:rFonts w:ascii="Avenir Book" w:hAnsi="Avenir Book"/>
          <w:b w:val="0"/>
          <w:bCs w:val="0"/>
          <w:noProof/>
          <w:sz w:val="20"/>
          <w:szCs w:val="20"/>
        </w:rPr>
        <w:fldChar w:fldCharType="separate"/>
      </w:r>
      <w:r w:rsidR="00A24E4F">
        <w:rPr>
          <w:rFonts w:ascii="Avenir Book" w:hAnsi="Avenir Book"/>
          <w:b w:val="0"/>
          <w:bCs w:val="0"/>
          <w:noProof/>
          <w:sz w:val="20"/>
          <w:szCs w:val="20"/>
        </w:rPr>
        <w:t>129</w:t>
      </w:r>
      <w:r w:rsidRPr="00352B4D">
        <w:rPr>
          <w:rFonts w:ascii="Avenir Book" w:hAnsi="Avenir Book"/>
          <w:b w:val="0"/>
          <w:bCs w:val="0"/>
          <w:noProof/>
          <w:sz w:val="20"/>
          <w:szCs w:val="20"/>
        </w:rPr>
        <w:fldChar w:fldCharType="end"/>
      </w:r>
    </w:p>
    <w:p w14:paraId="7F374005" w14:textId="20175FFA" w:rsidR="00352B4D" w:rsidRPr="00352B4D" w:rsidRDefault="00352B4D">
      <w:pPr>
        <w:pStyle w:val="TOC1"/>
        <w:tabs>
          <w:tab w:val="right" w:leader="dot" w:pos="9350"/>
        </w:tabs>
        <w:rPr>
          <w:rFonts w:ascii="Avenir Book" w:eastAsiaTheme="minorEastAsia" w:hAnsi="Avenir Book"/>
          <w:b w:val="0"/>
          <w:bCs w:val="0"/>
          <w:i w:val="0"/>
          <w:iCs w:val="0"/>
          <w:noProof/>
          <w:sz w:val="20"/>
          <w:szCs w:val="20"/>
        </w:rPr>
      </w:pPr>
      <w:r w:rsidRPr="00352B4D">
        <w:rPr>
          <w:rFonts w:ascii="Avenir Book" w:hAnsi="Avenir Book"/>
          <w:b w:val="0"/>
          <w:bCs w:val="0"/>
          <w:noProof/>
          <w:sz w:val="20"/>
          <w:szCs w:val="20"/>
          <w14:scene3d>
            <w14:camera w14:prst="orthographicFront"/>
            <w14:lightRig w14:rig="threePt" w14:dir="t">
              <w14:rot w14:lat="0" w14:lon="0" w14:rev="0"/>
            </w14:lightRig>
          </w14:scene3d>
        </w:rPr>
        <w:t>Chapter 4</w:t>
      </w:r>
      <w:r w:rsidRPr="00352B4D">
        <w:rPr>
          <w:rFonts w:ascii="Avenir Book" w:hAnsi="Avenir Book"/>
          <w:b w:val="0"/>
          <w:bCs w:val="0"/>
          <w:noProof/>
          <w:sz w:val="20"/>
          <w:szCs w:val="20"/>
        </w:rPr>
        <w:t xml:space="preserve"> - Conclusions and Extensions</w:t>
      </w:r>
      <w:r w:rsidRPr="00352B4D">
        <w:rPr>
          <w:rFonts w:ascii="Avenir Book" w:hAnsi="Avenir Book"/>
          <w:b w:val="0"/>
          <w:bCs w:val="0"/>
          <w:noProof/>
          <w:sz w:val="20"/>
          <w:szCs w:val="20"/>
        </w:rPr>
        <w:tab/>
      </w:r>
      <w:r w:rsidRPr="00352B4D">
        <w:rPr>
          <w:rFonts w:ascii="Avenir Book" w:hAnsi="Avenir Book"/>
          <w:b w:val="0"/>
          <w:bCs w:val="0"/>
          <w:noProof/>
          <w:sz w:val="20"/>
          <w:szCs w:val="20"/>
        </w:rPr>
        <w:fldChar w:fldCharType="begin"/>
      </w:r>
      <w:r w:rsidRPr="00352B4D">
        <w:rPr>
          <w:rFonts w:ascii="Avenir Book" w:hAnsi="Avenir Book"/>
          <w:b w:val="0"/>
          <w:bCs w:val="0"/>
          <w:noProof/>
          <w:sz w:val="20"/>
          <w:szCs w:val="20"/>
        </w:rPr>
        <w:instrText xml:space="preserve"> PAGEREF _Toc48298300 \h </w:instrText>
      </w:r>
      <w:r w:rsidRPr="00352B4D">
        <w:rPr>
          <w:rFonts w:ascii="Avenir Book" w:hAnsi="Avenir Book"/>
          <w:b w:val="0"/>
          <w:bCs w:val="0"/>
          <w:noProof/>
          <w:sz w:val="20"/>
          <w:szCs w:val="20"/>
        </w:rPr>
      </w:r>
      <w:r w:rsidRPr="00352B4D">
        <w:rPr>
          <w:rFonts w:ascii="Avenir Book" w:hAnsi="Avenir Book"/>
          <w:b w:val="0"/>
          <w:bCs w:val="0"/>
          <w:noProof/>
          <w:sz w:val="20"/>
          <w:szCs w:val="20"/>
        </w:rPr>
        <w:fldChar w:fldCharType="separate"/>
      </w:r>
      <w:r w:rsidR="00A24E4F">
        <w:rPr>
          <w:rFonts w:ascii="Avenir Book" w:hAnsi="Avenir Book"/>
          <w:b w:val="0"/>
          <w:bCs w:val="0"/>
          <w:noProof/>
          <w:sz w:val="20"/>
          <w:szCs w:val="20"/>
        </w:rPr>
        <w:t>133</w:t>
      </w:r>
      <w:r w:rsidRPr="00352B4D">
        <w:rPr>
          <w:rFonts w:ascii="Avenir Book" w:hAnsi="Avenir Book"/>
          <w:b w:val="0"/>
          <w:bCs w:val="0"/>
          <w:noProof/>
          <w:sz w:val="20"/>
          <w:szCs w:val="20"/>
        </w:rPr>
        <w:fldChar w:fldCharType="end"/>
      </w:r>
    </w:p>
    <w:p w14:paraId="059FFC47" w14:textId="43FB836B" w:rsidR="00352B4D" w:rsidRPr="00352B4D" w:rsidRDefault="00352B4D">
      <w:pPr>
        <w:pStyle w:val="TOC2"/>
        <w:tabs>
          <w:tab w:val="right" w:leader="dot" w:pos="9350"/>
        </w:tabs>
        <w:rPr>
          <w:rFonts w:ascii="Avenir Book" w:eastAsiaTheme="minorEastAsia" w:hAnsi="Avenir Book"/>
          <w:b w:val="0"/>
          <w:bCs w:val="0"/>
          <w:noProof/>
          <w:sz w:val="20"/>
          <w:szCs w:val="20"/>
        </w:rPr>
      </w:pPr>
      <w:r w:rsidRPr="00352B4D">
        <w:rPr>
          <w:rFonts w:ascii="Avenir Book" w:hAnsi="Avenir Book"/>
          <w:b w:val="0"/>
          <w:bCs w:val="0"/>
          <w:noProof/>
          <w:sz w:val="20"/>
          <w:szCs w:val="20"/>
        </w:rPr>
        <w:t>Summary of chapter one</w:t>
      </w:r>
      <w:r w:rsidRPr="00352B4D">
        <w:rPr>
          <w:rFonts w:ascii="Avenir Book" w:hAnsi="Avenir Book"/>
          <w:b w:val="0"/>
          <w:bCs w:val="0"/>
          <w:noProof/>
          <w:sz w:val="20"/>
          <w:szCs w:val="20"/>
        </w:rPr>
        <w:tab/>
      </w:r>
      <w:r w:rsidRPr="00352B4D">
        <w:rPr>
          <w:rFonts w:ascii="Avenir Book" w:hAnsi="Avenir Book"/>
          <w:b w:val="0"/>
          <w:bCs w:val="0"/>
          <w:noProof/>
          <w:sz w:val="20"/>
          <w:szCs w:val="20"/>
        </w:rPr>
        <w:fldChar w:fldCharType="begin"/>
      </w:r>
      <w:r w:rsidRPr="00352B4D">
        <w:rPr>
          <w:rFonts w:ascii="Avenir Book" w:hAnsi="Avenir Book"/>
          <w:b w:val="0"/>
          <w:bCs w:val="0"/>
          <w:noProof/>
          <w:sz w:val="20"/>
          <w:szCs w:val="20"/>
        </w:rPr>
        <w:instrText xml:space="preserve"> PAGEREF _Toc48298301 \h </w:instrText>
      </w:r>
      <w:r w:rsidRPr="00352B4D">
        <w:rPr>
          <w:rFonts w:ascii="Avenir Book" w:hAnsi="Avenir Book"/>
          <w:b w:val="0"/>
          <w:bCs w:val="0"/>
          <w:noProof/>
          <w:sz w:val="20"/>
          <w:szCs w:val="20"/>
        </w:rPr>
      </w:r>
      <w:r w:rsidRPr="00352B4D">
        <w:rPr>
          <w:rFonts w:ascii="Avenir Book" w:hAnsi="Avenir Book"/>
          <w:b w:val="0"/>
          <w:bCs w:val="0"/>
          <w:noProof/>
          <w:sz w:val="20"/>
          <w:szCs w:val="20"/>
        </w:rPr>
        <w:fldChar w:fldCharType="separate"/>
      </w:r>
      <w:r w:rsidR="00A24E4F">
        <w:rPr>
          <w:rFonts w:ascii="Avenir Book" w:hAnsi="Avenir Book"/>
          <w:b w:val="0"/>
          <w:bCs w:val="0"/>
          <w:noProof/>
          <w:sz w:val="20"/>
          <w:szCs w:val="20"/>
        </w:rPr>
        <w:t>136</w:t>
      </w:r>
      <w:r w:rsidRPr="00352B4D">
        <w:rPr>
          <w:rFonts w:ascii="Avenir Book" w:hAnsi="Avenir Book"/>
          <w:b w:val="0"/>
          <w:bCs w:val="0"/>
          <w:noProof/>
          <w:sz w:val="20"/>
          <w:szCs w:val="20"/>
        </w:rPr>
        <w:fldChar w:fldCharType="end"/>
      </w:r>
    </w:p>
    <w:p w14:paraId="659DD807" w14:textId="0B2F4F1F" w:rsidR="00352B4D" w:rsidRPr="00352B4D" w:rsidRDefault="00352B4D">
      <w:pPr>
        <w:pStyle w:val="TOC2"/>
        <w:tabs>
          <w:tab w:val="right" w:leader="dot" w:pos="9350"/>
        </w:tabs>
        <w:rPr>
          <w:rFonts w:ascii="Avenir Book" w:eastAsiaTheme="minorEastAsia" w:hAnsi="Avenir Book"/>
          <w:b w:val="0"/>
          <w:bCs w:val="0"/>
          <w:noProof/>
          <w:sz w:val="20"/>
          <w:szCs w:val="20"/>
        </w:rPr>
      </w:pPr>
      <w:r w:rsidRPr="00352B4D">
        <w:rPr>
          <w:rFonts w:ascii="Avenir Book" w:hAnsi="Avenir Book"/>
          <w:b w:val="0"/>
          <w:bCs w:val="0"/>
          <w:noProof/>
          <w:sz w:val="20"/>
          <w:szCs w:val="20"/>
        </w:rPr>
        <w:t>Summary of chapter two</w:t>
      </w:r>
      <w:r w:rsidRPr="00352B4D">
        <w:rPr>
          <w:rFonts w:ascii="Avenir Book" w:hAnsi="Avenir Book"/>
          <w:b w:val="0"/>
          <w:bCs w:val="0"/>
          <w:noProof/>
          <w:sz w:val="20"/>
          <w:szCs w:val="20"/>
        </w:rPr>
        <w:tab/>
      </w:r>
      <w:r w:rsidRPr="00352B4D">
        <w:rPr>
          <w:rFonts w:ascii="Avenir Book" w:hAnsi="Avenir Book"/>
          <w:b w:val="0"/>
          <w:bCs w:val="0"/>
          <w:noProof/>
          <w:sz w:val="20"/>
          <w:szCs w:val="20"/>
        </w:rPr>
        <w:fldChar w:fldCharType="begin"/>
      </w:r>
      <w:r w:rsidRPr="00352B4D">
        <w:rPr>
          <w:rFonts w:ascii="Avenir Book" w:hAnsi="Avenir Book"/>
          <w:b w:val="0"/>
          <w:bCs w:val="0"/>
          <w:noProof/>
          <w:sz w:val="20"/>
          <w:szCs w:val="20"/>
        </w:rPr>
        <w:instrText xml:space="preserve"> PAGEREF _Toc48298302 \h </w:instrText>
      </w:r>
      <w:r w:rsidRPr="00352B4D">
        <w:rPr>
          <w:rFonts w:ascii="Avenir Book" w:hAnsi="Avenir Book"/>
          <w:b w:val="0"/>
          <w:bCs w:val="0"/>
          <w:noProof/>
          <w:sz w:val="20"/>
          <w:szCs w:val="20"/>
        </w:rPr>
      </w:r>
      <w:r w:rsidRPr="00352B4D">
        <w:rPr>
          <w:rFonts w:ascii="Avenir Book" w:hAnsi="Avenir Book"/>
          <w:b w:val="0"/>
          <w:bCs w:val="0"/>
          <w:noProof/>
          <w:sz w:val="20"/>
          <w:szCs w:val="20"/>
        </w:rPr>
        <w:fldChar w:fldCharType="separate"/>
      </w:r>
      <w:r w:rsidR="00A24E4F">
        <w:rPr>
          <w:rFonts w:ascii="Avenir Book" w:hAnsi="Avenir Book"/>
          <w:b w:val="0"/>
          <w:bCs w:val="0"/>
          <w:noProof/>
          <w:sz w:val="20"/>
          <w:szCs w:val="20"/>
        </w:rPr>
        <w:t>138</w:t>
      </w:r>
      <w:r w:rsidRPr="00352B4D">
        <w:rPr>
          <w:rFonts w:ascii="Avenir Book" w:hAnsi="Avenir Book"/>
          <w:b w:val="0"/>
          <w:bCs w:val="0"/>
          <w:noProof/>
          <w:sz w:val="20"/>
          <w:szCs w:val="20"/>
        </w:rPr>
        <w:fldChar w:fldCharType="end"/>
      </w:r>
    </w:p>
    <w:p w14:paraId="73757322" w14:textId="298B2882" w:rsidR="00352B4D" w:rsidRPr="00352B4D" w:rsidRDefault="00352B4D">
      <w:pPr>
        <w:pStyle w:val="TOC2"/>
        <w:tabs>
          <w:tab w:val="right" w:leader="dot" w:pos="9350"/>
        </w:tabs>
        <w:rPr>
          <w:rFonts w:ascii="Avenir Book" w:eastAsiaTheme="minorEastAsia" w:hAnsi="Avenir Book"/>
          <w:b w:val="0"/>
          <w:bCs w:val="0"/>
          <w:noProof/>
          <w:sz w:val="20"/>
          <w:szCs w:val="20"/>
        </w:rPr>
      </w:pPr>
      <w:r w:rsidRPr="00352B4D">
        <w:rPr>
          <w:rFonts w:ascii="Avenir Book" w:hAnsi="Avenir Book"/>
          <w:b w:val="0"/>
          <w:bCs w:val="0"/>
          <w:noProof/>
          <w:sz w:val="20"/>
          <w:szCs w:val="20"/>
        </w:rPr>
        <w:t>Summary of chapter three</w:t>
      </w:r>
      <w:r w:rsidRPr="00352B4D">
        <w:rPr>
          <w:rFonts w:ascii="Avenir Book" w:hAnsi="Avenir Book"/>
          <w:b w:val="0"/>
          <w:bCs w:val="0"/>
          <w:noProof/>
          <w:sz w:val="20"/>
          <w:szCs w:val="20"/>
        </w:rPr>
        <w:tab/>
      </w:r>
      <w:r w:rsidRPr="00352B4D">
        <w:rPr>
          <w:rFonts w:ascii="Avenir Book" w:hAnsi="Avenir Book"/>
          <w:b w:val="0"/>
          <w:bCs w:val="0"/>
          <w:noProof/>
          <w:sz w:val="20"/>
          <w:szCs w:val="20"/>
        </w:rPr>
        <w:fldChar w:fldCharType="begin"/>
      </w:r>
      <w:r w:rsidRPr="00352B4D">
        <w:rPr>
          <w:rFonts w:ascii="Avenir Book" w:hAnsi="Avenir Book"/>
          <w:b w:val="0"/>
          <w:bCs w:val="0"/>
          <w:noProof/>
          <w:sz w:val="20"/>
          <w:szCs w:val="20"/>
        </w:rPr>
        <w:instrText xml:space="preserve"> PAGEREF _Toc48298303 \h </w:instrText>
      </w:r>
      <w:r w:rsidRPr="00352B4D">
        <w:rPr>
          <w:rFonts w:ascii="Avenir Book" w:hAnsi="Avenir Book"/>
          <w:b w:val="0"/>
          <w:bCs w:val="0"/>
          <w:noProof/>
          <w:sz w:val="20"/>
          <w:szCs w:val="20"/>
        </w:rPr>
      </w:r>
      <w:r w:rsidRPr="00352B4D">
        <w:rPr>
          <w:rFonts w:ascii="Avenir Book" w:hAnsi="Avenir Book"/>
          <w:b w:val="0"/>
          <w:bCs w:val="0"/>
          <w:noProof/>
          <w:sz w:val="20"/>
          <w:szCs w:val="20"/>
        </w:rPr>
        <w:fldChar w:fldCharType="separate"/>
      </w:r>
      <w:r w:rsidR="00A24E4F">
        <w:rPr>
          <w:rFonts w:ascii="Avenir Book" w:hAnsi="Avenir Book"/>
          <w:b w:val="0"/>
          <w:bCs w:val="0"/>
          <w:noProof/>
          <w:sz w:val="20"/>
          <w:szCs w:val="20"/>
        </w:rPr>
        <w:t>139</w:t>
      </w:r>
      <w:r w:rsidRPr="00352B4D">
        <w:rPr>
          <w:rFonts w:ascii="Avenir Book" w:hAnsi="Avenir Book"/>
          <w:b w:val="0"/>
          <w:bCs w:val="0"/>
          <w:noProof/>
          <w:sz w:val="20"/>
          <w:szCs w:val="20"/>
        </w:rPr>
        <w:fldChar w:fldCharType="end"/>
      </w:r>
    </w:p>
    <w:p w14:paraId="7BCEE372" w14:textId="711A962E" w:rsidR="00352B4D" w:rsidRPr="00352B4D" w:rsidRDefault="00352B4D">
      <w:pPr>
        <w:pStyle w:val="TOC2"/>
        <w:tabs>
          <w:tab w:val="right" w:leader="dot" w:pos="9350"/>
        </w:tabs>
        <w:rPr>
          <w:rFonts w:ascii="Avenir Book" w:eastAsiaTheme="minorEastAsia" w:hAnsi="Avenir Book"/>
          <w:b w:val="0"/>
          <w:bCs w:val="0"/>
          <w:noProof/>
          <w:sz w:val="20"/>
          <w:szCs w:val="20"/>
        </w:rPr>
      </w:pPr>
      <w:r w:rsidRPr="00352B4D">
        <w:rPr>
          <w:rFonts w:ascii="Avenir Book" w:hAnsi="Avenir Book"/>
          <w:b w:val="0"/>
          <w:bCs w:val="0"/>
          <w:noProof/>
          <w:sz w:val="20"/>
          <w:szCs w:val="20"/>
        </w:rPr>
        <w:t>Is the EC biased?</w:t>
      </w:r>
      <w:r w:rsidRPr="00352B4D">
        <w:rPr>
          <w:rFonts w:ascii="Avenir Book" w:hAnsi="Avenir Book"/>
          <w:b w:val="0"/>
          <w:bCs w:val="0"/>
          <w:noProof/>
          <w:sz w:val="20"/>
          <w:szCs w:val="20"/>
        </w:rPr>
        <w:tab/>
      </w:r>
      <w:r w:rsidRPr="00352B4D">
        <w:rPr>
          <w:rFonts w:ascii="Avenir Book" w:hAnsi="Avenir Book"/>
          <w:b w:val="0"/>
          <w:bCs w:val="0"/>
          <w:noProof/>
          <w:sz w:val="20"/>
          <w:szCs w:val="20"/>
        </w:rPr>
        <w:fldChar w:fldCharType="begin"/>
      </w:r>
      <w:r w:rsidRPr="00352B4D">
        <w:rPr>
          <w:rFonts w:ascii="Avenir Book" w:hAnsi="Avenir Book"/>
          <w:b w:val="0"/>
          <w:bCs w:val="0"/>
          <w:noProof/>
          <w:sz w:val="20"/>
          <w:szCs w:val="20"/>
        </w:rPr>
        <w:instrText xml:space="preserve"> PAGEREF _Toc48298304 \h </w:instrText>
      </w:r>
      <w:r w:rsidRPr="00352B4D">
        <w:rPr>
          <w:rFonts w:ascii="Avenir Book" w:hAnsi="Avenir Book"/>
          <w:b w:val="0"/>
          <w:bCs w:val="0"/>
          <w:noProof/>
          <w:sz w:val="20"/>
          <w:szCs w:val="20"/>
        </w:rPr>
      </w:r>
      <w:r w:rsidRPr="00352B4D">
        <w:rPr>
          <w:rFonts w:ascii="Avenir Book" w:hAnsi="Avenir Book"/>
          <w:b w:val="0"/>
          <w:bCs w:val="0"/>
          <w:noProof/>
          <w:sz w:val="20"/>
          <w:szCs w:val="20"/>
        </w:rPr>
        <w:fldChar w:fldCharType="separate"/>
      </w:r>
      <w:r w:rsidR="00A24E4F">
        <w:rPr>
          <w:rFonts w:ascii="Avenir Book" w:hAnsi="Avenir Book"/>
          <w:b w:val="0"/>
          <w:bCs w:val="0"/>
          <w:noProof/>
          <w:sz w:val="20"/>
          <w:szCs w:val="20"/>
        </w:rPr>
        <w:t>140</w:t>
      </w:r>
      <w:r w:rsidRPr="00352B4D">
        <w:rPr>
          <w:rFonts w:ascii="Avenir Book" w:hAnsi="Avenir Book"/>
          <w:b w:val="0"/>
          <w:bCs w:val="0"/>
          <w:noProof/>
          <w:sz w:val="20"/>
          <w:szCs w:val="20"/>
        </w:rPr>
        <w:fldChar w:fldCharType="end"/>
      </w:r>
    </w:p>
    <w:p w14:paraId="4AF8959C" w14:textId="39E02ACC" w:rsidR="00352B4D" w:rsidRPr="00352B4D" w:rsidRDefault="00352B4D">
      <w:pPr>
        <w:pStyle w:val="TOC2"/>
        <w:tabs>
          <w:tab w:val="right" w:leader="dot" w:pos="9350"/>
        </w:tabs>
        <w:rPr>
          <w:rFonts w:ascii="Avenir Book" w:eastAsiaTheme="minorEastAsia" w:hAnsi="Avenir Book"/>
          <w:b w:val="0"/>
          <w:bCs w:val="0"/>
          <w:noProof/>
          <w:sz w:val="20"/>
          <w:szCs w:val="20"/>
        </w:rPr>
      </w:pPr>
      <w:r w:rsidRPr="00352B4D">
        <w:rPr>
          <w:rFonts w:ascii="Avenir Book" w:hAnsi="Avenir Book"/>
          <w:b w:val="0"/>
          <w:bCs w:val="0"/>
          <w:noProof/>
          <w:sz w:val="20"/>
          <w:szCs w:val="20"/>
        </w:rPr>
        <w:t>Conclusions</w:t>
      </w:r>
      <w:r w:rsidRPr="00352B4D">
        <w:rPr>
          <w:rFonts w:ascii="Avenir Book" w:hAnsi="Avenir Book"/>
          <w:b w:val="0"/>
          <w:bCs w:val="0"/>
          <w:noProof/>
          <w:sz w:val="20"/>
          <w:szCs w:val="20"/>
        </w:rPr>
        <w:tab/>
      </w:r>
      <w:r w:rsidRPr="00352B4D">
        <w:rPr>
          <w:rFonts w:ascii="Avenir Book" w:hAnsi="Avenir Book"/>
          <w:b w:val="0"/>
          <w:bCs w:val="0"/>
          <w:noProof/>
          <w:sz w:val="20"/>
          <w:szCs w:val="20"/>
        </w:rPr>
        <w:fldChar w:fldCharType="begin"/>
      </w:r>
      <w:r w:rsidRPr="00352B4D">
        <w:rPr>
          <w:rFonts w:ascii="Avenir Book" w:hAnsi="Avenir Book"/>
          <w:b w:val="0"/>
          <w:bCs w:val="0"/>
          <w:noProof/>
          <w:sz w:val="20"/>
          <w:szCs w:val="20"/>
        </w:rPr>
        <w:instrText xml:space="preserve"> PAGEREF _Toc48298305 \h </w:instrText>
      </w:r>
      <w:r w:rsidRPr="00352B4D">
        <w:rPr>
          <w:rFonts w:ascii="Avenir Book" w:hAnsi="Avenir Book"/>
          <w:b w:val="0"/>
          <w:bCs w:val="0"/>
          <w:noProof/>
          <w:sz w:val="20"/>
          <w:szCs w:val="20"/>
        </w:rPr>
      </w:r>
      <w:r w:rsidRPr="00352B4D">
        <w:rPr>
          <w:rFonts w:ascii="Avenir Book" w:hAnsi="Avenir Book"/>
          <w:b w:val="0"/>
          <w:bCs w:val="0"/>
          <w:noProof/>
          <w:sz w:val="20"/>
          <w:szCs w:val="20"/>
        </w:rPr>
        <w:fldChar w:fldCharType="separate"/>
      </w:r>
      <w:r w:rsidR="00A24E4F">
        <w:rPr>
          <w:rFonts w:ascii="Avenir Book" w:hAnsi="Avenir Book"/>
          <w:b w:val="0"/>
          <w:bCs w:val="0"/>
          <w:noProof/>
          <w:sz w:val="20"/>
          <w:szCs w:val="20"/>
        </w:rPr>
        <w:t>144</w:t>
      </w:r>
      <w:r w:rsidRPr="00352B4D">
        <w:rPr>
          <w:rFonts w:ascii="Avenir Book" w:hAnsi="Avenir Book"/>
          <w:b w:val="0"/>
          <w:bCs w:val="0"/>
          <w:noProof/>
          <w:sz w:val="20"/>
          <w:szCs w:val="20"/>
        </w:rPr>
        <w:fldChar w:fldCharType="end"/>
      </w:r>
    </w:p>
    <w:p w14:paraId="3D904BA0" w14:textId="2E7ADBE1" w:rsidR="00352B4D" w:rsidRPr="00352B4D" w:rsidRDefault="00352B4D">
      <w:pPr>
        <w:pStyle w:val="TOC1"/>
        <w:tabs>
          <w:tab w:val="right" w:leader="dot" w:pos="9350"/>
        </w:tabs>
        <w:rPr>
          <w:rFonts w:ascii="Avenir Book" w:eastAsiaTheme="minorEastAsia" w:hAnsi="Avenir Book"/>
          <w:b w:val="0"/>
          <w:bCs w:val="0"/>
          <w:i w:val="0"/>
          <w:iCs w:val="0"/>
          <w:noProof/>
          <w:sz w:val="20"/>
          <w:szCs w:val="20"/>
        </w:rPr>
      </w:pPr>
      <w:r w:rsidRPr="00352B4D">
        <w:rPr>
          <w:rFonts w:ascii="Avenir Book" w:hAnsi="Avenir Book"/>
          <w:b w:val="0"/>
          <w:bCs w:val="0"/>
          <w:noProof/>
          <w:sz w:val="20"/>
          <w:szCs w:val="20"/>
        </w:rPr>
        <w:t>Appendix A</w:t>
      </w:r>
      <w:r w:rsidRPr="00352B4D">
        <w:rPr>
          <w:rFonts w:ascii="Avenir Book" w:hAnsi="Avenir Book"/>
          <w:b w:val="0"/>
          <w:bCs w:val="0"/>
          <w:noProof/>
          <w:sz w:val="20"/>
          <w:szCs w:val="20"/>
        </w:rPr>
        <w:tab/>
      </w:r>
      <w:r w:rsidRPr="00352B4D">
        <w:rPr>
          <w:rFonts w:ascii="Avenir Book" w:hAnsi="Avenir Book"/>
          <w:b w:val="0"/>
          <w:bCs w:val="0"/>
          <w:noProof/>
          <w:sz w:val="20"/>
          <w:szCs w:val="20"/>
        </w:rPr>
        <w:fldChar w:fldCharType="begin"/>
      </w:r>
      <w:r w:rsidRPr="00352B4D">
        <w:rPr>
          <w:rFonts w:ascii="Avenir Book" w:hAnsi="Avenir Book"/>
          <w:b w:val="0"/>
          <w:bCs w:val="0"/>
          <w:noProof/>
          <w:sz w:val="20"/>
          <w:szCs w:val="20"/>
        </w:rPr>
        <w:instrText xml:space="preserve"> PAGEREF _Toc48298306 \h </w:instrText>
      </w:r>
      <w:r w:rsidRPr="00352B4D">
        <w:rPr>
          <w:rFonts w:ascii="Avenir Book" w:hAnsi="Avenir Book"/>
          <w:b w:val="0"/>
          <w:bCs w:val="0"/>
          <w:noProof/>
          <w:sz w:val="20"/>
          <w:szCs w:val="20"/>
        </w:rPr>
      </w:r>
      <w:r w:rsidRPr="00352B4D">
        <w:rPr>
          <w:rFonts w:ascii="Avenir Book" w:hAnsi="Avenir Book"/>
          <w:b w:val="0"/>
          <w:bCs w:val="0"/>
          <w:noProof/>
          <w:sz w:val="20"/>
          <w:szCs w:val="20"/>
        </w:rPr>
        <w:fldChar w:fldCharType="separate"/>
      </w:r>
      <w:r w:rsidR="00A24E4F">
        <w:rPr>
          <w:rFonts w:ascii="Avenir Book" w:hAnsi="Avenir Book"/>
          <w:b w:val="0"/>
          <w:bCs w:val="0"/>
          <w:noProof/>
          <w:sz w:val="20"/>
          <w:szCs w:val="20"/>
        </w:rPr>
        <w:t>162</w:t>
      </w:r>
      <w:r w:rsidRPr="00352B4D">
        <w:rPr>
          <w:rFonts w:ascii="Avenir Book" w:hAnsi="Avenir Book"/>
          <w:b w:val="0"/>
          <w:bCs w:val="0"/>
          <w:noProof/>
          <w:sz w:val="20"/>
          <w:szCs w:val="20"/>
        </w:rPr>
        <w:fldChar w:fldCharType="end"/>
      </w:r>
    </w:p>
    <w:p w14:paraId="63B21DAD" w14:textId="77D32C4F" w:rsidR="00352B4D" w:rsidRPr="00352B4D" w:rsidRDefault="00352B4D">
      <w:pPr>
        <w:pStyle w:val="TOC2"/>
        <w:tabs>
          <w:tab w:val="right" w:leader="dot" w:pos="9350"/>
        </w:tabs>
        <w:rPr>
          <w:rFonts w:ascii="Avenir Book" w:eastAsiaTheme="minorEastAsia" w:hAnsi="Avenir Book"/>
          <w:b w:val="0"/>
          <w:bCs w:val="0"/>
          <w:noProof/>
          <w:sz w:val="20"/>
          <w:szCs w:val="20"/>
        </w:rPr>
      </w:pPr>
      <w:r w:rsidRPr="00352B4D">
        <w:rPr>
          <w:rFonts w:ascii="Avenir Book" w:hAnsi="Avenir Book"/>
          <w:b w:val="0"/>
          <w:bCs w:val="0"/>
          <w:noProof/>
          <w:sz w:val="20"/>
          <w:szCs w:val="20"/>
        </w:rPr>
        <w:t>How analyses would change if the definition of noncompetitive changed</w:t>
      </w:r>
      <w:r w:rsidRPr="00352B4D">
        <w:rPr>
          <w:rFonts w:ascii="Avenir Book" w:hAnsi="Avenir Book"/>
          <w:b w:val="0"/>
          <w:bCs w:val="0"/>
          <w:noProof/>
          <w:sz w:val="20"/>
          <w:szCs w:val="20"/>
        </w:rPr>
        <w:tab/>
      </w:r>
      <w:r w:rsidRPr="00352B4D">
        <w:rPr>
          <w:rFonts w:ascii="Avenir Book" w:hAnsi="Avenir Book"/>
          <w:b w:val="0"/>
          <w:bCs w:val="0"/>
          <w:noProof/>
          <w:sz w:val="20"/>
          <w:szCs w:val="20"/>
        </w:rPr>
        <w:fldChar w:fldCharType="begin"/>
      </w:r>
      <w:r w:rsidRPr="00352B4D">
        <w:rPr>
          <w:rFonts w:ascii="Avenir Book" w:hAnsi="Avenir Book"/>
          <w:b w:val="0"/>
          <w:bCs w:val="0"/>
          <w:noProof/>
          <w:sz w:val="20"/>
          <w:szCs w:val="20"/>
        </w:rPr>
        <w:instrText xml:space="preserve"> PAGEREF _Toc48298307 \h </w:instrText>
      </w:r>
      <w:r w:rsidRPr="00352B4D">
        <w:rPr>
          <w:rFonts w:ascii="Avenir Book" w:hAnsi="Avenir Book"/>
          <w:b w:val="0"/>
          <w:bCs w:val="0"/>
          <w:noProof/>
          <w:sz w:val="20"/>
          <w:szCs w:val="20"/>
        </w:rPr>
      </w:r>
      <w:r w:rsidRPr="00352B4D">
        <w:rPr>
          <w:rFonts w:ascii="Avenir Book" w:hAnsi="Avenir Book"/>
          <w:b w:val="0"/>
          <w:bCs w:val="0"/>
          <w:noProof/>
          <w:sz w:val="20"/>
          <w:szCs w:val="20"/>
        </w:rPr>
        <w:fldChar w:fldCharType="separate"/>
      </w:r>
      <w:r w:rsidR="00A24E4F">
        <w:rPr>
          <w:rFonts w:ascii="Avenir Book" w:hAnsi="Avenir Book"/>
          <w:b w:val="0"/>
          <w:bCs w:val="0"/>
          <w:noProof/>
          <w:sz w:val="20"/>
          <w:szCs w:val="20"/>
        </w:rPr>
        <w:t>162</w:t>
      </w:r>
      <w:r w:rsidRPr="00352B4D">
        <w:rPr>
          <w:rFonts w:ascii="Avenir Book" w:hAnsi="Avenir Book"/>
          <w:b w:val="0"/>
          <w:bCs w:val="0"/>
          <w:noProof/>
          <w:sz w:val="20"/>
          <w:szCs w:val="20"/>
        </w:rPr>
        <w:fldChar w:fldCharType="end"/>
      </w:r>
    </w:p>
    <w:p w14:paraId="5F37E16D" w14:textId="2743F22D" w:rsidR="00554E29" w:rsidRDefault="00352B4D" w:rsidP="007879E9">
      <w:pPr>
        <w:pStyle w:val="jc-diss-title"/>
      </w:pPr>
      <w:r w:rsidRPr="00352B4D">
        <w:rPr>
          <w:b w:val="0"/>
          <w:sz w:val="20"/>
          <w:szCs w:val="20"/>
        </w:rPr>
        <w:fldChar w:fldCharType="end"/>
      </w:r>
    </w:p>
    <w:p w14:paraId="7DCFF952" w14:textId="77777777" w:rsidR="00554E29" w:rsidRDefault="00554E29">
      <w:pPr>
        <w:spacing w:after="0" w:line="240" w:lineRule="auto"/>
        <w:rPr>
          <w:rFonts w:ascii="Avenir Book" w:hAnsi="Avenir Book" w:cs="Times New Roman (Body CS)"/>
          <w:b/>
          <w:smallCaps/>
          <w:color w:val="000000" w:themeColor="text1"/>
          <w:sz w:val="36"/>
        </w:rPr>
      </w:pPr>
      <w:r>
        <w:br w:type="page"/>
      </w:r>
    </w:p>
    <w:p w14:paraId="2E9CC01E" w14:textId="77777777" w:rsidR="00554E29" w:rsidRDefault="00554E29" w:rsidP="00E05432">
      <w:pPr>
        <w:pStyle w:val="jc-diss-table-head"/>
      </w:pPr>
      <w:bookmarkStart w:id="4" w:name="_Toc48237647"/>
      <w:bookmarkStart w:id="5" w:name="_Toc48298251"/>
      <w:r>
        <w:lastRenderedPageBreak/>
        <w:t>List of Figures</w:t>
      </w:r>
      <w:bookmarkEnd w:id="4"/>
      <w:bookmarkEnd w:id="5"/>
    </w:p>
    <w:p w14:paraId="4E830628" w14:textId="77777777" w:rsidR="007879E9" w:rsidRDefault="007879E9" w:rsidP="00602412">
      <w:pPr>
        <w:pStyle w:val="jc-diss-heading2"/>
      </w:pPr>
    </w:p>
    <w:p w14:paraId="78ECD9EB" w14:textId="74C6C847" w:rsidR="00352B4D" w:rsidRPr="00352B4D" w:rsidRDefault="00352B4D">
      <w:pPr>
        <w:pStyle w:val="TableofFigures"/>
        <w:tabs>
          <w:tab w:val="right" w:leader="dot" w:pos="9350"/>
        </w:tabs>
        <w:rPr>
          <w:rFonts w:ascii="Avenir Book" w:eastAsiaTheme="minorEastAsia" w:hAnsi="Avenir Book"/>
          <w:smallCaps w:val="0"/>
          <w:noProof/>
          <w:sz w:val="21"/>
          <w:szCs w:val="21"/>
        </w:rPr>
      </w:pPr>
      <w:r w:rsidRPr="00352B4D">
        <w:rPr>
          <w:rFonts w:ascii="Avenir Book" w:hAnsi="Avenir Book"/>
          <w:sz w:val="21"/>
          <w:szCs w:val="21"/>
        </w:rPr>
        <w:fldChar w:fldCharType="begin"/>
      </w:r>
      <w:r w:rsidRPr="00352B4D">
        <w:rPr>
          <w:rFonts w:ascii="Avenir Book" w:hAnsi="Avenir Book"/>
          <w:sz w:val="21"/>
          <w:szCs w:val="21"/>
        </w:rPr>
        <w:instrText xml:space="preserve"> TOC \c "Figure" </w:instrText>
      </w:r>
      <w:r w:rsidRPr="00352B4D">
        <w:rPr>
          <w:rFonts w:ascii="Avenir Book" w:hAnsi="Avenir Book"/>
          <w:sz w:val="21"/>
          <w:szCs w:val="21"/>
        </w:rPr>
        <w:fldChar w:fldCharType="separate"/>
      </w:r>
      <w:r w:rsidRPr="00352B4D">
        <w:rPr>
          <w:rFonts w:ascii="Avenir Book" w:hAnsi="Avenir Book"/>
          <w:noProof/>
          <w:sz w:val="21"/>
          <w:szCs w:val="21"/>
        </w:rPr>
        <w:t>Figure 1.1 Measures of Malapportionment: 1790-2010</w:t>
      </w:r>
      <w:r w:rsidRPr="00352B4D">
        <w:rPr>
          <w:rFonts w:ascii="Avenir Book" w:hAnsi="Avenir Book"/>
          <w:noProof/>
          <w:sz w:val="21"/>
          <w:szCs w:val="21"/>
        </w:rPr>
        <w:tab/>
      </w:r>
      <w:r w:rsidRPr="00352B4D">
        <w:rPr>
          <w:rFonts w:ascii="Avenir Book" w:hAnsi="Avenir Book"/>
          <w:noProof/>
          <w:sz w:val="21"/>
          <w:szCs w:val="21"/>
        </w:rPr>
        <w:fldChar w:fldCharType="begin"/>
      </w:r>
      <w:r w:rsidRPr="00352B4D">
        <w:rPr>
          <w:rFonts w:ascii="Avenir Book" w:hAnsi="Avenir Book"/>
          <w:noProof/>
          <w:sz w:val="21"/>
          <w:szCs w:val="21"/>
        </w:rPr>
        <w:instrText xml:space="preserve"> PAGEREF _Toc48298145 \h </w:instrText>
      </w:r>
      <w:r w:rsidRPr="00352B4D">
        <w:rPr>
          <w:rFonts w:ascii="Avenir Book" w:hAnsi="Avenir Book"/>
          <w:noProof/>
          <w:sz w:val="21"/>
          <w:szCs w:val="21"/>
        </w:rPr>
      </w:r>
      <w:r w:rsidRPr="00352B4D">
        <w:rPr>
          <w:rFonts w:ascii="Avenir Book" w:hAnsi="Avenir Book"/>
          <w:noProof/>
          <w:sz w:val="21"/>
          <w:szCs w:val="21"/>
        </w:rPr>
        <w:fldChar w:fldCharType="separate"/>
      </w:r>
      <w:r w:rsidR="00A24E4F">
        <w:rPr>
          <w:rFonts w:ascii="Avenir Book" w:hAnsi="Avenir Book"/>
          <w:noProof/>
          <w:sz w:val="21"/>
          <w:szCs w:val="21"/>
        </w:rPr>
        <w:t>41</w:t>
      </w:r>
      <w:r w:rsidRPr="00352B4D">
        <w:rPr>
          <w:rFonts w:ascii="Avenir Book" w:hAnsi="Avenir Book"/>
          <w:noProof/>
          <w:sz w:val="21"/>
          <w:szCs w:val="21"/>
        </w:rPr>
        <w:fldChar w:fldCharType="end"/>
      </w:r>
    </w:p>
    <w:p w14:paraId="31711484" w14:textId="1DDBD137" w:rsidR="00352B4D" w:rsidRPr="00352B4D" w:rsidRDefault="00352B4D">
      <w:pPr>
        <w:pStyle w:val="TableofFigures"/>
        <w:tabs>
          <w:tab w:val="right" w:leader="dot" w:pos="9350"/>
        </w:tabs>
        <w:rPr>
          <w:rFonts w:ascii="Avenir Book" w:eastAsiaTheme="minorEastAsia" w:hAnsi="Avenir Book"/>
          <w:smallCaps w:val="0"/>
          <w:noProof/>
          <w:sz w:val="21"/>
          <w:szCs w:val="21"/>
        </w:rPr>
      </w:pPr>
      <w:r w:rsidRPr="00352B4D">
        <w:rPr>
          <w:rFonts w:ascii="Avenir Book" w:hAnsi="Avenir Book"/>
          <w:noProof/>
          <w:sz w:val="21"/>
          <w:szCs w:val="21"/>
        </w:rPr>
        <w:t>Figure 1.2 Percent Change in Malapportionment from U.S. Founding, 1790-2010</w:t>
      </w:r>
      <w:r w:rsidRPr="00352B4D">
        <w:rPr>
          <w:rFonts w:ascii="Avenir Book" w:hAnsi="Avenir Book"/>
          <w:noProof/>
          <w:sz w:val="21"/>
          <w:szCs w:val="21"/>
        </w:rPr>
        <w:tab/>
      </w:r>
      <w:r w:rsidRPr="00352B4D">
        <w:rPr>
          <w:rFonts w:ascii="Avenir Book" w:hAnsi="Avenir Book"/>
          <w:noProof/>
          <w:sz w:val="21"/>
          <w:szCs w:val="21"/>
        </w:rPr>
        <w:fldChar w:fldCharType="begin"/>
      </w:r>
      <w:r w:rsidRPr="00352B4D">
        <w:rPr>
          <w:rFonts w:ascii="Avenir Book" w:hAnsi="Avenir Book"/>
          <w:noProof/>
          <w:sz w:val="21"/>
          <w:szCs w:val="21"/>
        </w:rPr>
        <w:instrText xml:space="preserve"> PAGEREF _Toc48298146 \h </w:instrText>
      </w:r>
      <w:r w:rsidRPr="00352B4D">
        <w:rPr>
          <w:rFonts w:ascii="Avenir Book" w:hAnsi="Avenir Book"/>
          <w:noProof/>
          <w:sz w:val="21"/>
          <w:szCs w:val="21"/>
        </w:rPr>
      </w:r>
      <w:r w:rsidRPr="00352B4D">
        <w:rPr>
          <w:rFonts w:ascii="Avenir Book" w:hAnsi="Avenir Book"/>
          <w:noProof/>
          <w:sz w:val="21"/>
          <w:szCs w:val="21"/>
        </w:rPr>
        <w:fldChar w:fldCharType="separate"/>
      </w:r>
      <w:r w:rsidR="00A24E4F">
        <w:rPr>
          <w:rFonts w:ascii="Avenir Book" w:hAnsi="Avenir Book"/>
          <w:noProof/>
          <w:sz w:val="21"/>
          <w:szCs w:val="21"/>
        </w:rPr>
        <w:t>60</w:t>
      </w:r>
      <w:r w:rsidRPr="00352B4D">
        <w:rPr>
          <w:rFonts w:ascii="Avenir Book" w:hAnsi="Avenir Book"/>
          <w:noProof/>
          <w:sz w:val="21"/>
          <w:szCs w:val="21"/>
        </w:rPr>
        <w:fldChar w:fldCharType="end"/>
      </w:r>
    </w:p>
    <w:p w14:paraId="5A2CE770" w14:textId="394F8A10" w:rsidR="00352B4D" w:rsidRPr="00352B4D" w:rsidRDefault="00352B4D">
      <w:pPr>
        <w:pStyle w:val="TableofFigures"/>
        <w:tabs>
          <w:tab w:val="right" w:leader="dot" w:pos="9350"/>
        </w:tabs>
        <w:rPr>
          <w:rFonts w:ascii="Avenir Book" w:eastAsiaTheme="minorEastAsia" w:hAnsi="Avenir Book"/>
          <w:smallCaps w:val="0"/>
          <w:noProof/>
          <w:sz w:val="21"/>
          <w:szCs w:val="21"/>
        </w:rPr>
      </w:pPr>
      <w:r w:rsidRPr="00352B4D">
        <w:rPr>
          <w:rFonts w:ascii="Avenir Book" w:hAnsi="Avenir Book"/>
          <w:noProof/>
          <w:sz w:val="21"/>
          <w:szCs w:val="21"/>
        </w:rPr>
        <w:t>Figure 2.1 Example of a Choropleth Map - Non-Competitive States and Battlegrounds 2016</w:t>
      </w:r>
      <w:r w:rsidRPr="00352B4D">
        <w:rPr>
          <w:rFonts w:ascii="Avenir Book" w:hAnsi="Avenir Book"/>
          <w:noProof/>
          <w:sz w:val="21"/>
          <w:szCs w:val="21"/>
        </w:rPr>
        <w:tab/>
      </w:r>
      <w:r w:rsidRPr="00352B4D">
        <w:rPr>
          <w:rFonts w:ascii="Avenir Book" w:hAnsi="Avenir Book"/>
          <w:noProof/>
          <w:sz w:val="21"/>
          <w:szCs w:val="21"/>
        </w:rPr>
        <w:fldChar w:fldCharType="begin"/>
      </w:r>
      <w:r w:rsidRPr="00352B4D">
        <w:rPr>
          <w:rFonts w:ascii="Avenir Book" w:hAnsi="Avenir Book"/>
          <w:noProof/>
          <w:sz w:val="21"/>
          <w:szCs w:val="21"/>
        </w:rPr>
        <w:instrText xml:space="preserve"> PAGEREF _Toc48298147 \h </w:instrText>
      </w:r>
      <w:r w:rsidRPr="00352B4D">
        <w:rPr>
          <w:rFonts w:ascii="Avenir Book" w:hAnsi="Avenir Book"/>
          <w:noProof/>
          <w:sz w:val="21"/>
          <w:szCs w:val="21"/>
        </w:rPr>
      </w:r>
      <w:r w:rsidRPr="00352B4D">
        <w:rPr>
          <w:rFonts w:ascii="Avenir Book" w:hAnsi="Avenir Book"/>
          <w:noProof/>
          <w:sz w:val="21"/>
          <w:szCs w:val="21"/>
        </w:rPr>
        <w:fldChar w:fldCharType="separate"/>
      </w:r>
      <w:r w:rsidR="00A24E4F">
        <w:rPr>
          <w:rFonts w:ascii="Avenir Book" w:hAnsi="Avenir Book"/>
          <w:noProof/>
          <w:sz w:val="21"/>
          <w:szCs w:val="21"/>
        </w:rPr>
        <w:t>71</w:t>
      </w:r>
      <w:r w:rsidRPr="00352B4D">
        <w:rPr>
          <w:rFonts w:ascii="Avenir Book" w:hAnsi="Avenir Book"/>
          <w:noProof/>
          <w:sz w:val="21"/>
          <w:szCs w:val="21"/>
        </w:rPr>
        <w:fldChar w:fldCharType="end"/>
      </w:r>
    </w:p>
    <w:p w14:paraId="07B7AB94" w14:textId="5F2E8E8F" w:rsidR="00352B4D" w:rsidRPr="00352B4D" w:rsidRDefault="00352B4D">
      <w:pPr>
        <w:pStyle w:val="TableofFigures"/>
        <w:tabs>
          <w:tab w:val="right" w:leader="dot" w:pos="9350"/>
        </w:tabs>
        <w:rPr>
          <w:rFonts w:ascii="Avenir Book" w:eastAsiaTheme="minorEastAsia" w:hAnsi="Avenir Book"/>
          <w:smallCaps w:val="0"/>
          <w:noProof/>
          <w:sz w:val="21"/>
          <w:szCs w:val="21"/>
        </w:rPr>
      </w:pPr>
      <w:r w:rsidRPr="00352B4D">
        <w:rPr>
          <w:rFonts w:ascii="Avenir Book" w:hAnsi="Avenir Book"/>
          <w:noProof/>
          <w:sz w:val="21"/>
          <w:szCs w:val="21"/>
        </w:rPr>
        <w:t>Figure 2.2 Comparing Winningness, Vulnerability, and Fragility to Electoral College outcomes.</w:t>
      </w:r>
      <w:r w:rsidRPr="00352B4D">
        <w:rPr>
          <w:rFonts w:ascii="Avenir Book" w:hAnsi="Avenir Book"/>
          <w:noProof/>
          <w:sz w:val="21"/>
          <w:szCs w:val="21"/>
        </w:rPr>
        <w:tab/>
      </w:r>
      <w:r w:rsidRPr="00352B4D">
        <w:rPr>
          <w:rFonts w:ascii="Avenir Book" w:hAnsi="Avenir Book"/>
          <w:noProof/>
          <w:sz w:val="21"/>
          <w:szCs w:val="21"/>
        </w:rPr>
        <w:fldChar w:fldCharType="begin"/>
      </w:r>
      <w:r w:rsidRPr="00352B4D">
        <w:rPr>
          <w:rFonts w:ascii="Avenir Book" w:hAnsi="Avenir Book"/>
          <w:noProof/>
          <w:sz w:val="21"/>
          <w:szCs w:val="21"/>
        </w:rPr>
        <w:instrText xml:space="preserve"> PAGEREF _Toc48298148 \h </w:instrText>
      </w:r>
      <w:r w:rsidRPr="00352B4D">
        <w:rPr>
          <w:rFonts w:ascii="Avenir Book" w:hAnsi="Avenir Book"/>
          <w:noProof/>
          <w:sz w:val="21"/>
          <w:szCs w:val="21"/>
        </w:rPr>
      </w:r>
      <w:r w:rsidRPr="00352B4D">
        <w:rPr>
          <w:rFonts w:ascii="Avenir Book" w:hAnsi="Avenir Book"/>
          <w:noProof/>
          <w:sz w:val="21"/>
          <w:szCs w:val="21"/>
        </w:rPr>
        <w:fldChar w:fldCharType="separate"/>
      </w:r>
      <w:r w:rsidR="00A24E4F">
        <w:rPr>
          <w:rFonts w:ascii="Avenir Book" w:hAnsi="Avenir Book"/>
          <w:noProof/>
          <w:sz w:val="21"/>
          <w:szCs w:val="21"/>
        </w:rPr>
        <w:t>79</w:t>
      </w:r>
      <w:r w:rsidRPr="00352B4D">
        <w:rPr>
          <w:rFonts w:ascii="Avenir Book" w:hAnsi="Avenir Book"/>
          <w:noProof/>
          <w:sz w:val="21"/>
          <w:szCs w:val="21"/>
        </w:rPr>
        <w:fldChar w:fldCharType="end"/>
      </w:r>
    </w:p>
    <w:p w14:paraId="2C3DF1DB" w14:textId="192D8453" w:rsidR="00352B4D" w:rsidRPr="00352B4D" w:rsidRDefault="00352B4D">
      <w:pPr>
        <w:pStyle w:val="TableofFigures"/>
        <w:tabs>
          <w:tab w:val="right" w:leader="dot" w:pos="9350"/>
        </w:tabs>
        <w:rPr>
          <w:rFonts w:ascii="Avenir Book" w:eastAsiaTheme="minorEastAsia" w:hAnsi="Avenir Book"/>
          <w:smallCaps w:val="0"/>
          <w:noProof/>
          <w:sz w:val="21"/>
          <w:szCs w:val="21"/>
        </w:rPr>
      </w:pPr>
      <w:r w:rsidRPr="00352B4D">
        <w:rPr>
          <w:rFonts w:ascii="Avenir Book" w:hAnsi="Avenir Book"/>
          <w:noProof/>
          <w:sz w:val="21"/>
          <w:szCs w:val="21"/>
        </w:rPr>
        <w:t>Figure 2.3 Percentages of competitive states over time: 1868-2016</w:t>
      </w:r>
      <w:r w:rsidRPr="00352B4D">
        <w:rPr>
          <w:rFonts w:ascii="Avenir Book" w:hAnsi="Avenir Book"/>
          <w:noProof/>
          <w:sz w:val="21"/>
          <w:szCs w:val="21"/>
        </w:rPr>
        <w:tab/>
      </w:r>
      <w:r w:rsidRPr="00352B4D">
        <w:rPr>
          <w:rFonts w:ascii="Avenir Book" w:hAnsi="Avenir Book"/>
          <w:noProof/>
          <w:sz w:val="21"/>
          <w:szCs w:val="21"/>
        </w:rPr>
        <w:fldChar w:fldCharType="begin"/>
      </w:r>
      <w:r w:rsidRPr="00352B4D">
        <w:rPr>
          <w:rFonts w:ascii="Avenir Book" w:hAnsi="Avenir Book"/>
          <w:noProof/>
          <w:sz w:val="21"/>
          <w:szCs w:val="21"/>
        </w:rPr>
        <w:instrText xml:space="preserve"> PAGEREF _Toc48298149 \h </w:instrText>
      </w:r>
      <w:r w:rsidRPr="00352B4D">
        <w:rPr>
          <w:rFonts w:ascii="Avenir Book" w:hAnsi="Avenir Book"/>
          <w:noProof/>
          <w:sz w:val="21"/>
          <w:szCs w:val="21"/>
        </w:rPr>
      </w:r>
      <w:r w:rsidRPr="00352B4D">
        <w:rPr>
          <w:rFonts w:ascii="Avenir Book" w:hAnsi="Avenir Book"/>
          <w:noProof/>
          <w:sz w:val="21"/>
          <w:szCs w:val="21"/>
        </w:rPr>
        <w:fldChar w:fldCharType="separate"/>
      </w:r>
      <w:r w:rsidR="00A24E4F">
        <w:rPr>
          <w:rFonts w:ascii="Avenir Book" w:hAnsi="Avenir Book"/>
          <w:noProof/>
          <w:sz w:val="21"/>
          <w:szCs w:val="21"/>
        </w:rPr>
        <w:t>87</w:t>
      </w:r>
      <w:r w:rsidRPr="00352B4D">
        <w:rPr>
          <w:rFonts w:ascii="Avenir Book" w:hAnsi="Avenir Book"/>
          <w:noProof/>
          <w:sz w:val="21"/>
          <w:szCs w:val="21"/>
        </w:rPr>
        <w:fldChar w:fldCharType="end"/>
      </w:r>
    </w:p>
    <w:p w14:paraId="5F743506" w14:textId="0CBA09DC" w:rsidR="00352B4D" w:rsidRPr="00352B4D" w:rsidRDefault="00352B4D">
      <w:pPr>
        <w:pStyle w:val="TableofFigures"/>
        <w:tabs>
          <w:tab w:val="right" w:leader="dot" w:pos="9350"/>
        </w:tabs>
        <w:rPr>
          <w:rFonts w:ascii="Avenir Book" w:eastAsiaTheme="minorEastAsia" w:hAnsi="Avenir Book"/>
          <w:smallCaps w:val="0"/>
          <w:noProof/>
          <w:sz w:val="21"/>
          <w:szCs w:val="21"/>
        </w:rPr>
      </w:pPr>
      <w:r w:rsidRPr="00352B4D">
        <w:rPr>
          <w:rFonts w:ascii="Avenir Book" w:hAnsi="Avenir Book"/>
          <w:noProof/>
          <w:sz w:val="21"/>
          <w:szCs w:val="21"/>
        </w:rPr>
        <w:t>Figure 2.4 Pathways to Victory</w:t>
      </w:r>
      <w:r w:rsidRPr="00352B4D">
        <w:rPr>
          <w:rFonts w:ascii="Avenir Book" w:hAnsi="Avenir Book"/>
          <w:noProof/>
          <w:sz w:val="21"/>
          <w:szCs w:val="21"/>
        </w:rPr>
        <w:tab/>
      </w:r>
      <w:r w:rsidRPr="00352B4D">
        <w:rPr>
          <w:rFonts w:ascii="Avenir Book" w:hAnsi="Avenir Book"/>
          <w:noProof/>
          <w:sz w:val="21"/>
          <w:szCs w:val="21"/>
        </w:rPr>
        <w:fldChar w:fldCharType="begin"/>
      </w:r>
      <w:r w:rsidRPr="00352B4D">
        <w:rPr>
          <w:rFonts w:ascii="Avenir Book" w:hAnsi="Avenir Book"/>
          <w:noProof/>
          <w:sz w:val="21"/>
          <w:szCs w:val="21"/>
        </w:rPr>
        <w:instrText xml:space="preserve"> PAGEREF _Toc48298150 \h </w:instrText>
      </w:r>
      <w:r w:rsidRPr="00352B4D">
        <w:rPr>
          <w:rFonts w:ascii="Avenir Book" w:hAnsi="Avenir Book"/>
          <w:noProof/>
          <w:sz w:val="21"/>
          <w:szCs w:val="21"/>
        </w:rPr>
      </w:r>
      <w:r w:rsidRPr="00352B4D">
        <w:rPr>
          <w:rFonts w:ascii="Avenir Book" w:hAnsi="Avenir Book"/>
          <w:noProof/>
          <w:sz w:val="21"/>
          <w:szCs w:val="21"/>
        </w:rPr>
        <w:fldChar w:fldCharType="separate"/>
      </w:r>
      <w:r w:rsidR="00A24E4F">
        <w:rPr>
          <w:rFonts w:ascii="Avenir Book" w:hAnsi="Avenir Book"/>
          <w:noProof/>
          <w:sz w:val="21"/>
          <w:szCs w:val="21"/>
        </w:rPr>
        <w:t>96</w:t>
      </w:r>
      <w:r w:rsidRPr="00352B4D">
        <w:rPr>
          <w:rFonts w:ascii="Avenir Book" w:hAnsi="Avenir Book"/>
          <w:noProof/>
          <w:sz w:val="21"/>
          <w:szCs w:val="21"/>
        </w:rPr>
        <w:fldChar w:fldCharType="end"/>
      </w:r>
    </w:p>
    <w:p w14:paraId="0823188D" w14:textId="4DDA1818" w:rsidR="00352B4D" w:rsidRPr="00352B4D" w:rsidRDefault="00352B4D">
      <w:pPr>
        <w:pStyle w:val="TableofFigures"/>
        <w:tabs>
          <w:tab w:val="right" w:leader="dot" w:pos="9350"/>
        </w:tabs>
        <w:rPr>
          <w:rFonts w:ascii="Avenir Book" w:eastAsiaTheme="minorEastAsia" w:hAnsi="Avenir Book"/>
          <w:smallCaps w:val="0"/>
          <w:noProof/>
          <w:sz w:val="21"/>
          <w:szCs w:val="21"/>
        </w:rPr>
      </w:pPr>
      <w:r w:rsidRPr="00352B4D">
        <w:rPr>
          <w:rFonts w:ascii="Avenir Book" w:hAnsi="Avenir Book"/>
          <w:noProof/>
          <w:sz w:val="21"/>
          <w:szCs w:val="21"/>
        </w:rPr>
        <w:t>Figure 3.1 Electoral College Google Trends</w:t>
      </w:r>
      <w:r w:rsidRPr="00352B4D">
        <w:rPr>
          <w:rFonts w:ascii="Avenir Book" w:hAnsi="Avenir Book"/>
          <w:noProof/>
          <w:sz w:val="21"/>
          <w:szCs w:val="21"/>
        </w:rPr>
        <w:tab/>
      </w:r>
      <w:r w:rsidRPr="00352B4D">
        <w:rPr>
          <w:rFonts w:ascii="Avenir Book" w:hAnsi="Avenir Book"/>
          <w:noProof/>
          <w:sz w:val="21"/>
          <w:szCs w:val="21"/>
        </w:rPr>
        <w:fldChar w:fldCharType="begin"/>
      </w:r>
      <w:r w:rsidRPr="00352B4D">
        <w:rPr>
          <w:rFonts w:ascii="Avenir Book" w:hAnsi="Avenir Book"/>
          <w:noProof/>
          <w:sz w:val="21"/>
          <w:szCs w:val="21"/>
        </w:rPr>
        <w:instrText xml:space="preserve"> PAGEREF _Toc48298151 \h </w:instrText>
      </w:r>
      <w:r w:rsidRPr="00352B4D">
        <w:rPr>
          <w:rFonts w:ascii="Avenir Book" w:hAnsi="Avenir Book"/>
          <w:noProof/>
          <w:sz w:val="21"/>
          <w:szCs w:val="21"/>
        </w:rPr>
      </w:r>
      <w:r w:rsidRPr="00352B4D">
        <w:rPr>
          <w:rFonts w:ascii="Avenir Book" w:hAnsi="Avenir Book"/>
          <w:noProof/>
          <w:sz w:val="21"/>
          <w:szCs w:val="21"/>
        </w:rPr>
        <w:fldChar w:fldCharType="separate"/>
      </w:r>
      <w:r w:rsidR="00A24E4F">
        <w:rPr>
          <w:rFonts w:ascii="Avenir Book" w:hAnsi="Avenir Book"/>
          <w:noProof/>
          <w:sz w:val="21"/>
          <w:szCs w:val="21"/>
        </w:rPr>
        <w:t>105</w:t>
      </w:r>
      <w:r w:rsidRPr="00352B4D">
        <w:rPr>
          <w:rFonts w:ascii="Avenir Book" w:hAnsi="Avenir Book"/>
          <w:noProof/>
          <w:sz w:val="21"/>
          <w:szCs w:val="21"/>
        </w:rPr>
        <w:fldChar w:fldCharType="end"/>
      </w:r>
    </w:p>
    <w:p w14:paraId="457185E1" w14:textId="6CA085C2" w:rsidR="00352B4D" w:rsidRPr="00352B4D" w:rsidRDefault="00352B4D">
      <w:pPr>
        <w:pStyle w:val="TableofFigures"/>
        <w:tabs>
          <w:tab w:val="right" w:leader="dot" w:pos="9350"/>
        </w:tabs>
        <w:rPr>
          <w:rFonts w:ascii="Avenir Book" w:eastAsiaTheme="minorEastAsia" w:hAnsi="Avenir Book"/>
          <w:smallCaps w:val="0"/>
          <w:noProof/>
          <w:sz w:val="21"/>
          <w:szCs w:val="21"/>
        </w:rPr>
      </w:pPr>
      <w:r w:rsidRPr="00352B4D">
        <w:rPr>
          <w:rFonts w:ascii="Avenir Book" w:hAnsi="Avenir Book"/>
          <w:noProof/>
          <w:sz w:val="21"/>
          <w:szCs w:val="21"/>
        </w:rPr>
        <w:t>Figure 3.2 Winner’s Bonus in the Electoral College</w:t>
      </w:r>
      <w:r w:rsidRPr="00352B4D">
        <w:rPr>
          <w:rFonts w:ascii="Avenir Book" w:hAnsi="Avenir Book"/>
          <w:noProof/>
          <w:sz w:val="21"/>
          <w:szCs w:val="21"/>
        </w:rPr>
        <w:tab/>
      </w:r>
      <w:r w:rsidRPr="00352B4D">
        <w:rPr>
          <w:rFonts w:ascii="Avenir Book" w:hAnsi="Avenir Book"/>
          <w:noProof/>
          <w:sz w:val="21"/>
          <w:szCs w:val="21"/>
        </w:rPr>
        <w:fldChar w:fldCharType="begin"/>
      </w:r>
      <w:r w:rsidRPr="00352B4D">
        <w:rPr>
          <w:rFonts w:ascii="Avenir Book" w:hAnsi="Avenir Book"/>
          <w:noProof/>
          <w:sz w:val="21"/>
          <w:szCs w:val="21"/>
        </w:rPr>
        <w:instrText xml:space="preserve"> PAGEREF _Toc48298152 \h </w:instrText>
      </w:r>
      <w:r w:rsidRPr="00352B4D">
        <w:rPr>
          <w:rFonts w:ascii="Avenir Book" w:hAnsi="Avenir Book"/>
          <w:noProof/>
          <w:sz w:val="21"/>
          <w:szCs w:val="21"/>
        </w:rPr>
      </w:r>
      <w:r w:rsidRPr="00352B4D">
        <w:rPr>
          <w:rFonts w:ascii="Avenir Book" w:hAnsi="Avenir Book"/>
          <w:noProof/>
          <w:sz w:val="21"/>
          <w:szCs w:val="21"/>
        </w:rPr>
        <w:fldChar w:fldCharType="separate"/>
      </w:r>
      <w:r w:rsidR="00A24E4F">
        <w:rPr>
          <w:rFonts w:ascii="Avenir Book" w:hAnsi="Avenir Book"/>
          <w:noProof/>
          <w:sz w:val="21"/>
          <w:szCs w:val="21"/>
        </w:rPr>
        <w:t>107</w:t>
      </w:r>
      <w:r w:rsidRPr="00352B4D">
        <w:rPr>
          <w:rFonts w:ascii="Avenir Book" w:hAnsi="Avenir Book"/>
          <w:noProof/>
          <w:sz w:val="21"/>
          <w:szCs w:val="21"/>
        </w:rPr>
        <w:fldChar w:fldCharType="end"/>
      </w:r>
    </w:p>
    <w:p w14:paraId="28C4AFBB" w14:textId="2F29EC78" w:rsidR="00554E29" w:rsidRDefault="00352B4D" w:rsidP="007879E9">
      <w:pPr>
        <w:pStyle w:val="jc-diss-title"/>
      </w:pPr>
      <w:r w:rsidRPr="00352B4D">
        <w:rPr>
          <w:sz w:val="21"/>
          <w:szCs w:val="20"/>
        </w:rPr>
        <w:fldChar w:fldCharType="end"/>
      </w:r>
    </w:p>
    <w:p w14:paraId="1C9653C1" w14:textId="77777777" w:rsidR="00554E29" w:rsidRDefault="00554E29">
      <w:pPr>
        <w:spacing w:after="0" w:line="240" w:lineRule="auto"/>
        <w:rPr>
          <w:rFonts w:ascii="Avenir Book" w:hAnsi="Avenir Book" w:cs="Times New Roman (Body CS)"/>
          <w:b/>
          <w:smallCaps/>
          <w:color w:val="000000" w:themeColor="text1"/>
          <w:sz w:val="36"/>
        </w:rPr>
      </w:pPr>
      <w:r>
        <w:br w:type="page"/>
      </w:r>
    </w:p>
    <w:p w14:paraId="4E17DD24" w14:textId="77777777" w:rsidR="00554E29" w:rsidRDefault="00554E29" w:rsidP="00E05432">
      <w:pPr>
        <w:pStyle w:val="jc-diss-table-head"/>
      </w:pPr>
      <w:bookmarkStart w:id="6" w:name="_Toc48237648"/>
      <w:bookmarkStart w:id="7" w:name="_Toc48298252"/>
      <w:r>
        <w:lastRenderedPageBreak/>
        <w:t>List of Tables</w:t>
      </w:r>
      <w:bookmarkEnd w:id="6"/>
      <w:bookmarkEnd w:id="7"/>
    </w:p>
    <w:p w14:paraId="048B999B" w14:textId="77777777" w:rsidR="007879E9" w:rsidRPr="00352B4D" w:rsidRDefault="007879E9" w:rsidP="00602412">
      <w:pPr>
        <w:pStyle w:val="jc-diss-heading2"/>
        <w:rPr>
          <w:sz w:val="20"/>
          <w:szCs w:val="20"/>
        </w:rPr>
      </w:pPr>
    </w:p>
    <w:p w14:paraId="17F3EDEC" w14:textId="3C07C1FB" w:rsidR="00352B4D" w:rsidRPr="00352B4D" w:rsidRDefault="00352B4D">
      <w:pPr>
        <w:pStyle w:val="TableofFigures"/>
        <w:tabs>
          <w:tab w:val="right" w:leader="dot" w:pos="9350"/>
        </w:tabs>
        <w:rPr>
          <w:rFonts w:ascii="Avenir Book" w:eastAsiaTheme="minorEastAsia" w:hAnsi="Avenir Book"/>
          <w:smallCaps w:val="0"/>
          <w:noProof/>
        </w:rPr>
      </w:pPr>
      <w:r w:rsidRPr="00352B4D">
        <w:rPr>
          <w:rFonts w:ascii="Avenir Book" w:hAnsi="Avenir Book"/>
        </w:rPr>
        <w:fldChar w:fldCharType="begin"/>
      </w:r>
      <w:r w:rsidRPr="00352B4D">
        <w:rPr>
          <w:rFonts w:ascii="Avenir Book" w:hAnsi="Avenir Book"/>
        </w:rPr>
        <w:instrText xml:space="preserve"> TOC \c "Table" </w:instrText>
      </w:r>
      <w:r w:rsidRPr="00352B4D">
        <w:rPr>
          <w:rFonts w:ascii="Avenir Book" w:hAnsi="Avenir Book"/>
        </w:rPr>
        <w:fldChar w:fldCharType="separate"/>
      </w:r>
      <w:r w:rsidRPr="00352B4D">
        <w:rPr>
          <w:rFonts w:ascii="Avenir Book" w:hAnsi="Avenir Book"/>
          <w:noProof/>
        </w:rPr>
        <w:t>Table 1.1 District Deviation Summaries for the U.S. House, Senate, and Electoral College</w:t>
      </w:r>
      <w:r w:rsidRPr="00352B4D">
        <w:rPr>
          <w:rFonts w:ascii="Avenir Book" w:hAnsi="Avenir Book"/>
          <w:noProof/>
        </w:rPr>
        <w:tab/>
      </w:r>
      <w:r w:rsidRPr="00352B4D">
        <w:rPr>
          <w:rFonts w:ascii="Avenir Book" w:hAnsi="Avenir Book"/>
          <w:noProof/>
        </w:rPr>
        <w:fldChar w:fldCharType="begin"/>
      </w:r>
      <w:r w:rsidRPr="00352B4D">
        <w:rPr>
          <w:rFonts w:ascii="Avenir Book" w:hAnsi="Avenir Book"/>
          <w:noProof/>
        </w:rPr>
        <w:instrText xml:space="preserve"> PAGEREF _Toc48298110 \h </w:instrText>
      </w:r>
      <w:r w:rsidRPr="00352B4D">
        <w:rPr>
          <w:rFonts w:ascii="Avenir Book" w:hAnsi="Avenir Book"/>
          <w:noProof/>
        </w:rPr>
      </w:r>
      <w:r w:rsidRPr="00352B4D">
        <w:rPr>
          <w:rFonts w:ascii="Avenir Book" w:hAnsi="Avenir Book"/>
          <w:noProof/>
        </w:rPr>
        <w:fldChar w:fldCharType="separate"/>
      </w:r>
      <w:r w:rsidR="00A24E4F">
        <w:rPr>
          <w:rFonts w:ascii="Avenir Book" w:hAnsi="Avenir Book"/>
          <w:noProof/>
        </w:rPr>
        <w:t>40</w:t>
      </w:r>
      <w:r w:rsidRPr="00352B4D">
        <w:rPr>
          <w:rFonts w:ascii="Avenir Book" w:hAnsi="Avenir Book"/>
          <w:noProof/>
        </w:rPr>
        <w:fldChar w:fldCharType="end"/>
      </w:r>
    </w:p>
    <w:p w14:paraId="03FB371A" w14:textId="53336C46" w:rsidR="00352B4D" w:rsidRPr="00352B4D" w:rsidRDefault="00352B4D">
      <w:pPr>
        <w:pStyle w:val="TableofFigures"/>
        <w:tabs>
          <w:tab w:val="right" w:leader="dot" w:pos="9350"/>
        </w:tabs>
        <w:rPr>
          <w:rFonts w:ascii="Avenir Book" w:eastAsiaTheme="minorEastAsia" w:hAnsi="Avenir Book"/>
          <w:smallCaps w:val="0"/>
          <w:noProof/>
        </w:rPr>
      </w:pPr>
      <w:r w:rsidRPr="00352B4D">
        <w:rPr>
          <w:rFonts w:ascii="Avenir Book" w:hAnsi="Avenir Book"/>
          <w:noProof/>
        </w:rPr>
        <w:t>Table 1.2 Correlations for Seven Measures of Malapportionment</w:t>
      </w:r>
      <w:r w:rsidRPr="00352B4D">
        <w:rPr>
          <w:rFonts w:ascii="Avenir Book" w:hAnsi="Avenir Book"/>
          <w:noProof/>
        </w:rPr>
        <w:tab/>
      </w:r>
      <w:r w:rsidRPr="00352B4D">
        <w:rPr>
          <w:rFonts w:ascii="Avenir Book" w:hAnsi="Avenir Book"/>
          <w:noProof/>
        </w:rPr>
        <w:fldChar w:fldCharType="begin"/>
      </w:r>
      <w:r w:rsidRPr="00352B4D">
        <w:rPr>
          <w:rFonts w:ascii="Avenir Book" w:hAnsi="Avenir Book"/>
          <w:noProof/>
        </w:rPr>
        <w:instrText xml:space="preserve"> PAGEREF _Toc48298111 \h </w:instrText>
      </w:r>
      <w:r w:rsidRPr="00352B4D">
        <w:rPr>
          <w:rFonts w:ascii="Avenir Book" w:hAnsi="Avenir Book"/>
          <w:noProof/>
        </w:rPr>
      </w:r>
      <w:r w:rsidRPr="00352B4D">
        <w:rPr>
          <w:rFonts w:ascii="Avenir Book" w:hAnsi="Avenir Book"/>
          <w:noProof/>
        </w:rPr>
        <w:fldChar w:fldCharType="separate"/>
      </w:r>
      <w:r w:rsidR="00A24E4F">
        <w:rPr>
          <w:rFonts w:ascii="Avenir Book" w:hAnsi="Avenir Book"/>
          <w:noProof/>
        </w:rPr>
        <w:t>47</w:t>
      </w:r>
      <w:r w:rsidRPr="00352B4D">
        <w:rPr>
          <w:rFonts w:ascii="Avenir Book" w:hAnsi="Avenir Book"/>
          <w:noProof/>
        </w:rPr>
        <w:fldChar w:fldCharType="end"/>
      </w:r>
    </w:p>
    <w:p w14:paraId="577D950B" w14:textId="4B3805F7" w:rsidR="00352B4D" w:rsidRPr="00352B4D" w:rsidRDefault="00352B4D">
      <w:pPr>
        <w:pStyle w:val="TableofFigures"/>
        <w:tabs>
          <w:tab w:val="right" w:leader="dot" w:pos="9350"/>
        </w:tabs>
        <w:rPr>
          <w:rFonts w:ascii="Avenir Book" w:eastAsiaTheme="minorEastAsia" w:hAnsi="Avenir Book"/>
          <w:smallCaps w:val="0"/>
          <w:noProof/>
        </w:rPr>
      </w:pPr>
      <w:r w:rsidRPr="00352B4D">
        <w:rPr>
          <w:rFonts w:ascii="Avenir Book" w:hAnsi="Avenir Book"/>
          <w:noProof/>
        </w:rPr>
        <w:t>Table 1.3 Effect of three-fifths apportionment on congressional representation, 1790</w:t>
      </w:r>
      <w:r w:rsidRPr="00352B4D">
        <w:rPr>
          <w:rFonts w:ascii="Avenir Book" w:hAnsi="Avenir Book"/>
          <w:noProof/>
        </w:rPr>
        <w:tab/>
      </w:r>
      <w:r w:rsidRPr="00352B4D">
        <w:rPr>
          <w:rFonts w:ascii="Avenir Book" w:hAnsi="Avenir Book"/>
          <w:noProof/>
        </w:rPr>
        <w:fldChar w:fldCharType="begin"/>
      </w:r>
      <w:r w:rsidRPr="00352B4D">
        <w:rPr>
          <w:rFonts w:ascii="Avenir Book" w:hAnsi="Avenir Book"/>
          <w:noProof/>
        </w:rPr>
        <w:instrText xml:space="preserve"> PAGEREF _Toc48298112 \h </w:instrText>
      </w:r>
      <w:r w:rsidRPr="00352B4D">
        <w:rPr>
          <w:rFonts w:ascii="Avenir Book" w:hAnsi="Avenir Book"/>
          <w:noProof/>
        </w:rPr>
      </w:r>
      <w:r w:rsidRPr="00352B4D">
        <w:rPr>
          <w:rFonts w:ascii="Avenir Book" w:hAnsi="Avenir Book"/>
          <w:noProof/>
        </w:rPr>
        <w:fldChar w:fldCharType="separate"/>
      </w:r>
      <w:r w:rsidR="00A24E4F">
        <w:rPr>
          <w:rFonts w:ascii="Avenir Book" w:hAnsi="Avenir Book"/>
          <w:noProof/>
        </w:rPr>
        <w:t>50</w:t>
      </w:r>
      <w:r w:rsidRPr="00352B4D">
        <w:rPr>
          <w:rFonts w:ascii="Avenir Book" w:hAnsi="Avenir Book"/>
          <w:noProof/>
        </w:rPr>
        <w:fldChar w:fldCharType="end"/>
      </w:r>
    </w:p>
    <w:p w14:paraId="07CBB478" w14:textId="0A6A1551" w:rsidR="00352B4D" w:rsidRPr="00352B4D" w:rsidRDefault="00352B4D">
      <w:pPr>
        <w:pStyle w:val="TableofFigures"/>
        <w:tabs>
          <w:tab w:val="right" w:leader="dot" w:pos="9350"/>
        </w:tabs>
        <w:rPr>
          <w:rFonts w:ascii="Avenir Book" w:eastAsiaTheme="minorEastAsia" w:hAnsi="Avenir Book"/>
          <w:smallCaps w:val="0"/>
          <w:noProof/>
        </w:rPr>
      </w:pPr>
      <w:r w:rsidRPr="00352B4D">
        <w:rPr>
          <w:rFonts w:ascii="Avenir Book" w:hAnsi="Avenir Book"/>
          <w:noProof/>
        </w:rPr>
        <w:t>Table 1.4 Apportionment in the Antebellum Period Under Two Sets of Rules</w:t>
      </w:r>
      <w:r w:rsidRPr="00352B4D">
        <w:rPr>
          <w:rFonts w:ascii="Avenir Book" w:hAnsi="Avenir Book"/>
          <w:noProof/>
        </w:rPr>
        <w:tab/>
      </w:r>
      <w:r w:rsidRPr="00352B4D">
        <w:rPr>
          <w:rFonts w:ascii="Avenir Book" w:hAnsi="Avenir Book"/>
          <w:noProof/>
        </w:rPr>
        <w:fldChar w:fldCharType="begin"/>
      </w:r>
      <w:r w:rsidRPr="00352B4D">
        <w:rPr>
          <w:rFonts w:ascii="Avenir Book" w:hAnsi="Avenir Book"/>
          <w:noProof/>
        </w:rPr>
        <w:instrText xml:space="preserve"> PAGEREF _Toc48298113 \h </w:instrText>
      </w:r>
      <w:r w:rsidRPr="00352B4D">
        <w:rPr>
          <w:rFonts w:ascii="Avenir Book" w:hAnsi="Avenir Book"/>
          <w:noProof/>
        </w:rPr>
      </w:r>
      <w:r w:rsidRPr="00352B4D">
        <w:rPr>
          <w:rFonts w:ascii="Avenir Book" w:hAnsi="Avenir Book"/>
          <w:noProof/>
        </w:rPr>
        <w:fldChar w:fldCharType="separate"/>
      </w:r>
      <w:r w:rsidR="00A24E4F">
        <w:rPr>
          <w:rFonts w:ascii="Avenir Book" w:hAnsi="Avenir Book"/>
          <w:noProof/>
        </w:rPr>
        <w:t>54</w:t>
      </w:r>
      <w:r w:rsidRPr="00352B4D">
        <w:rPr>
          <w:rFonts w:ascii="Avenir Book" w:hAnsi="Avenir Book"/>
          <w:noProof/>
        </w:rPr>
        <w:fldChar w:fldCharType="end"/>
      </w:r>
    </w:p>
    <w:p w14:paraId="2CD72188" w14:textId="4C0CB2DE" w:rsidR="00352B4D" w:rsidRPr="00352B4D" w:rsidRDefault="00352B4D">
      <w:pPr>
        <w:pStyle w:val="TableofFigures"/>
        <w:tabs>
          <w:tab w:val="right" w:leader="dot" w:pos="9350"/>
        </w:tabs>
        <w:rPr>
          <w:rFonts w:ascii="Avenir Book" w:eastAsiaTheme="minorEastAsia" w:hAnsi="Avenir Book"/>
          <w:smallCaps w:val="0"/>
          <w:noProof/>
        </w:rPr>
      </w:pPr>
      <w:r w:rsidRPr="00352B4D">
        <w:rPr>
          <w:rFonts w:ascii="Avenir Book" w:hAnsi="Avenir Book"/>
          <w:noProof/>
        </w:rPr>
        <w:t>Table 1.5 Comparing measures of malapportionment in the Antebellum period with a counterfactual full apportionment</w:t>
      </w:r>
      <w:r w:rsidRPr="00352B4D">
        <w:rPr>
          <w:rFonts w:ascii="Avenir Book" w:hAnsi="Avenir Book"/>
          <w:noProof/>
        </w:rPr>
        <w:tab/>
      </w:r>
      <w:r w:rsidRPr="00352B4D">
        <w:rPr>
          <w:rFonts w:ascii="Avenir Book" w:hAnsi="Avenir Book"/>
          <w:noProof/>
        </w:rPr>
        <w:fldChar w:fldCharType="begin"/>
      </w:r>
      <w:r w:rsidRPr="00352B4D">
        <w:rPr>
          <w:rFonts w:ascii="Avenir Book" w:hAnsi="Avenir Book"/>
          <w:noProof/>
        </w:rPr>
        <w:instrText xml:space="preserve"> PAGEREF _Toc48298114 \h </w:instrText>
      </w:r>
      <w:r w:rsidRPr="00352B4D">
        <w:rPr>
          <w:rFonts w:ascii="Avenir Book" w:hAnsi="Avenir Book"/>
          <w:noProof/>
        </w:rPr>
      </w:r>
      <w:r w:rsidRPr="00352B4D">
        <w:rPr>
          <w:rFonts w:ascii="Avenir Book" w:hAnsi="Avenir Book"/>
          <w:noProof/>
        </w:rPr>
        <w:fldChar w:fldCharType="separate"/>
      </w:r>
      <w:r w:rsidR="00A24E4F">
        <w:rPr>
          <w:rFonts w:ascii="Avenir Book" w:hAnsi="Avenir Book"/>
          <w:noProof/>
        </w:rPr>
        <w:t>56</w:t>
      </w:r>
      <w:r w:rsidRPr="00352B4D">
        <w:rPr>
          <w:rFonts w:ascii="Avenir Book" w:hAnsi="Avenir Book"/>
          <w:noProof/>
        </w:rPr>
        <w:fldChar w:fldCharType="end"/>
      </w:r>
    </w:p>
    <w:p w14:paraId="542E3240" w14:textId="35ECFE23" w:rsidR="00352B4D" w:rsidRPr="00352B4D" w:rsidRDefault="00352B4D">
      <w:pPr>
        <w:pStyle w:val="TableofFigures"/>
        <w:tabs>
          <w:tab w:val="right" w:leader="dot" w:pos="9350"/>
        </w:tabs>
        <w:rPr>
          <w:rFonts w:ascii="Avenir Book" w:eastAsiaTheme="minorEastAsia" w:hAnsi="Avenir Book"/>
          <w:smallCaps w:val="0"/>
          <w:noProof/>
        </w:rPr>
      </w:pPr>
      <w:r w:rsidRPr="00352B4D">
        <w:rPr>
          <w:rFonts w:ascii="Avenir Book" w:hAnsi="Avenir Book"/>
          <w:noProof/>
        </w:rPr>
        <w:t>Table 1.6 Apportionment in the Antebellum Period Under Two Sets of Rules</w:t>
      </w:r>
      <w:r w:rsidRPr="00352B4D">
        <w:rPr>
          <w:rFonts w:ascii="Avenir Book" w:hAnsi="Avenir Book"/>
          <w:noProof/>
        </w:rPr>
        <w:tab/>
      </w:r>
      <w:r w:rsidRPr="00352B4D">
        <w:rPr>
          <w:rFonts w:ascii="Avenir Book" w:hAnsi="Avenir Book"/>
          <w:noProof/>
        </w:rPr>
        <w:fldChar w:fldCharType="begin"/>
      </w:r>
      <w:r w:rsidRPr="00352B4D">
        <w:rPr>
          <w:rFonts w:ascii="Avenir Book" w:hAnsi="Avenir Book"/>
          <w:noProof/>
        </w:rPr>
        <w:instrText xml:space="preserve"> PAGEREF _Toc48298115 \h </w:instrText>
      </w:r>
      <w:r w:rsidRPr="00352B4D">
        <w:rPr>
          <w:rFonts w:ascii="Avenir Book" w:hAnsi="Avenir Book"/>
          <w:noProof/>
        </w:rPr>
      </w:r>
      <w:r w:rsidRPr="00352B4D">
        <w:rPr>
          <w:rFonts w:ascii="Avenir Book" w:hAnsi="Avenir Book"/>
          <w:noProof/>
        </w:rPr>
        <w:fldChar w:fldCharType="separate"/>
      </w:r>
      <w:r w:rsidR="00A24E4F">
        <w:rPr>
          <w:rFonts w:ascii="Avenir Book" w:hAnsi="Avenir Book"/>
          <w:noProof/>
        </w:rPr>
        <w:t>57</w:t>
      </w:r>
      <w:r w:rsidRPr="00352B4D">
        <w:rPr>
          <w:rFonts w:ascii="Avenir Book" w:hAnsi="Avenir Book"/>
          <w:noProof/>
        </w:rPr>
        <w:fldChar w:fldCharType="end"/>
      </w:r>
    </w:p>
    <w:p w14:paraId="0B4AA4E8" w14:textId="6E09DFD8" w:rsidR="00352B4D" w:rsidRPr="00352B4D" w:rsidRDefault="00352B4D">
      <w:pPr>
        <w:pStyle w:val="TableofFigures"/>
        <w:tabs>
          <w:tab w:val="right" w:leader="dot" w:pos="9350"/>
        </w:tabs>
        <w:rPr>
          <w:rFonts w:ascii="Avenir Book" w:eastAsiaTheme="minorEastAsia" w:hAnsi="Avenir Book"/>
          <w:smallCaps w:val="0"/>
          <w:noProof/>
        </w:rPr>
      </w:pPr>
      <w:r w:rsidRPr="00352B4D">
        <w:rPr>
          <w:rFonts w:ascii="Avenir Book" w:hAnsi="Avenir Book"/>
          <w:noProof/>
        </w:rPr>
        <w:t>Table 2.1 Extending Brams and Kilgour’s three measures of setup power</w:t>
      </w:r>
      <w:r w:rsidRPr="00352B4D">
        <w:rPr>
          <w:rFonts w:ascii="Avenir Book" w:hAnsi="Avenir Book"/>
          <w:noProof/>
        </w:rPr>
        <w:tab/>
      </w:r>
      <w:r w:rsidRPr="00352B4D">
        <w:rPr>
          <w:rFonts w:ascii="Avenir Book" w:hAnsi="Avenir Book"/>
          <w:noProof/>
        </w:rPr>
        <w:fldChar w:fldCharType="begin"/>
      </w:r>
      <w:r w:rsidRPr="00352B4D">
        <w:rPr>
          <w:rFonts w:ascii="Avenir Book" w:hAnsi="Avenir Book"/>
          <w:noProof/>
        </w:rPr>
        <w:instrText xml:space="preserve"> PAGEREF _Toc48298116 \h </w:instrText>
      </w:r>
      <w:r w:rsidRPr="00352B4D">
        <w:rPr>
          <w:rFonts w:ascii="Avenir Book" w:hAnsi="Avenir Book"/>
          <w:noProof/>
        </w:rPr>
      </w:r>
      <w:r w:rsidRPr="00352B4D">
        <w:rPr>
          <w:rFonts w:ascii="Avenir Book" w:hAnsi="Avenir Book"/>
          <w:noProof/>
        </w:rPr>
        <w:fldChar w:fldCharType="separate"/>
      </w:r>
      <w:r w:rsidR="00A24E4F">
        <w:rPr>
          <w:rFonts w:ascii="Avenir Book" w:hAnsi="Avenir Book"/>
          <w:noProof/>
        </w:rPr>
        <w:t>75</w:t>
      </w:r>
      <w:r w:rsidRPr="00352B4D">
        <w:rPr>
          <w:rFonts w:ascii="Avenir Book" w:hAnsi="Avenir Book"/>
          <w:noProof/>
        </w:rPr>
        <w:fldChar w:fldCharType="end"/>
      </w:r>
    </w:p>
    <w:p w14:paraId="49A52216" w14:textId="474F115A" w:rsidR="00352B4D" w:rsidRPr="00352B4D" w:rsidRDefault="00352B4D">
      <w:pPr>
        <w:pStyle w:val="TableofFigures"/>
        <w:tabs>
          <w:tab w:val="right" w:leader="dot" w:pos="9350"/>
        </w:tabs>
        <w:rPr>
          <w:rFonts w:ascii="Avenir Book" w:eastAsiaTheme="minorEastAsia" w:hAnsi="Avenir Book"/>
          <w:smallCaps w:val="0"/>
          <w:noProof/>
        </w:rPr>
      </w:pPr>
      <w:r w:rsidRPr="00352B4D">
        <w:rPr>
          <w:rFonts w:ascii="Avenir Book" w:hAnsi="Avenir Book"/>
          <w:noProof/>
        </w:rPr>
        <w:t>Table 2.2 Correlations among the Winningness, Vulnerability, and Fragility variables for the Republican and Democratic parties and with Republican Electoral College seat share: 1868–2016</w:t>
      </w:r>
      <w:r w:rsidRPr="00352B4D">
        <w:rPr>
          <w:rFonts w:ascii="Avenir Book" w:hAnsi="Avenir Book"/>
          <w:noProof/>
        </w:rPr>
        <w:tab/>
      </w:r>
      <w:r w:rsidRPr="00352B4D">
        <w:rPr>
          <w:rFonts w:ascii="Avenir Book" w:hAnsi="Avenir Book"/>
          <w:noProof/>
        </w:rPr>
        <w:fldChar w:fldCharType="begin"/>
      </w:r>
      <w:r w:rsidRPr="00352B4D">
        <w:rPr>
          <w:rFonts w:ascii="Avenir Book" w:hAnsi="Avenir Book"/>
          <w:noProof/>
        </w:rPr>
        <w:instrText xml:space="preserve"> PAGEREF _Toc48298117 \h </w:instrText>
      </w:r>
      <w:r w:rsidRPr="00352B4D">
        <w:rPr>
          <w:rFonts w:ascii="Avenir Book" w:hAnsi="Avenir Book"/>
          <w:noProof/>
        </w:rPr>
      </w:r>
      <w:r w:rsidRPr="00352B4D">
        <w:rPr>
          <w:rFonts w:ascii="Avenir Book" w:hAnsi="Avenir Book"/>
          <w:noProof/>
        </w:rPr>
        <w:fldChar w:fldCharType="separate"/>
      </w:r>
      <w:r w:rsidR="00A24E4F">
        <w:rPr>
          <w:rFonts w:ascii="Avenir Book" w:hAnsi="Avenir Book"/>
          <w:noProof/>
        </w:rPr>
        <w:t>78</w:t>
      </w:r>
      <w:r w:rsidRPr="00352B4D">
        <w:rPr>
          <w:rFonts w:ascii="Avenir Book" w:hAnsi="Avenir Book"/>
          <w:noProof/>
        </w:rPr>
        <w:fldChar w:fldCharType="end"/>
      </w:r>
    </w:p>
    <w:p w14:paraId="5F197C9C" w14:textId="67CA53EE" w:rsidR="00352B4D" w:rsidRPr="00352B4D" w:rsidRDefault="00352B4D">
      <w:pPr>
        <w:pStyle w:val="TableofFigures"/>
        <w:tabs>
          <w:tab w:val="right" w:leader="dot" w:pos="9350"/>
        </w:tabs>
        <w:rPr>
          <w:rFonts w:ascii="Avenir Book" w:eastAsiaTheme="minorEastAsia" w:hAnsi="Avenir Book"/>
          <w:smallCaps w:val="0"/>
          <w:noProof/>
        </w:rPr>
      </w:pPr>
      <w:r w:rsidRPr="00352B4D">
        <w:rPr>
          <w:rFonts w:ascii="Avenir Book" w:hAnsi="Avenir Book"/>
          <w:noProof/>
        </w:rPr>
        <w:t>Table 2.3 Correlations among the Winningness, Vulnerability, and Fragility (restricted models): 1868– 2016</w:t>
      </w:r>
      <w:r w:rsidRPr="00352B4D">
        <w:rPr>
          <w:rFonts w:ascii="Avenir Book" w:hAnsi="Avenir Book"/>
          <w:noProof/>
        </w:rPr>
        <w:tab/>
      </w:r>
      <w:r w:rsidRPr="00352B4D">
        <w:rPr>
          <w:rFonts w:ascii="Avenir Book" w:hAnsi="Avenir Book"/>
          <w:noProof/>
        </w:rPr>
        <w:fldChar w:fldCharType="begin"/>
      </w:r>
      <w:r w:rsidRPr="00352B4D">
        <w:rPr>
          <w:rFonts w:ascii="Avenir Book" w:hAnsi="Avenir Book"/>
          <w:noProof/>
        </w:rPr>
        <w:instrText xml:space="preserve"> PAGEREF _Toc48298118 \h </w:instrText>
      </w:r>
      <w:r w:rsidRPr="00352B4D">
        <w:rPr>
          <w:rFonts w:ascii="Avenir Book" w:hAnsi="Avenir Book"/>
          <w:noProof/>
        </w:rPr>
      </w:r>
      <w:r w:rsidRPr="00352B4D">
        <w:rPr>
          <w:rFonts w:ascii="Avenir Book" w:hAnsi="Avenir Book"/>
          <w:noProof/>
        </w:rPr>
        <w:fldChar w:fldCharType="separate"/>
      </w:r>
      <w:r w:rsidR="00A24E4F">
        <w:rPr>
          <w:rFonts w:ascii="Avenir Book" w:hAnsi="Avenir Book"/>
          <w:noProof/>
        </w:rPr>
        <w:t>78</w:t>
      </w:r>
      <w:r w:rsidRPr="00352B4D">
        <w:rPr>
          <w:rFonts w:ascii="Avenir Book" w:hAnsi="Avenir Book"/>
          <w:noProof/>
        </w:rPr>
        <w:fldChar w:fldCharType="end"/>
      </w:r>
    </w:p>
    <w:p w14:paraId="6FCE459C" w14:textId="7E8E5FCC" w:rsidR="00352B4D" w:rsidRPr="00352B4D" w:rsidRDefault="00352B4D">
      <w:pPr>
        <w:pStyle w:val="TableofFigures"/>
        <w:tabs>
          <w:tab w:val="right" w:leader="dot" w:pos="9350"/>
        </w:tabs>
        <w:rPr>
          <w:rFonts w:ascii="Avenir Book" w:eastAsiaTheme="minorEastAsia" w:hAnsi="Avenir Book"/>
          <w:smallCaps w:val="0"/>
          <w:noProof/>
        </w:rPr>
      </w:pPr>
      <w:r w:rsidRPr="00352B4D">
        <w:rPr>
          <w:rFonts w:ascii="Avenir Book" w:hAnsi="Avenir Book"/>
          <w:noProof/>
        </w:rPr>
        <w:t>Table 2.4 Regression tables using the 5% definition of competitive</w:t>
      </w:r>
      <w:r w:rsidRPr="00352B4D">
        <w:rPr>
          <w:rFonts w:ascii="Avenir Book" w:hAnsi="Avenir Book"/>
          <w:noProof/>
        </w:rPr>
        <w:tab/>
      </w:r>
      <w:r w:rsidRPr="00352B4D">
        <w:rPr>
          <w:rFonts w:ascii="Avenir Book" w:hAnsi="Avenir Book"/>
          <w:noProof/>
        </w:rPr>
        <w:fldChar w:fldCharType="begin"/>
      </w:r>
      <w:r w:rsidRPr="00352B4D">
        <w:rPr>
          <w:rFonts w:ascii="Avenir Book" w:hAnsi="Avenir Book"/>
          <w:noProof/>
        </w:rPr>
        <w:instrText xml:space="preserve"> PAGEREF _Toc48298119 \h </w:instrText>
      </w:r>
      <w:r w:rsidRPr="00352B4D">
        <w:rPr>
          <w:rFonts w:ascii="Avenir Book" w:hAnsi="Avenir Book"/>
          <w:noProof/>
        </w:rPr>
      </w:r>
      <w:r w:rsidRPr="00352B4D">
        <w:rPr>
          <w:rFonts w:ascii="Avenir Book" w:hAnsi="Avenir Book"/>
          <w:noProof/>
        </w:rPr>
        <w:fldChar w:fldCharType="separate"/>
      </w:r>
      <w:r w:rsidR="00A24E4F">
        <w:rPr>
          <w:rFonts w:ascii="Avenir Book" w:hAnsi="Avenir Book"/>
          <w:noProof/>
        </w:rPr>
        <w:t>81</w:t>
      </w:r>
      <w:r w:rsidRPr="00352B4D">
        <w:rPr>
          <w:rFonts w:ascii="Avenir Book" w:hAnsi="Avenir Book"/>
          <w:noProof/>
        </w:rPr>
        <w:fldChar w:fldCharType="end"/>
      </w:r>
    </w:p>
    <w:p w14:paraId="575162D0" w14:textId="4D28485D" w:rsidR="00352B4D" w:rsidRPr="00352B4D" w:rsidRDefault="00352B4D">
      <w:pPr>
        <w:pStyle w:val="TableofFigures"/>
        <w:tabs>
          <w:tab w:val="right" w:leader="dot" w:pos="9350"/>
        </w:tabs>
        <w:rPr>
          <w:rFonts w:ascii="Avenir Book" w:eastAsiaTheme="minorEastAsia" w:hAnsi="Avenir Book"/>
          <w:smallCaps w:val="0"/>
          <w:noProof/>
        </w:rPr>
      </w:pPr>
      <w:r w:rsidRPr="00352B4D">
        <w:rPr>
          <w:rFonts w:ascii="Avenir Book" w:hAnsi="Avenir Book"/>
          <w:noProof/>
        </w:rPr>
        <w:t>Table 2.5 Average victory margins in battleground states as defined by Shaw and Althaus</w:t>
      </w:r>
      <w:r w:rsidRPr="00352B4D">
        <w:rPr>
          <w:rFonts w:ascii="Avenir Book" w:hAnsi="Avenir Book"/>
          <w:noProof/>
        </w:rPr>
        <w:tab/>
      </w:r>
      <w:r w:rsidRPr="00352B4D">
        <w:rPr>
          <w:rFonts w:ascii="Avenir Book" w:hAnsi="Avenir Book"/>
          <w:noProof/>
        </w:rPr>
        <w:fldChar w:fldCharType="begin"/>
      </w:r>
      <w:r w:rsidRPr="00352B4D">
        <w:rPr>
          <w:rFonts w:ascii="Avenir Book" w:hAnsi="Avenir Book"/>
          <w:noProof/>
        </w:rPr>
        <w:instrText xml:space="preserve"> PAGEREF _Toc48298120 \h </w:instrText>
      </w:r>
      <w:r w:rsidRPr="00352B4D">
        <w:rPr>
          <w:rFonts w:ascii="Avenir Book" w:hAnsi="Avenir Book"/>
          <w:noProof/>
        </w:rPr>
      </w:r>
      <w:r w:rsidRPr="00352B4D">
        <w:rPr>
          <w:rFonts w:ascii="Avenir Book" w:hAnsi="Avenir Book"/>
          <w:noProof/>
        </w:rPr>
        <w:fldChar w:fldCharType="separate"/>
      </w:r>
      <w:r w:rsidR="00A24E4F">
        <w:rPr>
          <w:rFonts w:ascii="Avenir Book" w:hAnsi="Avenir Book"/>
          <w:noProof/>
        </w:rPr>
        <w:t>88</w:t>
      </w:r>
      <w:r w:rsidRPr="00352B4D">
        <w:rPr>
          <w:rFonts w:ascii="Avenir Book" w:hAnsi="Avenir Book"/>
          <w:noProof/>
        </w:rPr>
        <w:fldChar w:fldCharType="end"/>
      </w:r>
    </w:p>
    <w:p w14:paraId="6848AA30" w14:textId="76B801B8" w:rsidR="00352B4D" w:rsidRPr="00352B4D" w:rsidRDefault="00352B4D">
      <w:pPr>
        <w:pStyle w:val="TableofFigures"/>
        <w:tabs>
          <w:tab w:val="right" w:leader="dot" w:pos="9350"/>
        </w:tabs>
        <w:rPr>
          <w:rFonts w:ascii="Avenir Book" w:eastAsiaTheme="minorEastAsia" w:hAnsi="Avenir Book"/>
          <w:smallCaps w:val="0"/>
          <w:noProof/>
        </w:rPr>
      </w:pPr>
      <w:r w:rsidRPr="00352B4D">
        <w:rPr>
          <w:rFonts w:ascii="Avenir Book" w:hAnsi="Avenir Book"/>
          <w:noProof/>
        </w:rPr>
        <w:t>Table 2.6 Electoral College data for calculation of Non-Competitive Advantage, 1868-2016</w:t>
      </w:r>
      <w:r w:rsidRPr="00352B4D">
        <w:rPr>
          <w:rFonts w:ascii="Avenir Book" w:hAnsi="Avenir Book"/>
          <w:noProof/>
        </w:rPr>
        <w:tab/>
      </w:r>
      <w:r w:rsidRPr="00352B4D">
        <w:rPr>
          <w:rFonts w:ascii="Avenir Book" w:hAnsi="Avenir Book"/>
          <w:noProof/>
        </w:rPr>
        <w:fldChar w:fldCharType="begin"/>
      </w:r>
      <w:r w:rsidRPr="00352B4D">
        <w:rPr>
          <w:rFonts w:ascii="Avenir Book" w:hAnsi="Avenir Book"/>
          <w:noProof/>
        </w:rPr>
        <w:instrText xml:space="preserve"> PAGEREF _Toc48298121 \h </w:instrText>
      </w:r>
      <w:r w:rsidRPr="00352B4D">
        <w:rPr>
          <w:rFonts w:ascii="Avenir Book" w:hAnsi="Avenir Book"/>
          <w:noProof/>
        </w:rPr>
      </w:r>
      <w:r w:rsidRPr="00352B4D">
        <w:rPr>
          <w:rFonts w:ascii="Avenir Book" w:hAnsi="Avenir Book"/>
          <w:noProof/>
        </w:rPr>
        <w:fldChar w:fldCharType="separate"/>
      </w:r>
      <w:r w:rsidR="00A24E4F">
        <w:rPr>
          <w:rFonts w:ascii="Avenir Book" w:hAnsi="Avenir Book"/>
          <w:noProof/>
        </w:rPr>
        <w:t>92</w:t>
      </w:r>
      <w:r w:rsidRPr="00352B4D">
        <w:rPr>
          <w:rFonts w:ascii="Avenir Book" w:hAnsi="Avenir Book"/>
          <w:noProof/>
        </w:rPr>
        <w:fldChar w:fldCharType="end"/>
      </w:r>
    </w:p>
    <w:p w14:paraId="46B5F178" w14:textId="496155BC" w:rsidR="00352B4D" w:rsidRPr="00352B4D" w:rsidRDefault="00352B4D">
      <w:pPr>
        <w:pStyle w:val="TableofFigures"/>
        <w:tabs>
          <w:tab w:val="right" w:leader="dot" w:pos="9350"/>
        </w:tabs>
        <w:rPr>
          <w:rFonts w:ascii="Avenir Book" w:eastAsiaTheme="minorEastAsia" w:hAnsi="Avenir Book"/>
          <w:smallCaps w:val="0"/>
          <w:noProof/>
        </w:rPr>
      </w:pPr>
      <w:r w:rsidRPr="00352B4D">
        <w:rPr>
          <w:rFonts w:ascii="Avenir Book" w:hAnsi="Avenir Book"/>
          <w:noProof/>
        </w:rPr>
        <w:t>Table 3.1 Variants of Electoral College Reform</w:t>
      </w:r>
      <w:r w:rsidRPr="00352B4D">
        <w:rPr>
          <w:rFonts w:ascii="Avenir Book" w:hAnsi="Avenir Book"/>
          <w:noProof/>
        </w:rPr>
        <w:tab/>
      </w:r>
      <w:r w:rsidRPr="00352B4D">
        <w:rPr>
          <w:rFonts w:ascii="Avenir Book" w:hAnsi="Avenir Book"/>
          <w:noProof/>
        </w:rPr>
        <w:fldChar w:fldCharType="begin"/>
      </w:r>
      <w:r w:rsidRPr="00352B4D">
        <w:rPr>
          <w:rFonts w:ascii="Avenir Book" w:hAnsi="Avenir Book"/>
          <w:noProof/>
        </w:rPr>
        <w:instrText xml:space="preserve"> PAGEREF _Toc48298122 \h </w:instrText>
      </w:r>
      <w:r w:rsidRPr="00352B4D">
        <w:rPr>
          <w:rFonts w:ascii="Avenir Book" w:hAnsi="Avenir Book"/>
          <w:noProof/>
        </w:rPr>
      </w:r>
      <w:r w:rsidRPr="00352B4D">
        <w:rPr>
          <w:rFonts w:ascii="Avenir Book" w:hAnsi="Avenir Book"/>
          <w:noProof/>
        </w:rPr>
        <w:fldChar w:fldCharType="separate"/>
      </w:r>
      <w:r w:rsidR="00A24E4F">
        <w:rPr>
          <w:rFonts w:ascii="Avenir Book" w:hAnsi="Avenir Book"/>
          <w:noProof/>
        </w:rPr>
        <w:t>113</w:t>
      </w:r>
      <w:r w:rsidRPr="00352B4D">
        <w:rPr>
          <w:rFonts w:ascii="Avenir Book" w:hAnsi="Avenir Book"/>
          <w:noProof/>
        </w:rPr>
        <w:fldChar w:fldCharType="end"/>
      </w:r>
    </w:p>
    <w:p w14:paraId="4CFD5000" w14:textId="73D91D95" w:rsidR="00352B4D" w:rsidRPr="00352B4D" w:rsidRDefault="00352B4D">
      <w:pPr>
        <w:pStyle w:val="TableofFigures"/>
        <w:tabs>
          <w:tab w:val="right" w:leader="dot" w:pos="9350"/>
        </w:tabs>
        <w:rPr>
          <w:rFonts w:ascii="Avenir Book" w:eastAsiaTheme="minorEastAsia" w:hAnsi="Avenir Book"/>
          <w:smallCaps w:val="0"/>
          <w:noProof/>
        </w:rPr>
      </w:pPr>
      <w:r w:rsidRPr="00352B4D">
        <w:rPr>
          <w:rFonts w:ascii="Avenir Book" w:hAnsi="Avenir Book"/>
          <w:noProof/>
        </w:rPr>
        <w:t>Table 3.2 Concordance of Popular Vote with Winner in 10 Variants of the Electoral College</w:t>
      </w:r>
      <w:r w:rsidRPr="00352B4D">
        <w:rPr>
          <w:rFonts w:ascii="Avenir Book" w:hAnsi="Avenir Book"/>
          <w:noProof/>
        </w:rPr>
        <w:tab/>
      </w:r>
      <w:r w:rsidRPr="00352B4D">
        <w:rPr>
          <w:rFonts w:ascii="Avenir Book" w:hAnsi="Avenir Book"/>
          <w:noProof/>
        </w:rPr>
        <w:fldChar w:fldCharType="begin"/>
      </w:r>
      <w:r w:rsidRPr="00352B4D">
        <w:rPr>
          <w:rFonts w:ascii="Avenir Book" w:hAnsi="Avenir Book"/>
          <w:noProof/>
        </w:rPr>
        <w:instrText xml:space="preserve"> PAGEREF _Toc48298123 \h </w:instrText>
      </w:r>
      <w:r w:rsidRPr="00352B4D">
        <w:rPr>
          <w:rFonts w:ascii="Avenir Book" w:hAnsi="Avenir Book"/>
          <w:noProof/>
        </w:rPr>
      </w:r>
      <w:r w:rsidRPr="00352B4D">
        <w:rPr>
          <w:rFonts w:ascii="Avenir Book" w:hAnsi="Avenir Book"/>
          <w:noProof/>
        </w:rPr>
        <w:fldChar w:fldCharType="separate"/>
      </w:r>
      <w:r w:rsidR="00A24E4F">
        <w:rPr>
          <w:rFonts w:ascii="Avenir Book" w:hAnsi="Avenir Book"/>
          <w:noProof/>
        </w:rPr>
        <w:t>121</w:t>
      </w:r>
      <w:r w:rsidRPr="00352B4D">
        <w:rPr>
          <w:rFonts w:ascii="Avenir Book" w:hAnsi="Avenir Book"/>
          <w:noProof/>
        </w:rPr>
        <w:fldChar w:fldCharType="end"/>
      </w:r>
    </w:p>
    <w:p w14:paraId="2CF2EDD0" w14:textId="1736C3D7" w:rsidR="00352B4D" w:rsidRPr="00352B4D" w:rsidRDefault="00352B4D">
      <w:pPr>
        <w:pStyle w:val="TableofFigures"/>
        <w:tabs>
          <w:tab w:val="right" w:leader="dot" w:pos="9350"/>
        </w:tabs>
        <w:rPr>
          <w:rFonts w:ascii="Avenir Book" w:eastAsiaTheme="minorEastAsia" w:hAnsi="Avenir Book"/>
          <w:smallCaps w:val="0"/>
          <w:noProof/>
        </w:rPr>
      </w:pPr>
      <w:r w:rsidRPr="00352B4D">
        <w:rPr>
          <w:rFonts w:ascii="Avenir Book" w:hAnsi="Avenir Book"/>
          <w:noProof/>
        </w:rPr>
        <w:t>Table 3.3 Cube Root Adjusted Electoral College</w:t>
      </w:r>
      <w:r w:rsidRPr="00352B4D">
        <w:rPr>
          <w:rFonts w:ascii="Avenir Book" w:hAnsi="Avenir Book"/>
          <w:noProof/>
        </w:rPr>
        <w:tab/>
      </w:r>
      <w:r w:rsidRPr="00352B4D">
        <w:rPr>
          <w:rFonts w:ascii="Avenir Book" w:hAnsi="Avenir Book"/>
          <w:noProof/>
        </w:rPr>
        <w:fldChar w:fldCharType="begin"/>
      </w:r>
      <w:r w:rsidRPr="00352B4D">
        <w:rPr>
          <w:rFonts w:ascii="Avenir Book" w:hAnsi="Avenir Book"/>
          <w:noProof/>
        </w:rPr>
        <w:instrText xml:space="preserve"> PAGEREF _Toc48298124 \h </w:instrText>
      </w:r>
      <w:r w:rsidRPr="00352B4D">
        <w:rPr>
          <w:rFonts w:ascii="Avenir Book" w:hAnsi="Avenir Book"/>
          <w:noProof/>
        </w:rPr>
      </w:r>
      <w:r w:rsidRPr="00352B4D">
        <w:rPr>
          <w:rFonts w:ascii="Avenir Book" w:hAnsi="Avenir Book"/>
          <w:noProof/>
        </w:rPr>
        <w:fldChar w:fldCharType="separate"/>
      </w:r>
      <w:r w:rsidR="00A24E4F">
        <w:rPr>
          <w:rFonts w:ascii="Avenir Book" w:hAnsi="Avenir Book"/>
          <w:noProof/>
        </w:rPr>
        <w:t>127</w:t>
      </w:r>
      <w:r w:rsidRPr="00352B4D">
        <w:rPr>
          <w:rFonts w:ascii="Avenir Book" w:hAnsi="Avenir Book"/>
          <w:noProof/>
        </w:rPr>
        <w:fldChar w:fldCharType="end"/>
      </w:r>
    </w:p>
    <w:p w14:paraId="7E9A07EB" w14:textId="4B6C12DE" w:rsidR="00352B4D" w:rsidRPr="00352B4D" w:rsidRDefault="00352B4D">
      <w:pPr>
        <w:pStyle w:val="TableofFigures"/>
        <w:tabs>
          <w:tab w:val="right" w:leader="dot" w:pos="9350"/>
        </w:tabs>
        <w:rPr>
          <w:rFonts w:ascii="Avenir Book" w:eastAsiaTheme="minorEastAsia" w:hAnsi="Avenir Book"/>
          <w:smallCaps w:val="0"/>
          <w:noProof/>
        </w:rPr>
      </w:pPr>
      <w:r w:rsidRPr="00352B4D">
        <w:rPr>
          <w:rFonts w:ascii="Avenir Book" w:hAnsi="Avenir Book"/>
          <w:noProof/>
        </w:rPr>
        <w:t>Table 0.1 Comparisons of results for the Winningness, Vulnerability, and Fragility variables for the Republicans for a ±3% and a ±5% definition of competitive state: 2000-2016</w:t>
      </w:r>
      <w:r w:rsidRPr="00352B4D">
        <w:rPr>
          <w:rFonts w:ascii="Avenir Book" w:hAnsi="Avenir Book"/>
          <w:noProof/>
        </w:rPr>
        <w:tab/>
      </w:r>
      <w:r w:rsidRPr="00352B4D">
        <w:rPr>
          <w:rFonts w:ascii="Avenir Book" w:hAnsi="Avenir Book"/>
          <w:noProof/>
        </w:rPr>
        <w:fldChar w:fldCharType="begin"/>
      </w:r>
      <w:r w:rsidRPr="00352B4D">
        <w:rPr>
          <w:rFonts w:ascii="Avenir Book" w:hAnsi="Avenir Book"/>
          <w:noProof/>
        </w:rPr>
        <w:instrText xml:space="preserve"> PAGEREF _Toc48298125 \h </w:instrText>
      </w:r>
      <w:r w:rsidRPr="00352B4D">
        <w:rPr>
          <w:rFonts w:ascii="Avenir Book" w:hAnsi="Avenir Book"/>
          <w:noProof/>
        </w:rPr>
      </w:r>
      <w:r w:rsidRPr="00352B4D">
        <w:rPr>
          <w:rFonts w:ascii="Avenir Book" w:hAnsi="Avenir Book"/>
          <w:noProof/>
        </w:rPr>
        <w:fldChar w:fldCharType="separate"/>
      </w:r>
      <w:r w:rsidR="00A24E4F">
        <w:rPr>
          <w:rFonts w:ascii="Avenir Book" w:hAnsi="Avenir Book"/>
          <w:noProof/>
        </w:rPr>
        <w:t>162</w:t>
      </w:r>
      <w:r w:rsidRPr="00352B4D">
        <w:rPr>
          <w:rFonts w:ascii="Avenir Book" w:hAnsi="Avenir Book"/>
          <w:noProof/>
        </w:rPr>
        <w:fldChar w:fldCharType="end"/>
      </w:r>
    </w:p>
    <w:p w14:paraId="4286A054" w14:textId="762ECDE2" w:rsidR="00352B4D" w:rsidRPr="00352B4D" w:rsidRDefault="00352B4D">
      <w:pPr>
        <w:spacing w:after="0" w:line="240" w:lineRule="auto"/>
        <w:rPr>
          <w:sz w:val="20"/>
          <w:szCs w:val="20"/>
        </w:rPr>
      </w:pPr>
      <w:r w:rsidRPr="00352B4D">
        <w:rPr>
          <w:rFonts w:ascii="Avenir Book" w:hAnsi="Avenir Book"/>
          <w:sz w:val="20"/>
          <w:szCs w:val="20"/>
        </w:rPr>
        <w:fldChar w:fldCharType="end"/>
      </w:r>
    </w:p>
    <w:p w14:paraId="3B9D3DCC" w14:textId="6B29ED6F" w:rsidR="007879E9" w:rsidRDefault="007879E9">
      <w:pPr>
        <w:spacing w:after="0" w:line="240" w:lineRule="auto"/>
        <w:rPr>
          <w:rFonts w:ascii="Avenir Book" w:hAnsi="Avenir Book" w:cs="Times New Roman (Body CS)"/>
          <w:b/>
          <w:smallCaps/>
          <w:color w:val="000000" w:themeColor="text1"/>
          <w:sz w:val="36"/>
        </w:rPr>
      </w:pPr>
      <w:r>
        <w:br w:type="page"/>
      </w:r>
    </w:p>
    <w:p w14:paraId="1A589241" w14:textId="77777777" w:rsidR="007879E9" w:rsidRDefault="007879E9" w:rsidP="00E05432">
      <w:pPr>
        <w:pStyle w:val="jc-diss-table-head"/>
      </w:pPr>
      <w:bookmarkStart w:id="8" w:name="_Toc48237649"/>
      <w:bookmarkStart w:id="9" w:name="_Toc48298253"/>
      <w:r w:rsidRPr="00E05432">
        <w:lastRenderedPageBreak/>
        <w:t>Acknowledgments</w:t>
      </w:r>
      <w:bookmarkEnd w:id="8"/>
      <w:bookmarkEnd w:id="9"/>
    </w:p>
    <w:p w14:paraId="30D15089" w14:textId="77777777" w:rsidR="007A1839" w:rsidRDefault="007A1839" w:rsidP="007879E9">
      <w:pPr>
        <w:pStyle w:val="jc-diss-normal"/>
      </w:pPr>
    </w:p>
    <w:p w14:paraId="74046284" w14:textId="77777777" w:rsidR="007A1839" w:rsidRDefault="007A1839" w:rsidP="007879E9">
      <w:pPr>
        <w:pStyle w:val="jc-diss-normal"/>
      </w:pPr>
    </w:p>
    <w:p w14:paraId="52EF849B" w14:textId="16C26B2E" w:rsidR="007879E9" w:rsidRDefault="007A1839" w:rsidP="007879E9">
      <w:pPr>
        <w:pStyle w:val="jc-diss-normal"/>
      </w:pPr>
      <w:r>
        <w:t xml:space="preserve">There are more people to acknowledge than there are pages in this dissertation. First, none of this would be possible without the love and support of my family. </w:t>
      </w:r>
      <w:r w:rsidR="00DB33CB">
        <w:t xml:space="preserve">I have been fortunate to have made many friends and colleagues during my time at UCI. Many thanks go to Matt Beckmann, Graeme Boushey, </w:t>
      </w:r>
      <w:r w:rsidR="00E7389A">
        <w:t xml:space="preserve">Congressman </w:t>
      </w:r>
      <w:r w:rsidR="00DB33CB">
        <w:t xml:space="preserve">John Campbell, </w:t>
      </w:r>
      <w:proofErr w:type="spellStart"/>
      <w:r w:rsidR="00DB33CB">
        <w:t>Hallee</w:t>
      </w:r>
      <w:proofErr w:type="spellEnd"/>
      <w:r w:rsidR="00DB33CB">
        <w:t xml:space="preserve"> and Justen Caron, Nathan Cisneros, Nathan Chan, Louis </w:t>
      </w:r>
      <w:proofErr w:type="spellStart"/>
      <w:r w:rsidR="00DB33CB">
        <w:t>DeSipio</w:t>
      </w:r>
      <w:proofErr w:type="spellEnd"/>
      <w:r w:rsidR="00DB33CB">
        <w:t xml:space="preserve">, </w:t>
      </w:r>
      <w:r w:rsidR="00E7389A">
        <w:t xml:space="preserve">Taylor </w:t>
      </w:r>
      <w:proofErr w:type="spellStart"/>
      <w:r w:rsidR="00E7389A">
        <w:t>Gara</w:t>
      </w:r>
      <w:proofErr w:type="spellEnd"/>
      <w:r w:rsidR="00E7389A">
        <w:t xml:space="preserve">, </w:t>
      </w:r>
      <w:r w:rsidR="00DB33CB">
        <w:t>Brian Kaiser</w:t>
      </w:r>
      <w:r w:rsidR="00EC38F9">
        <w:t>, Marek Kaminski</w:t>
      </w:r>
      <w:r w:rsidR="00DB33CB">
        <w:t xml:space="preserve">, Wondong Lee, Bill Lockyer, Davin Phoenix, Pooya </w:t>
      </w:r>
      <w:r w:rsidR="00DB33CB" w:rsidRPr="00DB33CB">
        <w:t>Safarzadeh</w:t>
      </w:r>
      <w:r w:rsidR="00DB33CB">
        <w:t>, Tony Smith,</w:t>
      </w:r>
      <w:r w:rsidR="00C82785">
        <w:t xml:space="preserve"> my friends at Princeton Gerrymandering Project</w:t>
      </w:r>
      <w:r w:rsidR="00863B54">
        <w:t>, Sam Wang</w:t>
      </w:r>
      <w:r w:rsidR="00F64CDF">
        <w:t>. I need to give special recognition to</w:t>
      </w:r>
      <w:r w:rsidR="00DB33CB">
        <w:t xml:space="preserve"> Esther Elizabeth Bailey</w:t>
      </w:r>
      <w:r w:rsidR="00ED3AC6">
        <w:t>, Linh Anh Cat</w:t>
      </w:r>
      <w:r w:rsidR="009D1658">
        <w:t>, Brenda Clift</w:t>
      </w:r>
      <w:r w:rsidR="00DB33CB">
        <w:t>, Rick Hasen</w:t>
      </w:r>
      <w:r w:rsidR="00E926D6">
        <w:t xml:space="preserve">, Tom and Colleen </w:t>
      </w:r>
      <w:proofErr w:type="spellStart"/>
      <w:r w:rsidR="00E926D6">
        <w:t>Piech</w:t>
      </w:r>
      <w:r w:rsidR="000D466E">
        <w:t>o</w:t>
      </w:r>
      <w:r w:rsidR="00E926D6">
        <w:t>ta</w:t>
      </w:r>
      <w:proofErr w:type="spellEnd"/>
      <w:r w:rsidR="00475A23">
        <w:t xml:space="preserve">, Lee and Briana </w:t>
      </w:r>
      <w:proofErr w:type="spellStart"/>
      <w:r w:rsidR="00475A23">
        <w:t>Rettberg</w:t>
      </w:r>
      <w:proofErr w:type="spellEnd"/>
      <w:r w:rsidR="00E7389A">
        <w:t>, Congresswoman Dina Titus</w:t>
      </w:r>
      <w:r w:rsidR="00DB33CB">
        <w:t xml:space="preserve">, </w:t>
      </w:r>
      <w:proofErr w:type="spellStart"/>
      <w:r w:rsidR="00DB33CB">
        <w:t>Aruhn</w:t>
      </w:r>
      <w:proofErr w:type="spellEnd"/>
      <w:r w:rsidR="00DB33CB">
        <w:t xml:space="preserve"> Venkat</w:t>
      </w:r>
      <w:r w:rsidR="00475A23">
        <w:t xml:space="preserve">, </w:t>
      </w:r>
      <w:r w:rsidR="00863B54">
        <w:t xml:space="preserve">and </w:t>
      </w:r>
      <w:r w:rsidR="00475A23">
        <w:t>Stephen Wandro</w:t>
      </w:r>
      <w:r w:rsidR="00863B54">
        <w:t xml:space="preserve"> </w:t>
      </w:r>
      <w:r w:rsidR="009D1658">
        <w:t>for their support and for challenging me academically. Special shout out to Michael Tesler for showing me how to use data in the classroom</w:t>
      </w:r>
      <w:r w:rsidR="00E7389A">
        <w:t xml:space="preserve">. </w:t>
      </w:r>
      <w:r w:rsidR="009D1658">
        <w:t xml:space="preserve">Carole </w:t>
      </w:r>
      <w:proofErr w:type="spellStart"/>
      <w:r w:rsidR="009D1658">
        <w:t>Uhlaner</w:t>
      </w:r>
      <w:proofErr w:type="spellEnd"/>
      <w:r w:rsidR="009D1658">
        <w:t xml:space="preserve"> </w:t>
      </w:r>
      <w:r w:rsidR="00E7389A">
        <w:t>taught</w:t>
      </w:r>
      <w:r w:rsidR="009D1658">
        <w:t xml:space="preserve"> me how to be an academic, introduc</w:t>
      </w:r>
      <w:r w:rsidR="00E7389A">
        <w:t>ed</w:t>
      </w:r>
      <w:r w:rsidR="009D1658">
        <w:t xml:space="preserve"> me to important concepts and people, and </w:t>
      </w:r>
      <w:r w:rsidR="00E7389A">
        <w:t>is</w:t>
      </w:r>
      <w:r w:rsidR="009D1658">
        <w:t xml:space="preserve"> my </w:t>
      </w:r>
      <w:r w:rsidR="00E7389A">
        <w:t xml:space="preserve">academic </w:t>
      </w:r>
      <w:r w:rsidR="009D1658">
        <w:t xml:space="preserve">role-model. Bernie Grofman has carried my baggage and help put me on a path and for that I will forever be grateful. A </w:t>
      </w:r>
      <w:proofErr w:type="spellStart"/>
      <w:r w:rsidR="009D1658">
        <w:t>Wuffle</w:t>
      </w:r>
      <w:proofErr w:type="spellEnd"/>
      <w:r w:rsidR="009D1658">
        <w:t xml:space="preserve"> has provided more wisdom than a magic eight ball. And for those who didn’t make this paragraph, I carry you with me; your lessons will be remembered and I hope to be a better person for knowing you all.</w:t>
      </w:r>
    </w:p>
    <w:p w14:paraId="49BF029A" w14:textId="77777777" w:rsidR="007879E9" w:rsidRDefault="007879E9" w:rsidP="007879E9">
      <w:pPr>
        <w:pStyle w:val="jc-diss-normal"/>
      </w:pPr>
    </w:p>
    <w:p w14:paraId="3FD3B50C" w14:textId="77777777" w:rsidR="007879E9" w:rsidRDefault="007879E9" w:rsidP="007879E9">
      <w:pPr>
        <w:pStyle w:val="jc-diss-normal"/>
      </w:pPr>
    </w:p>
    <w:p w14:paraId="37D564CD" w14:textId="77777777" w:rsidR="007879E9" w:rsidRDefault="007879E9">
      <w:pPr>
        <w:spacing w:after="0" w:line="240" w:lineRule="auto"/>
        <w:rPr>
          <w:rFonts w:ascii="Avenir Book" w:hAnsi="Avenir Book"/>
          <w:i/>
          <w:iCs/>
        </w:rPr>
      </w:pPr>
      <w:r>
        <w:br w:type="page"/>
      </w:r>
    </w:p>
    <w:p w14:paraId="1088E557" w14:textId="14799763" w:rsidR="007879E9" w:rsidRDefault="007879E9" w:rsidP="00E05432">
      <w:pPr>
        <w:pStyle w:val="jc-diss-table-head"/>
      </w:pPr>
      <w:bookmarkStart w:id="10" w:name="_Toc48237650"/>
      <w:bookmarkStart w:id="11" w:name="_Toc48298254"/>
      <w:r>
        <w:lastRenderedPageBreak/>
        <w:t>Vita</w:t>
      </w:r>
      <w:bookmarkEnd w:id="10"/>
      <w:bookmarkEnd w:id="11"/>
    </w:p>
    <w:p w14:paraId="17B17E12" w14:textId="333F39E8" w:rsidR="00167050" w:rsidRDefault="00167050" w:rsidP="00E05432">
      <w:pPr>
        <w:pStyle w:val="jc-diss-table-head"/>
      </w:pPr>
      <w:bookmarkStart w:id="12" w:name="_Toc48237651"/>
      <w:bookmarkStart w:id="13" w:name="_Toc48298255"/>
      <w:r>
        <w:t>Jonathan Cervas</w:t>
      </w:r>
      <w:bookmarkEnd w:id="12"/>
      <w:bookmarkEnd w:id="13"/>
    </w:p>
    <w:p w14:paraId="1B9D5452" w14:textId="77777777" w:rsidR="00167050" w:rsidRDefault="00167050" w:rsidP="00602412">
      <w:pPr>
        <w:pStyle w:val="jc-diss-heading2"/>
      </w:pPr>
    </w:p>
    <w:tbl>
      <w:tblPr>
        <w:tblStyle w:val="TableGrid"/>
        <w:tblpPr w:leftFromText="180" w:rightFromText="180" w:vertAnchor="text" w:tblpXSpec="center" w:tblpY="1"/>
        <w:tblOverlap w:val="nev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125"/>
        <w:gridCol w:w="7235"/>
      </w:tblGrid>
      <w:tr w:rsidR="00167050" w:rsidRPr="006E2032" w14:paraId="0A5AF79B" w14:textId="77777777" w:rsidTr="00167050">
        <w:trPr>
          <w:cantSplit/>
          <w:trHeight w:val="20"/>
        </w:trPr>
        <w:tc>
          <w:tcPr>
            <w:tcW w:w="2125" w:type="dxa"/>
            <w:tcMar>
              <w:left w:w="115" w:type="dxa"/>
              <w:bottom w:w="72" w:type="dxa"/>
              <w:right w:w="115" w:type="dxa"/>
            </w:tcMar>
          </w:tcPr>
          <w:p w14:paraId="2C4F5A35" w14:textId="77777777" w:rsidR="00167050" w:rsidRPr="00F40F6F" w:rsidRDefault="00167050" w:rsidP="00897E19">
            <w:pPr>
              <w:pStyle w:val="ResumeHeader"/>
              <w:framePr w:hSpace="0" w:wrap="auto" w:vAnchor="margin" w:xAlign="left" w:yAlign="inline"/>
              <w:suppressOverlap w:val="0"/>
            </w:pPr>
          </w:p>
        </w:tc>
        <w:tc>
          <w:tcPr>
            <w:tcW w:w="7235" w:type="dxa"/>
            <w:tcMar>
              <w:left w:w="115" w:type="dxa"/>
              <w:bottom w:w="72" w:type="dxa"/>
              <w:right w:w="115" w:type="dxa"/>
            </w:tcMar>
          </w:tcPr>
          <w:p w14:paraId="7B44681C" w14:textId="77777777" w:rsidR="00167050" w:rsidRPr="008C60EF" w:rsidRDefault="00167050" w:rsidP="00897E19">
            <w:pPr>
              <w:pStyle w:val="ResumeHeader"/>
              <w:framePr w:hSpace="0" w:wrap="auto" w:vAnchor="margin" w:xAlign="left" w:yAlign="inline"/>
              <w:suppressOverlap w:val="0"/>
            </w:pPr>
            <w:r w:rsidRPr="008C60EF">
              <w:t>Employment</w:t>
            </w:r>
          </w:p>
        </w:tc>
      </w:tr>
      <w:tr w:rsidR="00167050" w:rsidRPr="006E2032" w14:paraId="3CB0D6D3" w14:textId="77777777" w:rsidTr="00167050">
        <w:trPr>
          <w:cantSplit/>
          <w:trHeight w:val="20"/>
        </w:trPr>
        <w:tc>
          <w:tcPr>
            <w:tcW w:w="2125" w:type="dxa"/>
            <w:tcMar>
              <w:left w:w="115" w:type="dxa"/>
              <w:bottom w:w="72" w:type="dxa"/>
              <w:right w:w="115" w:type="dxa"/>
            </w:tcMar>
          </w:tcPr>
          <w:p w14:paraId="5ED9AB7B" w14:textId="77777777" w:rsidR="00167050" w:rsidRPr="00F40F6F" w:rsidRDefault="00167050" w:rsidP="00897E19">
            <w:pPr>
              <w:pStyle w:val="ResumeHeader"/>
              <w:framePr w:hSpace="0" w:wrap="auto" w:vAnchor="margin" w:xAlign="left" w:yAlign="inline"/>
              <w:suppressOverlap w:val="0"/>
            </w:pPr>
          </w:p>
        </w:tc>
        <w:tc>
          <w:tcPr>
            <w:tcW w:w="7235" w:type="dxa"/>
            <w:tcMar>
              <w:left w:w="115" w:type="dxa"/>
              <w:bottom w:w="72" w:type="dxa"/>
              <w:right w:w="115" w:type="dxa"/>
            </w:tcMar>
          </w:tcPr>
          <w:p w14:paraId="5F947409" w14:textId="77777777" w:rsidR="00167050" w:rsidRDefault="00167050" w:rsidP="00897E19">
            <w:pPr>
              <w:pStyle w:val="ResumeItem"/>
              <w:framePr w:hSpace="0" w:wrap="auto" w:vAnchor="margin" w:xAlign="left" w:yAlign="inline"/>
              <w:suppressOverlap w:val="0"/>
              <w:rPr>
                <w:i/>
                <w:iCs w:val="0"/>
              </w:rPr>
            </w:pPr>
            <w:r>
              <w:rPr>
                <w:i/>
                <w:iCs w:val="0"/>
              </w:rPr>
              <w:t>Carnegie Mellon University</w:t>
            </w:r>
          </w:p>
          <w:p w14:paraId="5D345BC1" w14:textId="77777777" w:rsidR="00167050" w:rsidRPr="008C60EF" w:rsidRDefault="00167050" w:rsidP="00897E19">
            <w:pPr>
              <w:pStyle w:val="ResumeItem"/>
              <w:framePr w:hSpace="0" w:wrap="auto" w:vAnchor="margin" w:xAlign="left" w:yAlign="inline"/>
              <w:ind w:firstLine="0"/>
              <w:suppressOverlap w:val="0"/>
              <w:rPr>
                <w:i/>
                <w:iCs w:val="0"/>
              </w:rPr>
            </w:pPr>
            <w:r w:rsidRPr="000E29E0">
              <w:rPr>
                <w:i/>
                <w:iCs w:val="0"/>
              </w:rPr>
              <w:t xml:space="preserve">Post-Doctoral Fellow </w:t>
            </w:r>
            <w:r>
              <w:rPr>
                <w:i/>
                <w:iCs w:val="0"/>
              </w:rPr>
              <w:t xml:space="preserve">- </w:t>
            </w:r>
            <w:r w:rsidRPr="000E29E0">
              <w:rPr>
                <w:i/>
                <w:iCs w:val="0"/>
              </w:rPr>
              <w:t>Institute for Politics and Strategy</w:t>
            </w:r>
          </w:p>
        </w:tc>
      </w:tr>
      <w:tr w:rsidR="00167050" w:rsidRPr="006E2032" w14:paraId="74D03BB7" w14:textId="77777777" w:rsidTr="00167050">
        <w:trPr>
          <w:cantSplit/>
          <w:trHeight w:val="20"/>
        </w:trPr>
        <w:tc>
          <w:tcPr>
            <w:tcW w:w="9360" w:type="dxa"/>
            <w:gridSpan w:val="2"/>
            <w:tcMar>
              <w:left w:w="115" w:type="dxa"/>
              <w:bottom w:w="72" w:type="dxa"/>
              <w:right w:w="115" w:type="dxa"/>
            </w:tcMar>
          </w:tcPr>
          <w:p w14:paraId="672E4314" w14:textId="77777777" w:rsidR="00167050" w:rsidRPr="007C6651" w:rsidRDefault="00167050" w:rsidP="00897E19">
            <w:pPr>
              <w:pStyle w:val="ResumeSubItem"/>
              <w:framePr w:hSpace="0" w:wrap="auto" w:vAnchor="margin" w:xAlign="left" w:yAlign="inline"/>
              <w:suppressOverlap w:val="0"/>
              <w:rPr>
                <w:sz w:val="2"/>
                <w:szCs w:val="2"/>
              </w:rPr>
            </w:pPr>
          </w:p>
        </w:tc>
      </w:tr>
      <w:tr w:rsidR="00167050" w:rsidRPr="006E2032" w14:paraId="2D4BB381" w14:textId="77777777" w:rsidTr="00167050">
        <w:trPr>
          <w:cantSplit/>
          <w:trHeight w:val="20"/>
        </w:trPr>
        <w:tc>
          <w:tcPr>
            <w:tcW w:w="2125" w:type="dxa"/>
            <w:tcMar>
              <w:left w:w="115" w:type="dxa"/>
              <w:bottom w:w="72" w:type="dxa"/>
              <w:right w:w="115" w:type="dxa"/>
            </w:tcMar>
          </w:tcPr>
          <w:p w14:paraId="738FD96F" w14:textId="77777777" w:rsidR="00167050" w:rsidRPr="00F40F6F" w:rsidRDefault="00167050" w:rsidP="00897E19">
            <w:pPr>
              <w:pStyle w:val="ResumeHeader"/>
              <w:framePr w:hSpace="0" w:wrap="auto" w:vAnchor="margin" w:xAlign="left" w:yAlign="inline"/>
              <w:suppressOverlap w:val="0"/>
            </w:pPr>
          </w:p>
        </w:tc>
        <w:tc>
          <w:tcPr>
            <w:tcW w:w="7235" w:type="dxa"/>
            <w:tcMar>
              <w:left w:w="115" w:type="dxa"/>
              <w:bottom w:w="72" w:type="dxa"/>
              <w:right w:w="115" w:type="dxa"/>
            </w:tcMar>
          </w:tcPr>
          <w:p w14:paraId="70955E33" w14:textId="77777777" w:rsidR="00167050" w:rsidRPr="00D9384C" w:rsidRDefault="00167050" w:rsidP="00897E19">
            <w:pPr>
              <w:pStyle w:val="ResumeHeader"/>
              <w:framePr w:hSpace="0" w:wrap="auto" w:vAnchor="margin" w:xAlign="left" w:yAlign="inline"/>
              <w:suppressOverlap w:val="0"/>
            </w:pPr>
            <w:r w:rsidRPr="00D9384C">
              <w:t>EDUCATION</w:t>
            </w:r>
          </w:p>
        </w:tc>
      </w:tr>
      <w:tr w:rsidR="00167050" w:rsidRPr="006E2032" w14:paraId="532D922E" w14:textId="77777777" w:rsidTr="00167050">
        <w:trPr>
          <w:cantSplit/>
          <w:trHeight w:val="20"/>
        </w:trPr>
        <w:tc>
          <w:tcPr>
            <w:tcW w:w="2125" w:type="dxa"/>
            <w:tcMar>
              <w:left w:w="115" w:type="dxa"/>
              <w:bottom w:w="72" w:type="dxa"/>
              <w:right w:w="115" w:type="dxa"/>
            </w:tcMar>
          </w:tcPr>
          <w:p w14:paraId="4C3221C5" w14:textId="77777777" w:rsidR="00167050" w:rsidRPr="002526D3" w:rsidRDefault="00167050" w:rsidP="00897E19">
            <w:pPr>
              <w:pStyle w:val="ResumeDate"/>
            </w:pPr>
            <w:r w:rsidRPr="002526D3">
              <w:t>2020</w:t>
            </w:r>
          </w:p>
        </w:tc>
        <w:tc>
          <w:tcPr>
            <w:tcW w:w="7235" w:type="dxa"/>
            <w:tcMar>
              <w:left w:w="115" w:type="dxa"/>
              <w:bottom w:w="72" w:type="dxa"/>
              <w:right w:w="115" w:type="dxa"/>
            </w:tcMar>
          </w:tcPr>
          <w:p w14:paraId="3A466E77" w14:textId="77777777" w:rsidR="00167050" w:rsidRPr="008C60EF" w:rsidRDefault="00167050" w:rsidP="00897E19">
            <w:pPr>
              <w:pStyle w:val="ResumeItem"/>
              <w:framePr w:hSpace="0" w:wrap="auto" w:vAnchor="margin" w:xAlign="left" w:yAlign="inline"/>
              <w:suppressOverlap w:val="0"/>
            </w:pPr>
            <w:r w:rsidRPr="008C60EF">
              <w:t>University of California, Irvine, Ph.D., Political Science</w:t>
            </w:r>
          </w:p>
          <w:p w14:paraId="3B089449" w14:textId="77777777" w:rsidR="00167050" w:rsidRPr="008C60EF" w:rsidRDefault="00167050" w:rsidP="00897E19">
            <w:pPr>
              <w:pStyle w:val="ResumeItem"/>
              <w:framePr w:hSpace="0" w:wrap="auto" w:vAnchor="margin" w:xAlign="left" w:yAlign="inline"/>
              <w:ind w:firstLine="0"/>
              <w:suppressOverlap w:val="0"/>
              <w:rPr>
                <w:i/>
              </w:rPr>
            </w:pPr>
            <w:r w:rsidRPr="008C60EF">
              <w:rPr>
                <w:i/>
              </w:rPr>
              <w:t>Dissertation: A Quantitative History of the Electoral College.</w:t>
            </w:r>
          </w:p>
        </w:tc>
      </w:tr>
      <w:tr w:rsidR="00167050" w:rsidRPr="006E2032" w14:paraId="5B50DDBD" w14:textId="77777777" w:rsidTr="00167050">
        <w:trPr>
          <w:cantSplit/>
          <w:trHeight w:val="20"/>
        </w:trPr>
        <w:tc>
          <w:tcPr>
            <w:tcW w:w="2125" w:type="dxa"/>
            <w:tcMar>
              <w:left w:w="115" w:type="dxa"/>
              <w:bottom w:w="72" w:type="dxa"/>
              <w:right w:w="115" w:type="dxa"/>
            </w:tcMar>
          </w:tcPr>
          <w:p w14:paraId="164DCA80" w14:textId="77777777" w:rsidR="00167050" w:rsidRPr="00EB71A3" w:rsidRDefault="00167050" w:rsidP="00897E19">
            <w:pPr>
              <w:pStyle w:val="ResumeDate"/>
            </w:pPr>
            <w:r w:rsidRPr="00EB71A3">
              <w:t>2018</w:t>
            </w:r>
          </w:p>
        </w:tc>
        <w:tc>
          <w:tcPr>
            <w:tcW w:w="7235" w:type="dxa"/>
            <w:tcMar>
              <w:left w:w="115" w:type="dxa"/>
              <w:bottom w:w="72" w:type="dxa"/>
              <w:right w:w="115" w:type="dxa"/>
            </w:tcMar>
          </w:tcPr>
          <w:p w14:paraId="415E5788" w14:textId="77777777" w:rsidR="00167050" w:rsidRPr="006E2032" w:rsidRDefault="00167050" w:rsidP="00897E19">
            <w:pPr>
              <w:pStyle w:val="ResumeItem"/>
              <w:framePr w:hSpace="0" w:wrap="auto" w:vAnchor="margin" w:xAlign="left" w:yAlign="inline"/>
              <w:suppressOverlap w:val="0"/>
            </w:pPr>
            <w:r w:rsidRPr="006E2032">
              <w:t>University of California, Irvine, M.A., Political Science</w:t>
            </w:r>
          </w:p>
        </w:tc>
      </w:tr>
      <w:tr w:rsidR="00167050" w:rsidRPr="006E2032" w14:paraId="19DEF71C" w14:textId="77777777" w:rsidTr="00167050">
        <w:trPr>
          <w:cantSplit/>
          <w:trHeight w:val="20"/>
        </w:trPr>
        <w:tc>
          <w:tcPr>
            <w:tcW w:w="2125" w:type="dxa"/>
            <w:tcMar>
              <w:left w:w="115" w:type="dxa"/>
              <w:bottom w:w="72" w:type="dxa"/>
              <w:right w:w="115" w:type="dxa"/>
            </w:tcMar>
          </w:tcPr>
          <w:p w14:paraId="485773A0" w14:textId="77777777" w:rsidR="00167050" w:rsidRPr="00EB71A3" w:rsidRDefault="00167050" w:rsidP="00897E19">
            <w:pPr>
              <w:pStyle w:val="ResumeDate"/>
            </w:pPr>
            <w:r w:rsidRPr="00EB71A3">
              <w:t>2007</w:t>
            </w:r>
          </w:p>
        </w:tc>
        <w:tc>
          <w:tcPr>
            <w:tcW w:w="7235" w:type="dxa"/>
            <w:tcMar>
              <w:left w:w="115" w:type="dxa"/>
              <w:bottom w:w="72" w:type="dxa"/>
              <w:right w:w="115" w:type="dxa"/>
            </w:tcMar>
          </w:tcPr>
          <w:p w14:paraId="5DFBA467" w14:textId="77777777" w:rsidR="00167050" w:rsidRPr="006E2032" w:rsidRDefault="00167050" w:rsidP="00897E19">
            <w:pPr>
              <w:pStyle w:val="ResumeItemlast"/>
              <w:framePr w:hSpace="0" w:wrap="auto" w:vAnchor="margin" w:xAlign="left" w:yAlign="inline"/>
              <w:suppressOverlap w:val="0"/>
            </w:pPr>
            <w:r w:rsidRPr="006E2032">
              <w:t>University of Nevada, Las Vegas, B.A., Political Science</w:t>
            </w:r>
          </w:p>
        </w:tc>
      </w:tr>
      <w:tr w:rsidR="00167050" w:rsidRPr="006E2032" w14:paraId="5BA133D8" w14:textId="77777777" w:rsidTr="00167050">
        <w:trPr>
          <w:cantSplit/>
          <w:trHeight w:val="20"/>
        </w:trPr>
        <w:tc>
          <w:tcPr>
            <w:tcW w:w="2125" w:type="dxa"/>
            <w:tcMar>
              <w:left w:w="115" w:type="dxa"/>
              <w:bottom w:w="72" w:type="dxa"/>
              <w:right w:w="115" w:type="dxa"/>
            </w:tcMar>
          </w:tcPr>
          <w:p w14:paraId="19BAB209" w14:textId="77777777" w:rsidR="00167050" w:rsidRPr="006E2032" w:rsidRDefault="00167050" w:rsidP="00897E19">
            <w:pPr>
              <w:pStyle w:val="ResumeDate"/>
            </w:pPr>
          </w:p>
        </w:tc>
        <w:tc>
          <w:tcPr>
            <w:tcW w:w="7235" w:type="dxa"/>
            <w:tcMar>
              <w:left w:w="115" w:type="dxa"/>
              <w:bottom w:w="72" w:type="dxa"/>
              <w:right w:w="115" w:type="dxa"/>
            </w:tcMar>
          </w:tcPr>
          <w:p w14:paraId="2A4CB3F9" w14:textId="77777777" w:rsidR="00167050" w:rsidRPr="009B23D0" w:rsidRDefault="00167050" w:rsidP="00897E19">
            <w:pPr>
              <w:pStyle w:val="ResumeSubSubHeader"/>
            </w:pPr>
            <w:r w:rsidRPr="009B23D0">
              <w:t>Additional Training</w:t>
            </w:r>
          </w:p>
        </w:tc>
      </w:tr>
      <w:tr w:rsidR="00167050" w:rsidRPr="006E2032" w14:paraId="1A9FBC4B" w14:textId="77777777" w:rsidTr="00167050">
        <w:trPr>
          <w:cantSplit/>
          <w:trHeight w:val="489"/>
        </w:trPr>
        <w:tc>
          <w:tcPr>
            <w:tcW w:w="2125" w:type="dxa"/>
            <w:tcMar>
              <w:left w:w="115" w:type="dxa"/>
              <w:bottom w:w="72" w:type="dxa"/>
              <w:right w:w="115" w:type="dxa"/>
            </w:tcMar>
          </w:tcPr>
          <w:p w14:paraId="524EBDE2" w14:textId="77777777" w:rsidR="00167050" w:rsidRPr="00EB71A3" w:rsidRDefault="00167050" w:rsidP="00897E19">
            <w:pPr>
              <w:pStyle w:val="ResumeDate"/>
            </w:pPr>
            <w:r w:rsidRPr="00EB71A3">
              <w:t>2017</w:t>
            </w:r>
          </w:p>
        </w:tc>
        <w:tc>
          <w:tcPr>
            <w:tcW w:w="7235" w:type="dxa"/>
            <w:tcMar>
              <w:left w:w="115" w:type="dxa"/>
              <w:bottom w:w="72" w:type="dxa"/>
              <w:right w:w="115" w:type="dxa"/>
            </w:tcMar>
          </w:tcPr>
          <w:p w14:paraId="31D76DD4" w14:textId="77777777" w:rsidR="00167050" w:rsidRPr="006E2032" w:rsidRDefault="00167050" w:rsidP="00897E19">
            <w:pPr>
              <w:pStyle w:val="ResumeItem"/>
              <w:framePr w:hSpace="0" w:wrap="auto" w:vAnchor="margin" w:xAlign="left" w:yAlign="inline"/>
              <w:suppressOverlap w:val="0"/>
            </w:pPr>
            <w:r w:rsidRPr="006E2032">
              <w:t>Causal Inference Workshop</w:t>
            </w:r>
          </w:p>
          <w:p w14:paraId="309D38FB" w14:textId="77777777" w:rsidR="00167050" w:rsidRPr="004E1D51" w:rsidRDefault="00167050" w:rsidP="00897E19">
            <w:pPr>
              <w:pStyle w:val="ResumeSingleLine"/>
              <w:framePr w:hSpace="0" w:wrap="auto" w:vAnchor="margin" w:xAlign="left" w:yAlign="inline"/>
              <w:ind w:left="623"/>
              <w:suppressOverlap w:val="0"/>
            </w:pPr>
            <w:r w:rsidRPr="00012A57">
              <w:t>Northwestern</w:t>
            </w:r>
            <w:r w:rsidRPr="004E1D51">
              <w:t xml:space="preserve"> University</w:t>
            </w:r>
          </w:p>
        </w:tc>
      </w:tr>
      <w:tr w:rsidR="00167050" w:rsidRPr="006E2032" w14:paraId="23C84A38" w14:textId="77777777" w:rsidTr="00167050">
        <w:trPr>
          <w:cantSplit/>
          <w:trHeight w:val="20"/>
        </w:trPr>
        <w:tc>
          <w:tcPr>
            <w:tcW w:w="2125" w:type="dxa"/>
            <w:tcMar>
              <w:left w:w="115" w:type="dxa"/>
              <w:bottom w:w="72" w:type="dxa"/>
              <w:right w:w="115" w:type="dxa"/>
            </w:tcMar>
          </w:tcPr>
          <w:p w14:paraId="7D074B2E" w14:textId="77777777" w:rsidR="00167050" w:rsidRPr="00EB71A3" w:rsidRDefault="00167050" w:rsidP="00897E19">
            <w:pPr>
              <w:pStyle w:val="ResumeDate"/>
            </w:pPr>
            <w:r w:rsidRPr="00EB71A3">
              <w:t>2016</w:t>
            </w:r>
          </w:p>
        </w:tc>
        <w:tc>
          <w:tcPr>
            <w:tcW w:w="7235" w:type="dxa"/>
            <w:tcMar>
              <w:left w:w="115" w:type="dxa"/>
              <w:bottom w:w="72" w:type="dxa"/>
              <w:right w:w="115" w:type="dxa"/>
            </w:tcMar>
          </w:tcPr>
          <w:p w14:paraId="1BDC1DEC" w14:textId="77777777" w:rsidR="00167050" w:rsidRPr="006E2032" w:rsidRDefault="00167050" w:rsidP="00897E19">
            <w:pPr>
              <w:pStyle w:val="ResumeItem"/>
              <w:framePr w:hSpace="0" w:wrap="auto" w:vAnchor="margin" w:xAlign="left" w:yAlign="inline"/>
              <w:suppressOverlap w:val="0"/>
            </w:pPr>
            <w:r w:rsidRPr="006E2032">
              <w:t>Inter-university Consortium for Political and Social Research (ICPSR)</w:t>
            </w:r>
          </w:p>
          <w:p w14:paraId="6674A419" w14:textId="77777777" w:rsidR="00167050" w:rsidRPr="006E2032" w:rsidRDefault="00167050" w:rsidP="00897E19">
            <w:pPr>
              <w:pStyle w:val="ResumeSingleLine"/>
              <w:framePr w:hSpace="0" w:wrap="auto" w:vAnchor="margin" w:xAlign="left" w:yAlign="inline"/>
              <w:ind w:left="623"/>
              <w:suppressOverlap w:val="0"/>
            </w:pPr>
            <w:r w:rsidRPr="002526D3">
              <w:t>University of Michigan</w:t>
            </w:r>
            <w:r w:rsidRPr="006E2032">
              <w:t xml:space="preserve"> (Regression III, Multi-level Models)</w:t>
            </w:r>
          </w:p>
        </w:tc>
      </w:tr>
      <w:tr w:rsidR="00167050" w:rsidRPr="006E2032" w14:paraId="44C9C96C" w14:textId="77777777" w:rsidTr="00167050">
        <w:trPr>
          <w:cantSplit/>
          <w:trHeight w:val="20"/>
        </w:trPr>
        <w:tc>
          <w:tcPr>
            <w:tcW w:w="9360" w:type="dxa"/>
            <w:gridSpan w:val="2"/>
            <w:tcMar>
              <w:left w:w="115" w:type="dxa"/>
              <w:bottom w:w="72" w:type="dxa"/>
              <w:right w:w="115" w:type="dxa"/>
            </w:tcMar>
          </w:tcPr>
          <w:p w14:paraId="55D418D7" w14:textId="77777777" w:rsidR="00167050" w:rsidRPr="007C6651" w:rsidRDefault="00167050" w:rsidP="00897E19">
            <w:pPr>
              <w:pStyle w:val="ResumeSubItem"/>
              <w:framePr w:hSpace="0" w:wrap="auto" w:vAnchor="margin" w:xAlign="left" w:yAlign="inline"/>
              <w:ind w:left="0" w:firstLine="0"/>
              <w:suppressOverlap w:val="0"/>
              <w:rPr>
                <w:sz w:val="2"/>
                <w:szCs w:val="2"/>
              </w:rPr>
            </w:pPr>
          </w:p>
        </w:tc>
      </w:tr>
      <w:tr w:rsidR="00167050" w:rsidRPr="006E2032" w14:paraId="07430BE9" w14:textId="77777777" w:rsidTr="00167050">
        <w:trPr>
          <w:cantSplit/>
          <w:trHeight w:val="20"/>
        </w:trPr>
        <w:tc>
          <w:tcPr>
            <w:tcW w:w="2125" w:type="dxa"/>
            <w:tcMar>
              <w:left w:w="115" w:type="dxa"/>
              <w:bottom w:w="72" w:type="dxa"/>
              <w:right w:w="115" w:type="dxa"/>
            </w:tcMar>
          </w:tcPr>
          <w:p w14:paraId="0C40FB7F" w14:textId="77777777" w:rsidR="00167050" w:rsidRPr="00F40F6F" w:rsidRDefault="00167050" w:rsidP="00897E19">
            <w:pPr>
              <w:pStyle w:val="ResumeHeader"/>
              <w:framePr w:hSpace="0" w:wrap="auto" w:vAnchor="margin" w:xAlign="left" w:yAlign="inline"/>
              <w:suppressOverlap w:val="0"/>
            </w:pPr>
          </w:p>
        </w:tc>
        <w:tc>
          <w:tcPr>
            <w:tcW w:w="7235" w:type="dxa"/>
            <w:tcMar>
              <w:left w:w="115" w:type="dxa"/>
              <w:bottom w:w="72" w:type="dxa"/>
              <w:right w:w="115" w:type="dxa"/>
            </w:tcMar>
          </w:tcPr>
          <w:p w14:paraId="33FCE0A6" w14:textId="77777777" w:rsidR="00167050" w:rsidRPr="00F40F6F" w:rsidRDefault="00167050" w:rsidP="00897E19">
            <w:pPr>
              <w:pStyle w:val="ResumeHeader"/>
              <w:framePr w:hSpace="0" w:wrap="auto" w:vAnchor="margin" w:xAlign="left" w:yAlign="inline"/>
              <w:suppressOverlap w:val="0"/>
              <w:rPr>
                <w:rStyle w:val="Strong"/>
              </w:rPr>
            </w:pPr>
            <w:r w:rsidRPr="00F40F6F">
              <w:t>PUBLICATIONS</w:t>
            </w:r>
          </w:p>
        </w:tc>
      </w:tr>
      <w:tr w:rsidR="00167050" w:rsidRPr="006E2032" w14:paraId="3CC51FCC" w14:textId="77777777" w:rsidTr="00167050">
        <w:trPr>
          <w:cantSplit/>
          <w:trHeight w:val="20"/>
        </w:trPr>
        <w:tc>
          <w:tcPr>
            <w:tcW w:w="2125" w:type="dxa"/>
            <w:tcMar>
              <w:left w:w="115" w:type="dxa"/>
              <w:bottom w:w="72" w:type="dxa"/>
              <w:right w:w="115" w:type="dxa"/>
            </w:tcMar>
          </w:tcPr>
          <w:p w14:paraId="322CA7B0" w14:textId="77777777" w:rsidR="00167050" w:rsidRPr="00EB71A3" w:rsidRDefault="00167050" w:rsidP="00897E19">
            <w:pPr>
              <w:pStyle w:val="ResumeDate"/>
            </w:pPr>
            <w:r w:rsidRPr="00EB71A3">
              <w:t>20</w:t>
            </w:r>
            <w:r>
              <w:t>20</w:t>
            </w:r>
          </w:p>
        </w:tc>
        <w:tc>
          <w:tcPr>
            <w:tcW w:w="7235" w:type="dxa"/>
            <w:tcMar>
              <w:left w:w="115" w:type="dxa"/>
              <w:bottom w:w="72" w:type="dxa"/>
              <w:right w:w="115" w:type="dxa"/>
            </w:tcMar>
          </w:tcPr>
          <w:p w14:paraId="7629CDB2" w14:textId="77777777" w:rsidR="00167050" w:rsidRPr="006E2032" w:rsidRDefault="00167050" w:rsidP="00897E19">
            <w:pPr>
              <w:pStyle w:val="ResumeHyperlink"/>
              <w:framePr w:hSpace="0" w:wrap="auto" w:vAnchor="margin" w:xAlign="left" w:yAlign="inline"/>
              <w:suppressOverlap w:val="0"/>
            </w:pPr>
            <w:r w:rsidRPr="004025C9">
              <w:rPr>
                <w:rStyle w:val="ResumeItemChar"/>
              </w:rPr>
              <w:t>“Tools for identifying partisan gerrymandering with an application to congressional districting in Pennsylvania.” 2019. Political Geography, 76: 102069. (Senior Author, with Bernard Grofman)</w:t>
            </w:r>
            <w:r w:rsidRPr="009611F8">
              <w:rPr>
                <w:rStyle w:val="ResumeItemChar"/>
              </w:rPr>
              <w:t xml:space="preserve"> </w:t>
            </w:r>
            <w:hyperlink r:id="rId12" w:tooltip="https://jcervas.github.io/2019-06-20-PA_LWV/" w:history="1">
              <w:r w:rsidRPr="007366B0">
                <w:t>[Full Text]</w:t>
              </w:r>
            </w:hyperlink>
            <w:r>
              <w:t xml:space="preserve"> </w:t>
            </w:r>
            <w:r w:rsidRPr="007366B0">
              <w:t>[</w:t>
            </w:r>
            <w:hyperlink r:id="rId13" w:history="1">
              <w:r w:rsidRPr="007366B0">
                <w:t>PDF</w:t>
              </w:r>
            </w:hyperlink>
            <w:r w:rsidRPr="007366B0">
              <w:t>]</w:t>
            </w:r>
          </w:p>
        </w:tc>
      </w:tr>
      <w:tr w:rsidR="00167050" w:rsidRPr="006E2032" w14:paraId="7AFDDC71" w14:textId="77777777" w:rsidTr="00167050">
        <w:trPr>
          <w:cantSplit/>
          <w:trHeight w:val="20"/>
        </w:trPr>
        <w:tc>
          <w:tcPr>
            <w:tcW w:w="2125" w:type="dxa"/>
            <w:tcMar>
              <w:left w:w="115" w:type="dxa"/>
              <w:bottom w:w="72" w:type="dxa"/>
              <w:right w:w="115" w:type="dxa"/>
            </w:tcMar>
          </w:tcPr>
          <w:p w14:paraId="7161B1F1" w14:textId="77777777" w:rsidR="00167050" w:rsidRPr="00EB71A3" w:rsidRDefault="00167050" w:rsidP="00897E19">
            <w:pPr>
              <w:pStyle w:val="ResumeDate"/>
            </w:pPr>
          </w:p>
        </w:tc>
        <w:tc>
          <w:tcPr>
            <w:tcW w:w="7235" w:type="dxa"/>
            <w:tcMar>
              <w:left w:w="115" w:type="dxa"/>
              <w:bottom w:w="72" w:type="dxa"/>
              <w:right w:w="115" w:type="dxa"/>
            </w:tcMar>
          </w:tcPr>
          <w:p w14:paraId="4BF46CC7" w14:textId="77777777" w:rsidR="00167050" w:rsidRPr="006E2032" w:rsidRDefault="00167050" w:rsidP="00897E19">
            <w:pPr>
              <w:ind w:left="623" w:hanging="360"/>
              <w:rPr>
                <w:color w:val="000000" w:themeColor="text1"/>
                <w:sz w:val="20"/>
                <w:szCs w:val="20"/>
              </w:rPr>
            </w:pPr>
            <w:r w:rsidRPr="004025C9">
              <w:rPr>
                <w:rStyle w:val="ResumeItemChar"/>
              </w:rPr>
              <w:t xml:space="preserve">“Are Presidential Inversions Inevitable?  Comparing Eight Counterfactual Rules for Electing the U.S. President*.” 2018. Social Science Quarterly, 100(4): 1322-1342. (Senior Author, with Bernard Grofman) </w:t>
            </w:r>
            <w:hyperlink r:id="rId14" w:tooltip="https://jcervas.github.io/2019-04-17-Inversions/" w:history="1">
              <w:r w:rsidRPr="00F97612">
                <w:rPr>
                  <w:rStyle w:val="ResumeHyperlinkChar"/>
                </w:rPr>
                <w:t>[</w:t>
              </w:r>
              <w:r>
                <w:rPr>
                  <w:rStyle w:val="ResumeHyperlinkChar"/>
                </w:rPr>
                <w:t>Full Text</w:t>
              </w:r>
              <w:r w:rsidRPr="00F97612">
                <w:rPr>
                  <w:rStyle w:val="ResumeHyperlinkChar"/>
                </w:rPr>
                <w:t>]</w:t>
              </w:r>
            </w:hyperlink>
          </w:p>
        </w:tc>
      </w:tr>
      <w:tr w:rsidR="00167050" w:rsidRPr="006E2032" w14:paraId="04083474" w14:textId="77777777" w:rsidTr="00167050">
        <w:trPr>
          <w:cantSplit/>
          <w:trHeight w:val="20"/>
        </w:trPr>
        <w:tc>
          <w:tcPr>
            <w:tcW w:w="2125" w:type="dxa"/>
            <w:tcMar>
              <w:left w:w="115" w:type="dxa"/>
              <w:bottom w:w="72" w:type="dxa"/>
              <w:right w:w="115" w:type="dxa"/>
            </w:tcMar>
          </w:tcPr>
          <w:p w14:paraId="77FEC632" w14:textId="77777777" w:rsidR="00167050" w:rsidRPr="00EB71A3" w:rsidRDefault="00167050" w:rsidP="00897E19">
            <w:pPr>
              <w:pStyle w:val="ResumeDate"/>
            </w:pPr>
            <w:r w:rsidRPr="00EB71A3">
              <w:t>2018</w:t>
            </w:r>
          </w:p>
        </w:tc>
        <w:tc>
          <w:tcPr>
            <w:tcW w:w="7235" w:type="dxa"/>
            <w:tcMar>
              <w:left w:w="115" w:type="dxa"/>
              <w:bottom w:w="72" w:type="dxa"/>
              <w:right w:w="115" w:type="dxa"/>
            </w:tcMar>
          </w:tcPr>
          <w:p w14:paraId="040662C8" w14:textId="77777777" w:rsidR="00167050" w:rsidRPr="006E2032" w:rsidRDefault="00167050" w:rsidP="00897E19">
            <w:pPr>
              <w:ind w:left="623" w:hanging="360"/>
              <w:rPr>
                <w:color w:val="000000" w:themeColor="text1"/>
                <w:sz w:val="20"/>
                <w:szCs w:val="20"/>
              </w:rPr>
            </w:pPr>
            <w:r w:rsidRPr="004025C9">
              <w:rPr>
                <w:rStyle w:val="ResumeItemChar"/>
              </w:rPr>
              <w:t>“Can State Courts Cure Partisan Gerrymandering: Lessons from League of Women Voters v. Commonwealth of Pennsylvania (2018). 2018. Election Law Journal, 17(4): 264–285. (Second Author, with Bernard Grofman)</w:t>
            </w:r>
            <w:r>
              <w:rPr>
                <w:color w:val="000000" w:themeColor="text1"/>
                <w:sz w:val="20"/>
                <w:szCs w:val="20"/>
              </w:rPr>
              <w:t xml:space="preserve"> </w:t>
            </w:r>
            <w:r w:rsidRPr="00F97612">
              <w:rPr>
                <w:rStyle w:val="ResumeHyperlinkChar"/>
              </w:rPr>
              <w:t>[</w:t>
            </w:r>
            <w:hyperlink r:id="rId15" w:history="1">
              <w:r w:rsidRPr="00C23D44">
                <w:rPr>
                  <w:rStyle w:val="ResumeHyperlinkChar"/>
                </w:rPr>
                <w:t>Full Text</w:t>
              </w:r>
            </w:hyperlink>
            <w:r w:rsidRPr="00F97612">
              <w:rPr>
                <w:rStyle w:val="ResumeHyperlinkChar"/>
              </w:rPr>
              <w:t>]</w:t>
            </w:r>
          </w:p>
        </w:tc>
      </w:tr>
      <w:tr w:rsidR="00167050" w:rsidRPr="006E2032" w14:paraId="3CCD3A69" w14:textId="77777777" w:rsidTr="00167050">
        <w:trPr>
          <w:cantSplit/>
          <w:trHeight w:val="20"/>
        </w:trPr>
        <w:tc>
          <w:tcPr>
            <w:tcW w:w="2125" w:type="dxa"/>
            <w:tcMar>
              <w:left w:w="115" w:type="dxa"/>
              <w:bottom w:w="72" w:type="dxa"/>
              <w:right w:w="115" w:type="dxa"/>
            </w:tcMar>
          </w:tcPr>
          <w:p w14:paraId="49D0F68B" w14:textId="77777777" w:rsidR="00167050" w:rsidRPr="00EB71A3" w:rsidRDefault="00167050" w:rsidP="00897E19">
            <w:pPr>
              <w:pStyle w:val="ResumeDate"/>
            </w:pPr>
            <w:r w:rsidRPr="00EB71A3">
              <w:t>2017</w:t>
            </w:r>
          </w:p>
        </w:tc>
        <w:tc>
          <w:tcPr>
            <w:tcW w:w="7235" w:type="dxa"/>
            <w:tcMar>
              <w:left w:w="115" w:type="dxa"/>
              <w:bottom w:w="72" w:type="dxa"/>
              <w:right w:w="115" w:type="dxa"/>
            </w:tcMar>
          </w:tcPr>
          <w:p w14:paraId="708F195F" w14:textId="77777777" w:rsidR="00167050" w:rsidRPr="006E2032" w:rsidRDefault="00167050" w:rsidP="00897E19">
            <w:pPr>
              <w:ind w:left="623" w:hanging="360"/>
              <w:rPr>
                <w:color w:val="000000" w:themeColor="text1"/>
                <w:sz w:val="20"/>
                <w:szCs w:val="20"/>
              </w:rPr>
            </w:pPr>
            <w:r w:rsidRPr="006E2032">
              <w:rPr>
                <w:color w:val="000000" w:themeColor="text1"/>
                <w:sz w:val="20"/>
                <w:szCs w:val="20"/>
              </w:rPr>
              <w:t xml:space="preserve">“Why noncompetitive states are so important for understanding the outcomes of competitive elections: The Electoral College 1868–2016”. </w:t>
            </w:r>
            <w:r>
              <w:rPr>
                <w:color w:val="000000" w:themeColor="text1"/>
                <w:sz w:val="20"/>
                <w:szCs w:val="20"/>
              </w:rPr>
              <w:t xml:space="preserve"> 2017. </w:t>
            </w:r>
            <w:r w:rsidRPr="006E2032">
              <w:rPr>
                <w:i/>
                <w:iCs/>
                <w:color w:val="000000" w:themeColor="text1"/>
                <w:sz w:val="20"/>
                <w:szCs w:val="20"/>
              </w:rPr>
              <w:t>Public Choice,</w:t>
            </w:r>
            <w:r w:rsidRPr="006E2032">
              <w:rPr>
                <w:color w:val="000000" w:themeColor="text1"/>
                <w:sz w:val="20"/>
                <w:szCs w:val="20"/>
              </w:rPr>
              <w:t xml:space="preserve"> 173(3–4): 251-265. (Senior Author, with Bernard Grofman)</w:t>
            </w:r>
            <w:r>
              <w:rPr>
                <w:color w:val="000000" w:themeColor="text1"/>
                <w:sz w:val="20"/>
                <w:szCs w:val="20"/>
              </w:rPr>
              <w:t xml:space="preserve"> </w:t>
            </w:r>
            <w:hyperlink r:id="rId16" w:tooltip="https://jcervas.github.io/2017-12-01-noncompetitive/" w:history="1">
              <w:r w:rsidRPr="00F97612">
                <w:rPr>
                  <w:rStyle w:val="ResumeHyperlinkChar"/>
                </w:rPr>
                <w:t>[</w:t>
              </w:r>
              <w:r>
                <w:rPr>
                  <w:rStyle w:val="ResumeHyperlinkChar"/>
                </w:rPr>
                <w:t>Full Text</w:t>
              </w:r>
              <w:r w:rsidRPr="00F97612">
                <w:rPr>
                  <w:rStyle w:val="ResumeHyperlinkChar"/>
                </w:rPr>
                <w:t>]</w:t>
              </w:r>
            </w:hyperlink>
          </w:p>
        </w:tc>
      </w:tr>
      <w:tr w:rsidR="00167050" w:rsidRPr="006E2032" w14:paraId="5A265D1D" w14:textId="77777777" w:rsidTr="00167050">
        <w:trPr>
          <w:cantSplit/>
          <w:trHeight w:val="20"/>
        </w:trPr>
        <w:tc>
          <w:tcPr>
            <w:tcW w:w="2125" w:type="dxa"/>
            <w:tcMar>
              <w:left w:w="115" w:type="dxa"/>
              <w:bottom w:w="72" w:type="dxa"/>
              <w:right w:w="115" w:type="dxa"/>
            </w:tcMar>
          </w:tcPr>
          <w:p w14:paraId="2846B360" w14:textId="77777777" w:rsidR="00167050" w:rsidRPr="00F40F6F" w:rsidRDefault="00167050" w:rsidP="00897E19">
            <w:pPr>
              <w:pStyle w:val="ResumeDate"/>
            </w:pPr>
          </w:p>
        </w:tc>
        <w:tc>
          <w:tcPr>
            <w:tcW w:w="7235" w:type="dxa"/>
            <w:tcMar>
              <w:left w:w="115" w:type="dxa"/>
              <w:bottom w:w="72" w:type="dxa"/>
              <w:right w:w="115" w:type="dxa"/>
            </w:tcMar>
          </w:tcPr>
          <w:p w14:paraId="3B5C2C90" w14:textId="77777777" w:rsidR="00167050" w:rsidRPr="009B23D0" w:rsidRDefault="00167050" w:rsidP="00897E19">
            <w:pPr>
              <w:pStyle w:val="ResumeSubSubHeader"/>
            </w:pPr>
            <w:r w:rsidRPr="009B23D0">
              <w:t>Other Publications</w:t>
            </w:r>
          </w:p>
        </w:tc>
      </w:tr>
      <w:tr w:rsidR="00167050" w:rsidRPr="006E2032" w14:paraId="30224315" w14:textId="77777777" w:rsidTr="00167050">
        <w:trPr>
          <w:cantSplit/>
          <w:trHeight w:val="20"/>
        </w:trPr>
        <w:tc>
          <w:tcPr>
            <w:tcW w:w="2125" w:type="dxa"/>
            <w:tcMar>
              <w:left w:w="115" w:type="dxa"/>
              <w:bottom w:w="72" w:type="dxa"/>
              <w:right w:w="115" w:type="dxa"/>
            </w:tcMar>
          </w:tcPr>
          <w:p w14:paraId="0CCF0259" w14:textId="77777777" w:rsidR="00167050" w:rsidRPr="00325CA1" w:rsidRDefault="00167050" w:rsidP="00897E19">
            <w:pPr>
              <w:pStyle w:val="ResumeDate"/>
              <w:rPr>
                <w:b/>
                <w:bCs/>
                <w:sz w:val="20"/>
                <w:szCs w:val="20"/>
              </w:rPr>
            </w:pPr>
            <w:r w:rsidRPr="00EB71A3">
              <w:lastRenderedPageBreak/>
              <w:t>2018</w:t>
            </w:r>
          </w:p>
        </w:tc>
        <w:tc>
          <w:tcPr>
            <w:tcW w:w="7235" w:type="dxa"/>
            <w:tcMar>
              <w:left w:w="115" w:type="dxa"/>
              <w:bottom w:w="72" w:type="dxa"/>
              <w:right w:w="115" w:type="dxa"/>
            </w:tcMar>
          </w:tcPr>
          <w:p w14:paraId="7C99B784" w14:textId="77777777" w:rsidR="00167050" w:rsidRPr="006E2032" w:rsidRDefault="00167050" w:rsidP="00897E19">
            <w:pPr>
              <w:pStyle w:val="ResumeItem"/>
              <w:framePr w:hSpace="0" w:wrap="auto" w:vAnchor="margin" w:xAlign="left" w:yAlign="inline"/>
              <w:suppressOverlap w:val="0"/>
            </w:pPr>
            <w:r w:rsidRPr="008C51C6">
              <w:t xml:space="preserve">“Pennsylvania has to draw new congressional </w:t>
            </w:r>
            <w:r w:rsidRPr="006E2032">
              <w:t>districts but</w:t>
            </w:r>
            <w:r w:rsidRPr="008C51C6">
              <w:t xml:space="preserve"> getting rid of gerrymandering will be harder than you think.”</w:t>
            </w:r>
            <w:r w:rsidRPr="006E2032">
              <w:t xml:space="preserve"> </w:t>
            </w:r>
            <w:r w:rsidRPr="008C51C6">
              <w:t>The Washington Post.</w:t>
            </w:r>
          </w:p>
        </w:tc>
      </w:tr>
      <w:tr w:rsidR="00167050" w:rsidRPr="006E2032" w14:paraId="1E884EF6" w14:textId="77777777" w:rsidTr="00167050">
        <w:trPr>
          <w:cantSplit/>
        </w:trPr>
        <w:tc>
          <w:tcPr>
            <w:tcW w:w="2125" w:type="dxa"/>
            <w:tcMar>
              <w:left w:w="115" w:type="dxa"/>
              <w:bottom w:w="72" w:type="dxa"/>
              <w:right w:w="115" w:type="dxa"/>
            </w:tcMar>
          </w:tcPr>
          <w:p w14:paraId="2D74477C" w14:textId="77777777" w:rsidR="00167050" w:rsidRPr="00F40F6F" w:rsidRDefault="00167050" w:rsidP="00897E19">
            <w:pPr>
              <w:pStyle w:val="ResumeDate"/>
            </w:pPr>
          </w:p>
        </w:tc>
        <w:tc>
          <w:tcPr>
            <w:tcW w:w="7235" w:type="dxa"/>
            <w:tcMar>
              <w:left w:w="115" w:type="dxa"/>
              <w:bottom w:w="72" w:type="dxa"/>
              <w:right w:w="115" w:type="dxa"/>
            </w:tcMar>
          </w:tcPr>
          <w:p w14:paraId="60E72521" w14:textId="77777777" w:rsidR="00167050" w:rsidRPr="009B23D0" w:rsidRDefault="00167050" w:rsidP="00897E19">
            <w:pPr>
              <w:pStyle w:val="ResumeSubSubHeader"/>
            </w:pPr>
            <w:r w:rsidRPr="009B23D0">
              <w:t>Working Papers</w:t>
            </w:r>
          </w:p>
        </w:tc>
      </w:tr>
      <w:tr w:rsidR="00167050" w:rsidRPr="006E2032" w14:paraId="3F9B2E88" w14:textId="77777777" w:rsidTr="00167050">
        <w:trPr>
          <w:cantSplit/>
          <w:trHeight w:val="20"/>
        </w:trPr>
        <w:tc>
          <w:tcPr>
            <w:tcW w:w="2125" w:type="dxa"/>
            <w:tcMar>
              <w:left w:w="115" w:type="dxa"/>
              <w:bottom w:w="72" w:type="dxa"/>
              <w:right w:w="115" w:type="dxa"/>
            </w:tcMar>
          </w:tcPr>
          <w:p w14:paraId="0695BAF3" w14:textId="77777777" w:rsidR="00167050" w:rsidRPr="00325CA1" w:rsidRDefault="00167050" w:rsidP="00897E19">
            <w:pPr>
              <w:pStyle w:val="ResumeDate"/>
            </w:pPr>
          </w:p>
        </w:tc>
        <w:tc>
          <w:tcPr>
            <w:tcW w:w="7235" w:type="dxa"/>
            <w:tcMar>
              <w:left w:w="115" w:type="dxa"/>
              <w:bottom w:w="72" w:type="dxa"/>
              <w:right w:w="115" w:type="dxa"/>
            </w:tcMar>
          </w:tcPr>
          <w:p w14:paraId="39319E85" w14:textId="77777777" w:rsidR="00167050" w:rsidRPr="006E2032" w:rsidRDefault="00167050" w:rsidP="00897E19">
            <w:pPr>
              <w:pStyle w:val="ResumeItem"/>
              <w:framePr w:hSpace="0" w:wrap="auto" w:vAnchor="margin" w:xAlign="left" w:yAlign="inline"/>
              <w:suppressOverlap w:val="0"/>
            </w:pPr>
            <w:r>
              <w:t xml:space="preserve">Revise &amp; Resubmit – </w:t>
            </w:r>
            <w:r w:rsidRPr="0088073D">
              <w:rPr>
                <w:i/>
                <w:iCs w:val="0"/>
              </w:rPr>
              <w:t>Social Science Quarterly</w:t>
            </w:r>
            <w:r>
              <w:rPr>
                <w:i/>
                <w:iCs w:val="0"/>
              </w:rPr>
              <w:t>,</w:t>
            </w:r>
            <w:r>
              <w:t xml:space="preserve"> “</w:t>
            </w:r>
            <w:r w:rsidRPr="0088073D">
              <w:t>Legal, political science and economics approaches to measuring malapportionment</w:t>
            </w:r>
            <w:r>
              <w:t xml:space="preserve">”, with Bernard </w:t>
            </w:r>
            <w:proofErr w:type="spellStart"/>
            <w:r>
              <w:t>Grofman</w:t>
            </w:r>
            <w:proofErr w:type="spellEnd"/>
          </w:p>
        </w:tc>
      </w:tr>
      <w:tr w:rsidR="00167050" w:rsidRPr="006E2032" w14:paraId="19031EDE" w14:textId="77777777" w:rsidTr="00167050">
        <w:trPr>
          <w:cantSplit/>
          <w:trHeight w:val="20"/>
        </w:trPr>
        <w:tc>
          <w:tcPr>
            <w:tcW w:w="9360" w:type="dxa"/>
            <w:gridSpan w:val="2"/>
            <w:tcMar>
              <w:left w:w="115" w:type="dxa"/>
              <w:bottom w:w="72" w:type="dxa"/>
              <w:right w:w="115" w:type="dxa"/>
            </w:tcMar>
          </w:tcPr>
          <w:p w14:paraId="752B4BAD" w14:textId="77777777" w:rsidR="00167050" w:rsidRPr="007C6651" w:rsidRDefault="00167050" w:rsidP="00897E19">
            <w:pPr>
              <w:pStyle w:val="ResumeBreak"/>
              <w:framePr w:hSpace="0" w:wrap="auto" w:vAnchor="margin" w:xAlign="left" w:yAlign="inline"/>
              <w:suppressOverlap w:val="0"/>
            </w:pPr>
          </w:p>
        </w:tc>
      </w:tr>
      <w:tr w:rsidR="00167050" w:rsidRPr="006E2032" w14:paraId="622D860E" w14:textId="77777777" w:rsidTr="00167050">
        <w:trPr>
          <w:cantSplit/>
          <w:trHeight w:val="20"/>
        </w:trPr>
        <w:tc>
          <w:tcPr>
            <w:tcW w:w="2125" w:type="dxa"/>
            <w:tcMar>
              <w:left w:w="115" w:type="dxa"/>
              <w:bottom w:w="72" w:type="dxa"/>
              <w:right w:w="115" w:type="dxa"/>
            </w:tcMar>
          </w:tcPr>
          <w:p w14:paraId="27C3D73C" w14:textId="77777777" w:rsidR="00167050" w:rsidRPr="00F40F6F" w:rsidRDefault="00167050" w:rsidP="00897E19">
            <w:pPr>
              <w:pStyle w:val="ResumeHeader"/>
              <w:framePr w:hSpace="0" w:wrap="auto" w:vAnchor="margin" w:xAlign="left" w:yAlign="inline"/>
              <w:suppressOverlap w:val="0"/>
            </w:pPr>
          </w:p>
        </w:tc>
        <w:tc>
          <w:tcPr>
            <w:tcW w:w="7235" w:type="dxa"/>
            <w:tcMar>
              <w:left w:w="115" w:type="dxa"/>
              <w:bottom w:w="72" w:type="dxa"/>
              <w:right w:w="115" w:type="dxa"/>
            </w:tcMar>
          </w:tcPr>
          <w:p w14:paraId="1F24CF32" w14:textId="77777777" w:rsidR="00167050" w:rsidRPr="00983EAF" w:rsidRDefault="00167050" w:rsidP="00897E19">
            <w:pPr>
              <w:pStyle w:val="ResumeHeader"/>
              <w:framePr w:hSpace="0" w:wrap="auto" w:vAnchor="margin" w:xAlign="left" w:yAlign="inline"/>
              <w:suppressOverlap w:val="0"/>
            </w:pPr>
            <w:r w:rsidRPr="00F40F6F">
              <w:t xml:space="preserve">WORK </w:t>
            </w:r>
            <w:r w:rsidRPr="00D9384C">
              <w:t>EXPERIENCE</w:t>
            </w:r>
          </w:p>
        </w:tc>
      </w:tr>
      <w:tr w:rsidR="00167050" w:rsidRPr="006E2032" w14:paraId="19D00D3D" w14:textId="77777777" w:rsidTr="00167050">
        <w:trPr>
          <w:cantSplit/>
          <w:trHeight w:val="20"/>
        </w:trPr>
        <w:tc>
          <w:tcPr>
            <w:tcW w:w="2125" w:type="dxa"/>
            <w:tcMar>
              <w:left w:w="115" w:type="dxa"/>
              <w:bottom w:w="72" w:type="dxa"/>
              <w:right w:w="115" w:type="dxa"/>
            </w:tcMar>
          </w:tcPr>
          <w:p w14:paraId="077CBF93" w14:textId="77777777" w:rsidR="00167050" w:rsidRPr="009B23D0" w:rsidRDefault="00167050" w:rsidP="00897E19">
            <w:pPr>
              <w:pStyle w:val="ResumeDate"/>
            </w:pPr>
          </w:p>
        </w:tc>
        <w:tc>
          <w:tcPr>
            <w:tcW w:w="7235" w:type="dxa"/>
            <w:tcMar>
              <w:left w:w="115" w:type="dxa"/>
              <w:bottom w:w="72" w:type="dxa"/>
              <w:right w:w="115" w:type="dxa"/>
            </w:tcMar>
          </w:tcPr>
          <w:p w14:paraId="57CE20E0" w14:textId="77777777" w:rsidR="00167050" w:rsidRPr="00983EAF" w:rsidRDefault="00167050" w:rsidP="00897E19">
            <w:pPr>
              <w:pStyle w:val="ResumeSubSubHeader"/>
            </w:pPr>
            <w:r w:rsidRPr="00983EAF">
              <w:t>Assistant to the Special Master</w:t>
            </w:r>
          </w:p>
        </w:tc>
      </w:tr>
      <w:tr w:rsidR="00167050" w:rsidRPr="006E2032" w14:paraId="0B61E127" w14:textId="77777777" w:rsidTr="00167050">
        <w:trPr>
          <w:cantSplit/>
          <w:trHeight w:val="20"/>
        </w:trPr>
        <w:tc>
          <w:tcPr>
            <w:tcW w:w="2125" w:type="dxa"/>
            <w:tcMar>
              <w:left w:w="115" w:type="dxa"/>
              <w:bottom w:w="72" w:type="dxa"/>
              <w:right w:w="115" w:type="dxa"/>
            </w:tcMar>
          </w:tcPr>
          <w:p w14:paraId="5D98AB29" w14:textId="77777777" w:rsidR="00167050" w:rsidRPr="009B23D0" w:rsidRDefault="00167050" w:rsidP="00897E19">
            <w:pPr>
              <w:pStyle w:val="ResumeDate"/>
            </w:pPr>
            <w:r w:rsidRPr="009B23D0">
              <w:t>2019-</w:t>
            </w:r>
            <w:r>
              <w:t>2020</w:t>
            </w:r>
          </w:p>
        </w:tc>
        <w:tc>
          <w:tcPr>
            <w:tcW w:w="7235" w:type="dxa"/>
            <w:tcMar>
              <w:left w:w="115" w:type="dxa"/>
              <w:bottom w:w="72" w:type="dxa"/>
              <w:right w:w="115" w:type="dxa"/>
            </w:tcMar>
          </w:tcPr>
          <w:p w14:paraId="44EB211B" w14:textId="77777777" w:rsidR="00167050" w:rsidRPr="006E2032" w:rsidRDefault="00167050" w:rsidP="00897E19">
            <w:pPr>
              <w:pStyle w:val="ResumeSingleLine"/>
              <w:framePr w:hSpace="0" w:wrap="auto" w:vAnchor="margin" w:xAlign="left" w:yAlign="inline"/>
              <w:suppressOverlap w:val="0"/>
            </w:pPr>
            <w:r w:rsidRPr="006E2032">
              <w:t>Wright v. Sumter County Board of Elections and Registration.</w:t>
            </w:r>
          </w:p>
        </w:tc>
      </w:tr>
      <w:tr w:rsidR="00167050" w:rsidRPr="006E2032" w14:paraId="5D0414C9" w14:textId="77777777" w:rsidTr="00167050">
        <w:trPr>
          <w:cantSplit/>
          <w:trHeight w:val="20"/>
        </w:trPr>
        <w:tc>
          <w:tcPr>
            <w:tcW w:w="2125" w:type="dxa"/>
            <w:tcMar>
              <w:left w:w="115" w:type="dxa"/>
              <w:bottom w:w="72" w:type="dxa"/>
              <w:right w:w="115" w:type="dxa"/>
            </w:tcMar>
          </w:tcPr>
          <w:p w14:paraId="45074E90" w14:textId="77777777" w:rsidR="00167050" w:rsidRPr="009B23D0" w:rsidRDefault="00167050" w:rsidP="00897E19">
            <w:pPr>
              <w:pStyle w:val="ResumeDate"/>
            </w:pPr>
            <w:r w:rsidRPr="009B23D0">
              <w:t>2018-2019</w:t>
            </w:r>
          </w:p>
        </w:tc>
        <w:tc>
          <w:tcPr>
            <w:tcW w:w="7235" w:type="dxa"/>
            <w:tcMar>
              <w:left w:w="115" w:type="dxa"/>
              <w:bottom w:w="72" w:type="dxa"/>
              <w:right w:w="115" w:type="dxa"/>
            </w:tcMar>
          </w:tcPr>
          <w:p w14:paraId="445DC966" w14:textId="77777777" w:rsidR="00167050" w:rsidRPr="006E2032" w:rsidRDefault="00167050" w:rsidP="00897E19">
            <w:pPr>
              <w:pStyle w:val="ResumeSingleLine"/>
              <w:framePr w:hSpace="0" w:wrap="auto" w:vAnchor="margin" w:xAlign="left" w:yAlign="inline"/>
              <w:suppressOverlap w:val="0"/>
            </w:pPr>
            <w:r w:rsidRPr="006E2032">
              <w:t>Bethune-Hill v. Virginia State Board of Elections.</w:t>
            </w:r>
          </w:p>
        </w:tc>
      </w:tr>
      <w:tr w:rsidR="00167050" w:rsidRPr="006E2032" w14:paraId="3B28075F" w14:textId="77777777" w:rsidTr="00167050">
        <w:trPr>
          <w:cantSplit/>
          <w:trHeight w:val="20"/>
        </w:trPr>
        <w:tc>
          <w:tcPr>
            <w:tcW w:w="2125" w:type="dxa"/>
            <w:tcMar>
              <w:left w:w="115" w:type="dxa"/>
              <w:bottom w:w="72" w:type="dxa"/>
              <w:right w:w="115" w:type="dxa"/>
            </w:tcMar>
          </w:tcPr>
          <w:p w14:paraId="009E4ED8" w14:textId="77777777" w:rsidR="00167050" w:rsidRPr="009B23D0" w:rsidRDefault="00167050" w:rsidP="00897E19">
            <w:pPr>
              <w:pStyle w:val="ResumeDate"/>
            </w:pPr>
            <w:r w:rsidRPr="009B23D0">
              <w:t>2017</w:t>
            </w:r>
          </w:p>
        </w:tc>
        <w:tc>
          <w:tcPr>
            <w:tcW w:w="7235" w:type="dxa"/>
            <w:tcMar>
              <w:left w:w="115" w:type="dxa"/>
              <w:bottom w:w="72" w:type="dxa"/>
              <w:right w:w="115" w:type="dxa"/>
            </w:tcMar>
          </w:tcPr>
          <w:p w14:paraId="5443768E" w14:textId="77777777" w:rsidR="00167050" w:rsidRPr="006E2032" w:rsidRDefault="00167050" w:rsidP="00897E19">
            <w:pPr>
              <w:pStyle w:val="ResumeSingleLine"/>
              <w:framePr w:hSpace="0" w:wrap="auto" w:vAnchor="margin" w:xAlign="left" w:yAlign="inline"/>
              <w:suppressOverlap w:val="0"/>
            </w:pPr>
            <w:r w:rsidRPr="006E2032">
              <w:t>Navajo Nation v. San Juan County, UT.</w:t>
            </w:r>
          </w:p>
        </w:tc>
      </w:tr>
      <w:tr w:rsidR="00167050" w:rsidRPr="006E2032" w14:paraId="2E023715" w14:textId="77777777" w:rsidTr="00167050">
        <w:trPr>
          <w:cantSplit/>
          <w:trHeight w:val="20"/>
        </w:trPr>
        <w:tc>
          <w:tcPr>
            <w:tcW w:w="9360" w:type="dxa"/>
            <w:gridSpan w:val="2"/>
            <w:tcMar>
              <w:left w:w="115" w:type="dxa"/>
              <w:bottom w:w="72" w:type="dxa"/>
              <w:right w:w="115" w:type="dxa"/>
            </w:tcMar>
          </w:tcPr>
          <w:p w14:paraId="09AF8807" w14:textId="77777777" w:rsidR="00167050" w:rsidRPr="006E2032" w:rsidRDefault="00167050" w:rsidP="00897E19">
            <w:pPr>
              <w:pStyle w:val="ResumeBreak"/>
              <w:framePr w:hSpace="0" w:wrap="auto" w:vAnchor="margin" w:xAlign="left" w:yAlign="inline"/>
              <w:suppressOverlap w:val="0"/>
            </w:pPr>
          </w:p>
        </w:tc>
      </w:tr>
      <w:tr w:rsidR="00167050" w:rsidRPr="006E2032" w14:paraId="3A85E474" w14:textId="77777777" w:rsidTr="00167050">
        <w:trPr>
          <w:cantSplit/>
          <w:trHeight w:val="20"/>
        </w:trPr>
        <w:tc>
          <w:tcPr>
            <w:tcW w:w="2125" w:type="dxa"/>
            <w:tcMar>
              <w:left w:w="115" w:type="dxa"/>
              <w:bottom w:w="72" w:type="dxa"/>
              <w:right w:w="115" w:type="dxa"/>
            </w:tcMar>
          </w:tcPr>
          <w:p w14:paraId="2607DF7F" w14:textId="77777777" w:rsidR="00167050" w:rsidRPr="00F40F6F" w:rsidRDefault="00167050" w:rsidP="00897E19">
            <w:pPr>
              <w:pStyle w:val="ResumeHeader"/>
              <w:framePr w:hSpace="0" w:wrap="auto" w:vAnchor="margin" w:xAlign="left" w:yAlign="inline"/>
              <w:suppressOverlap w:val="0"/>
            </w:pPr>
          </w:p>
        </w:tc>
        <w:tc>
          <w:tcPr>
            <w:tcW w:w="7235" w:type="dxa"/>
            <w:tcMar>
              <w:left w:w="115" w:type="dxa"/>
              <w:bottom w:w="72" w:type="dxa"/>
              <w:right w:w="115" w:type="dxa"/>
            </w:tcMar>
          </w:tcPr>
          <w:p w14:paraId="1715CDD3" w14:textId="77777777" w:rsidR="00167050" w:rsidRPr="006E2032" w:rsidRDefault="00167050" w:rsidP="00897E19">
            <w:pPr>
              <w:pStyle w:val="ResumeHeader"/>
              <w:framePr w:hSpace="0" w:wrap="auto" w:vAnchor="margin" w:xAlign="left" w:yAlign="inline"/>
              <w:suppressOverlap w:val="0"/>
            </w:pPr>
            <w:r w:rsidRPr="00F40F6F">
              <w:t>INVITED TALKS</w:t>
            </w:r>
          </w:p>
        </w:tc>
      </w:tr>
      <w:tr w:rsidR="00167050" w:rsidRPr="006E2032" w14:paraId="5470DFC7" w14:textId="77777777" w:rsidTr="00167050">
        <w:trPr>
          <w:cantSplit/>
          <w:trHeight w:val="20"/>
        </w:trPr>
        <w:tc>
          <w:tcPr>
            <w:tcW w:w="2125" w:type="dxa"/>
            <w:tcMar>
              <w:left w:w="115" w:type="dxa"/>
              <w:bottom w:w="72" w:type="dxa"/>
              <w:right w:w="115" w:type="dxa"/>
            </w:tcMar>
          </w:tcPr>
          <w:p w14:paraId="3D9A16F3" w14:textId="77777777" w:rsidR="00167050" w:rsidRPr="006C606F" w:rsidRDefault="00167050" w:rsidP="00897E19">
            <w:pPr>
              <w:pStyle w:val="ResumeDate"/>
            </w:pPr>
            <w:r w:rsidRPr="006C606F">
              <w:t>2019</w:t>
            </w:r>
          </w:p>
        </w:tc>
        <w:tc>
          <w:tcPr>
            <w:tcW w:w="7235" w:type="dxa"/>
            <w:tcMar>
              <w:left w:w="115" w:type="dxa"/>
              <w:bottom w:w="72" w:type="dxa"/>
              <w:right w:w="115" w:type="dxa"/>
            </w:tcMar>
          </w:tcPr>
          <w:p w14:paraId="5B6F35D4" w14:textId="77777777" w:rsidR="00167050" w:rsidRPr="006E2032" w:rsidRDefault="00167050" w:rsidP="00897E19">
            <w:pPr>
              <w:pStyle w:val="ResumeSingleLine"/>
              <w:framePr w:hSpace="0" w:wrap="auto" w:vAnchor="margin" w:xAlign="left" w:yAlign="inline"/>
              <w:ind w:left="623" w:hanging="360"/>
              <w:suppressOverlap w:val="0"/>
            </w:pPr>
            <w:r w:rsidRPr="006E2032">
              <w:t>“2019 NCSL Capitol Forum (Legislative Options for Redistricting Post-conference)”</w:t>
            </w:r>
            <w:r>
              <w:t xml:space="preserve">. </w:t>
            </w:r>
            <w:r w:rsidRPr="00824D23">
              <w:t>National Conference of State Legislatures.</w:t>
            </w:r>
          </w:p>
        </w:tc>
      </w:tr>
      <w:tr w:rsidR="00167050" w:rsidRPr="006E2032" w14:paraId="6D7962AC" w14:textId="77777777" w:rsidTr="00167050">
        <w:trPr>
          <w:cantSplit/>
          <w:trHeight w:val="20"/>
        </w:trPr>
        <w:tc>
          <w:tcPr>
            <w:tcW w:w="2125" w:type="dxa"/>
            <w:tcMar>
              <w:left w:w="115" w:type="dxa"/>
              <w:bottom w:w="72" w:type="dxa"/>
              <w:right w:w="115" w:type="dxa"/>
            </w:tcMar>
          </w:tcPr>
          <w:p w14:paraId="0945C65D" w14:textId="77777777" w:rsidR="00167050" w:rsidRPr="006C606F" w:rsidRDefault="00167050" w:rsidP="00897E19">
            <w:pPr>
              <w:pStyle w:val="ResumeDate"/>
            </w:pPr>
          </w:p>
        </w:tc>
        <w:tc>
          <w:tcPr>
            <w:tcW w:w="7235" w:type="dxa"/>
            <w:tcMar>
              <w:left w:w="115" w:type="dxa"/>
              <w:bottom w:w="72" w:type="dxa"/>
              <w:right w:w="115" w:type="dxa"/>
            </w:tcMar>
          </w:tcPr>
          <w:p w14:paraId="54D794EE" w14:textId="77777777" w:rsidR="00167050" w:rsidRPr="006E2032" w:rsidRDefault="00167050" w:rsidP="00897E19">
            <w:pPr>
              <w:pStyle w:val="ResumeSingleLine"/>
              <w:framePr w:hSpace="0" w:wrap="auto" w:vAnchor="margin" w:xAlign="left" w:yAlign="inline"/>
              <w:ind w:left="623" w:hanging="360"/>
              <w:suppressOverlap w:val="0"/>
            </w:pPr>
            <w:r w:rsidRPr="006E2032">
              <w:t>“Redrawing the Virginia legislative map: the Bethune-Hill racial gerrymandering case”</w:t>
            </w:r>
            <w:r>
              <w:t xml:space="preserve">. </w:t>
            </w:r>
            <w:r w:rsidRPr="00012A57">
              <w:t>Princeton University</w:t>
            </w:r>
            <w:r w:rsidRPr="006E2032">
              <w:t xml:space="preserve">. </w:t>
            </w:r>
          </w:p>
        </w:tc>
      </w:tr>
      <w:tr w:rsidR="00167050" w:rsidRPr="006E2032" w14:paraId="7672D437" w14:textId="77777777" w:rsidTr="00167050">
        <w:trPr>
          <w:cantSplit/>
          <w:trHeight w:val="20"/>
        </w:trPr>
        <w:tc>
          <w:tcPr>
            <w:tcW w:w="2125" w:type="dxa"/>
            <w:tcMar>
              <w:left w:w="115" w:type="dxa"/>
              <w:bottom w:w="72" w:type="dxa"/>
              <w:right w:w="115" w:type="dxa"/>
            </w:tcMar>
          </w:tcPr>
          <w:p w14:paraId="64CB561F" w14:textId="77777777" w:rsidR="00167050" w:rsidRPr="006C606F" w:rsidRDefault="00167050" w:rsidP="00897E19">
            <w:pPr>
              <w:pStyle w:val="ResumeDate"/>
            </w:pPr>
            <w:r w:rsidRPr="006C606F">
              <w:t>2018</w:t>
            </w:r>
          </w:p>
        </w:tc>
        <w:tc>
          <w:tcPr>
            <w:tcW w:w="7235" w:type="dxa"/>
            <w:tcMar>
              <w:left w:w="115" w:type="dxa"/>
              <w:bottom w:w="72" w:type="dxa"/>
              <w:right w:w="115" w:type="dxa"/>
            </w:tcMar>
          </w:tcPr>
          <w:p w14:paraId="67B3C3FE" w14:textId="77777777" w:rsidR="00167050" w:rsidRPr="006E2032" w:rsidRDefault="00167050" w:rsidP="00897E19">
            <w:pPr>
              <w:pStyle w:val="ResumeSingleLine"/>
              <w:framePr w:hSpace="0" w:wrap="auto" w:vAnchor="margin" w:xAlign="left" w:yAlign="inline"/>
              <w:ind w:left="623" w:hanging="360"/>
              <w:suppressOverlap w:val="0"/>
            </w:pPr>
            <w:r w:rsidRPr="006E2032">
              <w:t>“Triple Play: Election 2018, Census 2020 and Redistricting 2021.”</w:t>
            </w:r>
            <w:r>
              <w:t xml:space="preserve"> </w:t>
            </w:r>
            <w:r w:rsidRPr="00012A57">
              <w:t>University of Houston, Hobby School.</w:t>
            </w:r>
          </w:p>
        </w:tc>
      </w:tr>
      <w:tr w:rsidR="00167050" w:rsidRPr="006E2032" w14:paraId="0C470FD7" w14:textId="77777777" w:rsidTr="00167050">
        <w:trPr>
          <w:cantSplit/>
          <w:trHeight w:val="20"/>
        </w:trPr>
        <w:tc>
          <w:tcPr>
            <w:tcW w:w="9360" w:type="dxa"/>
            <w:gridSpan w:val="2"/>
            <w:tcMar>
              <w:left w:w="115" w:type="dxa"/>
              <w:bottom w:w="72" w:type="dxa"/>
              <w:right w:w="115" w:type="dxa"/>
            </w:tcMar>
          </w:tcPr>
          <w:p w14:paraId="2E44463B" w14:textId="77777777" w:rsidR="00167050" w:rsidRPr="006E2032" w:rsidRDefault="00167050" w:rsidP="00897E19">
            <w:pPr>
              <w:pStyle w:val="ResumeBreak"/>
              <w:framePr w:hSpace="0" w:wrap="auto" w:vAnchor="margin" w:xAlign="left" w:yAlign="inline"/>
              <w:suppressOverlap w:val="0"/>
            </w:pPr>
          </w:p>
        </w:tc>
      </w:tr>
      <w:tr w:rsidR="00167050" w:rsidRPr="006E2032" w14:paraId="0A4CB2FD" w14:textId="77777777" w:rsidTr="00167050">
        <w:trPr>
          <w:cantSplit/>
          <w:trHeight w:val="20"/>
        </w:trPr>
        <w:tc>
          <w:tcPr>
            <w:tcW w:w="2125" w:type="dxa"/>
            <w:tcMar>
              <w:left w:w="115" w:type="dxa"/>
              <w:bottom w:w="72" w:type="dxa"/>
              <w:right w:w="115" w:type="dxa"/>
            </w:tcMar>
          </w:tcPr>
          <w:p w14:paraId="1D376CBF" w14:textId="77777777" w:rsidR="00167050" w:rsidRPr="006C606F" w:rsidRDefault="00167050" w:rsidP="00897E19">
            <w:pPr>
              <w:pStyle w:val="ResumeHeader"/>
              <w:framePr w:hSpace="0" w:wrap="auto" w:vAnchor="margin" w:xAlign="left" w:yAlign="inline"/>
              <w:suppressOverlap w:val="0"/>
              <w:rPr>
                <w:i/>
                <w:iCs/>
                <w:sz w:val="16"/>
                <w:szCs w:val="16"/>
              </w:rPr>
            </w:pPr>
          </w:p>
        </w:tc>
        <w:tc>
          <w:tcPr>
            <w:tcW w:w="7235" w:type="dxa"/>
            <w:tcMar>
              <w:left w:w="115" w:type="dxa"/>
              <w:bottom w:w="72" w:type="dxa"/>
              <w:right w:w="115" w:type="dxa"/>
            </w:tcMar>
          </w:tcPr>
          <w:p w14:paraId="7253935B" w14:textId="77777777" w:rsidR="00167050" w:rsidRPr="00F40F6F" w:rsidRDefault="00167050" w:rsidP="00897E19">
            <w:pPr>
              <w:pStyle w:val="ResumeHeader"/>
              <w:framePr w:hSpace="0" w:wrap="auto" w:vAnchor="margin" w:xAlign="left" w:yAlign="inline"/>
              <w:suppressOverlap w:val="0"/>
            </w:pPr>
            <w:r w:rsidRPr="00F40F6F">
              <w:t>CONFERENCE</w:t>
            </w:r>
          </w:p>
          <w:p w14:paraId="0B48FE33" w14:textId="77777777" w:rsidR="00167050" w:rsidRPr="006E2032" w:rsidRDefault="00167050" w:rsidP="00897E19">
            <w:pPr>
              <w:pStyle w:val="ResumeHeader"/>
              <w:framePr w:hSpace="0" w:wrap="auto" w:vAnchor="margin" w:xAlign="left" w:yAlign="inline"/>
              <w:suppressOverlap w:val="0"/>
            </w:pPr>
            <w:r w:rsidRPr="00F40F6F">
              <w:t>PRESENTATIONS</w:t>
            </w:r>
          </w:p>
        </w:tc>
      </w:tr>
      <w:tr w:rsidR="00167050" w:rsidRPr="006E2032" w14:paraId="74FF43D5" w14:textId="77777777" w:rsidTr="00167050">
        <w:trPr>
          <w:cantSplit/>
          <w:trHeight w:val="20"/>
        </w:trPr>
        <w:tc>
          <w:tcPr>
            <w:tcW w:w="2125" w:type="dxa"/>
            <w:tcMar>
              <w:left w:w="115" w:type="dxa"/>
              <w:bottom w:w="72" w:type="dxa"/>
              <w:right w:w="115" w:type="dxa"/>
            </w:tcMar>
          </w:tcPr>
          <w:p w14:paraId="3B7B39D3" w14:textId="77777777" w:rsidR="00167050" w:rsidRPr="006C606F" w:rsidRDefault="00167050" w:rsidP="00897E19">
            <w:pPr>
              <w:pStyle w:val="ResumeDate"/>
            </w:pPr>
            <w:r w:rsidRPr="006C606F">
              <w:t>2016</w:t>
            </w:r>
          </w:p>
        </w:tc>
        <w:tc>
          <w:tcPr>
            <w:tcW w:w="7235" w:type="dxa"/>
            <w:tcMar>
              <w:left w:w="115" w:type="dxa"/>
              <w:bottom w:w="72" w:type="dxa"/>
              <w:right w:w="115" w:type="dxa"/>
            </w:tcMar>
          </w:tcPr>
          <w:p w14:paraId="01662A0C" w14:textId="77777777" w:rsidR="00167050" w:rsidRPr="006E2032" w:rsidRDefault="00167050" w:rsidP="00897E19">
            <w:pPr>
              <w:pStyle w:val="ResumeItem"/>
              <w:framePr w:hSpace="0" w:wrap="auto" w:vAnchor="margin" w:xAlign="left" w:yAlign="inline"/>
              <w:suppressOverlap w:val="0"/>
            </w:pPr>
            <w:r w:rsidRPr="006E2032">
              <w:t xml:space="preserve">“Representation of Non-Eligible Resident Populations in Legislative Bodies” </w:t>
            </w:r>
          </w:p>
          <w:p w14:paraId="4767D265" w14:textId="77777777" w:rsidR="00167050" w:rsidRPr="006E2032" w:rsidRDefault="00167050" w:rsidP="00897E19">
            <w:pPr>
              <w:pStyle w:val="ResumeSingleLine"/>
              <w:framePr w:hSpace="0" w:wrap="auto" w:vAnchor="margin" w:xAlign="left" w:yAlign="inline"/>
              <w:ind w:left="623" w:hanging="360"/>
              <w:suppressOverlap w:val="0"/>
            </w:pPr>
            <w:r w:rsidRPr="006E2032">
              <w:t>Center for the Study of Democracy Graduate Student Conference.</w:t>
            </w:r>
          </w:p>
        </w:tc>
      </w:tr>
      <w:tr w:rsidR="00167050" w:rsidRPr="006E2032" w14:paraId="27648B4E" w14:textId="77777777" w:rsidTr="00167050">
        <w:trPr>
          <w:cantSplit/>
          <w:trHeight w:val="20"/>
        </w:trPr>
        <w:tc>
          <w:tcPr>
            <w:tcW w:w="2125" w:type="dxa"/>
            <w:tcMar>
              <w:left w:w="115" w:type="dxa"/>
              <w:bottom w:w="72" w:type="dxa"/>
              <w:right w:w="115" w:type="dxa"/>
            </w:tcMar>
          </w:tcPr>
          <w:p w14:paraId="7FDA3132" w14:textId="77777777" w:rsidR="00167050" w:rsidRPr="006C606F" w:rsidRDefault="00167050" w:rsidP="00897E19">
            <w:pPr>
              <w:pStyle w:val="ResumeDate"/>
            </w:pPr>
            <w:r w:rsidRPr="006C606F">
              <w:t>2015</w:t>
            </w:r>
          </w:p>
        </w:tc>
        <w:tc>
          <w:tcPr>
            <w:tcW w:w="7235" w:type="dxa"/>
            <w:tcMar>
              <w:left w:w="115" w:type="dxa"/>
              <w:bottom w:w="72" w:type="dxa"/>
              <w:right w:w="115" w:type="dxa"/>
            </w:tcMar>
          </w:tcPr>
          <w:p w14:paraId="709E3DE0" w14:textId="77777777" w:rsidR="00167050" w:rsidRPr="006E2032" w:rsidRDefault="00167050" w:rsidP="00897E19">
            <w:pPr>
              <w:pStyle w:val="ResumeItem"/>
              <w:framePr w:hSpace="0" w:wrap="auto" w:vAnchor="margin" w:xAlign="left" w:yAlign="inline"/>
              <w:suppressOverlap w:val="0"/>
            </w:pPr>
            <w:r w:rsidRPr="006E2032">
              <w:t xml:space="preserve">“Asymmetry in State Grant Distribution: Why Proximity to the State Capital Matters” </w:t>
            </w:r>
          </w:p>
          <w:p w14:paraId="01B8BE2E" w14:textId="77777777" w:rsidR="00167050" w:rsidRPr="006E2032" w:rsidRDefault="00167050" w:rsidP="00897E19">
            <w:pPr>
              <w:pStyle w:val="ResumeSingleLine"/>
              <w:framePr w:hSpace="0" w:wrap="auto" w:vAnchor="margin" w:xAlign="left" w:yAlign="inline"/>
              <w:ind w:left="623" w:hanging="360"/>
              <w:suppressOverlap w:val="0"/>
            </w:pPr>
            <w:r w:rsidRPr="006E2032">
              <w:t>Western Political Science Association, San Diego, California.</w:t>
            </w:r>
          </w:p>
        </w:tc>
      </w:tr>
      <w:tr w:rsidR="00167050" w:rsidRPr="006E2032" w14:paraId="751E0B1D" w14:textId="77777777" w:rsidTr="00167050">
        <w:trPr>
          <w:cantSplit/>
          <w:trHeight w:val="20"/>
        </w:trPr>
        <w:tc>
          <w:tcPr>
            <w:tcW w:w="9360" w:type="dxa"/>
            <w:gridSpan w:val="2"/>
            <w:tcMar>
              <w:left w:w="115" w:type="dxa"/>
              <w:bottom w:w="72" w:type="dxa"/>
              <w:right w:w="115" w:type="dxa"/>
            </w:tcMar>
          </w:tcPr>
          <w:p w14:paraId="574109B3" w14:textId="77777777" w:rsidR="00167050" w:rsidRPr="006E2032" w:rsidRDefault="00167050" w:rsidP="00897E19">
            <w:pPr>
              <w:pStyle w:val="ResumeBreak"/>
              <w:framePr w:hSpace="0" w:wrap="auto" w:vAnchor="margin" w:xAlign="left" w:yAlign="inline"/>
              <w:suppressOverlap w:val="0"/>
            </w:pPr>
          </w:p>
        </w:tc>
      </w:tr>
      <w:tr w:rsidR="00167050" w:rsidRPr="006E2032" w14:paraId="6CD9042E" w14:textId="77777777" w:rsidTr="00167050">
        <w:trPr>
          <w:cantSplit/>
          <w:trHeight w:val="20"/>
        </w:trPr>
        <w:tc>
          <w:tcPr>
            <w:tcW w:w="2125" w:type="dxa"/>
            <w:tcMar>
              <w:left w:w="115" w:type="dxa"/>
              <w:bottom w:w="72" w:type="dxa"/>
              <w:right w:w="115" w:type="dxa"/>
            </w:tcMar>
          </w:tcPr>
          <w:p w14:paraId="1C9D57BD" w14:textId="77777777" w:rsidR="00167050" w:rsidRPr="006E2032" w:rsidRDefault="00167050" w:rsidP="00897E19">
            <w:pPr>
              <w:pStyle w:val="ResumeHeader"/>
              <w:framePr w:hSpace="0" w:wrap="auto" w:vAnchor="margin" w:xAlign="left" w:yAlign="inline"/>
              <w:suppressOverlap w:val="0"/>
            </w:pPr>
          </w:p>
        </w:tc>
        <w:tc>
          <w:tcPr>
            <w:tcW w:w="7235" w:type="dxa"/>
            <w:tcMar>
              <w:left w:w="115" w:type="dxa"/>
              <w:bottom w:w="72" w:type="dxa"/>
              <w:right w:w="115" w:type="dxa"/>
            </w:tcMar>
          </w:tcPr>
          <w:p w14:paraId="5B3BBF68" w14:textId="77777777" w:rsidR="00167050" w:rsidRPr="00F40F6F" w:rsidRDefault="00167050" w:rsidP="00897E19">
            <w:pPr>
              <w:pStyle w:val="ResumeHeader"/>
              <w:framePr w:hSpace="0" w:wrap="auto" w:vAnchor="margin" w:xAlign="left" w:yAlign="inline"/>
              <w:suppressOverlap w:val="0"/>
            </w:pPr>
            <w:r w:rsidRPr="00F40F6F">
              <w:t>SERVICE TO THE</w:t>
            </w:r>
          </w:p>
          <w:p w14:paraId="1E2AD924" w14:textId="77777777" w:rsidR="00167050" w:rsidRPr="006E2032" w:rsidRDefault="00167050" w:rsidP="00897E19">
            <w:pPr>
              <w:pStyle w:val="ResumeHeader"/>
              <w:framePr w:hSpace="0" w:wrap="auto" w:vAnchor="margin" w:xAlign="left" w:yAlign="inline"/>
              <w:suppressOverlap w:val="0"/>
            </w:pPr>
            <w:r w:rsidRPr="00F40F6F">
              <w:t>DISCIPLINE</w:t>
            </w:r>
          </w:p>
        </w:tc>
      </w:tr>
      <w:tr w:rsidR="00167050" w:rsidRPr="006E2032" w14:paraId="48116C9C" w14:textId="77777777" w:rsidTr="00167050">
        <w:trPr>
          <w:cantSplit/>
          <w:trHeight w:val="20"/>
        </w:trPr>
        <w:tc>
          <w:tcPr>
            <w:tcW w:w="2125" w:type="dxa"/>
            <w:tcMar>
              <w:left w:w="115" w:type="dxa"/>
              <w:bottom w:w="72" w:type="dxa"/>
              <w:right w:w="115" w:type="dxa"/>
            </w:tcMar>
          </w:tcPr>
          <w:p w14:paraId="5C824B33" w14:textId="77777777" w:rsidR="00167050" w:rsidRPr="006E2032" w:rsidRDefault="00167050" w:rsidP="00897E19">
            <w:pPr>
              <w:pStyle w:val="ResumeDate"/>
            </w:pPr>
          </w:p>
        </w:tc>
        <w:tc>
          <w:tcPr>
            <w:tcW w:w="7235" w:type="dxa"/>
            <w:tcMar>
              <w:left w:w="115" w:type="dxa"/>
              <w:bottom w:w="72" w:type="dxa"/>
              <w:right w:w="115" w:type="dxa"/>
            </w:tcMar>
          </w:tcPr>
          <w:p w14:paraId="0D8BD25A" w14:textId="77777777" w:rsidR="00167050" w:rsidRPr="006E2032" w:rsidRDefault="00167050" w:rsidP="00897E19">
            <w:pPr>
              <w:pStyle w:val="ResumeItem"/>
              <w:framePr w:hSpace="0" w:wrap="auto" w:vAnchor="margin" w:xAlign="left" w:yAlign="inline"/>
              <w:suppressOverlap w:val="0"/>
            </w:pPr>
            <w:r w:rsidRPr="00F9638E">
              <w:rPr>
                <w:b/>
                <w:bCs/>
              </w:rPr>
              <w:t>Referee</w:t>
            </w:r>
            <w:r>
              <w:t xml:space="preserve">: </w:t>
            </w:r>
            <w:r w:rsidRPr="00913FF8">
              <w:t>American Journal of Political Science, Political Geography, Election Law Journal</w:t>
            </w:r>
            <w:r>
              <w:t>, Public Choice</w:t>
            </w:r>
          </w:p>
        </w:tc>
      </w:tr>
      <w:tr w:rsidR="00167050" w:rsidRPr="006E2032" w14:paraId="5DCB1736" w14:textId="77777777" w:rsidTr="00167050">
        <w:trPr>
          <w:cantSplit/>
          <w:trHeight w:val="20"/>
        </w:trPr>
        <w:tc>
          <w:tcPr>
            <w:tcW w:w="9360" w:type="dxa"/>
            <w:gridSpan w:val="2"/>
            <w:tcMar>
              <w:left w:w="115" w:type="dxa"/>
              <w:bottom w:w="72" w:type="dxa"/>
              <w:right w:w="115" w:type="dxa"/>
            </w:tcMar>
          </w:tcPr>
          <w:p w14:paraId="5F807310" w14:textId="77777777" w:rsidR="00167050" w:rsidRPr="00686276" w:rsidRDefault="00167050" w:rsidP="00897E19">
            <w:pPr>
              <w:pStyle w:val="ResumeBreak"/>
              <w:framePr w:hSpace="0" w:wrap="auto" w:vAnchor="margin" w:xAlign="left" w:yAlign="inline"/>
              <w:suppressOverlap w:val="0"/>
            </w:pPr>
          </w:p>
        </w:tc>
      </w:tr>
    </w:tbl>
    <w:p w14:paraId="11BBE597" w14:textId="77777777" w:rsidR="00167050" w:rsidRPr="006E2032" w:rsidRDefault="00167050" w:rsidP="00167050">
      <w:pPr>
        <w:pStyle w:val="ResumeBreak"/>
        <w:framePr w:wrap="around"/>
      </w:pPr>
    </w:p>
    <w:p w14:paraId="500E592C" w14:textId="40F7BB93" w:rsidR="00167050" w:rsidRDefault="00167050">
      <w:pPr>
        <w:spacing w:after="0" w:line="240" w:lineRule="auto"/>
        <w:rPr>
          <w:rFonts w:ascii="Avenir Book" w:hAnsi="Avenir Book" w:cs="Times New Roman (Body CS)"/>
          <w:b/>
          <w:smallCaps/>
          <w:color w:val="000000" w:themeColor="text1"/>
          <w:sz w:val="36"/>
        </w:rPr>
      </w:pPr>
      <w:r>
        <w:br w:type="page"/>
      </w:r>
    </w:p>
    <w:p w14:paraId="7AE3BAF5" w14:textId="1A757A8E" w:rsidR="00167050" w:rsidRDefault="00167050" w:rsidP="00566FFF">
      <w:pPr>
        <w:pStyle w:val="jc-diss-insert"/>
      </w:pPr>
      <w:r>
        <w:lastRenderedPageBreak/>
        <w:t>Abstract of the Dissertation</w:t>
      </w:r>
    </w:p>
    <w:p w14:paraId="27EB51EF" w14:textId="3449C155" w:rsidR="00167050" w:rsidRDefault="00167050" w:rsidP="00566FFF">
      <w:pPr>
        <w:pStyle w:val="jc-diss-heading2"/>
        <w:ind w:left="0"/>
      </w:pPr>
    </w:p>
    <w:p w14:paraId="3AD03FB1" w14:textId="68370AFF" w:rsidR="00167050" w:rsidRPr="00167050" w:rsidRDefault="00167050" w:rsidP="00566FFF">
      <w:pPr>
        <w:pStyle w:val="jc-diss-p"/>
        <w:ind w:firstLine="0"/>
        <w:jc w:val="center"/>
      </w:pPr>
      <w:r w:rsidRPr="00167050">
        <w:t>A Quantitative Assessment of the U.S. Electoral College, 1790-2020</w:t>
      </w:r>
    </w:p>
    <w:p w14:paraId="3CBE9819" w14:textId="004AF9F7" w:rsidR="00167050" w:rsidRPr="00167050" w:rsidRDefault="00167050" w:rsidP="00566FFF">
      <w:pPr>
        <w:pStyle w:val="jc-diss-p"/>
        <w:ind w:firstLine="0"/>
        <w:jc w:val="center"/>
      </w:pPr>
      <w:r>
        <w:t>b</w:t>
      </w:r>
      <w:r w:rsidRPr="00167050">
        <w:t>y</w:t>
      </w:r>
    </w:p>
    <w:p w14:paraId="343D9B15" w14:textId="780B9B52" w:rsidR="00167050" w:rsidRPr="00167050" w:rsidRDefault="00167050" w:rsidP="00566FFF">
      <w:pPr>
        <w:pStyle w:val="jc-diss-p"/>
        <w:ind w:firstLine="0"/>
        <w:jc w:val="center"/>
      </w:pPr>
      <w:r w:rsidRPr="00167050">
        <w:t>Jonathan Cervas</w:t>
      </w:r>
    </w:p>
    <w:p w14:paraId="7473A4D1" w14:textId="23EA8363" w:rsidR="00167050" w:rsidRPr="00167050" w:rsidRDefault="00167050" w:rsidP="00566FFF">
      <w:pPr>
        <w:pStyle w:val="jc-diss-p"/>
        <w:ind w:firstLine="0"/>
        <w:jc w:val="center"/>
      </w:pPr>
      <w:r w:rsidRPr="00167050">
        <w:t>Do</w:t>
      </w:r>
      <w:r>
        <w:t>c</w:t>
      </w:r>
      <w:r w:rsidRPr="00167050">
        <w:t>tor of Philosophy in Political Science</w:t>
      </w:r>
    </w:p>
    <w:p w14:paraId="350FC196" w14:textId="308161B1" w:rsidR="00167050" w:rsidRPr="00167050" w:rsidRDefault="00167050" w:rsidP="00566FFF">
      <w:pPr>
        <w:pStyle w:val="jc-diss-p"/>
        <w:ind w:firstLine="0"/>
        <w:jc w:val="center"/>
      </w:pPr>
      <w:r w:rsidRPr="00167050">
        <w:t>University of California, Irvine, 2020</w:t>
      </w:r>
    </w:p>
    <w:p w14:paraId="5766265A" w14:textId="626CC67B" w:rsidR="00167050" w:rsidRDefault="00167050" w:rsidP="00566FFF">
      <w:pPr>
        <w:pStyle w:val="jc-diss-p"/>
        <w:ind w:firstLine="0"/>
        <w:jc w:val="center"/>
      </w:pPr>
      <w:r w:rsidRPr="00167050">
        <w:t>Professor Bernard Grofman, Chair</w:t>
      </w:r>
    </w:p>
    <w:p w14:paraId="1330733D" w14:textId="543EF163" w:rsidR="00680B6B" w:rsidRDefault="00680B6B" w:rsidP="005103A3">
      <w:pPr>
        <w:pStyle w:val="jc-diss-p"/>
        <w:ind w:firstLine="0"/>
      </w:pPr>
      <w:r>
        <w:t>The United States mode for election of the President consist of a two-stage process where states appoint Electors, and those Electors then vote for the President. This structure of election is often criticized because it leads to non-majoritarian outcomes. There are two mechanical features that can lead to an electoral inversion: the two-seat Senate bonus and the winner-take-all method of appointment adopted by all but two states. This dissertation evaluates these mechanical aspects of the Electoral College and finds that while indeed inversions are possible, even likely when the national vote is close, the mode of election provides for very little mechanical bias.</w:t>
      </w:r>
      <w:r w:rsidR="00716EB6">
        <w:t xml:space="preserve"> The goal is to neither bury nor to praise the Electoral College, but to evaluate it historically on several premises that are often used by reformers seeking reform.</w:t>
      </w:r>
    </w:p>
    <w:p w14:paraId="76CCFA2E" w14:textId="30A69B31" w:rsidR="00680B6B" w:rsidRDefault="00680B6B" w:rsidP="00680B6B">
      <w:pPr>
        <w:pStyle w:val="jc-diss-p"/>
        <w:jc w:val="left"/>
      </w:pPr>
    </w:p>
    <w:p w14:paraId="6D2E1D0A" w14:textId="77777777" w:rsidR="00680B6B" w:rsidRDefault="00680B6B" w:rsidP="00680B6B">
      <w:pPr>
        <w:pStyle w:val="jc-diss-p"/>
        <w:jc w:val="left"/>
        <w:sectPr w:rsidR="00680B6B" w:rsidSect="000E54B5">
          <w:pgSz w:w="12240" w:h="15840"/>
          <w:pgMar w:top="1440" w:right="1440" w:bottom="1440" w:left="1440" w:header="720" w:footer="720" w:gutter="0"/>
          <w:pgNumType w:fmt="lowerRoman" w:start="1"/>
          <w:cols w:space="720"/>
          <w:titlePg/>
          <w:docGrid w:linePitch="360"/>
        </w:sectPr>
      </w:pPr>
    </w:p>
    <w:p w14:paraId="2549C2CF" w14:textId="6CB1686A" w:rsidR="00593CDA" w:rsidRDefault="00593CDA" w:rsidP="0075655E">
      <w:pPr>
        <w:pStyle w:val="Heading1"/>
        <w:numPr>
          <w:ilvl w:val="0"/>
          <w:numId w:val="0"/>
        </w:numPr>
      </w:pPr>
      <w:bookmarkStart w:id="14" w:name="_Toc48237652"/>
      <w:bookmarkStart w:id="15" w:name="_Toc48298256"/>
      <w:r>
        <w:lastRenderedPageBreak/>
        <w:t>Introduction</w:t>
      </w:r>
      <w:bookmarkEnd w:id="14"/>
      <w:bookmarkEnd w:id="15"/>
    </w:p>
    <w:p w14:paraId="19C33560" w14:textId="308DBB57" w:rsidR="00593CDA" w:rsidRDefault="00593CDA" w:rsidP="00593CDA">
      <w:pPr>
        <w:pStyle w:val="jc-diss-p"/>
      </w:pPr>
      <w:r w:rsidRPr="0A5724DD">
        <w:t xml:space="preserve">The final edits of constitution were drafted with little by way of objection to the system for electing the president. Months of debate over precise wording of provisions outlining the U.S. House and Senate, the judiciary, and other important institutions of governance had created an exasperation over the process. </w:t>
      </w:r>
      <w:r w:rsidR="00C12058">
        <w:t>H</w:t>
      </w:r>
      <w:r w:rsidRPr="0A5724DD">
        <w:t>istorical records will not yield letters from esteemed statesmen advocating for a system of Electors equal to the number of representatives plus the number of senators.</w:t>
      </w:r>
      <w:r>
        <w:t xml:space="preserve"> The Electoral College may very well be regarded as an institution without support.</w:t>
      </w:r>
      <w:r w:rsidRPr="0A5724DD">
        <w:t xml:space="preserve"> </w:t>
      </w:r>
    </w:p>
    <w:p w14:paraId="70E363DC" w14:textId="0362911E" w:rsidR="00593CDA" w:rsidRDefault="00593CDA" w:rsidP="00593CDA">
      <w:pPr>
        <w:pStyle w:val="jc-diss-p"/>
      </w:pPr>
      <w:r>
        <w:t xml:space="preserve">The central hypothesis of this dissertation is that the Electoral College is a fair system for electing the President. Fairness is based on the normative idea in a democracy that the voters be treated equally and unbiasedly. As a hypothesis, it is intended to allow for falsification. Indeed, the structural basis for the EC guarantees a certain level of dis-proportionality. To be clear, when talking about fairness and equality, we must keep in mind that different normative conceptions will dictate the extent to which we think these institutions provide for equal protection. For instance, </w:t>
      </w:r>
      <w:r w:rsidR="00A40412">
        <w:t>which group of the population do</w:t>
      </w:r>
      <w:r>
        <w:t xml:space="preserve"> these institutions </w:t>
      </w:r>
      <w:r w:rsidR="00A40412">
        <w:t>provide formal representation:</w:t>
      </w:r>
      <w:r>
        <w:t xml:space="preserve"> representation to voters, to citizens, or to persons? </w:t>
      </w:r>
      <w:r w:rsidR="00A40412">
        <w:t>Pres</w:t>
      </w:r>
      <w:r>
        <w:t xml:space="preserve">uming some level of in-equality, how </w:t>
      </w:r>
      <w:r w:rsidR="00A40412">
        <w:t>then can</w:t>
      </w:r>
      <w:r>
        <w:t xml:space="preserve"> we adjudicate a bright-line </w:t>
      </w:r>
      <w:r w:rsidR="00A40412">
        <w:t>between</w:t>
      </w:r>
      <w:r>
        <w:t xml:space="preserve"> equality to inequality?</w:t>
      </w:r>
      <w:r w:rsidR="00D96E29">
        <w:t xml:space="preserve"> Some people would argue that any amount of inequality is anti-democratic.</w:t>
      </w:r>
      <w:r>
        <w:t xml:space="preserve"> Such normative questions are beyond the scope of a quantitative analysis. Rather, I take perfect equality of </w:t>
      </w:r>
      <w:r w:rsidRPr="00F95ADD">
        <w:rPr>
          <w:i/>
          <w:iCs/>
        </w:rPr>
        <w:t>persons</w:t>
      </w:r>
      <w:r>
        <w:t xml:space="preserve"> to be the baseline, and measure deviations from this idea.</w:t>
      </w:r>
    </w:p>
    <w:p w14:paraId="5B6A45FD" w14:textId="77777777" w:rsidR="00D7006F" w:rsidRPr="00D7006F" w:rsidRDefault="00D7006F" w:rsidP="00D7006F">
      <w:pPr>
        <w:jc w:val="right"/>
      </w:pPr>
    </w:p>
    <w:p w14:paraId="5E7AF3C5" w14:textId="7B810ACE" w:rsidR="00593CDA" w:rsidRDefault="00593CDA" w:rsidP="00593CDA">
      <w:pPr>
        <w:pStyle w:val="jc-diss-p"/>
      </w:pPr>
      <w:r w:rsidRPr="0A5724DD">
        <w:t xml:space="preserve">The </w:t>
      </w:r>
      <w:r>
        <w:t xml:space="preserve">constitutional </w:t>
      </w:r>
      <w:r w:rsidRPr="0A5724DD">
        <w:t xml:space="preserve">framers did not use terms like 'bias' to describe </w:t>
      </w:r>
      <w:r>
        <w:t>imbalances between voters or persons</w:t>
      </w:r>
      <w:r w:rsidRPr="0A5724DD">
        <w:t xml:space="preserve">; however, they were acutely aware that the choices they made would have consequences. The ink </w:t>
      </w:r>
      <w:r>
        <w:t>had</w:t>
      </w:r>
      <w:r w:rsidRPr="0A5724DD">
        <w:t xml:space="preserve"> barely dried </w:t>
      </w:r>
      <w:r w:rsidR="00D96E29">
        <w:t>and</w:t>
      </w:r>
      <w:r w:rsidRPr="0A5724DD">
        <w:t xml:space="preserve"> problems began to arise. </w:t>
      </w:r>
      <w:r w:rsidR="00D96E29">
        <w:t>I</w:t>
      </w:r>
      <w:r>
        <w:t>nattention to detail</w:t>
      </w:r>
      <w:r w:rsidR="00D96E29">
        <w:t xml:space="preserve"> and ambiguities left in the Constitution</w:t>
      </w:r>
      <w:r w:rsidRPr="0A5724DD">
        <w:t xml:space="preserve"> nearly lead to an early collapse of this young system of government. </w:t>
      </w:r>
      <w:r>
        <w:t xml:space="preserve">In the 1800 election, no candidate received </w:t>
      </w:r>
      <w:proofErr w:type="gramStart"/>
      <w:r>
        <w:t>the required majority of</w:t>
      </w:r>
      <w:proofErr w:type="gramEnd"/>
      <w:r>
        <w:t xml:space="preserve"> Electors to win the election outright, so instead the election </w:t>
      </w:r>
      <w:r w:rsidR="00D96E29">
        <w:t>was decided in the</w:t>
      </w:r>
      <w:r>
        <w:t xml:space="preserve"> House of Representatives</w:t>
      </w:r>
      <w:r w:rsidR="00D96E29">
        <w:t xml:space="preserve"> where each state received one equally weighted vote</w:t>
      </w:r>
      <w:r>
        <w:t>. There, it took over 30 ballots for Thomas Jefferson to emerge victorious.</w:t>
      </w:r>
    </w:p>
    <w:p w14:paraId="2DE6A85B" w14:textId="28255BE6" w:rsidR="00593CDA" w:rsidRDefault="00593CDA" w:rsidP="00593CDA">
      <w:pPr>
        <w:pStyle w:val="jc-diss-p"/>
      </w:pPr>
      <w:r w:rsidRPr="0A5724DD">
        <w:t xml:space="preserve">The lesson to be had from this crisis is that people respond to institutions, not vis versa. </w:t>
      </w:r>
      <w:r w:rsidR="00D96E29">
        <w:t>I</w:t>
      </w:r>
      <w:r w:rsidRPr="0A5724DD">
        <w:t>t is the institutions that I study here. By most accounts, the constitutional convention did not take seriously the mechanics of the system of Electoral College. It is not even clear what objective the framers sought in creating the Electoral College or if they seriously entertained the idea</w:t>
      </w:r>
      <w:r>
        <w:t>s</w:t>
      </w:r>
      <w:r w:rsidRPr="0A5724DD">
        <w:t xml:space="preserve"> of bias </w:t>
      </w:r>
      <w:r>
        <w:t>and</w:t>
      </w:r>
      <w:r w:rsidRPr="0A5724DD">
        <w:t xml:space="preserve"> manipulation</w:t>
      </w:r>
      <w:r>
        <w:t>. To the extent that there was debate, it was mostly about how to limit the power of the president and to what group the president would be responsive to</w:t>
      </w:r>
      <w:r w:rsidR="00D96E29">
        <w:t xml:space="preserve"> T</w:t>
      </w:r>
      <w:r w:rsidRPr="0A5724DD">
        <w:t>hey believed the president would be a consensus pick</w:t>
      </w:r>
      <w:r w:rsidR="00D96E29">
        <w:t>, as George Washington had been.</w:t>
      </w:r>
      <w:r w:rsidRPr="0A5724DD">
        <w:t xml:space="preserve"> </w:t>
      </w:r>
      <w:r w:rsidR="00D96E29">
        <w:t xml:space="preserve">The Electoral College arrangement was thought to </w:t>
      </w:r>
      <w:r w:rsidRPr="0A5724DD">
        <w:t xml:space="preserve">create </w:t>
      </w:r>
      <w:r w:rsidR="00D96E29">
        <w:t>the conditions where that consensus would continue</w:t>
      </w:r>
      <w:r w:rsidRPr="0A5724DD">
        <w:t xml:space="preserve">. </w:t>
      </w:r>
      <w:r w:rsidR="00D96E29">
        <w:t>I</w:t>
      </w:r>
      <w:r w:rsidRPr="0A5724DD">
        <w:t>nstead</w:t>
      </w:r>
      <w:r w:rsidR="00D96E29">
        <w:t>,</w:t>
      </w:r>
      <w:r w:rsidRPr="0A5724DD">
        <w:t xml:space="preserve"> political parties created anger, disagreement, and polarized into factions, the first system designed </w:t>
      </w:r>
      <w:r w:rsidR="00D96E29">
        <w:t>at</w:t>
      </w:r>
      <w:r w:rsidRPr="0A5724DD">
        <w:t xml:space="preserve"> the constitutional convention failed. </w:t>
      </w:r>
    </w:p>
    <w:p w14:paraId="04D57218" w14:textId="49CFB0E8" w:rsidR="00593CDA" w:rsidRDefault="00FC08AC" w:rsidP="00593CDA">
      <w:pPr>
        <w:pStyle w:val="jc-diss-p"/>
      </w:pPr>
      <w:r>
        <w:t>P</w:t>
      </w:r>
      <w:r w:rsidR="00593CDA" w:rsidRPr="0A5724DD">
        <w:t>otential flaws, such as risk of inversion, malapportionment, or other types of biases that result from a</w:t>
      </w:r>
      <w:r w:rsidR="004E1E54">
        <w:t xml:space="preserve"> two-stage indirect electoral process</w:t>
      </w:r>
      <w:r w:rsidR="00593CDA" w:rsidRPr="0A5724DD">
        <w:t xml:space="preserve"> were not addressed at the constitutional </w:t>
      </w:r>
      <w:r w:rsidR="00593CDA" w:rsidRPr="0A5724DD">
        <w:lastRenderedPageBreak/>
        <w:t>convention</w:t>
      </w:r>
      <w:r w:rsidR="004E1E54">
        <w:t>. They</w:t>
      </w:r>
      <w:r w:rsidR="00593CDA" w:rsidRPr="0A5724DD">
        <w:t xml:space="preserve"> also seem to escape the debate in the 8th Congress which ratified the XII amendment</w:t>
      </w:r>
      <w:r w:rsidR="00593CDA">
        <w:t>.</w:t>
      </w:r>
      <w:r w:rsidR="00593CDA" w:rsidRPr="0A5724DD">
        <w:t xml:space="preserve"> Foley (2019) argues that the 1803 fix of the Electoral College provisions were a "product of extensive and erudite deliberations". Hawley (2014) contends that the twelfth amendment was transformative for the presidency, not merely a mechanical fix.</w:t>
      </w:r>
      <w:r w:rsidR="00593CDA">
        <w:t xml:space="preserve"> </w:t>
      </w:r>
      <w:r w:rsidR="00593CDA" w:rsidRPr="0A5724DD">
        <w:t>If the metric of success is stability, indeed it worked as intended since no changes have been made to the institutional arrangement of the EC (Foley does not agree that it has worked as intended</w:t>
      </w:r>
      <w:r w:rsidR="004E1E54">
        <w:t xml:space="preserve"> </w:t>
      </w:r>
      <w:r w:rsidR="00593CDA" w:rsidRPr="0A5724DD">
        <w:t xml:space="preserve">and argues that it has lost the majoritarian principles in which it was established.). Setting aside the thoughts of those who drafted the twelfth amendment, </w:t>
      </w:r>
      <w:r w:rsidR="00593CDA">
        <w:t>their</w:t>
      </w:r>
      <w:r w:rsidR="00593CDA" w:rsidRPr="0A5724DD">
        <w:t xml:space="preserve"> fix to the originally drafted provisions still allow for an institutional arrangement with potential flaws including non-majoritarian outcomes, inducing campaign incentives to focus on just a handful of battleground states, and weighing voters from different states differently. The twelfth amendment failed to address what many views as fundamental flaws.</w:t>
      </w:r>
    </w:p>
    <w:p w14:paraId="0B86BDB1" w14:textId="2BBE3E7A" w:rsidR="00593CDA" w:rsidRDefault="00593CDA" w:rsidP="00593CDA">
      <w:pPr>
        <w:pStyle w:val="jc-diss-p"/>
      </w:pPr>
      <w:r w:rsidRPr="0A5724DD">
        <w:t xml:space="preserve">This dissertation is not intended as a lesson on history as read from notes. Nor is it intended to revisit the founder's intentions. Rather, it is a comment on history as gleaned from </w:t>
      </w:r>
      <w:r w:rsidR="004E1E54">
        <w:t>historical</w:t>
      </w:r>
      <w:r w:rsidRPr="0A5724DD">
        <w:t xml:space="preserve"> records of apportionment, votes, and institutions. This attempt is to classify the system for electing the president not on the merits which were debated in 1787, but by the standards of equality in which we recognize in the 21st century. But it is on this very question this dissertation will largely focus</w:t>
      </w:r>
      <w:r>
        <w:t>:</w:t>
      </w:r>
      <w:r w:rsidRPr="0A5724DD">
        <w:t xml:space="preserve"> is the Electoral College a system that provides for the fair election of the </w:t>
      </w:r>
      <w:r>
        <w:t>ex</w:t>
      </w:r>
      <w:r w:rsidRPr="0A5724DD">
        <w:t>ecutive, giving voice to the people in an equal way</w:t>
      </w:r>
      <w:r>
        <w:t>?</w:t>
      </w:r>
      <w:r w:rsidRPr="0A5724DD">
        <w:t xml:space="preserve"> To this end, I have assembled three essays that contribute to answering this question. Collectively, they allow for a limited </w:t>
      </w:r>
      <w:r w:rsidR="00C55802">
        <w:t>but</w:t>
      </w:r>
      <w:r w:rsidRPr="0A5724DD">
        <w:t xml:space="preserve"> specialized evaluation</w:t>
      </w:r>
      <w:r w:rsidR="00D02B69">
        <w:t xml:space="preserve"> </w:t>
      </w:r>
      <w:proofErr w:type="gramStart"/>
      <w:r w:rsidR="00D02B69">
        <w:t>on the subject of electoral</w:t>
      </w:r>
      <w:proofErr w:type="gramEnd"/>
      <w:r w:rsidR="00D02B69">
        <w:t xml:space="preserve"> equality.</w:t>
      </w:r>
    </w:p>
    <w:p w14:paraId="4B27E0E7" w14:textId="65773C59" w:rsidR="00593CDA" w:rsidRDefault="00593CDA" w:rsidP="00593CDA">
      <w:pPr>
        <w:pStyle w:val="jc-diss-p"/>
      </w:pPr>
      <w:r w:rsidRPr="0A5724DD">
        <w:lastRenderedPageBreak/>
        <w:t xml:space="preserve">In the first chapter, I look at the period beginning with the first apportionment after the ratification of the Constitution and end with the most recent apportionment </w:t>
      </w:r>
      <w:r>
        <w:t>after</w:t>
      </w:r>
      <w:r w:rsidRPr="0A5724DD">
        <w:t xml:space="preserve"> the 23rd Census. The </w:t>
      </w:r>
      <w:r>
        <w:t>chapter</w:t>
      </w:r>
      <w:r w:rsidRPr="0A5724DD">
        <w:t xml:space="preserve"> c</w:t>
      </w:r>
      <w:r>
        <w:t>onsiders</w:t>
      </w:r>
      <w:r w:rsidRPr="0A5724DD">
        <w:t xml:space="preserve"> several measures of equality from law, political science, and economics to measure deviations of proportionality between voters and representation. This was of central concern, as stated above, for ratification. The Electoral College is compared to the U.S. House and the U.S. Senate (the two components which combine to make the EC).</w:t>
      </w:r>
      <w:r w:rsidR="00C043EB">
        <w:t xml:space="preserve"> </w:t>
      </w:r>
      <w:r w:rsidR="00C043EB" w:rsidRPr="0A5724DD">
        <w:t xml:space="preserve">I will </w:t>
      </w:r>
      <w:r w:rsidR="00C043EB">
        <w:t>evaluate a set of</w:t>
      </w:r>
      <w:r w:rsidR="00C043EB" w:rsidRPr="0A5724DD">
        <w:t xml:space="preserve"> measures for comparing disproportionality.</w:t>
      </w:r>
      <w:r w:rsidRPr="0A5724DD">
        <w:t xml:space="preserve"> I find that the EC, regardless of the measure used, is far closer to the equality found in the House than that found in the Senate. This finding is consistent across measure and over time. Among the seven different measures used, each has several properties that make them </w:t>
      </w:r>
      <w:proofErr w:type="gramStart"/>
      <w:r w:rsidRPr="0A5724DD">
        <w:t>more or less useful</w:t>
      </w:r>
      <w:proofErr w:type="gramEnd"/>
      <w:r w:rsidRPr="0A5724DD">
        <w:t xml:space="preserve"> at measuring the relative equalities of institutions. </w:t>
      </w:r>
      <w:r>
        <w:t>I</w:t>
      </w:r>
      <w:r w:rsidRPr="0A5724DD">
        <w:t xml:space="preserve"> additionally</w:t>
      </w:r>
      <w:r>
        <w:t xml:space="preserve"> </w:t>
      </w:r>
      <w:r w:rsidRPr="0A5724DD">
        <w:t>construct</w:t>
      </w:r>
      <w:r>
        <w:t xml:space="preserve"> a </w:t>
      </w:r>
      <w:r w:rsidR="00E36314">
        <w:t>counterfactual</w:t>
      </w:r>
      <w:r w:rsidR="008E66FE">
        <w:t xml:space="preserve"> </w:t>
      </w:r>
      <w:r w:rsidRPr="0A5724DD">
        <w:t xml:space="preserve">dataset </w:t>
      </w:r>
      <w:r>
        <w:t>of apportionment for</w:t>
      </w:r>
      <w:r w:rsidRPr="0A5724DD">
        <w:t xml:space="preserve"> the U.S. House in the antebellum period</w:t>
      </w:r>
      <w:r>
        <w:t xml:space="preserve"> assuming slaves counted as five-fifths to compare to the actual apportionment where they were counted as three-fifths</w:t>
      </w:r>
      <w:r w:rsidRPr="0A5724DD">
        <w:t xml:space="preserve"> to </w:t>
      </w:r>
      <w:r>
        <w:t>show how some</w:t>
      </w:r>
      <w:r w:rsidRPr="0A5724DD">
        <w:t xml:space="preserve"> measures</w:t>
      </w:r>
      <w:r>
        <w:t>, including those</w:t>
      </w:r>
      <w:r w:rsidRPr="0A5724DD">
        <w:t xml:space="preserve"> most typically used by courts</w:t>
      </w:r>
      <w:r>
        <w:t>, prove</w:t>
      </w:r>
      <w:r w:rsidRPr="0A5724DD">
        <w:t xml:space="preserve"> unreliable as summaries of equality.</w:t>
      </w:r>
    </w:p>
    <w:p w14:paraId="53EBE132" w14:textId="6A8F47E8" w:rsidR="00593CDA" w:rsidRDefault="00593CDA" w:rsidP="00593CDA">
      <w:pPr>
        <w:pStyle w:val="jc-diss-p"/>
      </w:pPr>
      <w:r w:rsidRPr="0A5724DD">
        <w:t xml:space="preserve">The second chapter addresses questions about how </w:t>
      </w:r>
      <w:r w:rsidR="000A377A">
        <w:t>noncompetitive states</w:t>
      </w:r>
      <w:r w:rsidRPr="0A5724DD">
        <w:t xml:space="preserve"> influence the EC results. Specifically, it is often said that battleground states, where the vote share between the two main competing parties is closely contested, are the only votes that decide the election outcome. In this </w:t>
      </w:r>
      <w:r w:rsidR="000A377A">
        <w:t>chapter</w:t>
      </w:r>
      <w:r w:rsidRPr="0A5724DD">
        <w:t>, I show that battleground states, while clearly having an importance in the selection of the president, do not hold the exclusive providence of importance. Non-competitive states create the conditions under which states become pivotal</w:t>
      </w:r>
      <w:r>
        <w:t xml:space="preserve">. Battlegrounds only exists because of the importance of “safe” states. </w:t>
      </w:r>
      <w:r w:rsidRPr="0A5724DD">
        <w:t xml:space="preserve">Thus, a candidate cannot count solely on the </w:t>
      </w:r>
      <w:r w:rsidRPr="0A5724DD">
        <w:lastRenderedPageBreak/>
        <w:t xml:space="preserve">battleground states for </w:t>
      </w:r>
      <w:r>
        <w:t>his or her</w:t>
      </w:r>
      <w:r w:rsidRPr="0A5724DD">
        <w:t xml:space="preserve"> election. Indeed, knowing the difference in proportion of the EC seats in which each party holds as Non-Competitive, what I call the </w:t>
      </w:r>
      <w:r w:rsidRPr="004166F7">
        <w:rPr>
          <w:i/>
          <w:iCs/>
        </w:rPr>
        <w:t>Non-Competitive Advantage</w:t>
      </w:r>
      <w:r w:rsidRPr="0A5724DD">
        <w:t>, allows for the prediction of the eventual winner with great accuracy. From that view</w:t>
      </w:r>
      <w:r>
        <w:t>,</w:t>
      </w:r>
      <w:r w:rsidRPr="0A5724DD">
        <w:t xml:space="preserve"> the non-competitive states that have </w:t>
      </w:r>
      <w:r>
        <w:t xml:space="preserve">equal </w:t>
      </w:r>
      <w:r w:rsidRPr="0A5724DD">
        <w:t>influence on the election.</w:t>
      </w:r>
    </w:p>
    <w:p w14:paraId="1B2B2EDB" w14:textId="46FE0976" w:rsidR="00593CDA" w:rsidRDefault="00593CDA" w:rsidP="000A377A">
      <w:pPr>
        <w:pStyle w:val="jc-diss-p"/>
      </w:pPr>
      <w:r w:rsidRPr="0A5724DD">
        <w:t xml:space="preserve">In the final chapter, using election results from 1868 to 2016, I </w:t>
      </w:r>
      <w:r>
        <w:t xml:space="preserve">consider the claim that the EC facilitates non-majoritarian outcomes. These </w:t>
      </w:r>
      <w:r w:rsidRPr="0A5724DD">
        <w:t>"</w:t>
      </w:r>
      <w:r>
        <w:t>inversions</w:t>
      </w:r>
      <w:r w:rsidRPr="0A5724DD">
        <w:t>"</w:t>
      </w:r>
      <w:r>
        <w:t xml:space="preserve"> are a central claim made about the lack of equality in a democracy. By inversion, I mean that the winner of the most two-party votes fails to win the Presidency. </w:t>
      </w:r>
      <w:r w:rsidR="000A377A">
        <w:t>There are two features of the Electoral College that are commonly regarded as leading to non-majoritarian outcomes: the two-seat bonus for each state, and winner-take all at the state level.</w:t>
      </w:r>
      <w:r>
        <w:t xml:space="preserve"> I fluctuate </w:t>
      </w:r>
      <w:r w:rsidRPr="0A5724DD">
        <w:t>the</w:t>
      </w:r>
      <w:r w:rsidR="000A377A">
        <w:t>se two</w:t>
      </w:r>
      <w:r w:rsidRPr="0A5724DD">
        <w:t xml:space="preserve"> institutional </w:t>
      </w:r>
      <w:r>
        <w:t>arrangements</w:t>
      </w:r>
      <w:r w:rsidRPr="0A5724DD">
        <w:t xml:space="preserve"> </w:t>
      </w:r>
      <w:r>
        <w:t>and evaluate how changes to the rules affects the</w:t>
      </w:r>
      <w:r w:rsidRPr="0A5724DD">
        <w:t xml:space="preserve"> outcomes. </w:t>
      </w:r>
      <w:r w:rsidR="000A377A">
        <w:t xml:space="preserve">Additionally, I consider an Electoral College where the size of the House is increased, creating a more proportional EC. </w:t>
      </w:r>
      <w:r w:rsidRPr="0A5724DD">
        <w:t xml:space="preserve">Measuring the election outcomes under several sets of institutional arrangements, I find that under all </w:t>
      </w:r>
      <w:r>
        <w:t>arrangements</w:t>
      </w:r>
      <w:r w:rsidRPr="0A5724DD">
        <w:t xml:space="preserve"> </w:t>
      </w:r>
      <w:r>
        <w:t xml:space="preserve">an </w:t>
      </w:r>
      <w:r w:rsidRPr="0A5724DD">
        <w:t>inversion</w:t>
      </w:r>
      <w:r>
        <w:t xml:space="preserve"> can occur</w:t>
      </w:r>
      <w:r w:rsidRPr="0A5724DD">
        <w:t xml:space="preserve">, though </w:t>
      </w:r>
      <w:r>
        <w:t>the</w:t>
      </w:r>
      <w:r w:rsidRPr="0A5724DD">
        <w:t xml:space="preserve"> elections in which they happen fluctuates. Even the most proportional </w:t>
      </w:r>
      <w:r>
        <w:t xml:space="preserve">of </w:t>
      </w:r>
      <w:r w:rsidRPr="0A5724DD">
        <w:t>system</w:t>
      </w:r>
      <w:r>
        <w:t>s</w:t>
      </w:r>
      <w:r w:rsidRPr="0A5724DD">
        <w:t xml:space="preserve"> that uses an elector-based voting mechanism occasionally leads to inversions.</w:t>
      </w:r>
      <w:r w:rsidR="000A377A">
        <w:t xml:space="preserve"> One other variant considered is one where Electors are decided by congressional district; this arrangement produces sharply more inversions.</w:t>
      </w:r>
    </w:p>
    <w:p w14:paraId="1ABDC099" w14:textId="77777777" w:rsidR="000A377A" w:rsidRDefault="000A377A" w:rsidP="000A377A">
      <w:pPr>
        <w:pStyle w:val="jc-diss-p"/>
      </w:pPr>
    </w:p>
    <w:p w14:paraId="62B14C6A" w14:textId="77777777" w:rsidR="00593CDA" w:rsidRPr="009B794A" w:rsidRDefault="00593CDA" w:rsidP="00602412">
      <w:pPr>
        <w:pStyle w:val="jc-diss-heading2"/>
      </w:pPr>
      <w:bookmarkStart w:id="16" w:name="_Toc48237653"/>
      <w:bookmarkStart w:id="17" w:name="_Toc48298257"/>
      <w:r w:rsidRPr="009B794A">
        <w:t>Why do we have an Electoral College?</w:t>
      </w:r>
      <w:bookmarkEnd w:id="16"/>
      <w:bookmarkEnd w:id="17"/>
    </w:p>
    <w:p w14:paraId="46CD7BF0" w14:textId="77777777" w:rsidR="00593CDA" w:rsidRDefault="00593CDA" w:rsidP="00593CDA">
      <w:pPr>
        <w:pStyle w:val="jc-diss-p"/>
      </w:pPr>
      <w:r w:rsidRPr="0A5724DD">
        <w:lastRenderedPageBreak/>
        <w:t>The racist history of the founding of the United States is well traversed.</w:t>
      </w:r>
      <w:r>
        <w:t xml:space="preserve"> Indeed, if perfect equality is the standard set for political institutions, the Constitution failed, explicitly, from the beginning.</w:t>
      </w:r>
      <w:r w:rsidRPr="0A5724DD">
        <w:t xml:space="preserve"> American political institutions </w:t>
      </w:r>
      <w:r>
        <w:t>initially</w:t>
      </w:r>
      <w:r w:rsidRPr="0A5724DD">
        <w:t xml:space="preserve"> link</w:t>
      </w:r>
      <w:r>
        <w:t>ed</w:t>
      </w:r>
      <w:r w:rsidRPr="0A5724DD">
        <w:t xml:space="preserve"> the perceived worth of an individual </w:t>
      </w:r>
      <w:r>
        <w:t>—</w:t>
      </w:r>
      <w:r w:rsidRPr="0A5724DD">
        <w:t xml:space="preserve"> landed white males being of highest value, enslaved blacks being the lowest </w:t>
      </w:r>
      <w:r>
        <w:t>—</w:t>
      </w:r>
      <w:r w:rsidRPr="0A5724DD">
        <w:t xml:space="preserve"> to the</w:t>
      </w:r>
      <w:r>
        <w:t>ir</w:t>
      </w:r>
      <w:r w:rsidRPr="0A5724DD">
        <w:t xml:space="preserve"> power derived from the institutions. The implication of a system designed with such discrimination in mind was that equality was not the goal of the founding. Indeed, equality or other words indicating such </w:t>
      </w:r>
      <w:r>
        <w:t>an idea</w:t>
      </w:r>
      <w:r w:rsidRPr="0A5724DD">
        <w:t xml:space="preserve"> is not found in the U.S. Constitution until Amendment XIV, which was not added until 1868.</w:t>
      </w:r>
    </w:p>
    <w:p w14:paraId="54188293" w14:textId="77777777" w:rsidR="00593CDA" w:rsidRPr="009B794A" w:rsidRDefault="00593CDA" w:rsidP="00593CDA">
      <w:pPr>
        <w:pStyle w:val="jc-diss-p"/>
      </w:pPr>
      <w:r w:rsidRPr="0A5724DD">
        <w:t>No doubt, however, that the Constitution does provide for some forms of equality. The U.S. Senate was established to give a voice to the states, and Article V says that "no State, without its Consent, shall be deprived its </w:t>
      </w:r>
      <w:r w:rsidRPr="0A5724DD">
        <w:rPr>
          <w:i/>
          <w:iCs/>
        </w:rPr>
        <w:t>equal</w:t>
      </w:r>
      <w:r w:rsidRPr="0A5724DD">
        <w:t xml:space="preserve"> Suffrage in the Senate" (Emphasis added). Indeed, regardless of its population size, each state received two senators. During the Continental Congress, which we have a good record of thanks to Thomas Jefferson (VA) through his personal notes, the treatments of states received a great deal of debate. ''Mr. [Samuel] Chase observed that this article was the most likely to divide us... that the larger colonies had threatened they would not confederate at all if their weight in </w:t>
      </w:r>
      <w:r>
        <w:t>c</w:t>
      </w:r>
      <w:r w:rsidRPr="0A5724DD">
        <w:t>ongress should not be equal to the numbers of people they added to the confederacy''</w:t>
      </w:r>
      <w:r>
        <w:t xml:space="preserve"> (Jefferson 1776)</w:t>
      </w:r>
      <w:r w:rsidRPr="0A5724DD">
        <w:t>. Delegates of large states preferred voting in proportion to numbers. John Adams (</w:t>
      </w:r>
      <w:r>
        <w:t>Massachusetts</w:t>
      </w:r>
      <w:r w:rsidRPr="0A5724DD">
        <w:t xml:space="preserve">) explained that if the contribution of state A is £5, state B £50, and state C £500, what sense does it make to for </w:t>
      </w:r>
      <w:r w:rsidRPr="0A5724DD">
        <w:lastRenderedPageBreak/>
        <w:t>each to have equal representation.</w:t>
      </w:r>
      <w:r w:rsidRPr="0A5724DD">
        <w:rPr>
          <w:rStyle w:val="FootnoteReference"/>
          <w:rFonts w:eastAsia="Avenir Book" w:cs="Avenir Book"/>
          <w:color w:val="000000" w:themeColor="text1"/>
        </w:rPr>
        <w:footnoteReference w:id="2"/>
      </w:r>
      <w:r w:rsidRPr="0A5724DD">
        <w:t xml:space="preserve"> Stephen Hopkins (R</w:t>
      </w:r>
      <w:r>
        <w:t>hode Island</w:t>
      </w:r>
      <w:r w:rsidRPr="0A5724DD">
        <w:t>) made the observation that there were four large states, four small states, and four middle sized states. The four largest stated contained the inhabitants of more than half of all twelve states. James Wilson of Pennsylvania thought it strange that simply affixing the term ''State'' to a colony entitled it to equal representation.</w:t>
      </w:r>
    </w:p>
    <w:p w14:paraId="4B5619D1" w14:textId="53B9D62D" w:rsidR="00593CDA" w:rsidRDefault="00142C27" w:rsidP="00593CDA">
      <w:pPr>
        <w:pStyle w:val="jc-diss-p"/>
      </w:pPr>
      <w:r>
        <w:t>The population base for representation was the center for much of the constitutional convention debate</w:t>
      </w:r>
      <w:r w:rsidR="00593CDA" w:rsidRPr="0A5724DD">
        <w:t xml:space="preserve">. The American Revolution was essentially a war for representation, rooted in the </w:t>
      </w:r>
      <w:r w:rsidR="00593CDA">
        <w:t>belief</w:t>
      </w:r>
      <w:r w:rsidR="00593CDA" w:rsidRPr="0A5724DD">
        <w:t xml:space="preserve"> that there can be no taxation without representation. </w:t>
      </w:r>
      <w:r w:rsidR="0048019F" w:rsidRPr="0A5724DD">
        <w:t xml:space="preserve">The lower house of </w:t>
      </w:r>
      <w:r w:rsidR="0048019F">
        <w:t>the legislature</w:t>
      </w:r>
      <w:r w:rsidR="0048019F" w:rsidRPr="0A5724DD">
        <w:t xml:space="preserve"> would be made to represent the people proportionally in legislative districts. </w:t>
      </w:r>
      <w:r w:rsidR="0048019F">
        <w:t xml:space="preserve">However, it would not be perfectly proportional. </w:t>
      </w:r>
      <w:r w:rsidR="00593CDA" w:rsidRPr="0A5724DD">
        <w:t>Apportionment, the process by which fractional proportions of the population are translated into whole numbers of legislative districts, involves at least three important questions</w:t>
      </w:r>
      <w:r w:rsidR="00593CDA">
        <w:t xml:space="preserve"> related to equality of representation.</w:t>
      </w:r>
      <w:r w:rsidR="003728DD">
        <w:t xml:space="preserve"> (1) How many districts would be in the House (and thus the EC), (2) how will each state’s allocation be decided, (3) what is the population base for apportionment.</w:t>
      </w:r>
    </w:p>
    <w:p w14:paraId="41294DA7" w14:textId="77777777" w:rsidR="00593CDA" w:rsidRDefault="00593CDA" w:rsidP="00593CDA">
      <w:pPr>
        <w:pStyle w:val="jc-diss-p"/>
      </w:pPr>
      <w:r w:rsidRPr="0A5724DD">
        <w:t>First, how many districts will be created. This is answered originally in the U.S. Constitution (Art. I, Sec. 2) by the mathematical formula </w:t>
      </w:r>
      <m:oMath>
        <m:r>
          <w:rPr>
            <w:rFonts w:ascii="Cambria Math" w:eastAsia="Times New Roman" w:hAnsi="Cambria Math" w:cs="Arial"/>
          </w:rPr>
          <m:t>total population/30,000</m:t>
        </m:r>
      </m:oMath>
      <w:r w:rsidRPr="0A5724DD">
        <w:t>, and each state will have a minimum of one representative.</w:t>
      </w:r>
      <w:r w:rsidRPr="0A5724DD">
        <w:rPr>
          <w:rStyle w:val="FootnoteReference"/>
          <w:rFonts w:eastAsia="Avenir Book" w:cs="Avenir Book"/>
          <w:color w:val="000000" w:themeColor="text1"/>
        </w:rPr>
        <w:footnoteReference w:id="3"/>
      </w:r>
      <w:r w:rsidRPr="0A5724DD">
        <w:t xml:space="preserve"> The closer the ratio of legislators per person is to </w:t>
      </w:r>
      <w:r w:rsidRPr="0A5724DD">
        <w:lastRenderedPageBreak/>
        <w:t>1:1, the less malapportionment that will exist. This</w:t>
      </w:r>
      <w:r>
        <w:t xml:space="preserve"> is the</w:t>
      </w:r>
      <w:r w:rsidRPr="0A5724DD">
        <w:t xml:space="preserve"> problem</w:t>
      </w:r>
      <w:r>
        <w:t xml:space="preserve"> that</w:t>
      </w:r>
      <w:r w:rsidRPr="0A5724DD">
        <w:t xml:space="preserve"> will be taken up in </w:t>
      </w:r>
      <w:r>
        <w:t>chapter</w:t>
      </w:r>
      <w:r w:rsidRPr="0A5724DD">
        <w:t xml:space="preserve"> one of this dissertation.</w:t>
      </w:r>
    </w:p>
    <w:p w14:paraId="6894DAA1" w14:textId="77777777" w:rsidR="00593CDA" w:rsidRDefault="00593CDA" w:rsidP="00593CDA">
      <w:pPr>
        <w:pStyle w:val="jc-diss-p"/>
      </w:pPr>
      <w:r w:rsidRPr="0A5724DD">
        <w:t>Second, by what method do proportional fractions get translated into whole numbers.</w:t>
      </w:r>
      <w:r w:rsidRPr="0A5724DD">
        <w:rPr>
          <w:rStyle w:val="FootnoteReference"/>
          <w:rFonts w:eastAsia="Avenir Book" w:cs="Avenir Book"/>
          <w:color w:val="000000" w:themeColor="text1"/>
        </w:rPr>
        <w:footnoteReference w:id="4"/>
      </w:r>
      <w:r w:rsidRPr="0A5724DD">
        <w:t xml:space="preserve"> This problem has been extensively investigated in the academic literature, including the well-known Alabama Paradox, and will not be rehashed here (</w:t>
      </w:r>
      <w:proofErr w:type="spellStart"/>
      <w:r w:rsidRPr="0A5724DD">
        <w:t>Balinski</w:t>
      </w:r>
      <w:proofErr w:type="spellEnd"/>
      <w:r w:rsidRPr="0A5724DD">
        <w:t xml:space="preserve"> and Young 1974; </w:t>
      </w:r>
      <w:proofErr w:type="spellStart"/>
      <w:r w:rsidRPr="0A5724DD">
        <w:t>Grofman</w:t>
      </w:r>
      <w:proofErr w:type="spellEnd"/>
      <w:r w:rsidRPr="0A5724DD">
        <w:t xml:space="preserve"> and </w:t>
      </w:r>
      <w:proofErr w:type="spellStart"/>
      <w:r w:rsidRPr="0A5724DD">
        <w:t>Scarrow</w:t>
      </w:r>
      <w:proofErr w:type="spellEnd"/>
      <w:r w:rsidRPr="0A5724DD">
        <w:t xml:space="preserve"> 1981; </w:t>
      </w:r>
      <w:proofErr w:type="spellStart"/>
      <w:r w:rsidRPr="0A5724DD">
        <w:t>B</w:t>
      </w:r>
      <w:r>
        <w:t>a</w:t>
      </w:r>
      <w:r w:rsidRPr="0A5724DD">
        <w:t>l</w:t>
      </w:r>
      <w:r>
        <w:t>i</w:t>
      </w:r>
      <w:r w:rsidRPr="0A5724DD">
        <w:t>nski</w:t>
      </w:r>
      <w:proofErr w:type="spellEnd"/>
      <w:r w:rsidRPr="0A5724DD">
        <w:t xml:space="preserve"> and Young 2001; Caulfield 2010; Edelman 2015). I will briefly explore </w:t>
      </w:r>
      <w:r>
        <w:t>a</w:t>
      </w:r>
      <w:r w:rsidRPr="0A5724DD">
        <w:t xml:space="preserve"> paradox of malapportionment</w:t>
      </w:r>
      <w:r>
        <w:t xml:space="preserve"> measures</w:t>
      </w:r>
      <w:r w:rsidRPr="0A5724DD">
        <w:t xml:space="preserve"> in </w:t>
      </w:r>
      <w:r>
        <w:t>chapter</w:t>
      </w:r>
      <w:r w:rsidRPr="0A5724DD">
        <w:t xml:space="preserve"> one. </w:t>
      </w:r>
      <w:r>
        <w:t>W</w:t>
      </w:r>
      <w:r w:rsidRPr="0A5724DD">
        <w:t xml:space="preserve">hen an institution </w:t>
      </w:r>
      <w:r>
        <w:t>provides for more</w:t>
      </w:r>
      <w:r w:rsidRPr="0A5724DD">
        <w:t xml:space="preserve"> equality </w:t>
      </w:r>
      <w:r>
        <w:t>in representation</w:t>
      </w:r>
      <w:r w:rsidRPr="0A5724DD">
        <w:t xml:space="preserve"> a measure of</w:t>
      </w:r>
      <w:r>
        <w:t xml:space="preserve"> malapportionment should likewise show more equality</w:t>
      </w:r>
      <w:r w:rsidRPr="0A5724DD">
        <w:t>.</w:t>
      </w:r>
    </w:p>
    <w:p w14:paraId="31943FF6" w14:textId="576A094A" w:rsidR="00593CDA" w:rsidRDefault="00593CDA" w:rsidP="00593CDA">
      <w:pPr>
        <w:pStyle w:val="jc-diss-p"/>
      </w:pPr>
      <w:r w:rsidRPr="0A5724DD">
        <w:t xml:space="preserve">Third, and perhaps most important regarding the Constitutional Convention and eventual adoption of the Constitution, was who to count for the purpose of apportionment. </w:t>
      </w:r>
      <w:r w:rsidR="005D2921">
        <w:t xml:space="preserve">This </w:t>
      </w:r>
      <w:r w:rsidRPr="0A5724DD">
        <w:t xml:space="preserve">debate lingers </w:t>
      </w:r>
      <w:r w:rsidR="005D2921">
        <w:t>and now focuses on</w:t>
      </w:r>
      <w:r w:rsidRPr="0A5724DD">
        <w:t xml:space="preserve"> whether all residents, regardless of their legal status, should be counted</w:t>
      </w:r>
      <w:r w:rsidR="005D2921">
        <w:t xml:space="preserve"> (</w:t>
      </w:r>
      <w:r w:rsidR="005D2921" w:rsidRPr="005D2921">
        <w:rPr>
          <w:i/>
          <w:iCs/>
        </w:rPr>
        <w:t>Alabama v. U.S. Dept. of Commerce</w:t>
      </w:r>
      <w:r w:rsidR="005D2921" w:rsidRPr="005D2921">
        <w:t>, Case No.: 2:18-cv-00772-RDP</w:t>
      </w:r>
      <w:r w:rsidR="005D2921">
        <w:t xml:space="preserve">, </w:t>
      </w:r>
      <w:r w:rsidR="005D2921" w:rsidRPr="005D2921">
        <w:rPr>
          <w:i/>
          <w:iCs/>
        </w:rPr>
        <w:t>New York v. Trump</w:t>
      </w:r>
      <w:r w:rsidR="005D2921">
        <w:rPr>
          <w:i/>
          <w:iCs/>
        </w:rPr>
        <w:t>,</w:t>
      </w:r>
      <w:r w:rsidR="005D2921">
        <w:t xml:space="preserve"> Case No.: </w:t>
      </w:r>
      <w:r w:rsidR="005D2921" w:rsidRPr="005D2921">
        <w:t>20-CV-5770</w:t>
      </w:r>
      <w:r w:rsidR="005D2921">
        <w:t>)</w:t>
      </w:r>
      <w:r>
        <w:t>.</w:t>
      </w:r>
      <w:r w:rsidRPr="0A5724DD">
        <w:t xml:space="preserve"> </w:t>
      </w:r>
      <w:r>
        <w:t>I</w:t>
      </w:r>
      <w:r w:rsidRPr="0A5724DD">
        <w:t>n the late 1700s, the debate turned on how to count slaves. Southern states benefited when slaves were counted fully, and thus advocated including slaves in the counts. Northern states, despite</w:t>
      </w:r>
      <w:r>
        <w:t xml:space="preserve"> being</w:t>
      </w:r>
      <w:r w:rsidRPr="0A5724DD">
        <w:t xml:space="preserve"> largely anti-slavery, preferred if slaves did not count at all for the purpose of apportionment. Southern delegates had no intention of allowing slaves to vote but wished to increase their representation in the national </w:t>
      </w:r>
      <w:r>
        <w:t>legislature</w:t>
      </w:r>
      <w:r w:rsidRPr="0A5724DD">
        <w:t xml:space="preserve">. Northerners, on the other hand, knowing that slaves would be denied the franchise, believed that they should </w:t>
      </w:r>
      <w:r w:rsidRPr="0A5724DD">
        <w:lastRenderedPageBreak/>
        <w:t>therefore be excluded from apportionment, which would lead to increased representation of northern, non-slave states.</w:t>
      </w:r>
    </w:p>
    <w:p w14:paraId="1F66824E" w14:textId="77777777" w:rsidR="00593CDA" w:rsidRDefault="00593CDA" w:rsidP="00593CDA">
      <w:pPr>
        <w:pStyle w:val="jc-diss-p"/>
        <w:rPr>
          <w:rFonts w:eastAsia="Avenir Book" w:cs="Avenir Book"/>
          <w:color w:val="000000" w:themeColor="text1"/>
        </w:rPr>
      </w:pPr>
      <w:r w:rsidRPr="0A5724DD">
        <w:rPr>
          <w:rFonts w:eastAsia="Avenir Book" w:cs="Avenir Book"/>
          <w:color w:val="000000" w:themeColor="text1"/>
        </w:rPr>
        <w:t>So, the population debate had two cleavages; first, large states and small states each benefited from different balance of power mechanisms, while the northerners and the southerners had a different set of interests. These were not perfectly overlapping sets, since the largest population states existed in both the slave south and the non-slave north. For instance, Virginia, despite its Southern location, was the largest state by population in 1790. But it also had a very large slave population. Not including slaves in the apportionment population would have left it with a population just slightly larger than Pennsylvania. Contrast that to small northern states with little or no slave populations such as Vermont, Delaware, and Rhode Island, and the small southern states such as Georgia and Kentucky.</w:t>
      </w:r>
      <w:r w:rsidRPr="0A5724DD">
        <w:rPr>
          <w:rStyle w:val="FootnoteReference"/>
          <w:rFonts w:eastAsia="Avenir Book" w:cs="Avenir Book"/>
          <w:color w:val="000000" w:themeColor="text1"/>
        </w:rPr>
        <w:footnoteReference w:id="5"/>
      </w:r>
    </w:p>
    <w:p w14:paraId="3AA1BE2E" w14:textId="6F79D1B6" w:rsidR="00593CDA" w:rsidRDefault="00593CDA" w:rsidP="00593CDA">
      <w:pPr>
        <w:pStyle w:val="jc-diss-p"/>
        <w:rPr>
          <w:rFonts w:eastAsia="Avenir Book" w:cs="Avenir Book"/>
          <w:color w:val="000000" w:themeColor="text1"/>
        </w:rPr>
      </w:pPr>
      <w:r w:rsidRPr="0A5724DD">
        <w:rPr>
          <w:rFonts w:eastAsia="Avenir Book" w:cs="Avenir Book"/>
          <w:color w:val="000000" w:themeColor="text1"/>
        </w:rPr>
        <w:t>Apportionment caused much debate between the states, which eventually required compromises. Among these compromises was a fusion between the Virginia Plan (a large state, which called for a bicameral legislature where representation was based either on population or on wealth) and the New Jersey Plan (a small state, which called for each state to have equal representation in</w:t>
      </w:r>
      <w:r>
        <w:rPr>
          <w:rFonts w:eastAsia="Avenir Book" w:cs="Avenir Book"/>
          <w:color w:val="000000" w:themeColor="text1"/>
        </w:rPr>
        <w:t xml:space="preserve"> the</w:t>
      </w:r>
      <w:r w:rsidRPr="0A5724DD">
        <w:rPr>
          <w:rFonts w:eastAsia="Avenir Book" w:cs="Avenir Book"/>
          <w:color w:val="000000" w:themeColor="text1"/>
        </w:rPr>
        <w:t xml:space="preserve"> </w:t>
      </w:r>
      <w:r>
        <w:t>legislature</w:t>
      </w:r>
      <w:r w:rsidRPr="0A5724DD">
        <w:rPr>
          <w:rFonts w:eastAsia="Avenir Book" w:cs="Avenir Book"/>
          <w:color w:val="000000" w:themeColor="text1"/>
        </w:rPr>
        <w:t>, mirroring the institutional arrangement established</w:t>
      </w:r>
      <w:r>
        <w:rPr>
          <w:rFonts w:eastAsia="Avenir Book" w:cs="Avenir Book"/>
          <w:color w:val="000000" w:themeColor="text1"/>
        </w:rPr>
        <w:t xml:space="preserve"> in the</w:t>
      </w:r>
      <w:r w:rsidRPr="0A5724DD">
        <w:rPr>
          <w:rFonts w:eastAsia="Avenir Book" w:cs="Avenir Book"/>
          <w:color w:val="000000" w:themeColor="text1"/>
        </w:rPr>
        <w:t xml:space="preserve"> Articles of Confeder</w:t>
      </w:r>
      <w:r>
        <w:rPr>
          <w:rFonts w:eastAsia="Avenir Book" w:cs="Avenir Book"/>
          <w:color w:val="000000" w:themeColor="text1"/>
        </w:rPr>
        <w:t>ation</w:t>
      </w:r>
      <w:r w:rsidRPr="0A5724DD">
        <w:rPr>
          <w:rFonts w:eastAsia="Avenir Book" w:cs="Avenir Book"/>
          <w:color w:val="000000" w:themeColor="text1"/>
        </w:rPr>
        <w:t xml:space="preserve">, though not necessarily the voting rules.) The Connecticut (the median </w:t>
      </w:r>
      <w:r w:rsidRPr="0A5724DD">
        <w:rPr>
          <w:rFonts w:eastAsia="Avenir Book" w:cs="Avenir Book"/>
          <w:color w:val="000000" w:themeColor="text1"/>
        </w:rPr>
        <w:lastRenderedPageBreak/>
        <w:t>population state) Compromise</w:t>
      </w:r>
      <w:r w:rsidRPr="0A5724DD">
        <w:rPr>
          <w:rStyle w:val="FootnoteReference"/>
          <w:rFonts w:eastAsia="Avenir Book" w:cs="Avenir Book"/>
          <w:color w:val="000000" w:themeColor="text1"/>
        </w:rPr>
        <w:footnoteReference w:id="6"/>
      </w:r>
      <w:r w:rsidRPr="0A5724DD">
        <w:rPr>
          <w:rFonts w:eastAsia="Avenir Book" w:cs="Avenir Book"/>
          <w:color w:val="000000" w:themeColor="text1"/>
          <w:vertAlign w:val="superscript"/>
        </w:rPr>
        <w:t xml:space="preserve"> </w:t>
      </w:r>
      <w:r w:rsidRPr="0A5724DD">
        <w:rPr>
          <w:rFonts w:eastAsia="Avenir Book" w:cs="Avenir Book"/>
          <w:color w:val="000000" w:themeColor="text1"/>
        </w:rPr>
        <w:t>created a bicameral legislature with proportional representation in the lower house and equal representation for the states in the upper house.</w:t>
      </w:r>
    </w:p>
    <w:p w14:paraId="6A09CE5D" w14:textId="37579D5B" w:rsidR="00593CDA" w:rsidRDefault="00593CDA" w:rsidP="00593CDA">
      <w:pPr>
        <w:pStyle w:val="jc-diss-p"/>
        <w:rPr>
          <w:rFonts w:eastAsia="Avenir Book" w:cs="Avenir Book"/>
          <w:color w:val="000000" w:themeColor="text1"/>
        </w:rPr>
      </w:pPr>
      <w:r w:rsidRPr="0A5724DD">
        <w:rPr>
          <w:rFonts w:eastAsia="Avenir Book" w:cs="Avenir Book"/>
          <w:color w:val="000000" w:themeColor="text1"/>
        </w:rPr>
        <w:t>This still left the fraught issue of how to count population. Approximately one-half of the population of Southern states were enslaved (Ransom and Sutch 1979). At the time of the debates about the institutional structure of the U.S., a large proportion of economic prosperity in the South relied on slavery (Ransom and Sutch 1988).</w:t>
      </w:r>
      <w:r w:rsidRPr="0A5724DD">
        <w:rPr>
          <w:rStyle w:val="FootnoteReference"/>
          <w:rFonts w:eastAsia="Avenir Book" w:cs="Avenir Book"/>
          <w:color w:val="000000" w:themeColor="text1"/>
        </w:rPr>
        <w:footnoteReference w:id="7"/>
      </w:r>
      <w:r w:rsidRPr="0A5724DD">
        <w:rPr>
          <w:rFonts w:eastAsia="Avenir Book" w:cs="Avenir Book"/>
          <w:color w:val="000000" w:themeColor="text1"/>
        </w:rPr>
        <w:t> Northerners had wished to abolish slavery</w:t>
      </w:r>
      <w:r w:rsidR="00BB382A">
        <w:rPr>
          <w:rFonts w:eastAsia="Avenir Book" w:cs="Avenir Book"/>
          <w:color w:val="000000" w:themeColor="text1"/>
        </w:rPr>
        <w:t xml:space="preserve">. When they </w:t>
      </w:r>
      <w:r w:rsidRPr="0A5724DD">
        <w:rPr>
          <w:rFonts w:eastAsia="Avenir Book" w:cs="Avenir Book"/>
          <w:color w:val="000000" w:themeColor="text1"/>
        </w:rPr>
        <w:t xml:space="preserve">failed, </w:t>
      </w:r>
      <w:r w:rsidR="00BB382A">
        <w:rPr>
          <w:rFonts w:eastAsia="Avenir Book" w:cs="Avenir Book"/>
          <w:color w:val="000000" w:themeColor="text1"/>
        </w:rPr>
        <w:t xml:space="preserve">the priority became to reduce the South’s formal representation by limiting the </w:t>
      </w:r>
      <w:r w:rsidRPr="0A5724DD">
        <w:rPr>
          <w:rFonts w:eastAsia="Avenir Book" w:cs="Avenir Book"/>
          <w:color w:val="000000" w:themeColor="text1"/>
        </w:rPr>
        <w:t>apportionment population to be based on the free population. Southerners would walk away from the union if slave</w:t>
      </w:r>
      <w:r>
        <w:rPr>
          <w:rFonts w:eastAsia="Avenir Book" w:cs="Avenir Book"/>
          <w:color w:val="000000" w:themeColor="text1"/>
        </w:rPr>
        <w:t>s</w:t>
      </w:r>
      <w:r w:rsidRPr="0A5724DD">
        <w:rPr>
          <w:rFonts w:eastAsia="Avenir Book" w:cs="Avenir Book"/>
          <w:color w:val="000000" w:themeColor="text1"/>
        </w:rPr>
        <w:t xml:space="preserve"> were excluded. The three-fifths compromise was agreed on between the two sides. This necessary though unfortunate compromise made the Constitution possible</w:t>
      </w:r>
      <w:r>
        <w:rPr>
          <w:rFonts w:eastAsia="Avenir Book" w:cs="Avenir Book"/>
          <w:color w:val="000000" w:themeColor="text1"/>
        </w:rPr>
        <w:t xml:space="preserve"> (</w:t>
      </w:r>
      <w:proofErr w:type="spellStart"/>
      <w:r w:rsidRPr="4D0CF03A">
        <w:rPr>
          <w:rFonts w:eastAsia="Avenir Book" w:cs="Avenir Book"/>
          <w:color w:val="000000" w:themeColor="text1"/>
        </w:rPr>
        <w:t>Ballingrud</w:t>
      </w:r>
      <w:proofErr w:type="spellEnd"/>
      <w:r w:rsidRPr="4D0CF03A">
        <w:rPr>
          <w:rFonts w:eastAsia="Avenir Book" w:cs="Avenir Book"/>
          <w:color w:val="000000" w:themeColor="text1"/>
        </w:rPr>
        <w:t xml:space="preserve"> and Dougherty 2018)</w:t>
      </w:r>
      <w:r w:rsidR="00BB382A">
        <w:rPr>
          <w:rFonts w:eastAsia="Avenir Book" w:cs="Avenir Book"/>
          <w:color w:val="000000" w:themeColor="text1"/>
        </w:rPr>
        <w:t>.</w:t>
      </w:r>
    </w:p>
    <w:p w14:paraId="153EB5F5" w14:textId="77777777" w:rsidR="00593CDA" w:rsidRPr="009B794A" w:rsidRDefault="00593CDA" w:rsidP="00593CDA">
      <w:pPr>
        <w:pStyle w:val="jc-diss-p"/>
        <w:rPr>
          <w:rFonts w:eastAsia="Avenir Book" w:cs="Avenir Book"/>
          <w:color w:val="000000" w:themeColor="text1"/>
        </w:rPr>
      </w:pPr>
      <w:r w:rsidRPr="0A5724DD">
        <w:rPr>
          <w:rFonts w:eastAsia="Avenir Book" w:cs="Avenir Book"/>
          <w:color w:val="000000" w:themeColor="text1"/>
        </w:rPr>
        <w:t xml:space="preserve">In 1790, the union would consist of fifteen states, split between five southern and ten northern states. Taken as blocks, the South was set to have ten out of the total 30 U.S. Senators (30%) with 40% of the population, while the North would have the other 70% (with 60% of the population). In the lower chamber, leaving aside the exact apportionment method, which was still yet to be determined, the South would receive between 34 and 43 seats of the total 105 (32% to 41%). Under the three-fifths compromise, the South would receive 40 (38.1%) of the </w:t>
      </w:r>
      <w:r w:rsidRPr="0A5724DD">
        <w:rPr>
          <w:rFonts w:eastAsia="Avenir Book" w:cs="Avenir Book"/>
          <w:color w:val="000000" w:themeColor="text1"/>
        </w:rPr>
        <w:lastRenderedPageBreak/>
        <w:t xml:space="preserve">lower chamber seats. Had slaves been excluded from apportionment completely the South would have received just 32% of the seats with 40% of the total population. There was also a recognition that the South would grow faster than the North. In 1800, Tennessee was added, giving the slave states two additional U.S. Senators (now 37.5%) with 43% of the population and 40.4% of the </w:t>
      </w:r>
      <w:r>
        <w:rPr>
          <w:rFonts w:eastAsia="Avenir Book" w:cs="Avenir Book"/>
          <w:color w:val="000000" w:themeColor="text1"/>
        </w:rPr>
        <w:t>H</w:t>
      </w:r>
      <w:r w:rsidRPr="0A5724DD">
        <w:rPr>
          <w:rFonts w:eastAsia="Avenir Book" w:cs="Avenir Book"/>
          <w:color w:val="000000" w:themeColor="text1"/>
        </w:rPr>
        <w:t>ouse seats. And while the northern population outpaced the southern population in subsequent decades, the relative number of southern states outpaced northern states, which increased southern representation in the U.S. Senate.</w:t>
      </w:r>
    </w:p>
    <w:p w14:paraId="21D72843" w14:textId="5F293E66" w:rsidR="00593CDA" w:rsidRDefault="00593CDA" w:rsidP="00593CDA">
      <w:pPr>
        <w:pStyle w:val="jc-diss-p"/>
      </w:pPr>
      <w:r w:rsidRPr="0A5724DD">
        <w:t xml:space="preserve">Given all the deliberation on the legislative branch, why did the founders </w:t>
      </w:r>
      <w:r>
        <w:t>end up settling on</w:t>
      </w:r>
      <w:r w:rsidRPr="0A5724DD">
        <w:t xml:space="preserve"> the Electoral College (EC)? </w:t>
      </w:r>
      <w:r>
        <w:t>T</w:t>
      </w:r>
      <w:r w:rsidRPr="0A5724DD">
        <w:t>he institutional de</w:t>
      </w:r>
      <w:r>
        <w:t>s</w:t>
      </w:r>
      <w:r w:rsidRPr="0A5724DD">
        <w:t>ign in the United States result</w:t>
      </w:r>
      <w:r>
        <w:t>ed</w:t>
      </w:r>
      <w:r w:rsidRPr="0A5724DD">
        <w:t xml:space="preserve"> from a series of compromises between competing interests. </w:t>
      </w:r>
      <w:r>
        <w:t>T</w:t>
      </w:r>
      <w:r w:rsidRPr="0A5724DD">
        <w:t>he EC is a blend of the U.S. Senate and the House of Representatives. The simple answer to why the EC</w:t>
      </w:r>
      <w:r w:rsidR="00060681">
        <w:t xml:space="preserve"> was adopted</w:t>
      </w:r>
      <w:r w:rsidRPr="0A5724DD">
        <w:t xml:space="preserve"> is that the same agreements that produced the legislative institutions coalesced again to create the mechanism for electing the president. In the sense that the EC mechanically operates as the House plus the Senate, it would be fair to assume that the founders were simply pleased with the compromises made that lead to the House and Senate that little more discussion was needed.</w:t>
      </w:r>
    </w:p>
    <w:p w14:paraId="563044EA" w14:textId="7CA17C49" w:rsidR="00593CDA" w:rsidRDefault="00593CDA" w:rsidP="00593CDA">
      <w:pPr>
        <w:pStyle w:val="jc-diss-p"/>
      </w:pPr>
      <w:r w:rsidRPr="0A5724DD">
        <w:t xml:space="preserve">There was far less attention paid to the election of the president during the </w:t>
      </w:r>
      <w:r w:rsidR="003A60A2">
        <w:t>c</w:t>
      </w:r>
      <w:r w:rsidRPr="0A5724DD">
        <w:t xml:space="preserve">onstitutional </w:t>
      </w:r>
      <w:r w:rsidR="003A60A2">
        <w:t>c</w:t>
      </w:r>
      <w:r w:rsidRPr="0A5724DD">
        <w:t>onvention than to the institutional design of the legislative branch</w:t>
      </w:r>
      <w:r w:rsidR="003A60A2">
        <w:t>. T</w:t>
      </w:r>
      <w:r w:rsidRPr="0A5724DD">
        <w:t>he EC is the institution that nobody wanted. It was not advocated</w:t>
      </w:r>
      <w:r w:rsidR="003A60A2">
        <w:t xml:space="preserve"> for</w:t>
      </w:r>
      <w:r w:rsidRPr="0A5724DD">
        <w:t xml:space="preserve"> by any state, created as a compromise, </w:t>
      </w:r>
      <w:r w:rsidR="003A60A2">
        <w:t>but</w:t>
      </w:r>
      <w:r w:rsidRPr="0A5724DD">
        <w:t xml:space="preserve"> faced resistance. Madison's notes from the Federal Convention of 1787 indicate a</w:t>
      </w:r>
      <w:r>
        <w:t>t least six aspects of the executive which were</w:t>
      </w:r>
      <w:r w:rsidRPr="0A5724DD">
        <w:t xml:space="preserve"> debate</w:t>
      </w:r>
      <w:r>
        <w:t>d. These include</w:t>
      </w:r>
      <w:r w:rsidRPr="0A5724DD">
        <w:t xml:space="preserve"> whether the executive be elected by the legislature, </w:t>
      </w:r>
      <w:r>
        <w:t xml:space="preserve">and if </w:t>
      </w:r>
      <w:r w:rsidRPr="0A5724DD">
        <w:t xml:space="preserve">from one of </w:t>
      </w:r>
      <w:r>
        <w:t>the</w:t>
      </w:r>
      <w:r w:rsidRPr="0A5724DD">
        <w:t xml:space="preserve"> members</w:t>
      </w:r>
      <w:r>
        <w:t xml:space="preserve"> of the legislature</w:t>
      </w:r>
      <w:r w:rsidRPr="0A5724DD">
        <w:t>, if the executives</w:t>
      </w:r>
      <w:r>
        <w:t xml:space="preserve"> (governors)</w:t>
      </w:r>
      <w:r w:rsidRPr="0A5724DD">
        <w:t xml:space="preserve"> of the </w:t>
      </w:r>
      <w:r w:rsidRPr="0A5724DD">
        <w:lastRenderedPageBreak/>
        <w:t>states would choose a national executive, if it were to consist of just one or more people, whether it should be little more than a person to carry out the wishes of the legislature, and of the duration of the term. But there was little debate about the process by which they be elected, or the consequences of the many choices. Benjamin Franklin (PA) seemed distracted by the question of Executive compensation. Others were worried that just a handful of states could force upon</w:t>
      </w:r>
      <w:r>
        <w:t xml:space="preserve"> the nation</w:t>
      </w:r>
      <w:r w:rsidRPr="0A5724DD">
        <w:t xml:space="preserve"> their choice. Still others worried that they would retain a constituency in the legislature that would allow them to lead tyrann</w:t>
      </w:r>
      <w:r>
        <w:t>ically</w:t>
      </w:r>
      <w:r w:rsidRPr="0A5724DD">
        <w:t>.</w:t>
      </w:r>
    </w:p>
    <w:p w14:paraId="14D0B627" w14:textId="54D464BD" w:rsidR="00593CDA" w:rsidRDefault="00593CDA" w:rsidP="00593CDA">
      <w:pPr>
        <w:pStyle w:val="jc-diss-p"/>
      </w:pPr>
      <w:r w:rsidRPr="0A5724DD">
        <w:t>There was little appetite for an executive that bore resemblance to the king. Indeed, much of the debate was not about</w:t>
      </w:r>
      <w:r>
        <w:t xml:space="preserve"> adopting</w:t>
      </w:r>
      <w:r w:rsidRPr="0A5724DD">
        <w:t xml:space="preserve"> the best system for </w:t>
      </w:r>
      <w:r>
        <w:t>electing</w:t>
      </w:r>
      <w:r w:rsidRPr="0A5724DD">
        <w:t xml:space="preserve"> the best candidate to be </w:t>
      </w:r>
      <w:r>
        <w:t>e</w:t>
      </w:r>
      <w:r w:rsidRPr="0A5724DD">
        <w:t>xecutive</w:t>
      </w:r>
      <w:r>
        <w:t>.</w:t>
      </w:r>
      <w:r w:rsidRPr="0A5724DD">
        <w:t xml:space="preserve"> </w:t>
      </w:r>
      <w:r>
        <w:t>R</w:t>
      </w:r>
      <w:r w:rsidRPr="0A5724DD">
        <w:t>ather</w:t>
      </w:r>
      <w:r>
        <w:t xml:space="preserve"> it was</w:t>
      </w:r>
      <w:r w:rsidRPr="0A5724DD">
        <w:t xml:space="preserve"> an exercise in choosing a system that would convey confidence among the people, limit the power of the individual who would head the Executive, ensure that no state could dominate the appointment,</w:t>
      </w:r>
      <w:r>
        <w:t xml:space="preserve"> </w:t>
      </w:r>
      <w:r w:rsidR="004B209B">
        <w:t>choose</w:t>
      </w:r>
      <w:r w:rsidRPr="0A5724DD">
        <w:t xml:space="preserve"> a national figure, and</w:t>
      </w:r>
      <w:r>
        <w:t xml:space="preserve"> guarantee</w:t>
      </w:r>
      <w:r w:rsidRPr="0A5724DD">
        <w:t xml:space="preserve"> that the </w:t>
      </w:r>
      <w:r w:rsidR="004B209B">
        <w:t>e</w:t>
      </w:r>
      <w:r w:rsidRPr="0A5724DD">
        <w:t xml:space="preserve">xecutive not become a monarchy. The strong opinions that shaped the debate about the structure of the legislature did not dominate the debate on choosing the </w:t>
      </w:r>
      <w:r>
        <w:t>e</w:t>
      </w:r>
      <w:r w:rsidRPr="0A5724DD">
        <w:t>xecutive.</w:t>
      </w:r>
      <w:r w:rsidRPr="0A5724DD">
        <w:rPr>
          <w:rStyle w:val="FootnoteReference"/>
          <w:rFonts w:eastAsia="Avenir Book" w:cs="Avenir Book"/>
          <w:color w:val="000000" w:themeColor="text1"/>
        </w:rPr>
        <w:footnoteReference w:id="8"/>
      </w:r>
      <w:r w:rsidRPr="0A5724DD">
        <w:t xml:space="preserve"> James Wilson (PA), according to Madison's notes</w:t>
      </w:r>
      <w:r w:rsidR="004B209B">
        <w:t xml:space="preserve">, </w:t>
      </w:r>
      <w:r w:rsidR="004B209B" w:rsidRPr="0A5724DD">
        <w:t>though it was his preference</w:t>
      </w:r>
      <w:r w:rsidRPr="0A5724DD">
        <w:t>, was apprehensive about suggesting the executive be elected by the people</w:t>
      </w:r>
      <w:r w:rsidR="004B209B">
        <w:t xml:space="preserve">. </w:t>
      </w:r>
      <w:r w:rsidRPr="0A5724DD">
        <w:t>Roger Sherman (CT) thought that any independence of the executive</w:t>
      </w:r>
      <w:r>
        <w:t xml:space="preserve"> from the legislature</w:t>
      </w:r>
      <w:r w:rsidRPr="0A5724DD">
        <w:t xml:space="preserve"> to be the very essence of tyranny. Suffice to say that focus for the founders on the executive laid on the scope of its power and</w:t>
      </w:r>
      <w:r>
        <w:t xml:space="preserve"> the</w:t>
      </w:r>
      <w:r w:rsidRPr="0A5724DD">
        <w:t xml:space="preserve"> </w:t>
      </w:r>
      <w:r w:rsidRPr="0A5724DD">
        <w:lastRenderedPageBreak/>
        <w:t>constituency to which it would be loyal</w:t>
      </w:r>
      <w:r>
        <w:t xml:space="preserve"> and not on how to best represent the people or how to ensure equality of votes.</w:t>
      </w:r>
    </w:p>
    <w:p w14:paraId="25E8B449" w14:textId="1E5B1BCA" w:rsidR="00593CDA" w:rsidRPr="009B794A" w:rsidRDefault="00593CDA" w:rsidP="00593CDA">
      <w:pPr>
        <w:pStyle w:val="jc-diss-p"/>
      </w:pPr>
      <w:r w:rsidRPr="0A5724DD">
        <w:t xml:space="preserve">The first motion to introduce Electors was by Mr. Wilson on June 2nd, 1787 (Farrand 1911b, pg. 73, 75). His reasoning was simply that it would produce more confidence among the people if the </w:t>
      </w:r>
      <w:r>
        <w:t>e</w:t>
      </w:r>
      <w:r w:rsidRPr="0A5724DD">
        <w:t xml:space="preserve">xecutive was not elected by legislature, </w:t>
      </w:r>
      <w:r>
        <w:t xml:space="preserve">and was separate from </w:t>
      </w:r>
      <w:r w:rsidRPr="0A5724DD">
        <w:t xml:space="preserve">the </w:t>
      </w:r>
      <w:r w:rsidR="004B209B">
        <w:t>s</w:t>
      </w:r>
      <w:r w:rsidRPr="0A5724DD">
        <w:t>tate legislatures. Mr. Elbridge</w:t>
      </w:r>
      <w:r>
        <w:t xml:space="preserve"> </w:t>
      </w:r>
      <w:r w:rsidRPr="0A5724DD">
        <w:t>Gerry (M</w:t>
      </w:r>
      <w:r>
        <w:t>assachusetts</w:t>
      </w:r>
      <w:r w:rsidRPr="0A5724DD">
        <w:t xml:space="preserve">) liked Wilson's proposal (Farrand 1911b, pg. 76), but was not sure that the people should act directly in the choice of Electors. He thought State legislatures should nominate, and Electors choose from those nominated. In this way, the people themselves would not be choosing the president, but rather indirectly through their representatives, who themselves would be independently represented. Indeed, this is quite </w:t>
      </w:r>
      <w:proofErr w:type="gramStart"/>
      <w:r w:rsidRPr="0A5724DD">
        <w:t>similar to</w:t>
      </w:r>
      <w:proofErr w:type="gramEnd"/>
      <w:r w:rsidRPr="0A5724DD">
        <w:t xml:space="preserve"> how the EC operated in the first few cycles after the Constitution was ratified. Even today, state legislatures retain some independence in choosing the slate of Electors that differs from the direct will of the voters (Foley 2019, Hasen 2020).</w:t>
      </w:r>
      <w:r>
        <w:rPr>
          <w:rStyle w:val="FootnoteReference"/>
        </w:rPr>
        <w:footnoteReference w:id="9"/>
      </w:r>
    </w:p>
    <w:p w14:paraId="6B591E3F" w14:textId="3D7A563E" w:rsidR="00593CDA" w:rsidRDefault="004B209B" w:rsidP="00593CDA">
      <w:pPr>
        <w:pStyle w:val="jc-diss-p"/>
        <w:rPr>
          <w:rFonts w:eastAsia="Avenir Book" w:cs="Avenir Book"/>
          <w:color w:val="000000" w:themeColor="text1"/>
        </w:rPr>
      </w:pPr>
      <w:r>
        <w:rPr>
          <w:rFonts w:eastAsia="Avenir Book" w:cs="Avenir Book"/>
          <w:color w:val="000000" w:themeColor="text1"/>
        </w:rPr>
        <w:t>This</w:t>
      </w:r>
      <w:r w:rsidR="00593CDA" w:rsidRPr="0A5724DD">
        <w:rPr>
          <w:rFonts w:eastAsia="Avenir Book" w:cs="Avenir Book"/>
          <w:color w:val="000000" w:themeColor="text1"/>
        </w:rPr>
        <w:t xml:space="preserve"> proposal </w:t>
      </w:r>
      <w:r>
        <w:rPr>
          <w:rFonts w:eastAsia="Avenir Book" w:cs="Avenir Book"/>
          <w:color w:val="000000" w:themeColor="text1"/>
        </w:rPr>
        <w:t xml:space="preserve">began to get </w:t>
      </w:r>
      <w:r w:rsidR="00593CDA" w:rsidRPr="0A5724DD">
        <w:rPr>
          <w:rFonts w:eastAsia="Avenir Book" w:cs="Avenir Book"/>
          <w:color w:val="000000" w:themeColor="text1"/>
        </w:rPr>
        <w:t xml:space="preserve">attention </w:t>
      </w:r>
      <w:r>
        <w:rPr>
          <w:rFonts w:eastAsia="Avenir Book" w:cs="Avenir Book"/>
          <w:color w:val="000000" w:themeColor="text1"/>
        </w:rPr>
        <w:t xml:space="preserve">on </w:t>
      </w:r>
      <w:r w:rsidRPr="0A5724DD">
        <w:rPr>
          <w:rFonts w:eastAsia="Avenir Book" w:cs="Avenir Book"/>
          <w:color w:val="000000" w:themeColor="text1"/>
        </w:rPr>
        <w:t>July 19, 1787</w:t>
      </w:r>
      <w:r>
        <w:rPr>
          <w:rFonts w:eastAsia="Avenir Book" w:cs="Avenir Book"/>
          <w:color w:val="000000" w:themeColor="text1"/>
        </w:rPr>
        <w:t>. T</w:t>
      </w:r>
      <w:r w:rsidR="00593CDA" w:rsidRPr="0A5724DD">
        <w:rPr>
          <w:rFonts w:eastAsia="Avenir Book" w:cs="Avenir Book"/>
          <w:color w:val="000000" w:themeColor="text1"/>
        </w:rPr>
        <w:t xml:space="preserve">he </w:t>
      </w:r>
      <w:r w:rsidR="00593CDA">
        <w:rPr>
          <w:rFonts w:eastAsia="Avenir Book" w:cs="Avenir Book"/>
          <w:color w:val="000000" w:themeColor="text1"/>
        </w:rPr>
        <w:t>e</w:t>
      </w:r>
      <w:r w:rsidR="00593CDA" w:rsidRPr="0A5724DD">
        <w:rPr>
          <w:rFonts w:eastAsia="Avenir Book" w:cs="Avenir Book"/>
          <w:color w:val="000000" w:themeColor="text1"/>
        </w:rPr>
        <w:t>xecutive be chosen by Electors</w:t>
      </w:r>
      <w:r w:rsidR="00593CDA">
        <w:rPr>
          <w:rFonts w:eastAsia="Avenir Book" w:cs="Avenir Book"/>
          <w:color w:val="000000" w:themeColor="text1"/>
        </w:rPr>
        <w:t>. A state’s share of Electors would be</w:t>
      </w:r>
      <w:r w:rsidR="00593CDA" w:rsidRPr="0A5724DD">
        <w:rPr>
          <w:rFonts w:eastAsia="Avenir Book" w:cs="Avenir Book"/>
          <w:color w:val="000000" w:themeColor="text1"/>
        </w:rPr>
        <w:t xml:space="preserve"> determined by a</w:t>
      </w:r>
      <w:r w:rsidR="00593CDA">
        <w:rPr>
          <w:rFonts w:eastAsia="Avenir Book" w:cs="Avenir Book"/>
          <w:color w:val="000000" w:themeColor="text1"/>
        </w:rPr>
        <w:t xml:space="preserve"> formula. </w:t>
      </w:r>
      <w:r>
        <w:rPr>
          <w:rFonts w:eastAsia="Avenir Book" w:cs="Avenir Book"/>
          <w:color w:val="000000" w:themeColor="text1"/>
        </w:rPr>
        <w:t>In the latest proposals, s</w:t>
      </w:r>
      <w:r w:rsidR="00593CDA" w:rsidRPr="0A5724DD">
        <w:rPr>
          <w:rFonts w:eastAsia="Avenir Book" w:cs="Avenir Book"/>
          <w:color w:val="000000" w:themeColor="text1"/>
        </w:rPr>
        <w:t>tates with populations less than 100,000 would receive one Elector, those with populations between 100,000 and 200,000 would receive two Electors, and all others would receive three. It passed in the affirmative 8-2, though</w:t>
      </w:r>
      <w:r w:rsidR="00593CDA">
        <w:rPr>
          <w:rFonts w:eastAsia="Avenir Book" w:cs="Avenir Book"/>
          <w:color w:val="000000" w:themeColor="text1"/>
        </w:rPr>
        <w:t xml:space="preserve"> was</w:t>
      </w:r>
      <w:r w:rsidR="00593CDA" w:rsidRPr="0A5724DD">
        <w:rPr>
          <w:rFonts w:eastAsia="Avenir Book" w:cs="Avenir Book"/>
          <w:color w:val="000000" w:themeColor="text1"/>
        </w:rPr>
        <w:t xml:space="preserve"> not ultimately adopted.</w:t>
      </w:r>
      <w:r w:rsidR="00593CDA" w:rsidRPr="0A5724DD">
        <w:rPr>
          <w:rStyle w:val="FootnoteReference"/>
          <w:rFonts w:eastAsia="Avenir Book" w:cs="Avenir Book"/>
          <w:color w:val="000000" w:themeColor="text1"/>
        </w:rPr>
        <w:footnoteReference w:id="10"/>
      </w:r>
      <w:r w:rsidR="00593CDA" w:rsidRPr="0A5724DD">
        <w:rPr>
          <w:rFonts w:eastAsia="Avenir Book" w:cs="Avenir Book"/>
          <w:color w:val="000000" w:themeColor="text1"/>
        </w:rPr>
        <w:t xml:space="preserve"> </w:t>
      </w:r>
      <w:r>
        <w:rPr>
          <w:rFonts w:eastAsia="Avenir Book" w:cs="Avenir Book"/>
          <w:color w:val="000000" w:themeColor="text1"/>
        </w:rPr>
        <w:t>T</w:t>
      </w:r>
      <w:r w:rsidR="00593CDA" w:rsidRPr="0A5724DD">
        <w:rPr>
          <w:rFonts w:eastAsia="Avenir Book" w:cs="Avenir Book"/>
          <w:color w:val="000000" w:themeColor="text1"/>
        </w:rPr>
        <w:t xml:space="preserve">hese motions were made for </w:t>
      </w:r>
      <w:r w:rsidR="00593CDA" w:rsidRPr="0A5724DD">
        <w:rPr>
          <w:rFonts w:eastAsia="Avenir Book" w:cs="Avenir Book"/>
          <w:color w:val="000000" w:themeColor="text1"/>
        </w:rPr>
        <w:lastRenderedPageBreak/>
        <w:t xml:space="preserve">the mode of election, not </w:t>
      </w:r>
      <w:r>
        <w:rPr>
          <w:rFonts w:eastAsia="Avenir Book" w:cs="Avenir Book"/>
          <w:color w:val="000000" w:themeColor="text1"/>
        </w:rPr>
        <w:t xml:space="preserve">on how </w:t>
      </w:r>
      <w:r w:rsidR="00593CDA" w:rsidRPr="0A5724DD">
        <w:rPr>
          <w:rFonts w:eastAsia="Avenir Book" w:cs="Avenir Book"/>
          <w:color w:val="000000" w:themeColor="text1"/>
        </w:rPr>
        <w:t>Electors</w:t>
      </w:r>
      <w:r>
        <w:rPr>
          <w:rFonts w:eastAsia="Avenir Book" w:cs="Avenir Book"/>
          <w:color w:val="000000" w:themeColor="text1"/>
        </w:rPr>
        <w:t xml:space="preserve"> would be chosen</w:t>
      </w:r>
      <w:r w:rsidR="00593CDA" w:rsidRPr="0A5724DD">
        <w:rPr>
          <w:rFonts w:eastAsia="Avenir Book" w:cs="Avenir Book"/>
          <w:color w:val="000000" w:themeColor="text1"/>
        </w:rPr>
        <w:t xml:space="preserve">. </w:t>
      </w:r>
      <w:r w:rsidR="00593CDA">
        <w:rPr>
          <w:rFonts w:eastAsia="Avenir Book" w:cs="Avenir Book"/>
          <w:color w:val="000000" w:themeColor="text1"/>
        </w:rPr>
        <w:t>Among the more absurd</w:t>
      </w:r>
      <w:r w:rsidR="00593CDA" w:rsidRPr="0A5724DD">
        <w:rPr>
          <w:rFonts w:eastAsia="Avenir Book" w:cs="Avenir Book"/>
          <w:color w:val="000000" w:themeColor="text1"/>
        </w:rPr>
        <w:t xml:space="preserve"> proposal</w:t>
      </w:r>
      <w:r w:rsidR="00593CDA">
        <w:rPr>
          <w:rFonts w:eastAsia="Avenir Book" w:cs="Avenir Book"/>
          <w:color w:val="000000" w:themeColor="text1"/>
        </w:rPr>
        <w:t>s</w:t>
      </w:r>
      <w:r w:rsidR="00593CDA" w:rsidRPr="0A5724DD">
        <w:rPr>
          <w:rFonts w:eastAsia="Avenir Book" w:cs="Avenir Book"/>
          <w:color w:val="000000" w:themeColor="text1"/>
        </w:rPr>
        <w:t xml:space="preserve"> (July 24th, 1787, (Farrand 1911b, pg. 83) would have selected Electors by lot from the national legislature; suppose there be 90 legislators from which 25 Electors be selected. 65</w:t>
      </w:r>
      <w:r w:rsidR="00593CDA">
        <w:rPr>
          <w:rFonts w:eastAsia="Avenir Book" w:cs="Avenir Book"/>
          <w:color w:val="000000" w:themeColor="text1"/>
        </w:rPr>
        <w:t xml:space="preserve"> lottery balls</w:t>
      </w:r>
      <w:r w:rsidR="00593CDA" w:rsidRPr="0A5724DD">
        <w:rPr>
          <w:rFonts w:eastAsia="Avenir Book" w:cs="Avenir Book"/>
          <w:color w:val="000000" w:themeColor="text1"/>
        </w:rPr>
        <w:t xml:space="preserve"> of one color and 25 of another would be drawn</w:t>
      </w:r>
      <w:r w:rsidR="00593CDA">
        <w:rPr>
          <w:rFonts w:eastAsia="Avenir Book" w:cs="Avenir Book"/>
          <w:color w:val="000000" w:themeColor="text1"/>
        </w:rPr>
        <w:t xml:space="preserve"> one at a time</w:t>
      </w:r>
      <w:r w:rsidR="00593CDA" w:rsidRPr="0A5724DD">
        <w:rPr>
          <w:rFonts w:eastAsia="Avenir Book" w:cs="Avenir Book"/>
          <w:color w:val="000000" w:themeColor="text1"/>
        </w:rPr>
        <w:t xml:space="preserve"> by members of the legislature.</w:t>
      </w:r>
      <w:r w:rsidR="00593CDA">
        <w:rPr>
          <w:rFonts w:eastAsia="Avenir Book" w:cs="Avenir Book"/>
          <w:color w:val="000000" w:themeColor="text1"/>
        </w:rPr>
        <w:t xml:space="preserve"> Those who drew one of the 25 balls would have an equal vote in selecting the executive.</w:t>
      </w:r>
    </w:p>
    <w:p w14:paraId="54EA4CE6" w14:textId="77777777" w:rsidR="00593CDA" w:rsidRDefault="00593CDA" w:rsidP="00593CDA">
      <w:pPr>
        <w:pStyle w:val="jc-diss-p"/>
      </w:pPr>
      <w:r w:rsidRPr="0A5724DD">
        <w:t xml:space="preserve">The first serious proposal presented to the full set of delegates of what would become the Electoral College came on September 4 (Farrand 1911b, pg. 394). By this time, the full Constitution would be signed within two weeks, and there was yet no system in place for electing the executive. Up until this point, most of the debate was on what type of power the </w:t>
      </w:r>
      <w:r>
        <w:t>e</w:t>
      </w:r>
      <w:r w:rsidRPr="0A5724DD">
        <w:t xml:space="preserve">xecutive would have, and whether it would be appointed by the legislature or by the people (or alternatively by the states). By early September, however, the type of </w:t>
      </w:r>
      <w:r>
        <w:t>legislature</w:t>
      </w:r>
      <w:r w:rsidRPr="0A5724DD">
        <w:t xml:space="preserve"> was now generally agreed, along with the presumption that the </w:t>
      </w:r>
      <w:r>
        <w:t>e</w:t>
      </w:r>
      <w:r w:rsidRPr="0A5724DD">
        <w:t xml:space="preserve">xecutive would be elected not by the legislature, and not by the people directly, but through a middle process of Electors. </w:t>
      </w:r>
    </w:p>
    <w:p w14:paraId="3B94F0B1" w14:textId="77777777" w:rsidR="00593CDA" w:rsidRDefault="00593CDA" w:rsidP="00593CDA">
      <w:pPr>
        <w:pStyle w:val="jc-diss-p"/>
      </w:pPr>
      <w:r w:rsidRPr="0A5724DD">
        <w:t xml:space="preserve">The task of planning the design of the election process of the national </w:t>
      </w:r>
      <w:r>
        <w:t>e</w:t>
      </w:r>
      <w:r w:rsidRPr="0A5724DD">
        <w:t xml:space="preserve">xecutive as given to a group colloquially called the ''Committee of Leftovers''. This "Committee of Eleven" reported that the </w:t>
      </w:r>
      <w:r>
        <w:t>e</w:t>
      </w:r>
      <w:r w:rsidRPr="0A5724DD">
        <w:t xml:space="preserve">xecutive would be chosen by Electors which would equal one for each Senator and one for each member of the House. In this proposal, States would </w:t>
      </w:r>
      <w:r>
        <w:t xml:space="preserve">have </w:t>
      </w:r>
      <w:r w:rsidRPr="0A5724DD">
        <w:t>Electors</w:t>
      </w:r>
      <w:r>
        <w:t xml:space="preserve"> vote for two candidates for President,</w:t>
      </w:r>
      <w:r w:rsidRPr="0A5724DD">
        <w:t xml:space="preserve"> where at least one of the two </w:t>
      </w:r>
      <w:r>
        <w:t>people resided in a different state than the Elector</w:t>
      </w:r>
      <w:r w:rsidRPr="0A5724DD">
        <w:t>.</w:t>
      </w:r>
      <w:r>
        <w:t xml:space="preserve"> Thus, an Elector from Pennsylvania could not vote for two candidates from PA.</w:t>
      </w:r>
      <w:r w:rsidRPr="0A5724DD">
        <w:t xml:space="preserve"> The person with </w:t>
      </w:r>
      <w:proofErr w:type="gramStart"/>
      <w:r w:rsidRPr="0A5724DD">
        <w:t>the majority of</w:t>
      </w:r>
      <w:proofErr w:type="gramEnd"/>
      <w:r w:rsidRPr="0A5724DD">
        <w:t xml:space="preserve"> votes would be President, while the person receiving the second </w:t>
      </w:r>
      <w:r w:rsidRPr="0A5724DD">
        <w:lastRenderedPageBreak/>
        <w:t xml:space="preserve">most votes would be Vice President. </w:t>
      </w:r>
      <w:r>
        <w:t>Q</w:t>
      </w:r>
      <w:r w:rsidRPr="0A5724DD">
        <w:t>uestions about what happens if no candidate receives a majority still lingered.</w:t>
      </w:r>
      <w:r>
        <w:t xml:space="preserve"> This would turn out to be a source of conflict in the future.</w:t>
      </w:r>
    </w:p>
    <w:p w14:paraId="5BE287AC" w14:textId="77777777" w:rsidR="00593CDA" w:rsidRDefault="00593CDA" w:rsidP="00593CDA">
      <w:pPr>
        <w:pStyle w:val="jc-diss-p"/>
      </w:pPr>
      <w:r w:rsidRPr="0A5724DD">
        <w:t>As its name suggest, it happened after all other 'important' business had concluded. As the process of writing the Constitution closed, delegates stated their objections to the text as written. Many delegates contested the apportionment of the House, suggesting it too small. Others objected to the proportion needed to overturn a presidential veto.</w:t>
      </w:r>
      <w:r>
        <w:rPr>
          <w:rFonts w:eastAsia="Avenir Book" w:cs="Avenir Book"/>
          <w:color w:val="000000" w:themeColor="text1"/>
        </w:rPr>
        <w:t xml:space="preserve"> </w:t>
      </w:r>
      <w:r w:rsidRPr="00AB67A3">
        <w:t>There was debate about the presidential pardon, particularly when it came to treason; it was argued that the Executive should have the right to pardon treason, and if he himself was guilty, he be impeached and tried in the Senate.</w:t>
      </w:r>
      <w:r w:rsidRPr="0A5724DD">
        <w:t xml:space="preserve"> Elbridge Gerry objected to the three-fifths clause, instead desiring that only freeman be enumerated. Benjamin Franklin perhaps had the most eloquent statement, explaining that he disapproved of many of the parts of the Constitution, but that in his old age he had learned that he often was wrong about things, and that he would defer to his fellow delegates. </w:t>
      </w:r>
    </w:p>
    <w:p w14:paraId="1C7BB55E" w14:textId="6771E023" w:rsidR="00593CDA" w:rsidRDefault="00203D2F" w:rsidP="00593CDA">
      <w:pPr>
        <w:pStyle w:val="jc-diss-p"/>
      </w:pPr>
      <w:r>
        <w:t xml:space="preserve">When expressing concerns about </w:t>
      </w:r>
      <w:r w:rsidR="00593CDA" w:rsidRPr="0A5724DD">
        <w:t xml:space="preserve">the </w:t>
      </w:r>
      <w:r>
        <w:t xml:space="preserve">many </w:t>
      </w:r>
      <w:r w:rsidR="00593CDA" w:rsidRPr="0A5724DD">
        <w:t xml:space="preserve">shortcomings of the proposed </w:t>
      </w:r>
      <w:r>
        <w:t>c</w:t>
      </w:r>
      <w:r w:rsidR="00593CDA" w:rsidRPr="0A5724DD">
        <w:t xml:space="preserve">onstitution, </w:t>
      </w:r>
      <w:r>
        <w:t xml:space="preserve">members of the constitutional convention did not find the </w:t>
      </w:r>
      <w:r w:rsidR="00593CDA" w:rsidRPr="0A5724DD">
        <w:t xml:space="preserve">election rules </w:t>
      </w:r>
      <w:r>
        <w:t>of</w:t>
      </w:r>
      <w:r w:rsidR="00593CDA" w:rsidRPr="0A5724DD">
        <w:t xml:space="preserve"> the president</w:t>
      </w:r>
      <w:r>
        <w:t xml:space="preserve"> important enough to bring up</w:t>
      </w:r>
      <w:r w:rsidR="00593CDA" w:rsidRPr="0A5724DD">
        <w:t xml:space="preserve">. If it indeed is the institution no one wanted, it also was the institution no one opposed. Long after the Constitution had been ratified, and later the Twelfth Amendment augmenting the rules for electing the </w:t>
      </w:r>
      <w:r w:rsidR="00593CDA">
        <w:t>e</w:t>
      </w:r>
      <w:r w:rsidR="00593CDA" w:rsidRPr="0A5724DD">
        <w:t xml:space="preserve">xecutive, Madison wrote about the mood at the convention. He reminisces "[T]he final arrangement of it took place in the latter stage of the </w:t>
      </w:r>
      <w:r w:rsidR="00593CDA" w:rsidRPr="0A5724DD">
        <w:lastRenderedPageBreak/>
        <w:t>Session, it was not exempt from a degree of the hurrying influence produced by fatigue and impatience in all such Bodies" (Farrand 1911c, pg. 588).</w:t>
      </w:r>
      <w:r w:rsidR="00593CDA" w:rsidRPr="0A5724DD">
        <w:rPr>
          <w:rStyle w:val="FootnoteReference"/>
          <w:rFonts w:eastAsia="Avenir Book" w:cs="Avenir Book"/>
          <w:color w:val="000000" w:themeColor="text1"/>
        </w:rPr>
        <w:footnoteReference w:id="11"/>
      </w:r>
    </w:p>
    <w:p w14:paraId="50E98F7E" w14:textId="38F9CE63" w:rsidR="00593CDA" w:rsidRDefault="00593CDA" w:rsidP="00593CDA">
      <w:pPr>
        <w:pStyle w:val="jc-diss-p"/>
      </w:pPr>
      <w:r w:rsidRPr="0A5724DD">
        <w:t>After two uncontested presidential elections in which George Washington was elected, his refusal of the third term le</w:t>
      </w:r>
      <w:r>
        <w:t xml:space="preserve">d </w:t>
      </w:r>
      <w:r w:rsidRPr="0A5724DD">
        <w:t xml:space="preserve">to the first contested election. By this time, two major political parties had formed. In </w:t>
      </w:r>
      <w:r>
        <w:t>1796</w:t>
      </w:r>
      <w:r w:rsidRPr="0A5724DD">
        <w:t xml:space="preserve">, John Adams won a narrow victory over Thomas Jefferson, who became Vice President (even though they were bitter rivals). Four years later, in 1800, the still fledgling democracy experienced its first electoral crisis. Brought on by a shortsighted and imprecisely worded provision in Article II, the President was elected by </w:t>
      </w:r>
      <w:proofErr w:type="gramStart"/>
      <w:r w:rsidRPr="0A5724DD">
        <w:t>a majority of</w:t>
      </w:r>
      <w:proofErr w:type="gramEnd"/>
      <w:r w:rsidRPr="0A5724DD">
        <w:t xml:space="preserve"> Electors, and the Vice President the runner up in the contest.</w:t>
      </w:r>
      <w:r>
        <w:t xml:space="preserve"> </w:t>
      </w:r>
      <w:r w:rsidRPr="0A5724DD">
        <w:t xml:space="preserve">But what if the top two challengers can finish with the same total? </w:t>
      </w:r>
      <w:r>
        <w:t>The Constitution required e</w:t>
      </w:r>
      <w:r w:rsidRPr="0A5724DD">
        <w:t>ach Elector to vote for two individuals</w:t>
      </w:r>
      <w:r>
        <w:t>.</w:t>
      </w:r>
      <w:r w:rsidRPr="0A5724DD">
        <w:t xml:space="preserve"> </w:t>
      </w:r>
      <w:r>
        <w:t>I</w:t>
      </w:r>
      <w:r w:rsidRPr="0A5724DD">
        <w:t xml:space="preserve">f each Elector votes for </w:t>
      </w:r>
      <w:r>
        <w:t>the same two candidates,</w:t>
      </w:r>
      <w:r w:rsidRPr="0A5724DD">
        <w:t xml:space="preserve"> they both end up with the same </w:t>
      </w:r>
      <w:r>
        <w:t>number of electors</w:t>
      </w:r>
      <w:r w:rsidRPr="0A5724DD">
        <w:t xml:space="preserve">. This is precisely what happened when Thomas Jefferson and Aaron Burr (both Democratic-Republicans) received the same number of votes from the Electors. The Democratic-Republican plan was for one Elector not to vote for Burr such that Jefferson would win, and Burr would finish in second. The failure to execute this plan created a crisis, and it became clear that the framers had failed to envision the creation of political parties, coalitions between candidates, and strategies to manipulate the vote. The crisis was nearly exploded because the House was controlled by the Federalists, who had wished the election to remain deadlocked since their candidate, John Adams would not be re-elected. The election was settled in the House of </w:t>
      </w:r>
      <w:r w:rsidRPr="0A5724DD">
        <w:lastRenderedPageBreak/>
        <w:t>Representatives on the 36th ballot when Alexander Hamilton convinced several Federalist to back Jefferson over Burr.</w:t>
      </w:r>
      <w:r>
        <w:t xml:space="preserve"> </w:t>
      </w:r>
      <w:r w:rsidRPr="0A5724DD">
        <w:t>This led to the passage of the XII Amendment (and Hamilton's death, as Burr eventually killed him in a duel)</w:t>
      </w:r>
      <w:r>
        <w:t xml:space="preserve"> which separated votes for President and Vice President, preventing another crisis like the 1800 election.</w:t>
      </w:r>
    </w:p>
    <w:p w14:paraId="2B32C564" w14:textId="77777777" w:rsidR="00593CDA" w:rsidRDefault="00593CDA" w:rsidP="00593CDA">
      <w:pPr>
        <w:pStyle w:val="jc-diss-p"/>
      </w:pPr>
      <w:r w:rsidRPr="0A5724DD">
        <w:t>The fixes found in the twelfth amendment hardly left the EC without controversial elections. Besides the well-known fight over the 2000 election, the election of 1876 is arguably the most disputed of all time. As election day returns filled telegraphs, it was clear that Democratic candidate and New York Governor Samu</w:t>
      </w:r>
      <w:r>
        <w:t>e</w:t>
      </w:r>
      <w:r w:rsidRPr="0A5724DD">
        <w:t xml:space="preserve">l J. Tilden had a large popular vote lead, over 250,000 votes. By the end of election day, Tilden had secured 184 electors, while Hayes was sitting at 165. That left 20 disputed. Tilden was just one shy of an electoral majority. One elector that Hayes had rightfully won in Oregon was disqualified because he held a federal job, which made him constitutionally ineligible. Three other states were 'too close to call', and reports were aplenty about intimidation at the polls and apparent outright fraud. The disputed electors led to the four states submitting dueling slates of electors. The constitution was unclear as to how the votes would be counted in a circumstance in which had unsettled slates. In Oregon, a Democratic governor attempted to replace the Hayes elector who was disqualified with someone who would instead vote for Tilden, which would have ensured his victory. Eventually, a 15-man election commission was established that included five members from each the House, Senate, and Supreme Court, evenly split with one member from the Supreme Court widely viewed as independent. After the independent justice had to step down from the commission after being appointed Senator from Illinois, he was replaced by the next most independent of the remaining </w:t>
      </w:r>
      <w:r w:rsidRPr="0A5724DD">
        <w:lastRenderedPageBreak/>
        <w:t>justices. In the end, he voted in lockstep with the Republican members of the commission, where each disputed state was delivered on party line 8-7 votes for Hayes.</w:t>
      </w:r>
    </w:p>
    <w:p w14:paraId="55CB6764" w14:textId="6C2D98D7" w:rsidR="00593CDA" w:rsidRDefault="00593CDA" w:rsidP="00593CDA">
      <w:pPr>
        <w:pStyle w:val="jc-diss-p"/>
      </w:pPr>
      <w:r w:rsidRPr="0A5724DD">
        <w:t xml:space="preserve">An additional complication of the 1876 election was that Colorado had been officially admitted into the union in August of 1876, and it's first act as a state was to appoint electors for Hayes. No votes were cast for president in Colorado. Had Colorado not been admitted to the Union months before the election, Tilden would have secured both the popular vote and the presidency, but since Colorado's legislature chose Hayes' electors for its three votes, Tilden was denied a majority. </w:t>
      </w:r>
      <w:r w:rsidRPr="00D97B36">
        <w:t>Colorado's</w:t>
      </w:r>
      <w:r w:rsidRPr="0A5724DD">
        <w:t xml:space="preserve"> electors were selected by the legislature, a practice that dates to the founding but hardly ever used after the Civil War. </w:t>
      </w:r>
      <w:r>
        <w:t>Colorado’s</w:t>
      </w:r>
      <w:r w:rsidRPr="0A5724DD">
        <w:t xml:space="preserve"> total population was less than 40,000, </w:t>
      </w:r>
      <w:r>
        <w:t>less than the national popular vote margin of victory</w:t>
      </w:r>
      <w:r w:rsidRPr="0A5724DD">
        <w:t>.</w:t>
      </w:r>
      <w:r>
        <w:rPr>
          <w:rStyle w:val="FootnoteReference"/>
        </w:rPr>
        <w:footnoteReference w:id="12"/>
      </w:r>
      <w:r>
        <w:t xml:space="preserve"> Even if Hayes had won votes for all 40,000, he would not have won the popular vote.</w:t>
      </w:r>
      <w:r w:rsidRPr="0A5724DD">
        <w:t xml:space="preserve"> Without Colorado's</w:t>
      </w:r>
      <w:r>
        <w:t xml:space="preserve"> three</w:t>
      </w:r>
      <w:r w:rsidRPr="0A5724DD">
        <w:t xml:space="preserve"> EC votes, however, Samu</w:t>
      </w:r>
      <w:r>
        <w:t>e</w:t>
      </w:r>
      <w:r w:rsidRPr="0A5724DD">
        <w:t xml:space="preserve">l Tilden would have been </w:t>
      </w:r>
      <w:r>
        <w:t>elected President</w:t>
      </w:r>
      <w:r w:rsidRPr="0A5724DD">
        <w:t>. Of course, given that the election result was a product of the Great Compromise of 1877, it's futile to speculate as to what deal would have been struck had the circumstances been slightly different.</w:t>
      </w:r>
    </w:p>
    <w:p w14:paraId="774A4DE7" w14:textId="77777777" w:rsidR="00593CDA" w:rsidRPr="009B794A" w:rsidRDefault="00593CDA" w:rsidP="00593CDA">
      <w:pPr>
        <w:pStyle w:val="jc-diss-p"/>
      </w:pPr>
      <w:r w:rsidRPr="0A5724DD">
        <w:t xml:space="preserve">In return for ending </w:t>
      </w:r>
      <w:r>
        <w:t>R</w:t>
      </w:r>
      <w:r w:rsidRPr="0A5724DD">
        <w:t>econstruction in the South, the 20 electors were released to vote for Hayes, giving him the presidency with a minority of popular votes. Rutherford B. Hayes, unpopular after the contest, did not run for re-election in 1880.</w:t>
      </w:r>
    </w:p>
    <w:p w14:paraId="789C88B8" w14:textId="26230449" w:rsidR="00557CC9" w:rsidRDefault="00593CDA" w:rsidP="00557CC9">
      <w:pPr>
        <w:pStyle w:val="jc-diss-p"/>
      </w:pPr>
      <w:r w:rsidRPr="0A5724DD">
        <w:lastRenderedPageBreak/>
        <w:t>Justice Elena Kagan's majority opinion in </w:t>
      </w:r>
      <w:proofErr w:type="spellStart"/>
      <w:r w:rsidRPr="0A5724DD">
        <w:rPr>
          <w:i/>
          <w:iCs/>
        </w:rPr>
        <w:t>Chiafalo</w:t>
      </w:r>
      <w:proofErr w:type="spellEnd"/>
      <w:r w:rsidRPr="0A5724DD">
        <w:rPr>
          <w:i/>
          <w:iCs/>
        </w:rPr>
        <w:t xml:space="preserve"> v. Washington</w:t>
      </w:r>
      <w:r w:rsidRPr="0A5724DD">
        <w:t> </w:t>
      </w:r>
      <w:r>
        <w:t>(</w:t>
      </w:r>
      <w:r w:rsidRPr="0A5724DD">
        <w:t>591 U.S ___</w:t>
      </w:r>
      <w:r>
        <w:t>)</w:t>
      </w:r>
      <w:r w:rsidRPr="0A5724DD">
        <w:t xml:space="preserve"> provides a useful overview of the historical operation of the Electoral College. By way of background on the case, Electors from Washington</w:t>
      </w:r>
      <w:r w:rsidRPr="0A5724DD">
        <w:rPr>
          <w:rStyle w:val="FootnoteReference"/>
          <w:rFonts w:eastAsia="Avenir Book" w:cs="Avenir Book"/>
          <w:color w:val="000000" w:themeColor="text1"/>
        </w:rPr>
        <w:footnoteReference w:id="13"/>
      </w:r>
      <w:r w:rsidRPr="0A5724DD">
        <w:rPr>
          <w:vertAlign w:val="superscript"/>
        </w:rPr>
        <w:t xml:space="preserve"> </w:t>
      </w:r>
      <w:r w:rsidRPr="0A5724DD">
        <w:t xml:space="preserve">in 2016 who had been pledged to support Hillary Clinton were 'faithless' and instead cast their ballots for another person. At issue was whether the state could penalize the Electors for not supporting the </w:t>
      </w:r>
      <w:r w:rsidR="00A16F98">
        <w:t>candidate</w:t>
      </w:r>
      <w:r w:rsidRPr="0A5724DD">
        <w:t xml:space="preserve"> they pledged to support. In a 9-0 opinion, the court ruled that the Constitution allows states to impose conditions on Electors based on Article II, §1 that authorizes States to appoint Electors "in such Manner as the Legislature thereof may direct." The opinion goes on to explain that the common practice beginning even with the first election was for Electors to cast their ballots according to the votes of the state. In the earliest elections, the States' Electors were mostly chosen by the State legislature's majority party. By 1832, however, all states but South Carolina choose their Electors by popular vote (Peirce and </w:t>
      </w:r>
      <w:proofErr w:type="spellStart"/>
      <w:r w:rsidRPr="0A5724DD">
        <w:t>Longely</w:t>
      </w:r>
      <w:proofErr w:type="spellEnd"/>
      <w:r w:rsidRPr="0A5724DD">
        <w:t xml:space="preserve"> 1981). The Twelfth Amendment addressed early issues with voting for President as drafted in the Constitution which made ties go to the House of Representatives very likely when political parties nominated two individuals to run as a team. Since the Twelfth Amendment was ratified on June 15, 1804, there have be no subsequent changes in the Constitution for electing the </w:t>
      </w:r>
      <w:r w:rsidR="00AF6561">
        <w:t>e</w:t>
      </w:r>
      <w:r w:rsidRPr="0A5724DD">
        <w:t xml:space="preserve">xecutive. States have sometimes changed the way they appoint Electors, as have Nebraska and Maine, </w:t>
      </w:r>
      <w:r w:rsidR="00AF6561">
        <w:t>but the constitutional arrangement is unaltered</w:t>
      </w:r>
      <w:r w:rsidRPr="0A5724DD">
        <w:t xml:space="preserve">. Other states have returned infrequently to state legislative appointments. The names of electors do not generally appear on the ballot, even though in all states elections for president </w:t>
      </w:r>
      <w:r w:rsidRPr="0A5724DD">
        <w:lastRenderedPageBreak/>
        <w:t xml:space="preserve">are only indirectly taken with Electors doing the actual </w:t>
      </w:r>
      <w:r w:rsidRPr="009E2A76">
        <w:t>balloting (Albright 1940). There</w:t>
      </w:r>
      <w:r w:rsidRPr="0A5724DD">
        <w:t xml:space="preserve"> was a historical presumption that Electors need not be identified since they were obligated to vote as instructed by the voters.</w:t>
      </w:r>
      <w:r w:rsidRPr="0A5724DD">
        <w:rPr>
          <w:rStyle w:val="FootnoteReference"/>
          <w:rFonts w:eastAsia="Avenir Book" w:cs="Avenir Book"/>
          <w:color w:val="000000" w:themeColor="text1"/>
        </w:rPr>
        <w:footnoteReference w:id="14"/>
      </w:r>
      <w:r w:rsidRPr="0A5724DD">
        <w:t xml:space="preserve"> As Kagan describes it, the Constitution is "barebones about electors" </w:t>
      </w:r>
      <w:proofErr w:type="spellStart"/>
      <w:r w:rsidRPr="0A5724DD">
        <w:rPr>
          <w:i/>
          <w:iCs/>
        </w:rPr>
        <w:t>Chiafalo</w:t>
      </w:r>
      <w:proofErr w:type="spellEnd"/>
      <w:r w:rsidRPr="0A5724DD">
        <w:rPr>
          <w:i/>
          <w:iCs/>
        </w:rPr>
        <w:t xml:space="preserve"> v. Washington</w:t>
      </w:r>
      <w:r w:rsidRPr="0A5724DD">
        <w:t> 591 U.S. ___ (slip op. at 10). Despite many reform efforts nationally, the EC has remained much the same as conceived during the early days of the Republic</w:t>
      </w:r>
      <w:r w:rsidR="00557CC9">
        <w:t>.</w:t>
      </w:r>
    </w:p>
    <w:p w14:paraId="36BF51A2" w14:textId="5BE28C88" w:rsidR="00557CC9" w:rsidRDefault="00A16F98" w:rsidP="00AF6561">
      <w:pPr>
        <w:pStyle w:val="jc-diss-p"/>
      </w:pPr>
      <w:r>
        <w:t xml:space="preserve">In the subsequent chapters, I will look at the idea of political equality through the lens of history using quantitative methods. Though equality was not the goal of the framers of the constitution, the mass public rather insisted upon a more democratic union in the centuries after ratification. The continued departure from this equality fundamentally threatens the legitimacy of democratic government. First, I explore equality of votes by comparing the U.S. House, Senate, and Electoral College in what is referred to as malapportionment – that is, are voters equal. Second, I look at an oft-regarded concern about presidential campaigns focusing only on so-call “swing-states”. I show that non-competitive states shape electoral strategies and are important in their own, yet different, way. Finally, I look at </w:t>
      </w:r>
      <w:r w:rsidR="0003189D">
        <w:t>several</w:t>
      </w:r>
      <w:r>
        <w:t xml:space="preserve"> reforms to the Electoral College that keep the federalist design but eliminate some of the perceived impurities and test whether the electoral outcomes would have changed. </w:t>
      </w:r>
      <w:r w:rsidR="0003189D">
        <w:t>I find that the deficiency of the EC in guaranteeing the plurality winner of the pop</w:t>
      </w:r>
      <w:r w:rsidR="00AF6561">
        <w:t>ular-vote the presidency to not be limited to the current set of electoral arrangements.</w:t>
      </w:r>
    </w:p>
    <w:p w14:paraId="72D32102" w14:textId="74206230" w:rsidR="00897E19" w:rsidRDefault="00557CC9" w:rsidP="00773CB9">
      <w:pPr>
        <w:pStyle w:val="Heading1"/>
        <w:numPr>
          <w:ilvl w:val="0"/>
          <w:numId w:val="22"/>
        </w:numPr>
      </w:pPr>
      <w:bookmarkStart w:id="18" w:name="_Toc48237654"/>
      <w:bookmarkStart w:id="19" w:name="_Toc48298258"/>
      <w:r>
        <w:lastRenderedPageBreak/>
        <w:t xml:space="preserve">- </w:t>
      </w:r>
      <w:r w:rsidR="00897E19" w:rsidRPr="00FB4E86">
        <w:t>Measuring Malapportionment</w:t>
      </w:r>
      <w:bookmarkEnd w:id="18"/>
      <w:bookmarkEnd w:id="19"/>
    </w:p>
    <w:p w14:paraId="024BB3E7" w14:textId="5E3845CC" w:rsidR="0075655E" w:rsidRPr="00FB4E86" w:rsidRDefault="00897E19" w:rsidP="0075655E">
      <w:pPr>
        <w:pStyle w:val="jc-diss-epigraph"/>
      </w:pPr>
      <w:r>
        <w:t>“</w:t>
      </w:r>
      <w:r w:rsidRPr="00493F6A">
        <w:t>[I]n some states the people are many, in others they are few; that therefore their vote here should be proportioned to the number from whom it comes.</w:t>
      </w:r>
      <w:r>
        <w:t>”</w:t>
      </w:r>
      <w:r w:rsidR="0075655E">
        <w:t xml:space="preserve"> -- </w:t>
      </w:r>
      <w:r w:rsidRPr="00493F6A">
        <w:t>John Adams, as understood by Thomas Jefferson (Notes of Proceedings in the Continental Congress, 7 June to 1 August 1776)</w:t>
      </w:r>
    </w:p>
    <w:p w14:paraId="3ACC8A81" w14:textId="77777777" w:rsidR="0075655E" w:rsidRDefault="0075655E" w:rsidP="00897E19">
      <w:pPr>
        <w:pStyle w:val="jc-diss-p"/>
      </w:pPr>
    </w:p>
    <w:p w14:paraId="38933E45" w14:textId="53A34CF7" w:rsidR="00897E19" w:rsidRDefault="00897E19" w:rsidP="00897E19">
      <w:pPr>
        <w:pStyle w:val="jc-diss-p"/>
      </w:pPr>
      <w:r>
        <w:t xml:space="preserve">A </w:t>
      </w:r>
      <w:r w:rsidRPr="00FB4E86">
        <w:t xml:space="preserve">point of </w:t>
      </w:r>
      <w:r w:rsidRPr="00764A54">
        <w:t>view supported by some distinguished political scientists</w:t>
      </w:r>
      <w:r>
        <w:t xml:space="preserve"> (</w:t>
      </w:r>
      <w:r w:rsidRPr="00A766D5">
        <w:t>see e.g.,</w:t>
      </w:r>
      <w:r>
        <w:t xml:space="preserve"> </w:t>
      </w:r>
      <w:r w:rsidRPr="00A766D5">
        <w:t>Lee</w:t>
      </w:r>
      <w:r>
        <w:t xml:space="preserve"> </w:t>
      </w:r>
      <w:r w:rsidRPr="00A766D5">
        <w:t>Oppenheimer</w:t>
      </w:r>
      <w:r>
        <w:t xml:space="preserve"> </w:t>
      </w:r>
      <w:r w:rsidRPr="00A766D5">
        <w:t>1999, Dahl</w:t>
      </w:r>
      <w:r>
        <w:t xml:space="preserve"> </w:t>
      </w:r>
      <w:r w:rsidRPr="00A766D5">
        <w:t>200</w:t>
      </w:r>
      <w:r>
        <w:t xml:space="preserve">3), </w:t>
      </w:r>
      <w:r w:rsidRPr="0019190A">
        <w:t xml:space="preserve">and repeated by journalists </w:t>
      </w:r>
      <w:r>
        <w:t>(</w:t>
      </w:r>
      <w:r w:rsidRPr="0019190A">
        <w:t>see e.g., Badger</w:t>
      </w:r>
      <w:r>
        <w:t xml:space="preserve"> </w:t>
      </w:r>
      <w:r w:rsidRPr="0019190A">
        <w:t>2016</w:t>
      </w:r>
      <w:r>
        <w:t>)</w:t>
      </w:r>
      <w:r w:rsidRPr="0019190A">
        <w:t>,</w:t>
      </w:r>
      <w:r w:rsidRPr="00873987">
        <w:t xml:space="preserve"> is that the U.S. Senate is inherently undemocratic because of the equal weight given to each state in the Senate despite the vast discrepancy in population across the states.</w:t>
      </w:r>
      <w:r>
        <w:t xml:space="preserve"> </w:t>
      </w:r>
      <w:r w:rsidRPr="005826AB">
        <w:t>Similarly, it is part of the common wisdom that the Electoral College (EC) is currently highly malapportioned because its two-seat bonus</w:t>
      </w:r>
      <w:r>
        <w:t>,</w:t>
      </w:r>
      <w:r w:rsidRPr="005826AB">
        <w:t xml:space="preserve"> based on Senate seats</w:t>
      </w:r>
      <w:r>
        <w:t>,</w:t>
      </w:r>
      <w:r w:rsidRPr="005826AB">
        <w:t xml:space="preserve"> over-weights small states </w:t>
      </w:r>
      <w:r>
        <w:t>(</w:t>
      </w:r>
      <w:r w:rsidRPr="005826AB">
        <w:t>see e.g.</w:t>
      </w:r>
      <w:r>
        <w:t xml:space="preserve"> </w:t>
      </w:r>
      <w:r w:rsidRPr="005826AB">
        <w:t>Moffett</w:t>
      </w:r>
      <w:r>
        <w:t xml:space="preserve"> </w:t>
      </w:r>
      <w:r w:rsidRPr="005826AB">
        <w:t>1895, Griffin</w:t>
      </w:r>
      <w:r>
        <w:t xml:space="preserve"> </w:t>
      </w:r>
      <w:r w:rsidRPr="005826AB">
        <w:t>2006, Toles</w:t>
      </w:r>
      <w:r>
        <w:t xml:space="preserve"> </w:t>
      </w:r>
      <w:r w:rsidRPr="005826AB">
        <w:t>2018</w:t>
      </w:r>
      <w:r>
        <w:t>)</w:t>
      </w:r>
      <w:r w:rsidRPr="005826AB">
        <w:t>.</w:t>
      </w:r>
      <w:r>
        <w:t xml:space="preserve"> The U.S. House, on the other hand, is largely viewed as one that is proportional. However, i</w:t>
      </w:r>
      <w:r w:rsidRPr="005826AB">
        <w:t>n addition to structural malapportionment introduced by the three-fifth's clause of the U.S. Constitutional in the antebellum period, there are some features of House apportionment that keep it from perfect proportionality.</w:t>
      </w:r>
      <w:r>
        <w:t xml:space="preserve"> For instance, e</w:t>
      </w:r>
      <w:r w:rsidRPr="005826AB">
        <w:t xml:space="preserve">ven the most proportional of allocation methods require rounding into integer values or, as is the case in the U.S. for apportioning the House, may have guaranteed seats for </w:t>
      </w:r>
      <w:r>
        <w:t>some</w:t>
      </w:r>
      <w:r w:rsidRPr="005826AB">
        <w:t xml:space="preserve"> of</w:t>
      </w:r>
      <w:r>
        <w:t xml:space="preserve"> the</w:t>
      </w:r>
      <w:r w:rsidRPr="005826AB">
        <w:t xml:space="preserve"> units regardless of their population. Such rules can create a discrepancy between apportioned seats and actual state population shares.</w:t>
      </w:r>
      <w:r>
        <w:t xml:space="preserve"> Since there is a natural ordering in terms of proportionality of the three institutions, it is reasonable to consider deviations from proportionality by comparing the three. And since the Electoral College is a mix of the Senate and the House, the motivating question </w:t>
      </w:r>
      <w:r>
        <w:lastRenderedPageBreak/>
        <w:t xml:space="preserve">of this chapter is ‘does the EC look more like the former or the latter in terms of disproportionality?’. </w:t>
      </w:r>
      <w:r w:rsidRPr="00FB4E86">
        <w:t xml:space="preserve">I examine these views empirically by comparing malapportionment in the U.S. House, the U.S. Senate and the U.S. Electoral College over the period 1790-2010 by examining multiple metrics coming from law (e.g., the </w:t>
      </w:r>
      <w:r w:rsidRPr="00FB4E86">
        <w:rPr>
          <w:i/>
          <w:iCs/>
        </w:rPr>
        <w:t>total population deviation</w:t>
      </w:r>
      <w:r w:rsidRPr="00FB4E86">
        <w:t xml:space="preserve">), political science </w:t>
      </w:r>
      <w:r>
        <w:t>(</w:t>
      </w:r>
      <w:r w:rsidRPr="00FB4E86">
        <w:t xml:space="preserve">e.g., the </w:t>
      </w:r>
      <w:r w:rsidRPr="00FB4E86">
        <w:rPr>
          <w:i/>
          <w:iCs/>
        </w:rPr>
        <w:t>Gallagher Index</w:t>
      </w:r>
      <w:r>
        <w:t xml:space="preserve">; </w:t>
      </w:r>
      <w:r w:rsidRPr="00FB4E86">
        <w:t>Gallagher 1991</w:t>
      </w:r>
      <w:r>
        <w:t>,</w:t>
      </w:r>
      <w:r w:rsidRPr="00FB4E86">
        <w:t xml:space="preserve"> and the </w:t>
      </w:r>
      <w:proofErr w:type="spellStart"/>
      <w:r w:rsidRPr="00FB4E86">
        <w:rPr>
          <w:i/>
          <w:iCs/>
        </w:rPr>
        <w:t>Loosemore-Hanby</w:t>
      </w:r>
      <w:proofErr w:type="spellEnd"/>
      <w:r w:rsidRPr="00FB4E86">
        <w:rPr>
          <w:i/>
          <w:iCs/>
        </w:rPr>
        <w:t xml:space="preserve"> Index</w:t>
      </w:r>
      <w:r>
        <w:t xml:space="preserve">; </w:t>
      </w:r>
      <w:proofErr w:type="spellStart"/>
      <w:r w:rsidRPr="00FB4E86">
        <w:t>Loosemore</w:t>
      </w:r>
      <w:proofErr w:type="spellEnd"/>
      <w:r w:rsidRPr="00FB4E86">
        <w:t xml:space="preserve"> and </w:t>
      </w:r>
      <w:proofErr w:type="spellStart"/>
      <w:r w:rsidRPr="00FB4E86">
        <w:t>Hanby</w:t>
      </w:r>
      <w:proofErr w:type="spellEnd"/>
      <w:r w:rsidRPr="00FB4E86">
        <w:t xml:space="preserve"> 1971), and economics (e.g., the Gini coefficient</w:t>
      </w:r>
      <w:r>
        <w:t xml:space="preserve">; </w:t>
      </w:r>
      <w:r w:rsidRPr="00FB4E86">
        <w:t>Lorenz 1905).</w:t>
      </w:r>
      <w:r>
        <w:t xml:space="preserve"> Regardless of the measure used, the Senate is far more disproportionate than the EC, which looks strikingly like the House. I additionally create a counter factual “five-fifths” apportionment for the period 1790-1870 to compare the measures. I find that all the measures are flawed, but those measures that account for every unit in an institution give more plausible estimates of malapportionment than those that rely only on the largest and smallest deviation.</w:t>
      </w:r>
    </w:p>
    <w:p w14:paraId="03C8A261" w14:textId="6EC7B543" w:rsidR="00897E19" w:rsidRPr="00FB4E86" w:rsidRDefault="00D34B12" w:rsidP="00897E19">
      <w:pPr>
        <w:pStyle w:val="jc-diss-p"/>
      </w:pPr>
      <w:r>
        <w:t xml:space="preserve">Although </w:t>
      </w:r>
      <w:r w:rsidR="00897E19" w:rsidRPr="00FB4E86">
        <w:t xml:space="preserve">House districts </w:t>
      </w:r>
      <w:r w:rsidR="00897E19">
        <w:t xml:space="preserve">in the modern era </w:t>
      </w:r>
      <w:r w:rsidR="00897E19" w:rsidRPr="00FB4E86">
        <w:t>are almost identical in population to one another within any given state, the combination of apportionment rounding rules (the so-called integer allocation problem</w:t>
      </w:r>
      <w:r w:rsidR="00897E19">
        <w:t>;</w:t>
      </w:r>
      <w:r w:rsidR="00897E19" w:rsidRPr="00FB4E86">
        <w:t xml:space="preserve"> </w:t>
      </w:r>
      <w:proofErr w:type="spellStart"/>
      <w:r w:rsidR="00897E19" w:rsidRPr="00FB4E86">
        <w:t>Balinski</w:t>
      </w:r>
      <w:proofErr w:type="spellEnd"/>
      <w:r w:rsidR="00897E19" w:rsidRPr="00FB4E86">
        <w:t xml:space="preserve"> and Young 2001</w:t>
      </w:r>
      <w:r w:rsidR="00897E19">
        <w:t>)</w:t>
      </w:r>
      <w:r w:rsidR="00897E19" w:rsidRPr="00FB4E86">
        <w:t xml:space="preserve"> and the rule that no state can be denied a seat in the House of Representatives regardless of its population, introduces malapportionment into the U.S. House when calculated nationally and not for each state separately. However, in the post-</w:t>
      </w:r>
      <w:r w:rsidR="00897E19" w:rsidRPr="00FB4E86">
        <w:rPr>
          <w:i/>
          <w:iCs/>
        </w:rPr>
        <w:t>Baker v. Carr</w:t>
      </w:r>
      <w:r w:rsidR="00897E19" w:rsidRPr="00FB4E86">
        <w:t xml:space="preserve">, 369 U.S. 186 (1962) era, </w:t>
      </w:r>
      <w:proofErr w:type="spellStart"/>
      <w:r w:rsidR="00897E19" w:rsidRPr="00FB4E86">
        <w:t>Ladewig</w:t>
      </w:r>
      <w:proofErr w:type="spellEnd"/>
      <w:r w:rsidR="00897E19" w:rsidRPr="00FB4E86">
        <w:t xml:space="preserve"> and </w:t>
      </w:r>
      <w:proofErr w:type="spellStart"/>
      <w:r w:rsidR="00897E19" w:rsidRPr="00FB4E86">
        <w:t>Jasinski</w:t>
      </w:r>
      <w:proofErr w:type="spellEnd"/>
      <w:r w:rsidR="00897E19" w:rsidRPr="00FB4E86">
        <w:t xml:space="preserve"> 2008; </w:t>
      </w:r>
      <w:proofErr w:type="spellStart"/>
      <w:r w:rsidR="00897E19" w:rsidRPr="00FB4E86">
        <w:t>Ladewig</w:t>
      </w:r>
      <w:proofErr w:type="spellEnd"/>
      <w:r w:rsidR="00897E19" w:rsidRPr="00FB4E86">
        <w:t xml:space="preserve"> and McKee 2014) the House is nonetheless regarded as providing a level of representation matching population, and the same assessment is generally made for state legislative apportionment. Malapportionment across states can also occur for the U.S. House of Representatives when Congress fails to fulfill its decennial duty to reapportion the House in accord with new population </w:t>
      </w:r>
      <w:r w:rsidR="00897E19" w:rsidRPr="00FB4E86">
        <w:lastRenderedPageBreak/>
        <w:t xml:space="preserve">data. After the 1920 Census, Congress failed to reapportion the House. (see e.g. </w:t>
      </w:r>
      <w:hyperlink r:id="rId17">
        <w:r w:rsidR="00897E19" w:rsidRPr="00FB4E86">
          <w:rPr>
            <w:rStyle w:val="Hyperlink"/>
            <w:rFonts w:eastAsia="Avenir Book" w:cs="Avenir Book"/>
            <w:color w:val="000000" w:themeColor="text1"/>
            <w:u w:val="none"/>
          </w:rPr>
          <w:t>National Archives -- Pieces of History</w:t>
        </w:r>
      </w:hyperlink>
      <w:r w:rsidR="00897E19" w:rsidRPr="00FB4E86">
        <w:t>). Similarly, it is part of the common wisdom that the Electoral College (EC) is currently highly malapportioned because its two-seat bonus based on Senate seats over-weights small states (see e.g., Moffett 1895; Griffin 2006; Toles 2018).</w:t>
      </w:r>
    </w:p>
    <w:p w14:paraId="430A1763" w14:textId="77777777" w:rsidR="00897E19" w:rsidRDefault="00897E19" w:rsidP="00897E19">
      <w:pPr>
        <w:pStyle w:val="jc-diss-p"/>
      </w:pPr>
      <w:r w:rsidRPr="00FB4E86">
        <w:t>To make the malapportionment measures across the three institutions comparable, I create units from states of equal size, depending on the total population of the state and the number of units in the state. This means that, when I examine the U.S. House of Representatives, I am not interested in questions of within-state variation in district population pre and post-</w:t>
      </w:r>
      <w:r w:rsidRPr="00FB4E86">
        <w:rPr>
          <w:i/>
          <w:iCs/>
        </w:rPr>
        <w:t>Baker v. Carr</w:t>
      </w:r>
      <w:r w:rsidRPr="00FB4E86">
        <w:t xml:space="preserve"> or the manipulation of district populations for partisan purposes (Grofman 1990; Engstrom 2013; McGann et al. 2016). For Congress, intr</w:t>
      </w:r>
      <w:r>
        <w:t>a</w:t>
      </w:r>
      <w:r w:rsidRPr="00FB4E86">
        <w:t>-state</w:t>
      </w:r>
      <w:r>
        <w:rPr>
          <w:rStyle w:val="FootnoteReference"/>
        </w:rPr>
        <w:footnoteReference w:id="15"/>
      </w:r>
      <w:r w:rsidRPr="00FB4E86">
        <w:t xml:space="preserve"> malapportionment in the U.S. is effectively zero, since, in </w:t>
      </w:r>
      <w:proofErr w:type="spellStart"/>
      <w:r w:rsidRPr="00FB4E86">
        <w:rPr>
          <w:i/>
          <w:iCs/>
        </w:rPr>
        <w:t>Vieth</w:t>
      </w:r>
      <w:proofErr w:type="spellEnd"/>
      <w:r w:rsidRPr="00FB4E86">
        <w:rPr>
          <w:i/>
          <w:iCs/>
        </w:rPr>
        <w:t xml:space="preserve"> v. </w:t>
      </w:r>
      <w:proofErr w:type="spellStart"/>
      <w:r w:rsidRPr="00FB4E86">
        <w:rPr>
          <w:i/>
          <w:iCs/>
        </w:rPr>
        <w:t>Jubelirer</w:t>
      </w:r>
      <w:proofErr w:type="spellEnd"/>
      <w:r w:rsidRPr="00FB4E86">
        <w:t xml:space="preserve"> 541 U.S. 267 (2004), the U.S. Supreme Court rejected a Pennsylvania redistricting plan because it didn't adhere to 'one person, one vote' with a deviation of 19 people. </w:t>
      </w:r>
    </w:p>
    <w:p w14:paraId="75301AFC" w14:textId="77777777" w:rsidR="00897E19" w:rsidRPr="00FB4E86" w:rsidRDefault="00897E19" w:rsidP="00897E19">
      <w:pPr>
        <w:pStyle w:val="jc-diss-p"/>
      </w:pPr>
      <w:r w:rsidRPr="00FB4E86">
        <w:t xml:space="preserve">The court has been effectively silent on inter-state malapportionment, leaving a potential question open about whether any deviation across states is constitutional. In </w:t>
      </w:r>
      <w:r w:rsidRPr="00FB4E86">
        <w:rPr>
          <w:i/>
          <w:iCs/>
        </w:rPr>
        <w:t>U.S. Commerce v. Montana</w:t>
      </w:r>
      <w:r w:rsidRPr="00FB4E86">
        <w:t xml:space="preserve"> 503 U.S. 442 (1992), Montana argued that the method of apportionment violated Article I § 2 because under the 1941 law that established the ''method of equal proportions'' Montana was to lose one of their two seats. Had it retained its two seats, both seats would have </w:t>
      </w:r>
      <w:r w:rsidRPr="00FB4E86">
        <w:lastRenderedPageBreak/>
        <w:t xml:space="preserve">been closer to the ideal (national) district population than the one district it had under the apportionment method used. In a 9-0 ruling, the court held that ''Congress exercised its apportionment authority within the limits dictated by the Constitution''. The Supreme Court summary disposed of the district court's ruling in </w:t>
      </w:r>
      <w:r w:rsidRPr="00FB4E86">
        <w:rPr>
          <w:i/>
          <w:iCs/>
        </w:rPr>
        <w:t>Clemons v. U.S. Department of Commerce</w:t>
      </w:r>
      <w:r w:rsidRPr="00FB4E86">
        <w:t xml:space="preserve"> 710 F. Supp. 2d 570 (N.D. Miss. 2010), which challenged directly inter-state malapportionment, on the grounds of lack jurisdiction.</w:t>
      </w:r>
    </w:p>
    <w:p w14:paraId="51883693" w14:textId="77777777" w:rsidR="00897E19" w:rsidRPr="00FB4E86" w:rsidRDefault="00897E19" w:rsidP="00897E19">
      <w:pPr>
        <w:pStyle w:val="jc-diss-p"/>
      </w:pPr>
      <w:r w:rsidRPr="00FB4E86">
        <w:t xml:space="preserve">The most common metrics used by U.S. courts to measure malapportionment across individual districts look at just two districts; the one most underrepresented and the one most over-represented. Seats-votes proportionality measures used in the electoral systems literature are adapted to the malapportionment context to look at the full distribution of population values and electoral weights. The adaption of the measure of inequality from economics, the </w:t>
      </w:r>
      <w:r w:rsidRPr="00FB4E86">
        <w:rPr>
          <w:i/>
          <w:iCs/>
        </w:rPr>
        <w:t>Gini coefficient</w:t>
      </w:r>
      <w:r w:rsidRPr="00FB4E86">
        <w:t>, does the same.</w:t>
      </w:r>
    </w:p>
    <w:p w14:paraId="71A27725" w14:textId="77777777" w:rsidR="00897E19" w:rsidRPr="00FB4E86" w:rsidRDefault="00897E19" w:rsidP="00897E19">
      <w:pPr>
        <w:pStyle w:val="jc-diss-p"/>
      </w:pPr>
      <w:r w:rsidRPr="00FB4E86">
        <w:t xml:space="preserve">I show that apportionment equality in the Electoral College looks far more like apportionment equality for the U.S. House of Representatives than it looks like that in the U.S. Senate, regardless of which metric used. Indeed, when EC malapportionment is evaluated using the two-common metrics from the electoral systems literature to measure seats-votes disproportionality, this analysis leads to the conclusion that the EC behaves concerning seats to population comparisons much like a proportional representation system does for seats to votes comparisons, though with much smaller deviations. Similarly, a </w:t>
      </w:r>
      <w:r w:rsidRPr="00FB4E86">
        <w:rPr>
          <w:i/>
          <w:iCs/>
        </w:rPr>
        <w:t>Gini-index</w:t>
      </w:r>
      <w:r w:rsidRPr="00FB4E86">
        <w:t xml:space="preserve"> based measure of EC malapportionment suggests very little bias, especially as compared to the vast discrepancies observed in income distributions.</w:t>
      </w:r>
    </w:p>
    <w:p w14:paraId="00C1CD2B" w14:textId="77777777" w:rsidR="00897E19" w:rsidRDefault="00897E19" w:rsidP="00897E19">
      <w:pPr>
        <w:pStyle w:val="jc-diss-p"/>
      </w:pPr>
      <w:r w:rsidRPr="00FB4E86">
        <w:lastRenderedPageBreak/>
        <w:t>Moreover, I also show that for both the House and the EC, the time-series data on the magnitude of the malapportionment over the period 1790-2010 is very flat regardless of which measure used, with some measures of the EC even showing a very minor downtrend in recent elections. This trend would show less disparity if we were to re-examine the antebellum period removing the provision that apportioned enslaved blacks as only three-fifths of that of all other persons or adjusted our measures to include a correction based on who was excluded from the franchise. In contrast, different metrics lead us to quite different perceptions of changes over time in malapportionment in the Senate. All measures, however, agree that the Senate is far more malapportioned than either the House or the EC (</w:t>
      </w:r>
      <w:proofErr w:type="spellStart"/>
      <w:r w:rsidRPr="00FB4E86">
        <w:t>Ladewig</w:t>
      </w:r>
      <w:proofErr w:type="spellEnd"/>
      <w:r w:rsidRPr="00FB4E86">
        <w:t xml:space="preserve"> and </w:t>
      </w:r>
      <w:proofErr w:type="spellStart"/>
      <w:r w:rsidRPr="00FB4E86">
        <w:t>Jasinski</w:t>
      </w:r>
      <w:proofErr w:type="spellEnd"/>
      <w:r w:rsidRPr="00FB4E86">
        <w:t xml:space="preserve"> 2008).</w:t>
      </w:r>
    </w:p>
    <w:p w14:paraId="25E88E83" w14:textId="77777777" w:rsidR="00897E19" w:rsidRPr="00FB4E86" w:rsidRDefault="00897E19" w:rsidP="00897E19">
      <w:pPr>
        <w:pStyle w:val="jc-diss-p"/>
      </w:pPr>
      <w:r w:rsidRPr="00FB4E86">
        <w:t xml:space="preserve">But that is not to say that continued use of the Electoral College does not pose issues of political fairness. The basic reason why EC malapportionment effects are commonly overstated is the confusion between population-based malapportionment and seats-votes disproportionality. To understand Electoral College effects, one needs to distinguish the mechanical effects of the Electoral College that we may think of as ''malapportionment related'' (i.e., due to discrepancies between a state's EC vote share and the state's population or House delegation share), which arise simply because EC vote allocations equal the size of a state's U.S. House delegation plus the size of the state's U.S. Senate delegation, from effects that are tied to the </w:t>
      </w:r>
      <w:r w:rsidRPr="00FB4E86">
        <w:rPr>
          <w:i/>
          <w:iCs/>
        </w:rPr>
        <w:t>geographic</w:t>
      </w:r>
      <w:r w:rsidRPr="00FB4E86">
        <w:t xml:space="preserve"> distribution of the votes across states in each election. The former applies throughout any given redistricting decade; the latter is election specific. The election specific effects can be substantial enough to generate a partisan bias that can lead to a divergence between popular vote majority winner and the winner of the Electoral College vote (Cervas and </w:t>
      </w:r>
      <w:r w:rsidRPr="00FB4E86">
        <w:lastRenderedPageBreak/>
        <w:t>Grofman 2019). Evidence on this bias suggests that it has sometimes favored Democrats and sometimes favored Republicans (</w:t>
      </w:r>
      <w:proofErr w:type="spellStart"/>
      <w:r w:rsidRPr="00FB4E86">
        <w:t>Grofman</w:t>
      </w:r>
      <w:proofErr w:type="spellEnd"/>
      <w:r w:rsidRPr="00FB4E86">
        <w:t xml:space="preserve">, </w:t>
      </w:r>
      <w:proofErr w:type="spellStart"/>
      <w:r w:rsidRPr="00FB4E86">
        <w:t>Koetzle</w:t>
      </w:r>
      <w:proofErr w:type="spellEnd"/>
      <w:r w:rsidRPr="00FB4E86">
        <w:t xml:space="preserve">, and </w:t>
      </w:r>
      <w:proofErr w:type="spellStart"/>
      <w:r w:rsidRPr="00FB4E86">
        <w:t>Brunell</w:t>
      </w:r>
      <w:proofErr w:type="spellEnd"/>
      <w:r w:rsidRPr="00FB4E86">
        <w:t xml:space="preserve"> 1997; Pattie and Johnston 2014; Zingher 2016). In addition to the partisan distribution of voters across states, turnout differences among the states may also operate to bias outcomes to create a discrepancy between the popular vote winner and the EC winner. A third factor that could matter is the size of the House. In 2000, as Neubauer and Zeitlin (2003) point out, a larger House size might have given the election to Gore; but, given the magnitude of Trump's EC victory, the House size would have to have been increased by an implausible amount to switch the EC outcome in 2016 (Cervas and Grofman 2019). Considering the relative importance of different reasons for EC and popular vote discrepancies is beyond the scope of this study.</w:t>
      </w:r>
    </w:p>
    <w:p w14:paraId="65B011A7" w14:textId="77777777" w:rsidR="00897E19" w:rsidRPr="00346067" w:rsidRDefault="00897E19" w:rsidP="00602412">
      <w:pPr>
        <w:pStyle w:val="jc-diss-heading2"/>
      </w:pPr>
      <w:bookmarkStart w:id="20" w:name="_Toc48237655"/>
      <w:bookmarkStart w:id="21" w:name="_Toc48298259"/>
      <w:r w:rsidRPr="00346067">
        <w:t>Historical Background</w:t>
      </w:r>
      <w:bookmarkEnd w:id="20"/>
      <w:bookmarkEnd w:id="21"/>
    </w:p>
    <w:p w14:paraId="2EA225BF" w14:textId="77777777" w:rsidR="00897E19" w:rsidRPr="00FB4E86" w:rsidRDefault="00897E19" w:rsidP="00897E19">
      <w:pPr>
        <w:pStyle w:val="jc-diss-p"/>
      </w:pPr>
      <w:r w:rsidRPr="00FB4E86">
        <w:t>In the U.S., while malapportionment bias is often regarded as inherently undesirable from a normative perspective, it was the perceived effects on government policies stemming from under-representation of city dwellers within states that motivated much of the sentiment that agitated pre-</w:t>
      </w:r>
      <w:r w:rsidRPr="00FB4E86">
        <w:rPr>
          <w:i/>
          <w:iCs/>
        </w:rPr>
        <w:t>Baker v. Carr</w:t>
      </w:r>
      <w:r w:rsidRPr="00FB4E86">
        <w:t xml:space="preserve"> reformers (see e.g. </w:t>
      </w:r>
      <w:r w:rsidRPr="00FB4E86">
        <w:rPr>
          <w:i/>
          <w:iCs/>
        </w:rPr>
        <w:t>Baker v. Carr</w:t>
      </w:r>
      <w:r w:rsidRPr="00FB4E86">
        <w:t xml:space="preserve">, 369 U.S. 186, 1962, </w:t>
      </w:r>
      <w:r w:rsidRPr="00FB4E86">
        <w:rPr>
          <w:i/>
          <w:iCs/>
        </w:rPr>
        <w:t>Reynolds v. Sims</w:t>
      </w:r>
      <w:r w:rsidRPr="00FB4E86">
        <w:t xml:space="preserve">, 377 U.S. 533, 1964) (Baker 1955; </w:t>
      </w:r>
      <w:proofErr w:type="spellStart"/>
      <w:r w:rsidRPr="00FB4E86">
        <w:t>McCubbins</w:t>
      </w:r>
      <w:proofErr w:type="spellEnd"/>
      <w:r w:rsidRPr="00FB4E86">
        <w:t xml:space="preserve"> and Schwartz 1988). The failure to reapportion after the 1920 Census was brought about because of reluctance to transfer seats from more rural states whose population was falling, in relative terms, to heavily urban states with growing populations. And, today, while there remain concerns for malapportionment in the Senate, the practical foci of current reformers are, on the one hand, on ways to control partisan gerrymandering within states and, on the other hand, the perceived partisan bias in the EC that </w:t>
      </w:r>
      <w:r w:rsidRPr="00FB4E86">
        <w:lastRenderedPageBreak/>
        <w:t>is now operating in a pro-Republican direction that leads reformers to seek to replace the EC with a popular vote mechanism for choosing the President or to find other mechanisms that will limit divergence between the popular vote and EC outcome.</w:t>
      </w:r>
    </w:p>
    <w:p w14:paraId="1D8EEC1A" w14:textId="77777777" w:rsidR="00897E19" w:rsidRPr="00FB4E86" w:rsidRDefault="00897E19" w:rsidP="00897E19">
      <w:pPr>
        <w:pStyle w:val="jc-diss-p"/>
      </w:pPr>
      <w:r w:rsidRPr="00FB4E86">
        <w:t>But malapportionment, in and of itself, may or may not have direct pernicious consequences for the treatment of political parties or cognizable groups of voters with distinct interests. Singapore has high levels of parliamentary malapportionment, but that malapportionment does not appear to have effects that favor the ruling party, the PAP (Tan and Grofman 2018). In contrast, malapportionment in Japan has historically favored rural areas by over-representing rural voters and thus been a boon to the dominant party in Japan, the LDP, whose greatest strength derived from rural voters (</w:t>
      </w:r>
      <w:proofErr w:type="spellStart"/>
      <w:r w:rsidRPr="00FB4E86">
        <w:t>Moriwaka</w:t>
      </w:r>
      <w:proofErr w:type="spellEnd"/>
      <w:r w:rsidRPr="00FB4E86">
        <w:t xml:space="preserve"> 2008). Stewart and </w:t>
      </w:r>
      <w:proofErr w:type="spellStart"/>
      <w:r w:rsidRPr="00FB4E86">
        <w:t>Weingast</w:t>
      </w:r>
      <w:proofErr w:type="spellEnd"/>
      <w:r w:rsidRPr="00FB4E86">
        <w:t xml:space="preserve"> (1992) show that in the 19</w:t>
      </w:r>
      <w:r w:rsidRPr="00FB4E86">
        <w:rPr>
          <w:vertAlign w:val="superscript"/>
        </w:rPr>
        <w:t>th</w:t>
      </w:r>
      <w:r w:rsidRPr="00FB4E86">
        <w:t xml:space="preserve"> century ''Republicans had manufactured [an] advantage through the strategic admittance of sparsely populated, but strongly Republican, western states. These western ''pocket'' boroughs provided Republicans with a head start in the Electoral College, and an almost insurmountable lock on the Senate'' (as cited in Engstrom 2013 pg. 94). In the current political climate, the partisan implications of malapportionment are much less clear, with over-represented states being controlled by both the Democrats and the Republicans. For instance, the two-seat bonus awarded to all states, benefiting the small population states, has had virtually no effect on the Electoral College outcomes (Cervas and Grofman 2019).</w:t>
      </w:r>
      <w:r w:rsidRPr="00FB4E86">
        <w:rPr>
          <w:rStyle w:val="FootnoteReference"/>
          <w:rFonts w:eastAsia="Avenir Book" w:cs="Avenir Book"/>
          <w:color w:val="000000" w:themeColor="text1"/>
        </w:rPr>
        <w:footnoteReference w:id="16"/>
      </w:r>
      <w:r w:rsidRPr="00FB4E86">
        <w:t xml:space="preserve"> Moreover, there are other types of effects that malapportionment might produce in addition to direct effects on party </w:t>
      </w:r>
      <w:r w:rsidRPr="00FB4E86">
        <w:lastRenderedPageBreak/>
        <w:t>representation. Samuels and Snyder (2001, pg. 653), reviewing several single-country studies, concludes ''malapportionment can have an important impact on executive-legislative relations, intra-legislative bargaining and the overall performance of democratic systems.''</w:t>
      </w:r>
    </w:p>
    <w:p w14:paraId="0F046183" w14:textId="77777777" w:rsidR="00897E19" w:rsidRPr="00FB4E86" w:rsidRDefault="00897E19" w:rsidP="00897E19">
      <w:pPr>
        <w:pStyle w:val="jc-diss-p"/>
      </w:pPr>
      <w:r w:rsidRPr="00FB4E86">
        <w:t xml:space="preserve">Addressing the partisan consequences of malapportionment is, however, outside the scope of this research note. Here the goal a straightforward and more limited task: assessing the levels of malapportionment in the House, Senate, and Electoral College over time and under several different metrics. The linkage (or absence of linkage) between malapportionment and the success of Democratic and Republican candidates for the various offices is a worthwhile investigation. I share the view of Dahl (1971) that the ''one person, one vote'' principle is a necessary component of democratic governance. Moreover, as </w:t>
      </w:r>
      <w:proofErr w:type="spellStart"/>
      <w:r w:rsidRPr="00FB4E86">
        <w:t>Taagepera</w:t>
      </w:r>
      <w:proofErr w:type="spellEnd"/>
      <w:r w:rsidRPr="00FB4E86">
        <w:t xml:space="preserve"> and Shugart (1989) have articulately put it, malapportionment is ''a pathology''. Assess malapportionment requires a way to measure it. However, different approaches to measuring malapportionment can yield us very different conclusions about its level.</w:t>
      </w:r>
    </w:p>
    <w:p w14:paraId="361D9DAE" w14:textId="77777777" w:rsidR="00897E19" w:rsidRPr="00FB4E86" w:rsidRDefault="00897E19" w:rsidP="00897E19">
      <w:pPr>
        <w:pStyle w:val="jc-diss-p"/>
      </w:pPr>
      <w:r w:rsidRPr="00FB4E86">
        <w:t xml:space="preserve">The structure of the rest of this essay is straightforward. First I'll introduce the definitions of the seven measures that typify the universe of measures (total population deviation, a ratio of largest to the smallest district, the proportion of the population in units with enough seats to command a majority, the Gini Index, 80/20 percentile rank ratio, </w:t>
      </w:r>
      <w:proofErr w:type="spellStart"/>
      <w:r w:rsidRPr="00FB4E86">
        <w:t>Loosemore-Hanby</w:t>
      </w:r>
      <w:proofErr w:type="spellEnd"/>
      <w:r w:rsidRPr="00FB4E86">
        <w:t xml:space="preserve"> index, and Gallagher index). I provide graphs showing the empirical values of these seven indices over the period 1790-2010 for the U.S. House, the Senate, and the Electoral College, with some additional information about exactly how values in the various graphs were ascertained. I'll discuss the implications of </w:t>
      </w:r>
      <w:r>
        <w:t>the</w:t>
      </w:r>
      <w:r w:rsidRPr="00FB4E86">
        <w:t xml:space="preserve"> findings for both present-day malapportionment and the historical </w:t>
      </w:r>
      <w:r w:rsidRPr="00FB4E86">
        <w:lastRenderedPageBreak/>
        <w:t>changes in malapportionment levels in the three national U.S. electorally determined institutions, including a discussion of whether malapportionment in these three institutions has moved synchronously among them.</w:t>
      </w:r>
    </w:p>
    <w:p w14:paraId="2936F3CE" w14:textId="77777777" w:rsidR="00897E19" w:rsidRPr="00FB4E86" w:rsidRDefault="00897E19" w:rsidP="00602412">
      <w:pPr>
        <w:pStyle w:val="jc-diss-heading2"/>
      </w:pPr>
      <w:bookmarkStart w:id="22" w:name="_Toc48237656"/>
      <w:bookmarkStart w:id="23" w:name="_Toc48298260"/>
      <w:r w:rsidRPr="00FB4E86">
        <w:t>Empirical Comparisons of Six Measures of Malapportionment</w:t>
      </w:r>
      <w:bookmarkEnd w:id="22"/>
      <w:bookmarkEnd w:id="23"/>
    </w:p>
    <w:p w14:paraId="3C33E646" w14:textId="77777777" w:rsidR="00897E19" w:rsidRPr="00FB4E86" w:rsidRDefault="00897E19" w:rsidP="00897E19">
      <w:pPr>
        <w:pStyle w:val="jc-diss-p"/>
      </w:pPr>
      <w:r w:rsidRPr="00FB4E86">
        <w:t>Natural questions to ask are: ''How much and in what ways does the choice of malapportionment measure chosen affect the conclusions we reach about the level of malapportionment?'', ''How have malapportionment levels in the three institutions (the U.S. House of Representatives, the U.S. Senate, and the U.S. Electoral College) we study changed over time?'' and, ''Are there measures that, while appearing distinct mathematically, tend to give similar answers?''.</w:t>
      </w:r>
    </w:p>
    <w:p w14:paraId="2E15ED5D" w14:textId="48CA226D" w:rsidR="00897E19" w:rsidRPr="00FB4E86" w:rsidRDefault="00897E19" w:rsidP="00897E19">
      <w:pPr>
        <w:pStyle w:val="jc-diss-p"/>
      </w:pPr>
      <w:r w:rsidRPr="00FB4E86">
        <w:t>I address these questions with U.S. Census data over the period 1790 to 2010.</w:t>
      </w:r>
      <w:r>
        <w:t xml:space="preserve"> I have chosen to recalculate apportionment in a consistent way for all Census periods.</w:t>
      </w:r>
      <w:r w:rsidRPr="00FB4E86">
        <w:t xml:space="preserve"> Different apportionment methods, i.e., different ways in which fractional shares of the population are rounded to create whole numbers, will lead to slightly </w:t>
      </w:r>
      <w:r w:rsidR="00D34B12">
        <w:t>different</w:t>
      </w:r>
      <w:r>
        <w:t xml:space="preserve"> House </w:t>
      </w:r>
      <w:r w:rsidR="00D34B12">
        <w:t>delegation totals</w:t>
      </w:r>
      <w:r w:rsidRPr="00FB4E86">
        <w:t xml:space="preserve"> (Huckabee 2001; Gaines and Jenkins 2009). The U.S. has used five different methods of apportionment in its history (Young 2004)</w:t>
      </w:r>
      <w:r>
        <w:t>.</w:t>
      </w:r>
      <w:r w:rsidRPr="00FB4E86">
        <w:t xml:space="preserve"> The differences do not affect the substantive interpretation of malapportionment for the purposes described in this essay.</w:t>
      </w:r>
      <w:r>
        <w:t xml:space="preserve"> However, since I am interested in over-time comparisons, it is best to apply a consistent apportionment method.</w:t>
      </w:r>
      <w:r w:rsidRPr="00FB4E86">
        <w:t xml:space="preserve"> </w:t>
      </w:r>
      <w:r>
        <w:t>I</w:t>
      </w:r>
      <w:r w:rsidRPr="00FB4E86">
        <w:t xml:space="preserve"> </w:t>
      </w:r>
      <w:r>
        <w:t>use</w:t>
      </w:r>
      <w:r w:rsidRPr="00FB4E86">
        <w:t xml:space="preserve"> the "Hill-Huntington" method, which has been used in the U.S. since the 1940 census (2 U.S.C. 2a), to the entire time-series and for both the U.S. House and the Electoral College. For </w:t>
      </w:r>
      <w:r w:rsidRPr="00FB4E86">
        <w:lastRenderedPageBreak/>
        <w:t>1790-1990, the source is the U.S Census Bureau Population Division working paper NO. 56</w:t>
      </w:r>
      <w:r w:rsidRPr="00FB4E86">
        <w:rPr>
          <w:rStyle w:val="FootnoteReference"/>
          <w:rFonts w:eastAsia="Avenir Book" w:cs="Avenir Book"/>
          <w:color w:val="000000" w:themeColor="text1"/>
        </w:rPr>
        <w:footnoteReference w:id="17"/>
      </w:r>
      <w:r>
        <w:t>,</w:t>
      </w:r>
      <w:r w:rsidRPr="00FB4E86">
        <w:t xml:space="preserve"> for 2000 it is table P003 from the 2000 decennial census, and for 2010 it is from table P3 of the 2010 decennial census. Apportionment for the U.S. House and Electoral College was tabulated in R.</w:t>
      </w:r>
    </w:p>
    <w:p w14:paraId="1A3FCBC6" w14:textId="77777777" w:rsidR="00897E19" w:rsidRPr="00FB4E86" w:rsidRDefault="00897E19" w:rsidP="00897E19">
      <w:pPr>
        <w:pStyle w:val="jc-diss-p"/>
      </w:pPr>
      <w:r w:rsidRPr="00FB4E86">
        <w:t>I make several simplifying assumptions to facilitate comparison across time.</w:t>
      </w:r>
    </w:p>
    <w:p w14:paraId="1C792D3E" w14:textId="77777777" w:rsidR="00897E19" w:rsidRPr="00FB4E86" w:rsidRDefault="00897E19" w:rsidP="00897E19">
      <w:pPr>
        <w:pStyle w:val="jc-diss-p"/>
      </w:pPr>
      <w:r w:rsidRPr="00FB4E86">
        <w:t xml:space="preserve">First, the District of Columbia is not included in either the U.S. House or Senate calculations, and its population is likewise subtracted from the national population figures </w:t>
      </w:r>
      <w:r>
        <w:t>I</w:t>
      </w:r>
      <w:r w:rsidRPr="00FB4E86">
        <w:t xml:space="preserve"> use. I do not include the populations of U.S. territories (e.g</w:t>
      </w:r>
      <w:r>
        <w:t>.</w:t>
      </w:r>
      <w:r w:rsidRPr="00FB4E86">
        <w:t xml:space="preserve">, Puerto Rico); although they are U.S. citizens, they currently do not have any voting representation in U.S. political institutions. Amendment </w:t>
      </w:r>
      <w:r>
        <w:t>X</w:t>
      </w:r>
      <w:r w:rsidRPr="00FB4E86">
        <w:t>XIII, ratified in the 1960s, gives D.C. received three electoral votes (regardless of its population). D. C. may receive additional EC votes in the future if its population is sufficiently large to warrant it, and no other state has fewer EC seats than it does. D. C. is included in the Electoral College measures for all periods beginning in 1960. D.C. population is added to the national population total for the EC only. Legislation has passed the U.S. House for the first time in U.S. history on June 26, 2020 (H.R. 51 -- 116</w:t>
      </w:r>
      <w:r w:rsidRPr="00FB4E86">
        <w:rPr>
          <w:vertAlign w:val="superscript"/>
        </w:rPr>
        <w:t>th</w:t>
      </w:r>
      <w:r w:rsidRPr="00FB4E86">
        <w:t xml:space="preserve"> Congress) which would, if approved by the U.S. Senate and signed by the president, make D. C. the 51</w:t>
      </w:r>
      <w:r w:rsidRPr="00FB4E86">
        <w:rPr>
          <w:vertAlign w:val="superscript"/>
        </w:rPr>
        <w:t>st</w:t>
      </w:r>
      <w:r w:rsidRPr="00FB4E86">
        <w:t xml:space="preserve"> state. If D. C. were to become a state, it would be entitled to two U.S. Senators as well as its share of the apportioned 435 members of Congress.</w:t>
      </w:r>
    </w:p>
    <w:p w14:paraId="6FC973D8" w14:textId="77777777" w:rsidR="00897E19" w:rsidRPr="00FB4E86" w:rsidRDefault="00897E19" w:rsidP="00897E19">
      <w:pPr>
        <w:pStyle w:val="jc-diss-p"/>
      </w:pPr>
      <w:r w:rsidRPr="00FB4E86">
        <w:lastRenderedPageBreak/>
        <w:t>Second, even though different apportionment methods have been used in different census decades, I calculate apportionment using the Hill-Huntington method (</w:t>
      </w:r>
      <w:r w:rsidRPr="00FB4E86">
        <w:rPr>
          <w:i/>
          <w:iCs/>
        </w:rPr>
        <w:t>Method of Equal Proportions</w:t>
      </w:r>
      <w:r w:rsidRPr="00FB4E86">
        <w:t xml:space="preserve">), used for apportioning the U.S. House of Representatives and Electoral College since 1941 to have consistency over time. After no apportionment in 1920 after a stalemate in Congress, reapportionment was resumed in 1930 and a rule was set in place that provided for automatic reapportionment after each census in accord with a specified apportionment formula. While that formula was changed for the 1940 census, and </w:t>
      </w:r>
      <w:r w:rsidRPr="008C3844">
        <w:rPr>
          <w:rFonts w:eastAsia="Avenir Book" w:cs="Avenir Book"/>
        </w:rPr>
        <w:t>a still different formula had been used early in the nation's history</w:t>
      </w:r>
      <w:r w:rsidRPr="00FB4E86">
        <w:t xml:space="preserve">, the differences in allocation across apportionment formulae tend to be minor (see </w:t>
      </w:r>
      <w:proofErr w:type="spellStart"/>
      <w:r w:rsidRPr="00FB4E86">
        <w:t>Balinski</w:t>
      </w:r>
      <w:proofErr w:type="spellEnd"/>
      <w:r w:rsidRPr="00FB4E86">
        <w:t xml:space="preserve"> and Young 2001, cf. Janson and </w:t>
      </w:r>
      <w:proofErr w:type="spellStart"/>
      <w:r w:rsidRPr="00FB4E86">
        <w:t>Linusson</w:t>
      </w:r>
      <w:proofErr w:type="spellEnd"/>
      <w:r w:rsidRPr="00FB4E86">
        <w:t xml:space="preserve"> 2012). Though no apportionment was done in 1920, we provide the hypothetical 1920 apportionment from the Census population using the Hill-Huntington method.</w:t>
      </w:r>
    </w:p>
    <w:p w14:paraId="1E6E1AE2" w14:textId="77777777" w:rsidR="00897E19" w:rsidRPr="00FB4E86" w:rsidRDefault="00897E19" w:rsidP="00897E19">
      <w:pPr>
        <w:pStyle w:val="jc-diss-p"/>
      </w:pPr>
      <w:r w:rsidRPr="00FB4E86">
        <w:t xml:space="preserve">Third, the basis of apportionment has changed over time concerning the inclusion/weighting of African Americans and Native Americans. Article I, § 2, Clause 3 of the U.S. Constitution says ''Representatives and direct Taxes shall be apportioned among the several States which may be included within this Union, according to their respective Numbers, which shall be determined by adding to the whole Number of free Persons, including those bound to Service for a Term of Years, and excluding Indians not taxed, three-fifths of all other Persons.'' Amendment XIV repealed this provision, requiring ''representative shall be apportioned... counting the whole number of persons in each State...'' I calculate </w:t>
      </w:r>
      <w:r w:rsidRPr="00A75D7F">
        <w:t>apportionment</w:t>
      </w:r>
      <w:r w:rsidRPr="00FB4E86">
        <w:t xml:space="preserve"> from the summation of the total free population plus three-fifths of the slave population for the U.S. House and Electoral College throughout the entire period. From 1870 on, this is equivalent to using the </w:t>
      </w:r>
      <w:r w:rsidRPr="00FB4E86">
        <w:lastRenderedPageBreak/>
        <w:t>total population as the basis for apportionment.</w:t>
      </w:r>
      <w:r>
        <w:t xml:space="preserve"> Thus, the inequality that existed at the founding due to the three-fifths clause is reflected in the measure. I will address the effect of the three-fifth’s clause on the measures of malapportionment later.</w:t>
      </w:r>
    </w:p>
    <w:p w14:paraId="010A1BDC" w14:textId="3B03B42F" w:rsidR="00897E19" w:rsidRDefault="00897E19" w:rsidP="00897E19">
      <w:pPr>
        <w:pStyle w:val="jc-diss-p"/>
      </w:pPr>
      <w:r w:rsidRPr="00FB4E86">
        <w:t xml:space="preserve">Lastly, I am most interested in comparisons at the state level to expedite direct comparisons between the House, the Senate, and the Electoral College. Despite severe intra-state malapportionment in the U.S. House prior to </w:t>
      </w:r>
      <w:r w:rsidRPr="00FB4E86">
        <w:rPr>
          <w:i/>
          <w:iCs/>
        </w:rPr>
        <w:t>Baker v. Carr</w:t>
      </w:r>
      <w:r w:rsidRPr="00FB4E86">
        <w:t>,</w:t>
      </w:r>
      <w:r w:rsidRPr="00FB4E86">
        <w:rPr>
          <w:rStyle w:val="FootnoteReference"/>
          <w:rFonts w:eastAsia="Avenir Book" w:cs="Avenir Book"/>
          <w:color w:val="000000" w:themeColor="text1"/>
        </w:rPr>
        <w:footnoteReference w:id="18"/>
      </w:r>
      <w:r w:rsidRPr="00FB4E86">
        <w:t xml:space="preserve"> as noted earlier, for the House I treat each district within a state as the state's population divided by the number of members in that state, i.e., </w:t>
      </w:r>
      <m:oMath>
        <m:r>
          <w:rPr>
            <w:rFonts w:ascii="Cambria Math" w:hAnsi="Cambria Math"/>
          </w:rPr>
          <m:t>ideal population = average population</m:t>
        </m:r>
      </m:oMath>
      <w:r w:rsidRPr="00FB4E86">
        <w:t xml:space="preserve">. Apart from Maine and Nebraska, states currently award the state's total Electoral College votes based on the state-wide plurality winner. I use this state unit-rule for all states over the entire period. For all three of the institutions included in this study, I calculate the ideal population per seat as the total U.S. population divided by the total number of seats. Two for each state for the U.S. Senate, and in recent decades, 435 for the U.S. House and 538 for the EC. In effect, as noted earlier, we treat the House districts in each state as having an identical population, namely the population of the state divided by the number of House seats allocated to that state. </w:t>
      </w:r>
      <w:r>
        <w:fldChar w:fldCharType="begin"/>
      </w:r>
      <w:r>
        <w:instrText xml:space="preserve"> REF _Ref48218535 \h </w:instrText>
      </w:r>
      <w:r>
        <w:fldChar w:fldCharType="separate"/>
      </w:r>
      <w:r w:rsidR="00A24E4F" w:rsidRPr="00907060">
        <w:t xml:space="preserve">Table </w:t>
      </w:r>
      <w:r w:rsidR="00A24E4F">
        <w:rPr>
          <w:noProof/>
        </w:rPr>
        <w:t>1</w:t>
      </w:r>
      <w:r w:rsidR="00A24E4F" w:rsidRPr="00907060">
        <w:t>.</w:t>
      </w:r>
      <w:r w:rsidR="00A24E4F">
        <w:rPr>
          <w:noProof/>
        </w:rPr>
        <w:t>1</w:t>
      </w:r>
      <w:r>
        <w:fldChar w:fldCharType="end"/>
      </w:r>
      <w:r>
        <w:t xml:space="preserve"> </w:t>
      </w:r>
      <w:r w:rsidRPr="00FB4E86">
        <w:t>shows the minimum district, the maximum district, and the ideal district size for each of the three institutions.</w:t>
      </w:r>
    </w:p>
    <w:p w14:paraId="7BDB6C88" w14:textId="77777777" w:rsidR="00897E19" w:rsidRPr="00346067" w:rsidRDefault="00897E19" w:rsidP="00602412">
      <w:pPr>
        <w:pStyle w:val="jc-diss-heading2"/>
      </w:pPr>
      <w:bookmarkStart w:id="24" w:name="_Toc48237657"/>
      <w:bookmarkStart w:id="25" w:name="_Toc48298261"/>
      <w:r w:rsidRPr="00346067">
        <w:t>Measuring Malapportionment</w:t>
      </w:r>
      <w:bookmarkEnd w:id="24"/>
      <w:bookmarkEnd w:id="25"/>
    </w:p>
    <w:p w14:paraId="2BDFA4A8" w14:textId="77777777" w:rsidR="00897E19" w:rsidRPr="00FB4E86" w:rsidRDefault="00897E19" w:rsidP="00897E19">
      <w:pPr>
        <w:pStyle w:val="jc-diss-p"/>
      </w:pPr>
      <w:r w:rsidRPr="00FB4E86">
        <w:t xml:space="preserve">Regardless of whether or why malapportionment is regarded as problematic, logically prior is the question: ''How do we measure malapportionment?''. While there is a 'zoo' of </w:t>
      </w:r>
      <w:r w:rsidRPr="00FB4E86">
        <w:lastRenderedPageBreak/>
        <w:t xml:space="preserve">potential measures (Taagepera and Grofman 2003), I focus on a select few which are preeminent in the scholarly and legal literature. It is well recognized that no single measure of disproportionality can capture every feature of interest, and each measure has some desirable properties and some flaws (Cox and Shugart 1991; Monroe 1994; </w:t>
      </w:r>
      <w:proofErr w:type="spellStart"/>
      <w:r w:rsidRPr="00FB4E86">
        <w:t>Taagepera</w:t>
      </w:r>
      <w:proofErr w:type="spellEnd"/>
      <w:r w:rsidRPr="00FB4E86">
        <w:t xml:space="preserve">, </w:t>
      </w:r>
      <w:proofErr w:type="spellStart"/>
      <w:r w:rsidRPr="00FB4E86">
        <w:t>Selb</w:t>
      </w:r>
      <w:proofErr w:type="spellEnd"/>
      <w:r w:rsidRPr="00FB4E86">
        <w:t xml:space="preserve">, and </w:t>
      </w:r>
      <w:proofErr w:type="spellStart"/>
      <w:r w:rsidRPr="00FB4E86">
        <w:t>Grofman</w:t>
      </w:r>
      <w:proofErr w:type="spellEnd"/>
      <w:r w:rsidRPr="00FB4E86">
        <w:t xml:space="preserve"> 2014). The theoretical virtues of the different measures have been extensively investigated (Monroe 1994; Taagepera and </w:t>
      </w:r>
      <w:proofErr w:type="spellStart"/>
      <w:r w:rsidRPr="00FB4E86">
        <w:t>Grofman</w:t>
      </w:r>
      <w:proofErr w:type="spellEnd"/>
      <w:r w:rsidRPr="00FB4E86">
        <w:t xml:space="preserve"> 2003; </w:t>
      </w:r>
      <w:proofErr w:type="spellStart"/>
      <w:r w:rsidRPr="00FB4E86">
        <w:t>Karpov</w:t>
      </w:r>
      <w:proofErr w:type="spellEnd"/>
      <w:r w:rsidRPr="00FB4E86">
        <w:t xml:space="preserve"> 2008; Van </w:t>
      </w:r>
      <w:proofErr w:type="spellStart"/>
      <w:r w:rsidRPr="00FB4E86">
        <w:t>Puyenbroeck</w:t>
      </w:r>
      <w:proofErr w:type="spellEnd"/>
      <w:r w:rsidRPr="00FB4E86">
        <w:t xml:space="preserve"> 2008). I will not try to contribute to the literature on axiomatic comparisons of equality measures beyond some specific points regarding their relationship with malapportionment. Similarly, I will not seek to discuss which of these measures are best. I'll simply conclude that different measures pick up different facets of inequality. Thus, I disagree with Samuels and Snyder (2001) who reject the use of </w:t>
      </w:r>
      <w:r w:rsidRPr="00FB4E86">
        <w:rPr>
          <w:i/>
          <w:iCs/>
        </w:rPr>
        <w:t>total population deviation</w:t>
      </w:r>
      <w:r w:rsidRPr="00FB4E86">
        <w:t xml:space="preserve"> as completely inappropriate. I am not willing to dismiss a court chosen measure of malapportionment out of hand. Instead, I will compare empirically the results from different measures.</w:t>
      </w:r>
    </w:p>
    <w:p w14:paraId="3DBC7ACD" w14:textId="77777777" w:rsidR="00897E19" w:rsidRPr="00FB4E86" w:rsidRDefault="00897E19" w:rsidP="00897E19">
      <w:pPr>
        <w:pStyle w:val="jc-diss-p"/>
      </w:pPr>
      <w:r w:rsidRPr="00FB4E86">
        <w:t>The focus in this section will be empirical, looking at the historical measurement of U.S. political institutions (the House of Representatives, the Senate, and the Electoral College) and what the different measures say about long-term trends and overall magnitudes of disproportionality in each over the period 1790-2010. The issue of malapportioned voting units can be traced at least as far back as the Roman Republic, where voting was by units based on income level, with the wealthy greatly over-represented (</w:t>
      </w:r>
      <w:proofErr w:type="spellStart"/>
      <w:r w:rsidRPr="00FB4E86">
        <w:t>Manin</w:t>
      </w:r>
      <w:proofErr w:type="spellEnd"/>
      <w:r w:rsidRPr="00FB4E86">
        <w:t xml:space="preserve"> 1997). The measures will compare the most common measure used in U.S. Courts, along with other measures proposed by political scientists pre-</w:t>
      </w:r>
      <w:r w:rsidRPr="00FB4E86">
        <w:rPr>
          <w:i/>
          <w:iCs/>
        </w:rPr>
        <w:t>Baker v. Carr</w:t>
      </w:r>
      <w:r w:rsidRPr="00FB4E86">
        <w:t xml:space="preserve">, with applications to the population context of those found </w:t>
      </w:r>
      <w:r w:rsidRPr="00FB4E86">
        <w:lastRenderedPageBreak/>
        <w:t xml:space="preserve">more recently in the comparative politics literature measuring vote-seat disparities, and of the two common measures of inequality in the economics literature. The degree of concordance among some of </w:t>
      </w:r>
      <w:r>
        <w:t>the</w:t>
      </w:r>
      <w:r w:rsidRPr="00FB4E86">
        <w:t xml:space="preserve"> measures is rather surprising, as are the results about which measures are most in disagreement with other measures, and how the degree of disagreement among measures varies across the three institutions.</w:t>
      </w:r>
    </w:p>
    <w:p w14:paraId="02BFE60A" w14:textId="77777777" w:rsidR="00897E19" w:rsidRPr="00346067" w:rsidRDefault="00897E19" w:rsidP="00897E19">
      <w:pPr>
        <w:pStyle w:val="jc-diss-p"/>
      </w:pPr>
      <w:r w:rsidRPr="00FB4E86">
        <w:t>For simplicity of exposition, I present below definitions of all four measures used by courts or proposed by early reformers for use by U.S. courts for the case of single-seat constituencies.</w:t>
      </w:r>
      <w:r w:rsidRPr="00FB4E86">
        <w:rPr>
          <w:rStyle w:val="FootnoteReference"/>
          <w:rFonts w:eastAsia="Avenir Book" w:cs="Avenir Book"/>
          <w:color w:val="000000" w:themeColor="text1"/>
        </w:rPr>
        <w:footnoteReference w:id="19"/>
      </w:r>
      <w:r w:rsidRPr="00FB4E86">
        <w:t xml:space="preserve"> There, </w:t>
      </w:r>
      <w:r>
        <w:t>states are</w:t>
      </w:r>
      <w:r w:rsidRPr="00FB4E86">
        <w:t xml:space="preserve"> weigh</w:t>
      </w:r>
      <w:r>
        <w:t>ed</w:t>
      </w:r>
      <w:r w:rsidRPr="00FB4E86">
        <w:t xml:space="preserve"> by their EC seat share. Let </w:t>
      </w:r>
      <m:oMath>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i</m:t>
            </m:r>
          </m:sub>
        </m:sSub>
        <m:r>
          <w:rPr>
            <w:rFonts w:ascii="Cambria Math" w:hAnsi="Cambria Math"/>
            <w:vertAlign w:val="subscript"/>
          </w:rPr>
          <m:t>=persons</m:t>
        </m:r>
      </m:oMath>
      <w:r w:rsidRPr="00FB4E86">
        <w:t xml:space="preserve">  in the </w:t>
      </w:r>
      <m:oMath>
        <m:sSub>
          <m:sSubPr>
            <m:ctrlPr>
              <w:rPr>
                <w:rFonts w:ascii="Cambria Math" w:hAnsi="Cambria Math"/>
                <w:i/>
                <w:vertAlign w:val="subscript"/>
              </w:rPr>
            </m:ctrlPr>
          </m:sSubPr>
          <m:e>
            <m:r>
              <w:rPr>
                <w:rFonts w:ascii="Cambria Math" w:hAnsi="Cambria Math"/>
                <w:vertAlign w:val="subscript"/>
              </w:rPr>
              <m:t>i</m:t>
            </m:r>
          </m:e>
          <m:sub>
            <m:r>
              <w:rPr>
                <w:rFonts w:ascii="Cambria Math" w:hAnsi="Cambria Math"/>
                <w:vertAlign w:val="subscript"/>
              </w:rPr>
              <m:t>th</m:t>
            </m:r>
          </m:sub>
        </m:sSub>
      </m:oMath>
      <w:r w:rsidRPr="00FB4E86">
        <w:rPr>
          <w:vertAlign w:val="subscript"/>
        </w:rPr>
        <w:t xml:space="preserve"> </w:t>
      </w:r>
      <w:r w:rsidRPr="00FB4E86">
        <w:t xml:space="preserve">constituency, </w:t>
      </w:r>
      <m:oMath>
        <m:r>
          <w:rPr>
            <w:rFonts w:ascii="Cambria Math" w:hAnsi="Cambria Math"/>
          </w:rPr>
          <m:t>P=total population=</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w:rPr>
                    <w:rFonts w:ascii="Cambria Math" w:hAnsi="Cambria Math"/>
                  </w:rPr>
                  <m:t>p</m:t>
                </m:r>
              </m:e>
              <m:sub>
                <m:r>
                  <w:rPr>
                    <w:rFonts w:ascii="Cambria Math" w:hAnsi="Cambria Math"/>
                  </w:rPr>
                  <m:t>i</m:t>
                </m:r>
              </m:sub>
            </m:sSub>
            <m:ctrlPr>
              <w:rPr>
                <w:rFonts w:ascii="Cambria Math" w:hAnsi="Cambria Math"/>
                <w:i/>
              </w:rPr>
            </m:ctrlPr>
          </m:e>
        </m:nary>
      </m:oMath>
      <w:r w:rsidRPr="00FB4E86">
        <w:t xml:space="preserve">,  </w:t>
      </w:r>
      <m:oMath>
        <m:acc>
          <m:accPr>
            <m:ctrlPr>
              <w:rPr>
                <w:rFonts w:ascii="Cambria Math" w:hAnsi="Cambria Math"/>
              </w:rPr>
            </m:ctrlPr>
          </m:accPr>
          <m:e>
            <m:r>
              <w:rPr>
                <w:rFonts w:ascii="Cambria Math" w:hAnsi="Cambria Math"/>
              </w:rPr>
              <m:t>p</m:t>
            </m:r>
          </m:e>
        </m:acc>
        <m:r>
          <w:rPr>
            <w:rFonts w:ascii="Cambria Math" w:hAnsi="Cambria Math"/>
          </w:rPr>
          <m:t>=ideal population</m:t>
        </m:r>
      </m:oMath>
      <w:r w:rsidRPr="00FB4E86">
        <w:t xml:space="preserve"> , i.e., the total population divided by the total number of seats </w:t>
      </w:r>
      <m:oMath>
        <m:r>
          <w:rPr>
            <w:rFonts w:ascii="Cambria Math" w:hAnsi="Cambria Math"/>
          </w:rPr>
          <m:t>n</m:t>
        </m:r>
      </m:oMath>
      <w:r w:rsidRPr="00FB4E86">
        <w:t xml:space="preserve">. Constituencies are indexed by  </w:t>
      </w:r>
      <m:oMath>
        <m:r>
          <w:rPr>
            <w:rFonts w:ascii="Cambria Math" w:hAnsi="Cambria Math"/>
          </w:rPr>
          <m:t>i =1,…,n</m:t>
        </m:r>
      </m:oMath>
      <w:r w:rsidRPr="00FB4E86">
        <w:t xml:space="preserve">. </w:t>
      </w:r>
      <m:oMath>
        <m:sSub>
          <m:sSubPr>
            <m:ctrlPr>
              <w:rPr>
                <w:rFonts w:ascii="Cambria Math" w:hAnsi="Cambria Math"/>
                <w:i/>
              </w:rPr>
            </m:ctrlPr>
          </m:sSubPr>
          <m:e>
            <m:r>
              <w:rPr>
                <w:rFonts w:ascii="Cambria Math" w:hAnsi="Cambria Math"/>
              </w:rPr>
              <m:t>p</m:t>
            </m:r>
          </m:e>
          <m:sub>
            <m:r>
              <w:rPr>
                <w:rFonts w:ascii="Cambria Math" w:hAnsi="Cambria Math"/>
              </w:rPr>
              <m:t>max</m:t>
            </m:r>
          </m:sub>
        </m:sSub>
      </m:oMath>
      <w:r w:rsidRPr="00FB4E86">
        <w:t xml:space="preserve"> is the district in the constituency with the largest population,  </w:t>
      </w:r>
      <m:oMath>
        <m:sSub>
          <m:sSubPr>
            <m:ctrlPr>
              <w:rPr>
                <w:rFonts w:ascii="Cambria Math" w:hAnsi="Cambria Math"/>
                <w:i/>
              </w:rPr>
            </m:ctrlPr>
          </m:sSubPr>
          <m:e>
            <m:r>
              <w:rPr>
                <w:rFonts w:ascii="Cambria Math" w:hAnsi="Cambria Math"/>
              </w:rPr>
              <m:t>p</m:t>
            </m:r>
          </m:e>
          <m:sub>
            <m:r>
              <w:rPr>
                <w:rFonts w:ascii="Cambria Math" w:hAnsi="Cambria Math"/>
              </w:rPr>
              <m:t>min</m:t>
            </m:r>
          </m:sub>
        </m:sSub>
      </m:oMath>
      <w:r w:rsidRPr="00FB4E86">
        <w:t xml:space="preserve"> is the district in the constituency with the smallest </w:t>
      </w:r>
      <w:proofErr w:type="gramStart"/>
      <w:r w:rsidRPr="00FB4E86">
        <w:t>population.</w:t>
      </w:r>
      <w:proofErr w:type="gramEnd"/>
      <w:r w:rsidRPr="00FB4E86">
        <w:t xml:space="preserve"> Issues of whether to use measures based on something other than census-based population counts, such as the total citizen population or eligible voters speak to issues quite distinct from those considered in this </w:t>
      </w:r>
      <w:r>
        <w:t>chapter</w:t>
      </w:r>
      <w:r w:rsidRPr="00FB4E86">
        <w:t>.</w:t>
      </w:r>
      <w:r w:rsidRPr="00FB4E86">
        <w:rPr>
          <w:rStyle w:val="FootnoteReference"/>
          <w:rFonts w:eastAsia="Avenir Book" w:cs="Avenir Book"/>
          <w:color w:val="000000" w:themeColor="text1"/>
        </w:rPr>
        <w:footnoteReference w:id="20"/>
      </w:r>
      <w:r w:rsidRPr="00FB4E86">
        <w:t xml:space="preserve"> Because the central concern that motivated this </w:t>
      </w:r>
      <w:r>
        <w:t>chapter</w:t>
      </w:r>
      <w:r w:rsidRPr="00FB4E86">
        <w:t xml:space="preserve"> was malapportionment in the Electoral College, as noted earlier, all our calculations use states as the units. This means that the measure of congressional malapportionment only </w:t>
      </w:r>
      <w:r w:rsidRPr="00FB4E86">
        <w:lastRenderedPageBreak/>
        <w:t>captures inter-state differences in mean population per House districts. This is equivalent to taking constituency populations within a state to be identical.</w:t>
      </w:r>
    </w:p>
    <w:p w14:paraId="16E8BFC3" w14:textId="77777777" w:rsidR="00897E19" w:rsidRPr="00346067" w:rsidRDefault="00897E19" w:rsidP="00602412">
      <w:pPr>
        <w:pStyle w:val="jc-diss-heading2"/>
      </w:pPr>
      <w:bookmarkStart w:id="26" w:name="_Toc48237658"/>
      <w:bookmarkStart w:id="27" w:name="_Toc48298262"/>
      <w:r w:rsidRPr="00346067">
        <w:t>Legal Measures of Malapportionment and early Political Science Approaches</w:t>
      </w:r>
      <w:bookmarkEnd w:id="26"/>
      <w:bookmarkEnd w:id="27"/>
    </w:p>
    <w:p w14:paraId="7A11632C" w14:textId="77777777" w:rsidR="00897E19" w:rsidRPr="00FB4E86" w:rsidRDefault="00897E19" w:rsidP="00897E19">
      <w:pPr>
        <w:pStyle w:val="jc-diss-p"/>
      </w:pPr>
      <w:r w:rsidRPr="00FB4E86">
        <w:t xml:space="preserve">The aftermath of </w:t>
      </w:r>
      <w:r w:rsidRPr="00FB4E86">
        <w:rPr>
          <w:i/>
          <w:iCs/>
        </w:rPr>
        <w:t>Baker v. Carr</w:t>
      </w:r>
      <w:r w:rsidRPr="00FB4E86">
        <w:t xml:space="preserve"> (1962) initially led U.S. federal courts to consider several different ways to measure malapportionment (NCSL 2019). It also took a while for there to be definitive legal standards for what levels of malapportionment would be acceptable at different levels of government (NCSL 2019). But, rather quickly, the U.S. Supreme Court focused on a measure, the </w:t>
      </w:r>
      <w:r w:rsidRPr="00FB4E86">
        <w:rPr>
          <w:i/>
          <w:iCs/>
        </w:rPr>
        <w:t>total population deviation</w:t>
      </w:r>
      <w:r w:rsidRPr="00FB4E86">
        <w:t xml:space="preserve"> (</w:t>
      </w:r>
      <w:r w:rsidRPr="00FB4E86">
        <w:rPr>
          <w:i/>
          <w:iCs/>
        </w:rPr>
        <w:t>TPD</w:t>
      </w:r>
      <w:r w:rsidRPr="00FB4E86">
        <w:t xml:space="preserve">, Equation 1, also referred to as </w:t>
      </w:r>
      <w:r w:rsidRPr="00FB4E86">
        <w:rPr>
          <w:i/>
          <w:iCs/>
        </w:rPr>
        <w:t>Relative Deviation</w:t>
      </w:r>
      <w:r w:rsidRPr="00FB4E86">
        <w:t xml:space="preserve"> or </w:t>
      </w:r>
      <w:r w:rsidRPr="00FB4E86">
        <w:rPr>
          <w:i/>
          <w:iCs/>
        </w:rPr>
        <w:t>total maximum deviation</w:t>
      </w:r>
      <w:r w:rsidRPr="00FB4E86">
        <w:t xml:space="preserve">), which looks at the relative difference in population between the most underpopulated and the most overpopulated district to the ideal district size. Among other measures initially proposed by political scientists (see esp. Baker 1966) are the </w:t>
      </w:r>
      <w:r w:rsidRPr="00FB4E86">
        <w:rPr>
          <w:i/>
          <w:iCs/>
        </w:rPr>
        <w:t>Max/Min</w:t>
      </w:r>
      <w:r w:rsidRPr="00FB4E86">
        <w:t xml:space="preserve"> (Equation 2, sometimes called </w:t>
      </w:r>
      <w:r w:rsidRPr="00FB4E86">
        <w:rPr>
          <w:i/>
          <w:iCs/>
        </w:rPr>
        <w:t>population deviation ratio</w:t>
      </w:r>
      <w:r w:rsidRPr="00FB4E86">
        <w:t xml:space="preserve">, </w:t>
      </w:r>
      <w:r w:rsidRPr="00FB4E86">
        <w:rPr>
          <w:i/>
          <w:iCs/>
        </w:rPr>
        <w:t>population variance ratio</w:t>
      </w:r>
      <w:r w:rsidRPr="00FB4E86">
        <w:t xml:space="preserve">, </w:t>
      </w:r>
      <w:r w:rsidRPr="00FB4E86">
        <w:rPr>
          <w:i/>
          <w:iCs/>
        </w:rPr>
        <w:t>overall range</w:t>
      </w:r>
      <w:r w:rsidRPr="00FB4E86">
        <w:t xml:space="preserve">, </w:t>
      </w:r>
      <w:r w:rsidRPr="00FB4E86">
        <w:rPr>
          <w:i/>
          <w:iCs/>
        </w:rPr>
        <w:t>voter equivalency ratio</w:t>
      </w:r>
      <w:r w:rsidRPr="00FB4E86">
        <w:t xml:space="preserve">, or </w:t>
      </w:r>
      <w:r w:rsidRPr="00FB4E86">
        <w:rPr>
          <w:i/>
          <w:iCs/>
        </w:rPr>
        <w:t>maximum deviation</w:t>
      </w:r>
      <w:r w:rsidRPr="00FB4E86">
        <w:t xml:space="preserve">), which is the ratio of the population in the largest district to that in the smallest; note that the </w:t>
      </w:r>
      <w:r w:rsidRPr="00FB4E86">
        <w:rPr>
          <w:i/>
          <w:iCs/>
        </w:rPr>
        <w:t>total population deviation</w:t>
      </w:r>
      <w:r w:rsidRPr="00FB4E86">
        <w:t xml:space="preserve"> measures the absolute difference between seats and votes</w:t>
      </w:r>
      <w:r>
        <w:t>, divided by the ideal population,</w:t>
      </w:r>
      <w:r w:rsidRPr="00FB4E86">
        <w:t xml:space="preserve"> while the </w:t>
      </w:r>
      <w:r>
        <w:rPr>
          <w:i/>
          <w:iCs/>
        </w:rPr>
        <w:t>Max/Min</w:t>
      </w:r>
      <w:r w:rsidRPr="00FB4E86">
        <w:rPr>
          <w:i/>
          <w:iCs/>
        </w:rPr>
        <w:t xml:space="preserve"> ratio</w:t>
      </w:r>
      <w:r w:rsidRPr="00FB4E86">
        <w:t xml:space="preserve"> is based on a ratio</w:t>
      </w:r>
      <w:r>
        <w:t xml:space="preserve"> of the largest and small districts alone</w:t>
      </w:r>
      <w:r w:rsidRPr="00FB4E86">
        <w:t xml:space="preserve">. </w:t>
      </w:r>
      <w:r>
        <w:t>T</w:t>
      </w:r>
      <w:r w:rsidRPr="00FB4E86">
        <w:t xml:space="preserve">he </w:t>
      </w:r>
      <w:r w:rsidRPr="00FB4E86">
        <w:rPr>
          <w:i/>
          <w:iCs/>
        </w:rPr>
        <w:t>minimum population share</w:t>
      </w:r>
      <w:r w:rsidRPr="00FB4E86">
        <w:t xml:space="preserve">, which identifies the minimum population needed to control </w:t>
      </w:r>
      <w:proofErr w:type="gramStart"/>
      <w:r w:rsidRPr="00FB4E86">
        <w:t>a majority of</w:t>
      </w:r>
      <w:proofErr w:type="gramEnd"/>
      <w:r w:rsidRPr="00FB4E86">
        <w:t xml:space="preserve"> seats in the legislature; and the </w:t>
      </w:r>
      <w:r w:rsidRPr="00FB4E86">
        <w:rPr>
          <w:i/>
          <w:iCs/>
        </w:rPr>
        <w:t>average absolute level of deviation</w:t>
      </w:r>
      <w:r w:rsidRPr="00FB4E86">
        <w:t xml:space="preserve"> (Equation 3). The last of these measures is mathematically equivalent to </w:t>
      </w:r>
      <w:proofErr w:type="spellStart"/>
      <w:r w:rsidRPr="00FB4E86">
        <w:rPr>
          <w:i/>
          <w:iCs/>
        </w:rPr>
        <w:t>Loosemore-Hanby</w:t>
      </w:r>
      <w:proofErr w:type="spellEnd"/>
      <w:r w:rsidRPr="00FB4E86">
        <w:t xml:space="preserve"> (Equation 4) of malapportionment; I reserve </w:t>
      </w:r>
      <w:r w:rsidRPr="00FB4E86">
        <w:lastRenderedPageBreak/>
        <w:t>discussion of it until the discussion of political science approaches to malapportionment, where it will be referred to it under the latter title.</w:t>
      </w:r>
    </w:p>
    <w:p w14:paraId="08167CD5" w14:textId="77777777" w:rsidR="00897E19" w:rsidRPr="00A07AAF" w:rsidRDefault="00897E19" w:rsidP="00897E19">
      <w:pPr>
        <w:pStyle w:val="jc-diss-p"/>
      </w:pPr>
      <w:r w:rsidRPr="00FB4E86">
        <w:t xml:space="preserve">The </w:t>
      </w:r>
      <w:r w:rsidRPr="00FB4E86">
        <w:rPr>
          <w:i/>
          <w:iCs/>
        </w:rPr>
        <w:t>TPD</w:t>
      </w:r>
      <w:r w:rsidRPr="00FB4E86">
        <w:t xml:space="preserve"> measure is conceptually very simple, and like the other three measures, it can be used to specify a </w:t>
      </w:r>
      <w:r w:rsidRPr="00FB4E86">
        <w:rPr>
          <w:i/>
          <w:iCs/>
        </w:rPr>
        <w:t>de minimis</w:t>
      </w:r>
      <w:r w:rsidRPr="00FB4E86">
        <w:t xml:space="preserve"> threshold that can serve as a ''bright-line'' test for courts. Though often called the ''total'' population deviation (or variance), it might better be called the ''maximum'' population deviation since it only describes the relationship between the two most extreme units and nothing about the nature of malapportionment in the other constituencies. Virtually every other democracy which imposes some form of ''one person, one vote'' test on its parliamentary constituencies has also adopted a </w:t>
      </w:r>
      <w:r w:rsidRPr="00FB4E86">
        <w:rPr>
          <w:i/>
          <w:iCs/>
        </w:rPr>
        <w:t>TPD</w:t>
      </w:r>
      <w:r w:rsidRPr="00FB4E86">
        <w:t xml:space="preserve"> based measure, though with widely differing thresholds, most far higher than the ones adopted in the U.S. (e.g., 30% in Germany and 50% in Canada). See Handley and Grofman (2008) for a review of legal malapportionment thresholds in many countries. Readers must be careful in interpreting reported thresholds. In the U.S., courts have leveled different standards for different legislatures. For example, the threshold in Germany is stated as no more than 15% upwards or downwards from the average, and those who write about Germany may thus correctly characterize it as a 15% tolerance limit but, in our terms, this is a 30% </w:t>
      </w:r>
      <w:r w:rsidRPr="00FB4E86">
        <w:rPr>
          <w:i/>
          <w:iCs/>
        </w:rPr>
        <w:t>TPD</w:t>
      </w:r>
      <w:r w:rsidRPr="00FB4E86">
        <w:t xml:space="preserve"> value.</w:t>
      </w:r>
    </w:p>
    <w:p w14:paraId="61BFB5F1" w14:textId="77777777" w:rsidR="00897E19" w:rsidRPr="00B47260" w:rsidRDefault="00897E19" w:rsidP="00897E19">
      <w:pPr>
        <w:jc w:val="both"/>
        <w:rPr>
          <w:rFonts w:ascii="Avenir Book" w:eastAsia="Avenir Book" w:hAnsi="Avenir Book" w:cs="Avenir Book"/>
          <w:color w:val="000000" w:themeColor="text1"/>
        </w:rPr>
      </w:pPr>
      <w:r w:rsidRPr="00FB4E86">
        <w:rPr>
          <w:rFonts w:ascii="Avenir Book" w:eastAsia="Avenir Book" w:hAnsi="Avenir Book" w:cs="Avenir Book"/>
          <w:color w:val="000000" w:themeColor="text1"/>
        </w:rPr>
        <w:t>(1)</w:t>
      </w:r>
      <w:r w:rsidRPr="00FB4E86">
        <w:rPr>
          <w:rFonts w:ascii="Avenir Book" w:eastAsia="Avenir Book" w:hAnsi="Avenir Book" w:cs="Avenir Book"/>
          <w:i/>
          <w:iCs/>
          <w:color w:val="000000" w:themeColor="text1"/>
        </w:rPr>
        <w:t xml:space="preserve"> Total population deviation</w:t>
      </w:r>
      <w:r w:rsidRPr="00FB4E86">
        <w:rPr>
          <w:rFonts w:ascii="Avenir Book" w:eastAsia="Avenir Book" w:hAnsi="Avenir Book" w:cs="Avenir Book"/>
          <w:color w:val="000000" w:themeColor="text1"/>
        </w:rPr>
        <w:t xml:space="preserve"> (TPD) = </w:t>
      </w:r>
      <m:oMath>
        <m:f>
          <m:fPr>
            <m:ctrlPr>
              <w:rPr>
                <w:rFonts w:ascii="Cambria Math" w:hAnsi="Cambria Math"/>
                <w:color w:val="000000" w:themeColor="text1"/>
              </w:rPr>
            </m:ctrlPr>
          </m:fPr>
          <m:num>
            <m:d>
              <m:dPr>
                <m:ctrlPr>
                  <w:rPr>
                    <w:rFonts w:ascii="Cambria Math" w:hAnsi="Cambria Math"/>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p</m:t>
                    </m:r>
                    <m:ctrlPr>
                      <w:rPr>
                        <w:rFonts w:ascii="Cambria Math" w:hAnsi="Cambria Math"/>
                        <w:color w:val="000000" w:themeColor="text1"/>
                      </w:rPr>
                    </m:ctrlPr>
                  </m:e>
                  <m:sub>
                    <m:r>
                      <w:rPr>
                        <w:rFonts w:ascii="Cambria Math" w:hAnsi="Cambria Math"/>
                        <w:color w:val="000000" w:themeColor="text1"/>
                      </w:rPr>
                      <m:t>max</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min</m:t>
                    </m:r>
                  </m:sub>
                </m:sSub>
                <m:ctrlPr>
                  <w:rPr>
                    <w:rFonts w:ascii="Cambria Math" w:hAnsi="Cambria Math"/>
                    <w:i/>
                    <w:color w:val="000000" w:themeColor="text1"/>
                  </w:rPr>
                </m:ctrlPr>
              </m:e>
            </m:d>
          </m:num>
          <m:den>
            <m:acc>
              <m:accPr>
                <m:ctrlPr>
                  <w:rPr>
                    <w:rFonts w:ascii="Cambria Math" w:hAnsi="Cambria Math"/>
                    <w:color w:val="000000" w:themeColor="text1"/>
                  </w:rPr>
                </m:ctrlPr>
              </m:accPr>
              <m:e>
                <m:r>
                  <w:rPr>
                    <w:rFonts w:ascii="Cambria Math" w:hAnsi="Cambria Math"/>
                    <w:color w:val="000000" w:themeColor="text1"/>
                  </w:rPr>
                  <m:t>p</m:t>
                </m:r>
              </m:e>
            </m:acc>
          </m:den>
        </m:f>
      </m:oMath>
      <w:r w:rsidRPr="00B47260">
        <w:rPr>
          <w:rFonts w:ascii="Avenir Book" w:eastAsia="Avenir Book" w:hAnsi="Avenir Book" w:cs="Avenir Book"/>
          <w:color w:val="000000" w:themeColor="text1"/>
        </w:rPr>
        <w:t xml:space="preserve"> </w:t>
      </w:r>
    </w:p>
    <w:p w14:paraId="12B3D218" w14:textId="77777777" w:rsidR="00897E19" w:rsidRPr="00FB4E86" w:rsidRDefault="00897E19" w:rsidP="00897E19">
      <w:pPr>
        <w:pStyle w:val="jc-diss-p"/>
      </w:pPr>
      <w:r w:rsidRPr="00FB4E86">
        <w:t xml:space="preserve">The </w:t>
      </w:r>
      <w:r w:rsidRPr="00FB4E86">
        <w:rPr>
          <w:i/>
          <w:iCs/>
        </w:rPr>
        <w:t>Max/Min ratio</w:t>
      </w:r>
      <w:r w:rsidRPr="00FB4E86">
        <w:t xml:space="preserve"> is simply the ratio of the largest to the smallest persons per district, with a ratio of </w:t>
      </w:r>
      <m:oMath>
        <m:r>
          <w:rPr>
            <w:rFonts w:ascii="Cambria Math" w:hAnsi="Cambria Math"/>
          </w:rPr>
          <m:t>1</m:t>
        </m:r>
      </m:oMath>
      <w:r w:rsidRPr="00FB4E86">
        <w:t xml:space="preserve"> indicating no malapportionment. It has also been referred to as the Voter Equivalency Ratio (Ladewig 2011).</w:t>
      </w:r>
    </w:p>
    <w:p w14:paraId="178F99A5" w14:textId="77777777" w:rsidR="00897E19" w:rsidRPr="00FB4E86" w:rsidRDefault="00897E19" w:rsidP="00897E19">
      <w:pPr>
        <w:pStyle w:val="jc-diss-p"/>
      </w:pPr>
      <w:r w:rsidRPr="00FB4E86">
        <w:lastRenderedPageBreak/>
        <w:t xml:space="preserve"> (2) Max/Min = </w:t>
      </w:r>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max</m:t>
                </m:r>
              </m:sub>
            </m:sSub>
          </m:num>
          <m:den>
            <m:sSub>
              <m:sSubPr>
                <m:ctrlPr>
                  <w:rPr>
                    <w:rFonts w:ascii="Cambria Math" w:hAnsi="Cambria Math"/>
                  </w:rPr>
                </m:ctrlPr>
              </m:sSubPr>
              <m:e>
                <m:r>
                  <w:rPr>
                    <w:rFonts w:ascii="Cambria Math" w:hAnsi="Cambria Math"/>
                  </w:rPr>
                  <m:t>p</m:t>
                </m:r>
              </m:e>
              <m:sub>
                <m:r>
                  <w:rPr>
                    <w:rFonts w:ascii="Cambria Math" w:hAnsi="Cambria Math"/>
                  </w:rPr>
                  <m:t>min</m:t>
                </m:r>
              </m:sub>
            </m:sSub>
          </m:den>
        </m:f>
      </m:oMath>
      <w:r w:rsidRPr="00FB4E86">
        <w:t xml:space="preserve"> </w:t>
      </w:r>
    </w:p>
    <w:p w14:paraId="7B0607E2" w14:textId="77777777" w:rsidR="00897E19" w:rsidRPr="00063536" w:rsidRDefault="00897E19" w:rsidP="00897E19">
      <w:pPr>
        <w:pStyle w:val="jc-diss-p"/>
        <w:rPr>
          <w:rFonts w:eastAsiaTheme="minorEastAsia"/>
        </w:rPr>
      </w:pPr>
      <w:r w:rsidRPr="00FB4E86">
        <w:t xml:space="preserve"> (3) Average absolute deviation = </w:t>
      </w:r>
      <m:oMath>
        <m:r>
          <w:rPr>
            <w:rFonts w:ascii="Cambria Math" w:eastAsia="Avenir Book" w:hAnsi="Cambria Math" w:cs="Avenir Book"/>
          </w:rPr>
          <m:t> </m:t>
        </m:r>
        <m:nary>
          <m:naryPr>
            <m:chr m:val="∑"/>
            <m:subHide m:val="1"/>
            <m:supHide m:val="1"/>
            <m:ctrlPr>
              <w:rPr>
                <w:rFonts w:ascii="Cambria Math" w:eastAsia="Avenir Book" w:hAnsi="Cambria Math" w:cs="Avenir Book"/>
              </w:rPr>
            </m:ctrlPr>
          </m:naryPr>
          <m:sub/>
          <m:sup/>
          <m:e>
            <m:f>
              <m:fPr>
                <m:ctrlPr>
                  <w:rPr>
                    <w:rFonts w:ascii="Cambria Math" w:eastAsia="Avenir Book" w:hAnsi="Cambria Math" w:cs="Avenir Book"/>
                  </w:rPr>
                </m:ctrlPr>
              </m:fPr>
              <m:num>
                <m:d>
                  <m:dPr>
                    <m:begChr m:val="|"/>
                    <m:endChr m:val=""/>
                    <m:ctrlPr>
                      <w:rPr>
                        <w:rFonts w:ascii="Cambria Math" w:eastAsia="Avenir Book" w:hAnsi="Cambria Math" w:cs="Avenir Book"/>
                      </w:rPr>
                    </m:ctrlPr>
                  </m:dPr>
                  <m:e>
                    <m:sSub>
                      <m:sSubPr>
                        <m:ctrlPr>
                          <w:rPr>
                            <w:rFonts w:ascii="Cambria Math" w:eastAsia="Avenir Book" w:hAnsi="Cambria Math" w:cs="Avenir Book"/>
                            <w:i/>
                          </w:rPr>
                        </m:ctrlPr>
                      </m:sSubPr>
                      <m:e>
                        <m:r>
                          <w:rPr>
                            <w:rFonts w:ascii="Cambria Math" w:eastAsia="Avenir Book" w:hAnsi="Cambria Math" w:cs="Avenir Book"/>
                          </w:rPr>
                          <m:t>p</m:t>
                        </m:r>
                        <m:ctrlPr>
                          <w:rPr>
                            <w:rFonts w:ascii="Cambria Math" w:eastAsia="Avenir Book" w:hAnsi="Cambria Math" w:cs="Avenir Book"/>
                          </w:rPr>
                        </m:ctrlPr>
                      </m:e>
                      <m:sub>
                        <m:r>
                          <w:rPr>
                            <w:rFonts w:ascii="Cambria Math" w:eastAsia="Avenir Book" w:hAnsi="Cambria Math" w:cs="Avenir Book"/>
                          </w:rPr>
                          <m:t>i</m:t>
                        </m:r>
                      </m:sub>
                    </m:sSub>
                  </m:e>
                </m:d>
                <m:d>
                  <m:dPr>
                    <m:begChr m:val=""/>
                    <m:endChr m:val="|"/>
                    <m:ctrlPr>
                      <w:rPr>
                        <w:rFonts w:ascii="Cambria Math" w:eastAsia="Avenir Book" w:hAnsi="Cambria Math" w:cs="Avenir Book"/>
                      </w:rPr>
                    </m:ctrlPr>
                  </m:dPr>
                  <m:e>
                    <m:r>
                      <w:rPr>
                        <w:rFonts w:ascii="Cambria Math" w:eastAsia="Avenir Book" w:hAnsi="Cambria Math" w:cs="Avenir Book"/>
                      </w:rPr>
                      <m:t>-</m:t>
                    </m:r>
                    <m:acc>
                      <m:accPr>
                        <m:ctrlPr>
                          <w:rPr>
                            <w:rFonts w:ascii="Cambria Math" w:eastAsia="Avenir Book" w:hAnsi="Cambria Math" w:cs="Avenir Book"/>
                          </w:rPr>
                        </m:ctrlPr>
                      </m:accPr>
                      <m:e>
                        <m:r>
                          <w:rPr>
                            <w:rFonts w:ascii="Cambria Math" w:eastAsia="Avenir Book" w:hAnsi="Cambria Math" w:cs="Avenir Book"/>
                          </w:rPr>
                          <m:t>p</m:t>
                        </m:r>
                      </m:e>
                    </m:acc>
                    <m:ctrlPr>
                      <w:rPr>
                        <w:rFonts w:ascii="Cambria Math" w:eastAsia="Avenir Book" w:hAnsi="Cambria Math" w:cs="Avenir Book"/>
                        <w:i/>
                      </w:rPr>
                    </m:ctrlPr>
                  </m:e>
                </m:d>
                <m:ctrlPr>
                  <w:rPr>
                    <w:rFonts w:ascii="Cambria Math" w:eastAsia="Avenir Book" w:hAnsi="Cambria Math" w:cs="Avenir Book"/>
                    <w:i/>
                  </w:rPr>
                </m:ctrlPr>
              </m:num>
              <m:den>
                <m:r>
                  <w:rPr>
                    <w:rFonts w:ascii="Cambria Math" w:eastAsia="Avenir Book" w:hAnsi="Cambria Math" w:cs="Avenir Book"/>
                  </w:rPr>
                  <m:t>n</m:t>
                </m:r>
                <m:ctrlPr>
                  <w:rPr>
                    <w:rFonts w:ascii="Cambria Math" w:eastAsia="Avenir Book" w:hAnsi="Cambria Math" w:cs="Avenir Book"/>
                    <w:i/>
                  </w:rPr>
                </m:ctrlPr>
              </m:den>
            </m:f>
          </m:e>
        </m:nary>
      </m:oMath>
    </w:p>
    <w:p w14:paraId="31696B1A" w14:textId="77777777" w:rsidR="00897E19" w:rsidRPr="00FB4E86" w:rsidRDefault="00897E19" w:rsidP="00897E19">
      <w:pPr>
        <w:pStyle w:val="jc-diss-p"/>
      </w:pPr>
      <w:r w:rsidRPr="00FB4E86">
        <w:t xml:space="preserve">Finally, to find the </w:t>
      </w:r>
      <w:r w:rsidRPr="00FB4E86">
        <w:rPr>
          <w:i/>
          <w:iCs/>
        </w:rPr>
        <w:t>minimum population share</w:t>
      </w:r>
      <w:r w:rsidRPr="00FB4E86">
        <w:t xml:space="preserve"> needed to control </w:t>
      </w:r>
      <w:proofErr w:type="gramStart"/>
      <w:r w:rsidRPr="00FB4E86">
        <w:t>a majority of</w:t>
      </w:r>
      <w:proofErr w:type="gramEnd"/>
      <w:r w:rsidRPr="00FB4E86">
        <w:t xml:space="preserve"> the seats in the legislature, for the case of single-seat constituencies, order the districts from smallest to largest by population per district. Find the population of the units up to and including the pivotal unit </w:t>
      </w:r>
      <m:oMath>
        <m:d>
          <m:dPr>
            <m:ctrlPr>
              <w:rPr>
                <w:rFonts w:ascii="Cambria Math" w:hAnsi="Cambria Math"/>
                <w:i/>
              </w:rPr>
            </m:ctrlPr>
          </m:dPr>
          <m:e>
            <m:r>
              <w:rPr>
                <w:rFonts w:ascii="Cambria Math" w:hAnsi="Cambria Math"/>
              </w:rPr>
              <m:t>m</m:t>
            </m:r>
          </m:e>
        </m:d>
      </m:oMath>
      <w:r w:rsidRPr="00FB4E86">
        <w:t xml:space="preserve"> and then divide by the total population to obtain the proportion. To calculate it for the Electoral College, take the population of each unit in the EC to be equal to each state's population divided by its number of EC seats.</w:t>
      </w:r>
      <w:r w:rsidRPr="00FB4E86">
        <w:rPr>
          <w:rStyle w:val="FootnoteReference"/>
          <w:rFonts w:eastAsia="Avenir Book" w:cs="Avenir Book"/>
          <w:color w:val="000000" w:themeColor="text1"/>
        </w:rPr>
        <w:footnoteReference w:id="21"/>
      </w:r>
      <w:r w:rsidRPr="00FB4E86">
        <w:t xml:space="preserve"> Sometimes the resulting vote proportion is divided by two to indicate that only a majority of the votes in each constituency are needed to control the outcome in that constituency, i.e., a party that wins only the barest of majorities of votes in a bare majority of seats in a two-party competition can win the election. We will not make use of this normalizing divisor.</w:t>
      </w:r>
    </w:p>
    <w:p w14:paraId="343EA3FB" w14:textId="77777777" w:rsidR="00897E19" w:rsidRPr="00346067" w:rsidRDefault="00897E19" w:rsidP="00602412">
      <w:pPr>
        <w:pStyle w:val="jc-diss-heading2"/>
      </w:pPr>
      <w:bookmarkStart w:id="28" w:name="_Toc48237659"/>
      <w:bookmarkStart w:id="29" w:name="_Toc48298263"/>
      <w:r w:rsidRPr="00346067">
        <w:t>Adapting Political Science Measures of Seats-Votes Discrepancy to the Malapportionment Context</w:t>
      </w:r>
      <w:bookmarkEnd w:id="28"/>
      <w:bookmarkEnd w:id="29"/>
    </w:p>
    <w:p w14:paraId="62259E5C" w14:textId="77777777" w:rsidR="00897E19" w:rsidRPr="00FB4E86" w:rsidRDefault="00897E19" w:rsidP="00897E19">
      <w:pPr>
        <w:pStyle w:val="jc-diss-p"/>
      </w:pPr>
      <w:r w:rsidRPr="00FB4E86">
        <w:t>In contrast to the measures used in courts, when students of politics study redistricting, they utilize instead measures of malapportionment adapted from the electoral systems literature on measuring the discrepancy between party vote share and party seat share (Samuels and Snyder 2001, Sauger and Grofman 2016).</w:t>
      </w:r>
    </w:p>
    <w:p w14:paraId="583928E1" w14:textId="77777777" w:rsidR="00897E19" w:rsidRPr="00FB4E86" w:rsidRDefault="00897E19" w:rsidP="00897E19">
      <w:pPr>
        <w:pStyle w:val="jc-diss-p"/>
      </w:pPr>
      <w:r w:rsidRPr="00FB4E86">
        <w:lastRenderedPageBreak/>
        <w:t xml:space="preserve">The </w:t>
      </w:r>
      <w:proofErr w:type="spellStart"/>
      <w:r w:rsidRPr="00FB4E86">
        <w:rPr>
          <w:i/>
          <w:iCs/>
        </w:rPr>
        <w:t>Loosemore-Hanby</w:t>
      </w:r>
      <w:proofErr w:type="spellEnd"/>
      <w:r w:rsidRPr="00FB4E86">
        <w:rPr>
          <w:i/>
          <w:iCs/>
        </w:rPr>
        <w:t xml:space="preserve"> Index of Distortion</w:t>
      </w:r>
      <w:r w:rsidRPr="00FB4E86">
        <w:t xml:space="preserve"> (Equation 4, </w:t>
      </w:r>
      <w:proofErr w:type="spellStart"/>
      <w:r w:rsidRPr="00FB4E86">
        <w:t>Loosemore</w:t>
      </w:r>
      <w:proofErr w:type="spellEnd"/>
      <w:r w:rsidRPr="00FB4E86">
        <w:t xml:space="preserve"> and </w:t>
      </w:r>
      <w:proofErr w:type="spellStart"/>
      <w:r w:rsidRPr="00FB4E86">
        <w:t>Hanby</w:t>
      </w:r>
      <w:proofErr w:type="spellEnd"/>
      <w:r w:rsidRPr="00FB4E86">
        <w:t xml:space="preserve"> 1971) along with the closely related </w:t>
      </w:r>
      <w:r w:rsidRPr="00FB4E86">
        <w:rPr>
          <w:i/>
          <w:iCs/>
        </w:rPr>
        <w:t>Gallagher Index</w:t>
      </w:r>
      <w:r w:rsidRPr="00FB4E86">
        <w:t xml:space="preserve"> (Equation 5, Gallagher 1991) are the two most common metrics used for measuring seats-votes disproportionality.</w:t>
      </w:r>
      <w:r w:rsidRPr="00FB4E86">
        <w:rPr>
          <w:rStyle w:val="FootnoteReference"/>
          <w:rFonts w:eastAsia="Avenir Book" w:cs="Avenir Book"/>
          <w:color w:val="000000" w:themeColor="text1"/>
        </w:rPr>
        <w:footnoteReference w:id="22"/>
      </w:r>
      <w:r w:rsidRPr="00FB4E86">
        <w:t xml:space="preserve"> </w:t>
      </w:r>
      <w:proofErr w:type="spellStart"/>
      <w:r w:rsidRPr="00FB4E86">
        <w:rPr>
          <w:i/>
          <w:iCs/>
        </w:rPr>
        <w:t>Loosemore-Hanby</w:t>
      </w:r>
      <w:proofErr w:type="spellEnd"/>
      <w:r w:rsidRPr="00FB4E86">
        <w:t xml:space="preserve"> measures the summed absolute differences between seats and votes, while </w:t>
      </w:r>
      <w:r w:rsidRPr="00FB4E86">
        <w:rPr>
          <w:i/>
          <w:iCs/>
        </w:rPr>
        <w:t>Gallagher's Index</w:t>
      </w:r>
      <w:r w:rsidRPr="00FB4E86">
        <w:t>, often referred to as a ''Least Squares'' measure, weights each observation by the size of the deviation, i.e., it squares the deviations. Squaring the deviations puts more weight on larger deviations, while discounting smaller ones. The analogues to these two disproportionality indices in the malapportionment context are shown below.</w:t>
      </w:r>
    </w:p>
    <w:p w14:paraId="23E22A70" w14:textId="77777777" w:rsidR="00897E19" w:rsidRPr="00FB4E86" w:rsidRDefault="00897E19" w:rsidP="00897E19">
      <w:pPr>
        <w:pStyle w:val="jc-diss-p"/>
      </w:pPr>
      <w:r w:rsidRPr="00FB4E86">
        <w:t xml:space="preserve"> (4) </w:t>
      </w:r>
      <w:proofErr w:type="spellStart"/>
      <w:r w:rsidRPr="00FB4E86">
        <w:t>Loosemore-Hanby</w:t>
      </w:r>
      <w:proofErr w:type="spellEnd"/>
      <w:r w:rsidRPr="00FB4E86">
        <w:t xml:space="preserve"> Index =  </w:t>
      </w:r>
      <m:oMath>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acc>
                  <m:accPr>
                    <m:ctrlPr>
                      <w:rPr>
                        <w:rFonts w:ascii="Cambria Math" w:hAnsi="Cambria Math"/>
                      </w:rPr>
                    </m:ctrlPr>
                  </m:accPr>
                  <m:e>
                    <m:r>
                      <w:rPr>
                        <w:rFonts w:ascii="Cambria Math" w:hAnsi="Cambria Math"/>
                      </w:rPr>
                      <m:t>p</m:t>
                    </m:r>
                  </m:e>
                </m:acc>
              </m:e>
            </m:d>
            <m:ctrlPr>
              <w:rPr>
                <w:rFonts w:ascii="Cambria Math" w:hAnsi="Cambria Math"/>
                <w:i/>
              </w:rPr>
            </m:ctrlPr>
          </m:e>
        </m:nary>
      </m:oMath>
    </w:p>
    <w:p w14:paraId="3682D757" w14:textId="77777777" w:rsidR="00897E19" w:rsidRPr="00FB4E86" w:rsidRDefault="00897E19" w:rsidP="00897E19">
      <w:pPr>
        <w:pStyle w:val="jc-diss-p"/>
      </w:pPr>
      <w:r w:rsidRPr="00FB4E86">
        <w:t xml:space="preserve"> (5) Gallagher Index =  </w:t>
      </w:r>
      <m:oMath>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acc>
                          <m:accPr>
                            <m:ctrlPr>
                              <w:rPr>
                                <w:rFonts w:ascii="Cambria Math" w:hAnsi="Cambria Math"/>
                              </w:rPr>
                            </m:ctrlPr>
                          </m:accPr>
                          <m:e>
                            <m:r>
                              <w:rPr>
                                <w:rFonts w:ascii="Cambria Math" w:hAnsi="Cambria Math"/>
                              </w:rPr>
                              <m:t>p</m:t>
                            </m:r>
                          </m:e>
                        </m:acc>
                      </m:e>
                    </m:d>
                  </m:e>
                  <m:sup>
                    <m:r>
                      <m:rPr>
                        <m:sty m:val="p"/>
                      </m:rPr>
                      <w:rPr>
                        <w:rFonts w:ascii="Cambria Math" w:hAnsi="Cambria Math"/>
                      </w:rPr>
                      <m:t>2</m:t>
                    </m:r>
                  </m:sup>
                </m:sSup>
              </m:e>
            </m:nary>
          </m:e>
        </m:rad>
      </m:oMath>
      <w:r w:rsidRPr="00FB4E86">
        <w:t xml:space="preserve"> </w:t>
      </w:r>
    </w:p>
    <w:p w14:paraId="548BF77A" w14:textId="77777777" w:rsidR="00897E19" w:rsidRPr="00346067" w:rsidRDefault="00897E19" w:rsidP="00602412">
      <w:pPr>
        <w:pStyle w:val="jc-diss-heading2"/>
      </w:pPr>
      <w:bookmarkStart w:id="30" w:name="_Toc48237660"/>
      <w:bookmarkStart w:id="31" w:name="_Toc48298264"/>
      <w:r w:rsidRPr="00346067">
        <w:t>Adapting Economic Measures of Equality to the Study of Malapportionment</w:t>
      </w:r>
      <w:bookmarkEnd w:id="30"/>
      <w:bookmarkEnd w:id="31"/>
    </w:p>
    <w:p w14:paraId="18A1D91E" w14:textId="471FBD09" w:rsidR="00897E19" w:rsidRPr="00FB4E86" w:rsidRDefault="00897E19" w:rsidP="00897E19">
      <w:pPr>
        <w:pStyle w:val="jc-diss-p"/>
      </w:pPr>
      <w:r w:rsidRPr="00FB4E86">
        <w:t xml:space="preserve">The economists use of measures of inequality is commonly found in the study of income inequality (Yntema 1933; Atkinson 1970; Foster 1985; Bai and </w:t>
      </w:r>
      <w:proofErr w:type="spellStart"/>
      <w:r w:rsidRPr="00FB4E86">
        <w:t>Lagunoff</w:t>
      </w:r>
      <w:proofErr w:type="spellEnd"/>
      <w:r w:rsidRPr="00FB4E86">
        <w:t xml:space="preserve"> 2013). A standard approach in the economic literature on inequality is to report </w:t>
      </w:r>
      <w:proofErr w:type="spellStart"/>
      <w:r w:rsidRPr="00FB4E86">
        <w:rPr>
          <w:i/>
          <w:iCs/>
        </w:rPr>
        <w:t>fractiles</w:t>
      </w:r>
      <w:proofErr w:type="spellEnd"/>
      <w:r w:rsidRPr="00FB4E86">
        <w:t xml:space="preserve"> or </w:t>
      </w:r>
      <w:r w:rsidRPr="00FB4E86">
        <w:rPr>
          <w:i/>
          <w:iCs/>
        </w:rPr>
        <w:t>percentile ratios</w:t>
      </w:r>
      <w:r w:rsidRPr="00FB4E86">
        <w:t xml:space="preserve">, e.g., the proportion of income held by, say, the richest 80% of the population divided by the proportion of income held by the poorest 20% of the population (Pareto 1896). Similarly, the ratio of seat shares to population shares at the </w:t>
      </w:r>
      <m:oMath>
        <m:sSup>
          <m:sSupPr>
            <m:ctrlPr>
              <w:rPr>
                <w:rFonts w:ascii="Cambria Math" w:hAnsi="Cambria Math"/>
                <w:i/>
              </w:rPr>
            </m:ctrlPr>
          </m:sSupPr>
          <m:e>
            <m:r>
              <w:rPr>
                <w:rFonts w:ascii="Cambria Math" w:hAnsi="Cambria Math"/>
              </w:rPr>
              <m:t>20</m:t>
            </m:r>
          </m:e>
          <m:sup>
            <m:r>
              <w:rPr>
                <w:rFonts w:ascii="Cambria Math" w:hAnsi="Cambria Math"/>
              </w:rPr>
              <m:t>th</m:t>
            </m:r>
          </m:sup>
        </m:sSup>
      </m:oMath>
      <w:r w:rsidRPr="00FB4E86">
        <w:t xml:space="preserve"> and </w:t>
      </w:r>
      <m:oMath>
        <m:sSup>
          <m:sSupPr>
            <m:ctrlPr>
              <w:rPr>
                <w:rFonts w:ascii="Cambria Math" w:hAnsi="Cambria Math"/>
                <w:i/>
              </w:rPr>
            </m:ctrlPr>
          </m:sSupPr>
          <m:e>
            <m:r>
              <w:rPr>
                <w:rFonts w:ascii="Cambria Math" w:hAnsi="Cambria Math"/>
              </w:rPr>
              <m:t>80</m:t>
            </m:r>
          </m:e>
          <m:sup>
            <m:r>
              <w:rPr>
                <w:rFonts w:ascii="Cambria Math" w:hAnsi="Cambria Math"/>
              </w:rPr>
              <m:t>th</m:t>
            </m:r>
          </m:sup>
        </m:sSup>
      </m:oMath>
      <w:r w:rsidRPr="00FB4E86">
        <w:t xml:space="preserve"> percentiles can help us understand malapportionment. The ratio approach in terms of percentile ranks like the ratio approach in </w:t>
      </w:r>
      <w:r w:rsidRPr="00FB4E86">
        <w:lastRenderedPageBreak/>
        <w:t xml:space="preserve">terms of largest and smallest district population throws away some of the information about the shape of the distribution </w:t>
      </w:r>
      <w:r w:rsidRPr="00FB4E86">
        <w:rPr>
          <w:i/>
          <w:iCs/>
        </w:rPr>
        <w:t>in toto</w:t>
      </w:r>
      <w:r w:rsidRPr="00FB4E86">
        <w:t xml:space="preserve">. The percentile method is equivalent to the Max/Min approach, but instead of using the values at the 100% and the lowest percentile, it takes values that conceivably eliminate any outliers. I have chosen to measure the </w:t>
      </w:r>
      <m:oMath>
        <m:sSup>
          <m:sSupPr>
            <m:ctrlPr>
              <w:rPr>
                <w:rFonts w:ascii="Cambria Math" w:hAnsi="Cambria Math"/>
                <w:i/>
              </w:rPr>
            </m:ctrlPr>
          </m:sSupPr>
          <m:e>
            <m:r>
              <w:rPr>
                <w:rFonts w:ascii="Cambria Math" w:hAnsi="Cambria Math"/>
              </w:rPr>
              <m:t>80</m:t>
            </m:r>
          </m:e>
          <m:sup>
            <m:r>
              <w:rPr>
                <w:rFonts w:ascii="Cambria Math" w:hAnsi="Cambria Math"/>
              </w:rPr>
              <m:t>th</m:t>
            </m:r>
          </m:sup>
        </m:sSup>
      </m:oMath>
      <w:r w:rsidRPr="00FB4E86">
        <w:t xml:space="preserve"> and </w:t>
      </w:r>
      <m:oMath>
        <m:sSup>
          <m:sSupPr>
            <m:ctrlPr>
              <w:rPr>
                <w:rFonts w:ascii="Cambria Math" w:hAnsi="Cambria Math"/>
                <w:i/>
              </w:rPr>
            </m:ctrlPr>
          </m:sSupPr>
          <m:e>
            <m:r>
              <w:rPr>
                <w:rFonts w:ascii="Cambria Math" w:hAnsi="Cambria Math"/>
              </w:rPr>
              <m:t>20</m:t>
            </m:r>
          </m:e>
          <m:sup>
            <m:r>
              <w:rPr>
                <w:rFonts w:ascii="Cambria Math" w:hAnsi="Cambria Math"/>
              </w:rPr>
              <m:t>th</m:t>
            </m:r>
          </m:sup>
        </m:sSup>
      </m:oMath>
      <w:r w:rsidRPr="00FB4E86">
        <w:t xml:space="preserve"> percentiles for the tables and figures presented in the empirical section of the </w:t>
      </w:r>
      <w:r w:rsidR="001C0432">
        <w:t>chapter</w:t>
      </w:r>
      <w:r w:rsidRPr="00FB4E86">
        <w:t xml:space="preserve">, but the </w:t>
      </w:r>
      <m:oMath>
        <m:f>
          <m:fPr>
            <m:ctrlPr>
              <w:rPr>
                <w:rFonts w:ascii="Cambria Math" w:hAnsi="Cambria Math"/>
              </w:rPr>
            </m:ctrlPr>
          </m:fPr>
          <m:num>
            <m:r>
              <w:rPr>
                <w:rFonts w:ascii="Cambria Math" w:hAnsi="Cambria Math"/>
              </w:rPr>
              <m:t>80</m:t>
            </m:r>
            <m:ctrlPr>
              <w:rPr>
                <w:rFonts w:ascii="Cambria Math" w:hAnsi="Cambria Math"/>
                <w:i/>
              </w:rPr>
            </m:ctrlPr>
          </m:num>
          <m:den>
            <m:r>
              <w:rPr>
                <w:rFonts w:ascii="Cambria Math" w:hAnsi="Cambria Math"/>
              </w:rPr>
              <m:t>20</m:t>
            </m:r>
            <m:ctrlPr>
              <w:rPr>
                <w:rFonts w:ascii="Cambria Math" w:hAnsi="Cambria Math"/>
                <w:i/>
              </w:rPr>
            </m:ctrlPr>
          </m:den>
        </m:f>
      </m:oMath>
      <w:r w:rsidRPr="00FB4E86">
        <w:t xml:space="preserve"> ratio is only intended to be illustrative. It is but one of many ratios I might have used.</w:t>
      </w:r>
    </w:p>
    <w:p w14:paraId="1413068E" w14:textId="77777777" w:rsidR="00897E19" w:rsidRPr="00FB4E86" w:rsidRDefault="00897E19" w:rsidP="00897E19">
      <w:pPr>
        <w:pStyle w:val="jc-diss-p"/>
      </w:pPr>
      <w:r w:rsidRPr="00FB4E86">
        <w:t xml:space="preserve">The percentile method provides just a crude understanding of malapportionment. The </w:t>
      </w:r>
      <w:r w:rsidRPr="00FB4E86">
        <w:rPr>
          <w:i/>
          <w:iCs/>
        </w:rPr>
        <w:t>Lorenz curve</w:t>
      </w:r>
      <w:r w:rsidRPr="00FB4E86">
        <w:t xml:space="preserve">, a graphical tool for displaying inequality first proposed in 1905 by Max Otto Lorenz (1905) is the natural way to summarize the entire distribution. On a two-dimensional scatterplot, plot the cumulative percentages of the population, on one axis and the cumulative share of income arranged from lowest to highest on the other. This is the </w:t>
      </w:r>
      <w:r w:rsidRPr="00FB4E86">
        <w:rPr>
          <w:i/>
          <w:iCs/>
        </w:rPr>
        <w:t>Lorenz curve</w:t>
      </w:r>
      <w:r w:rsidRPr="00FB4E86">
        <w:t xml:space="preserve">. Where all points on the plot are identical, </w:t>
      </w:r>
      <m:oMath>
        <m:r>
          <w:rPr>
            <w:rFonts w:ascii="Cambria Math" w:hAnsi="Cambria Math"/>
          </w:rPr>
          <m:t>x=y</m:t>
        </m:r>
      </m:oMath>
      <w:r w:rsidRPr="00FB4E86">
        <w:t xml:space="preserve">, a straight line is drawn, often called the </w:t>
      </w:r>
      <w:r w:rsidRPr="00FB4E86">
        <w:rPr>
          <w:i/>
          <w:iCs/>
        </w:rPr>
        <w:t>line of equality</w:t>
      </w:r>
      <w:r w:rsidRPr="00FB4E86">
        <w:t xml:space="preserve">. That is, the top </w:t>
      </w:r>
      <m:oMath>
        <m:r>
          <w:rPr>
            <w:rFonts w:ascii="Cambria Math" w:hAnsi="Cambria Math"/>
          </w:rPr>
          <m:t>k%</m:t>
        </m:r>
      </m:oMath>
      <w:r w:rsidRPr="00FB4E86">
        <w:t xml:space="preserve"> of the population holds </w:t>
      </w:r>
      <m:oMath>
        <m:r>
          <w:rPr>
            <w:rFonts w:ascii="Cambria Math" w:hAnsi="Cambria Math"/>
          </w:rPr>
          <m:t>k%</m:t>
        </m:r>
      </m:oMath>
      <w:r w:rsidRPr="00FB4E86">
        <w:t xml:space="preserve"> of the income. To provide a single measure derived from a Lorenz curve the </w:t>
      </w:r>
      <w:r w:rsidRPr="00FB4E86">
        <w:rPr>
          <w:i/>
          <w:iCs/>
        </w:rPr>
        <w:t>Gini coefficient</w:t>
      </w:r>
      <w:r w:rsidRPr="00FB4E86">
        <w:t xml:space="preserve"> is used. It is defined as the ratio of the area of the cumulative frequency distribution and the area below the </w:t>
      </w:r>
      <w:r w:rsidRPr="00FB4E86">
        <w:rPr>
          <w:i/>
          <w:iCs/>
        </w:rPr>
        <w:t>line of equality</w:t>
      </w:r>
      <w:r w:rsidRPr="00FB4E86">
        <w:t xml:space="preserve">. This area allows for meaningful comparisons among Lorenz curves which intersect. It can be found through interpolation with actual data or can be calculated analytically for different assumed distributional shapes. Similarly, for a legislature or the Electoral College, plot cumulative population share versus cumulative seat share. In the context of economic inequality, the </w:t>
      </w:r>
      <w:r w:rsidRPr="00FB4E86">
        <w:rPr>
          <w:i/>
          <w:iCs/>
        </w:rPr>
        <w:t>Gini coefficient</w:t>
      </w:r>
      <w:r w:rsidRPr="00FB4E86">
        <w:t xml:space="preserve"> </w:t>
      </w:r>
      <w:r>
        <w:t xml:space="preserve">has </w:t>
      </w:r>
      <w:r w:rsidRPr="00FB4E86">
        <w:t>been called the single best measure of inequality (Morgan 1962), but, as noted earlier, I will not attempt to judge measures normatively but rather to assess their degree of concordance when applied to important real-</w:t>
      </w:r>
      <w:r w:rsidRPr="00FB4E86">
        <w:lastRenderedPageBreak/>
        <w:t xml:space="preserve">world applications. Another approach to equality found in the economic literature is based on voting power using a game theory measure of power such as the </w:t>
      </w:r>
      <w:r w:rsidRPr="00FB4E86">
        <w:rPr>
          <w:i/>
          <w:iCs/>
        </w:rPr>
        <w:t>Shapley-</w:t>
      </w:r>
      <w:proofErr w:type="spellStart"/>
      <w:r w:rsidRPr="00FB4E86">
        <w:rPr>
          <w:i/>
          <w:iCs/>
        </w:rPr>
        <w:t>Shubik</w:t>
      </w:r>
      <w:proofErr w:type="spellEnd"/>
      <w:r w:rsidRPr="00FB4E86">
        <w:t xml:space="preserve"> index (Shapley and </w:t>
      </w:r>
      <w:proofErr w:type="spellStart"/>
      <w:r w:rsidRPr="00FB4E86">
        <w:t>Shubik</w:t>
      </w:r>
      <w:proofErr w:type="spellEnd"/>
      <w:r w:rsidRPr="00FB4E86">
        <w:t xml:space="preserve"> 1954) or the </w:t>
      </w:r>
      <w:r w:rsidRPr="00FB4E86">
        <w:rPr>
          <w:i/>
          <w:iCs/>
        </w:rPr>
        <w:t>Banzhaf index</w:t>
      </w:r>
      <w:r w:rsidRPr="00FB4E86">
        <w:t xml:space="preserve"> (Banzhaf 1965). I will not consider this approach to inequality here.</w:t>
      </w:r>
    </w:p>
    <w:p w14:paraId="38EF20F8" w14:textId="77777777" w:rsidR="00897E19" w:rsidRDefault="00897E19" w:rsidP="00897E19">
      <w:pPr>
        <w:pStyle w:val="jc-diss-p"/>
      </w:pPr>
      <w:r w:rsidRPr="00FB4E86">
        <w:t xml:space="preserve">To create a </w:t>
      </w:r>
      <w:r w:rsidRPr="00FB4E86">
        <w:rPr>
          <w:i/>
          <w:iCs/>
        </w:rPr>
        <w:t>Lorenz curve</w:t>
      </w:r>
      <w:r w:rsidRPr="00FB4E86">
        <w:t xml:space="preserve">, order districts such that </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v</m:t>
            </m:r>
            <m:ctrlPr>
              <w:rPr>
                <w:rFonts w:ascii="Cambria Math" w:hAnsi="Cambria Math"/>
              </w:rPr>
            </m:ctrlPr>
          </m:e>
          <m:sub>
            <m:r>
              <w:rPr>
                <w:rFonts w:ascii="Cambria Math" w:hAnsi="Cambria Math"/>
              </w:rPr>
              <m:t>2</m:t>
            </m:r>
          </m:sub>
        </m:sSub>
        <m:r>
          <m:rPr>
            <m:sty m:val="p"/>
          </m:rPr>
          <w:rPr>
            <w:rFonts w:ascii="Cambria Math" w:hAnsi="Cambria Math"/>
          </w:rPr>
          <m:t>≤</m:t>
        </m:r>
        <m:sSub>
          <m:sSubPr>
            <m:ctrlPr>
              <w:rPr>
                <w:rFonts w:ascii="Cambria Math" w:hAnsi="Cambria Math"/>
                <w:i/>
              </w:rPr>
            </m:ctrlPr>
          </m:sSubPr>
          <m:e>
            <m:r>
              <w:rPr>
                <w:rFonts w:ascii="Cambria Math" w:hAnsi="Cambria Math"/>
              </w:rPr>
              <m:t>v</m:t>
            </m:r>
            <m:ctrlPr>
              <w:rPr>
                <w:rFonts w:ascii="Cambria Math" w:hAnsi="Cambria Math"/>
              </w:rPr>
            </m:ctrlPr>
          </m:e>
          <m:sub>
            <m:r>
              <w:rPr>
                <w:rFonts w:ascii="Cambria Math" w:hAnsi="Cambria Math"/>
              </w:rPr>
              <m:t>n</m:t>
            </m:r>
          </m:sub>
        </m:sSub>
      </m:oMath>
      <w:r w:rsidRPr="00FB4E86">
        <w:t xml:space="preserve"> where each district </w:t>
      </w:r>
      <m:oMath>
        <m:r>
          <w:rPr>
            <w:rFonts w:ascii="Cambria Math" w:hAnsi="Cambria Math"/>
          </w:rPr>
          <m:t>i=1,…,n</m:t>
        </m:r>
      </m:oMath>
      <w:r w:rsidRPr="00FB4E86">
        <w:t xml:space="preserve"> gets allocated its share of </w:t>
      </w:r>
      <m:oMath>
        <m:r>
          <w:rPr>
            <w:rFonts w:ascii="Cambria Math" w:hAnsi="Cambria Math"/>
          </w:rPr>
          <m:t>V</m:t>
        </m:r>
      </m:oMath>
      <w:r w:rsidRPr="00FB4E86">
        <w:t xml:space="preserve">, the total vote-share. Individual shares are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p</m:t>
                </m:r>
              </m:e>
              <m:sub>
                <m:r>
                  <w:rPr>
                    <w:rFonts w:ascii="Cambria Math" w:hAnsi="Cambria Math"/>
                  </w:rPr>
                  <m:t>i</m:t>
                </m:r>
              </m:sub>
            </m:sSub>
            <m:ctrlPr>
              <w:rPr>
                <w:rFonts w:ascii="Cambria Math" w:hAnsi="Cambria Math"/>
                <w:i/>
              </w:rPr>
            </m:ctrlPr>
          </m:num>
          <m:den>
            <m:r>
              <w:rPr>
                <w:rFonts w:ascii="Cambria Math" w:hAnsi="Cambria Math"/>
              </w:rPr>
              <m:t>V</m:t>
            </m:r>
            <m:ctrlPr>
              <w:rPr>
                <w:rFonts w:ascii="Cambria Math" w:hAnsi="Cambria Math"/>
                <w:i/>
              </w:rPr>
            </m:ctrlPr>
          </m:den>
        </m:f>
      </m:oMath>
      <w:r w:rsidRPr="00FB4E86">
        <w:t xml:space="preserve"> and </w:t>
      </w:r>
      <m:oMath>
        <m:r>
          <w:rPr>
            <w:rFonts w:ascii="Cambria Math" w:hAnsi="Cambria Math"/>
          </w:rPr>
          <m:t>1=</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w:rPr>
                    <w:rFonts w:ascii="Cambria Math" w:hAnsi="Cambria Math"/>
                  </w:rPr>
                  <m:t>p</m:t>
                </m:r>
              </m:e>
              <m:sub>
                <m:r>
                  <w:rPr>
                    <w:rFonts w:ascii="Cambria Math" w:hAnsi="Cambria Math"/>
                  </w:rPr>
                  <m:t>i</m:t>
                </m:r>
              </m:sub>
            </m:sSub>
            <m:ctrlPr>
              <w:rPr>
                <w:rFonts w:ascii="Cambria Math" w:hAnsi="Cambria Math"/>
                <w:i/>
              </w:rPr>
            </m:ctrlPr>
          </m:e>
        </m:nary>
      </m:oMath>
      <w:r w:rsidRPr="00FB4E86">
        <w:t xml:space="preserve">. The cumulative proportion of V is then plotted on the x-axis and the cumulative population share on the y-axis. The points start with </w:t>
      </w:r>
      <m:oMath>
        <m:d>
          <m:dPr>
            <m:ctrlPr>
              <w:rPr>
                <w:rFonts w:ascii="Cambria Math" w:hAnsi="Cambria Math"/>
                <w:i/>
              </w:rPr>
            </m:ctrlPr>
          </m:dPr>
          <m:e>
            <m:r>
              <w:rPr>
                <w:rFonts w:ascii="Cambria Math" w:hAnsi="Cambria Math"/>
              </w:rPr>
              <m:t>0,0</m:t>
            </m:r>
          </m:e>
        </m:d>
      </m:oMath>
      <w:r w:rsidRPr="00FB4E86">
        <w:t xml:space="preserve"> and end at </w:t>
      </w:r>
      <m:oMath>
        <m:d>
          <m:dPr>
            <m:ctrlPr>
              <w:rPr>
                <w:rFonts w:ascii="Cambria Math" w:hAnsi="Cambria Math"/>
                <w:i/>
              </w:rPr>
            </m:ctrlPr>
          </m:dPr>
          <m:e>
            <m:r>
              <w:rPr>
                <w:rFonts w:ascii="Cambria Math" w:hAnsi="Cambria Math"/>
              </w:rPr>
              <m:t>1,1</m:t>
            </m:r>
          </m:e>
        </m:d>
      </m:oMath>
      <w:r w:rsidRPr="00FB4E86">
        <w:t>.</w:t>
      </w:r>
    </w:p>
    <w:p w14:paraId="48D0AA74" w14:textId="77777777" w:rsidR="00897E19" w:rsidRPr="00E86E67" w:rsidRDefault="00897E19" w:rsidP="00602412">
      <w:pPr>
        <w:pStyle w:val="jc-diss-heading2"/>
      </w:pPr>
      <w:bookmarkStart w:id="32" w:name="_Toc48237661"/>
      <w:bookmarkStart w:id="33" w:name="_Toc48298265"/>
      <w:r w:rsidRPr="00E86E67">
        <w:t>Results</w:t>
      </w:r>
      <w:bookmarkEnd w:id="32"/>
      <w:bookmarkEnd w:id="33"/>
    </w:p>
    <w:p w14:paraId="0827EE40" w14:textId="32C1C3A6" w:rsidR="00897E19" w:rsidRDefault="00897E19" w:rsidP="005D333D">
      <w:pPr>
        <w:pStyle w:val="jc-diss-table-head"/>
        <w:numPr>
          <w:ilvl w:val="0"/>
          <w:numId w:val="0"/>
        </w:numPr>
        <w:ind w:left="-180"/>
        <w:jc w:val="left"/>
      </w:pPr>
    </w:p>
    <w:tbl>
      <w:tblPr>
        <w:tblStyle w:val="TableGrid"/>
        <w:tblW w:w="4995" w:type="pct"/>
        <w:tblLook w:val="04A0" w:firstRow="1" w:lastRow="0" w:firstColumn="1" w:lastColumn="0" w:noHBand="0" w:noVBand="1"/>
      </w:tblPr>
      <w:tblGrid>
        <w:gridCol w:w="9341"/>
      </w:tblGrid>
      <w:tr w:rsidR="005D333D" w:rsidRPr="00907060" w14:paraId="3F60E5C8" w14:textId="77777777" w:rsidTr="003C1CCE">
        <w:tc>
          <w:tcPr>
            <w:tcW w:w="5000" w:type="pct"/>
          </w:tcPr>
          <w:p w14:paraId="0AFA4CCC" w14:textId="03F06AAF" w:rsidR="005D333D" w:rsidRPr="00907060" w:rsidRDefault="005D333D" w:rsidP="00907060">
            <w:pPr>
              <w:pStyle w:val="jc-diss-table-head"/>
            </w:pPr>
            <w:bookmarkStart w:id="34" w:name="_Ref48218535"/>
            <w:bookmarkStart w:id="35" w:name="_Ref48297934"/>
            <w:bookmarkStart w:id="36" w:name="_Toc48298110"/>
            <w:bookmarkStart w:id="37" w:name="_Toc48298266"/>
            <w:r w:rsidRPr="00907060">
              <w:t xml:space="preserve">Table </w:t>
            </w:r>
            <w:r w:rsidR="001C4CE3">
              <w:fldChar w:fldCharType="begin"/>
            </w:r>
            <w:r w:rsidR="001C4CE3">
              <w:instrText xml:space="preserve"> STYLEREF 1 \s </w:instrText>
            </w:r>
            <w:r w:rsidR="001C4CE3">
              <w:fldChar w:fldCharType="separate"/>
            </w:r>
            <w:r w:rsidR="00A24E4F">
              <w:rPr>
                <w:noProof/>
              </w:rPr>
              <w:t>1</w:t>
            </w:r>
            <w:r w:rsidR="001C4CE3">
              <w:rPr>
                <w:noProof/>
              </w:rPr>
              <w:fldChar w:fldCharType="end"/>
            </w:r>
            <w:r w:rsidRPr="00907060">
              <w:t>.</w:t>
            </w:r>
            <w:r w:rsidR="001C4CE3">
              <w:fldChar w:fldCharType="begin"/>
            </w:r>
            <w:r w:rsidR="001C4CE3">
              <w:instrText xml:space="preserve"> SEQ Table \* ARABIC \s 1 </w:instrText>
            </w:r>
            <w:r w:rsidR="001C4CE3">
              <w:fldChar w:fldCharType="separate"/>
            </w:r>
            <w:r w:rsidR="00A24E4F">
              <w:rPr>
                <w:noProof/>
              </w:rPr>
              <w:t>1</w:t>
            </w:r>
            <w:r w:rsidR="001C4CE3">
              <w:rPr>
                <w:noProof/>
              </w:rPr>
              <w:fldChar w:fldCharType="end"/>
            </w:r>
            <w:bookmarkEnd w:id="34"/>
            <w:r w:rsidRPr="00907060">
              <w:t xml:space="preserve"> </w:t>
            </w:r>
            <w:bookmarkStart w:id="38" w:name="_Ref48297899"/>
            <w:r w:rsidRPr="00907060">
              <w:t>District Deviation Summaries for the U.S. House, Senate, and Electoral College</w:t>
            </w:r>
            <w:bookmarkEnd w:id="35"/>
            <w:bookmarkEnd w:id="36"/>
            <w:bookmarkEnd w:id="37"/>
            <w:bookmarkEnd w:id="38"/>
            <w:r w:rsidRPr="00907060">
              <w:t> </w:t>
            </w:r>
          </w:p>
        </w:tc>
      </w:tr>
      <w:tr w:rsidR="005D333D" w:rsidRPr="00147FA4" w14:paraId="7FFE53AC" w14:textId="77777777" w:rsidTr="003C1CCE">
        <w:tc>
          <w:tcPr>
            <w:tcW w:w="5000" w:type="pct"/>
          </w:tcPr>
          <w:tbl>
            <w:tblPr>
              <w:tblW w:w="5000" w:type="pct"/>
              <w:jc w:val="center"/>
              <w:tblLook w:val="04A0" w:firstRow="1" w:lastRow="0" w:firstColumn="1" w:lastColumn="0" w:noHBand="0" w:noVBand="1"/>
            </w:tblPr>
            <w:tblGrid>
              <w:gridCol w:w="558"/>
              <w:gridCol w:w="499"/>
              <w:gridCol w:w="701"/>
              <w:gridCol w:w="701"/>
              <w:gridCol w:w="701"/>
              <w:gridCol w:w="259"/>
              <w:gridCol w:w="460"/>
              <w:gridCol w:w="701"/>
              <w:gridCol w:w="701"/>
              <w:gridCol w:w="701"/>
              <w:gridCol w:w="259"/>
              <w:gridCol w:w="485"/>
              <w:gridCol w:w="701"/>
              <w:gridCol w:w="886"/>
              <w:gridCol w:w="812"/>
            </w:tblGrid>
            <w:tr w:rsidR="005D333D" w:rsidRPr="00AF6EA7" w14:paraId="1D343673" w14:textId="77777777" w:rsidTr="003C1CCE">
              <w:trPr>
                <w:trHeight w:val="144"/>
                <w:jc w:val="center"/>
              </w:trPr>
              <w:tc>
                <w:tcPr>
                  <w:tcW w:w="547" w:type="dxa"/>
                  <w:tcBorders>
                    <w:top w:val="nil"/>
                    <w:left w:val="nil"/>
                    <w:bottom w:val="nil"/>
                    <w:right w:val="nil"/>
                  </w:tcBorders>
                  <w:shd w:val="clear" w:color="auto" w:fill="auto"/>
                  <w:noWrap/>
                  <w:vAlign w:val="center"/>
                  <w:hideMark/>
                </w:tcPr>
                <w:p w14:paraId="035C01ED" w14:textId="77777777" w:rsidR="005D333D" w:rsidRPr="00AF6EA7" w:rsidRDefault="005D333D" w:rsidP="003C1CCE">
                  <w:pPr>
                    <w:jc w:val="center"/>
                    <w:rPr>
                      <w:rFonts w:ascii="Avenir Book" w:eastAsia="Times New Roman" w:hAnsi="Avenir Book" w:cs="Times New Roman"/>
                      <w:sz w:val="13"/>
                      <w:szCs w:val="13"/>
                    </w:rPr>
                  </w:pPr>
                </w:p>
              </w:tc>
              <w:tc>
                <w:tcPr>
                  <w:tcW w:w="2368" w:type="dxa"/>
                  <w:gridSpan w:val="4"/>
                  <w:tcBorders>
                    <w:top w:val="nil"/>
                    <w:left w:val="nil"/>
                    <w:bottom w:val="nil"/>
                    <w:right w:val="nil"/>
                  </w:tcBorders>
                  <w:shd w:val="clear" w:color="auto" w:fill="auto"/>
                  <w:noWrap/>
                  <w:vAlign w:val="center"/>
                  <w:hideMark/>
                </w:tcPr>
                <w:p w14:paraId="7BC29385" w14:textId="77777777" w:rsidR="005D333D" w:rsidRPr="00AF6EA7" w:rsidRDefault="005D333D" w:rsidP="003C1CCE">
                  <w:pPr>
                    <w:jc w:val="center"/>
                    <w:rPr>
                      <w:rFonts w:ascii="Avenir Book" w:eastAsia="Times New Roman" w:hAnsi="Avenir Book" w:cs="Arial"/>
                      <w:b/>
                      <w:bCs/>
                      <w:color w:val="000000"/>
                      <w:sz w:val="13"/>
                      <w:szCs w:val="13"/>
                    </w:rPr>
                  </w:pPr>
                  <w:r w:rsidRPr="00AF6EA7">
                    <w:rPr>
                      <w:rFonts w:ascii="Avenir Book" w:eastAsia="Times New Roman" w:hAnsi="Avenir Book" w:cs="Arial"/>
                      <w:b/>
                      <w:bCs/>
                      <w:color w:val="000000"/>
                      <w:sz w:val="13"/>
                      <w:szCs w:val="13"/>
                    </w:rPr>
                    <w:t>U.S. House</w:t>
                  </w:r>
                </w:p>
              </w:tc>
              <w:tc>
                <w:tcPr>
                  <w:tcW w:w="254" w:type="dxa"/>
                  <w:tcBorders>
                    <w:top w:val="nil"/>
                    <w:left w:val="nil"/>
                    <w:bottom w:val="nil"/>
                    <w:right w:val="nil"/>
                  </w:tcBorders>
                  <w:shd w:val="clear" w:color="auto" w:fill="auto"/>
                  <w:noWrap/>
                  <w:vAlign w:val="center"/>
                  <w:hideMark/>
                </w:tcPr>
                <w:p w14:paraId="72A25EE2" w14:textId="77777777" w:rsidR="005D333D" w:rsidRPr="00AF6EA7" w:rsidRDefault="005D333D" w:rsidP="003C1CCE">
                  <w:pPr>
                    <w:jc w:val="center"/>
                    <w:rPr>
                      <w:rFonts w:ascii="Avenir Book" w:eastAsia="Times New Roman" w:hAnsi="Avenir Book" w:cs="Arial"/>
                      <w:b/>
                      <w:bCs/>
                      <w:color w:val="000000"/>
                      <w:sz w:val="13"/>
                      <w:szCs w:val="13"/>
                    </w:rPr>
                  </w:pPr>
                </w:p>
              </w:tc>
              <w:tc>
                <w:tcPr>
                  <w:tcW w:w="2328" w:type="dxa"/>
                  <w:gridSpan w:val="4"/>
                  <w:tcBorders>
                    <w:top w:val="nil"/>
                    <w:left w:val="nil"/>
                    <w:bottom w:val="single" w:sz="8" w:space="0" w:color="auto"/>
                    <w:right w:val="nil"/>
                  </w:tcBorders>
                  <w:shd w:val="clear" w:color="auto" w:fill="auto"/>
                  <w:noWrap/>
                  <w:vAlign w:val="center"/>
                  <w:hideMark/>
                </w:tcPr>
                <w:p w14:paraId="5A1EF0D2" w14:textId="77777777" w:rsidR="005D333D" w:rsidRPr="00AF6EA7" w:rsidRDefault="005D333D" w:rsidP="003C1CCE">
                  <w:pPr>
                    <w:jc w:val="center"/>
                    <w:rPr>
                      <w:rFonts w:ascii="Avenir Book" w:eastAsia="Times New Roman" w:hAnsi="Avenir Book" w:cs="Arial"/>
                      <w:b/>
                      <w:bCs/>
                      <w:color w:val="000000"/>
                      <w:sz w:val="13"/>
                      <w:szCs w:val="13"/>
                    </w:rPr>
                  </w:pPr>
                  <w:r w:rsidRPr="00AF6EA7">
                    <w:rPr>
                      <w:rFonts w:ascii="Avenir Book" w:eastAsia="Times New Roman" w:hAnsi="Avenir Book" w:cs="Arial"/>
                      <w:b/>
                      <w:bCs/>
                      <w:color w:val="000000"/>
                      <w:sz w:val="13"/>
                      <w:szCs w:val="13"/>
                    </w:rPr>
                    <w:t>Electoral College</w:t>
                  </w:r>
                </w:p>
              </w:tc>
              <w:tc>
                <w:tcPr>
                  <w:tcW w:w="254" w:type="dxa"/>
                  <w:tcBorders>
                    <w:top w:val="nil"/>
                    <w:left w:val="nil"/>
                    <w:bottom w:val="nil"/>
                    <w:right w:val="nil"/>
                  </w:tcBorders>
                  <w:shd w:val="clear" w:color="auto" w:fill="auto"/>
                  <w:noWrap/>
                  <w:vAlign w:val="center"/>
                  <w:hideMark/>
                </w:tcPr>
                <w:p w14:paraId="700997B4" w14:textId="77777777" w:rsidR="005D333D" w:rsidRPr="00AF6EA7" w:rsidRDefault="005D333D" w:rsidP="003C1CCE">
                  <w:pPr>
                    <w:jc w:val="center"/>
                    <w:rPr>
                      <w:rFonts w:ascii="Avenir Book" w:eastAsia="Times New Roman" w:hAnsi="Avenir Book" w:cs="Arial"/>
                      <w:b/>
                      <w:bCs/>
                      <w:color w:val="000000"/>
                      <w:sz w:val="13"/>
                      <w:szCs w:val="13"/>
                    </w:rPr>
                  </w:pPr>
                </w:p>
              </w:tc>
              <w:tc>
                <w:tcPr>
                  <w:tcW w:w="2562" w:type="dxa"/>
                  <w:gridSpan w:val="4"/>
                  <w:tcBorders>
                    <w:top w:val="nil"/>
                    <w:left w:val="nil"/>
                    <w:bottom w:val="nil"/>
                    <w:right w:val="nil"/>
                  </w:tcBorders>
                  <w:shd w:val="clear" w:color="auto" w:fill="auto"/>
                  <w:noWrap/>
                  <w:vAlign w:val="center"/>
                  <w:hideMark/>
                </w:tcPr>
                <w:p w14:paraId="3B0DD86A" w14:textId="77777777" w:rsidR="005D333D" w:rsidRPr="00AF6EA7" w:rsidRDefault="005D333D" w:rsidP="003C1CCE">
                  <w:pPr>
                    <w:jc w:val="center"/>
                    <w:rPr>
                      <w:rFonts w:ascii="Avenir Book" w:eastAsia="Times New Roman" w:hAnsi="Avenir Book" w:cs="Arial"/>
                      <w:b/>
                      <w:bCs/>
                      <w:color w:val="000000"/>
                      <w:sz w:val="13"/>
                      <w:szCs w:val="13"/>
                    </w:rPr>
                  </w:pPr>
                  <w:r w:rsidRPr="00AF6EA7">
                    <w:rPr>
                      <w:rFonts w:ascii="Avenir Book" w:eastAsia="Times New Roman" w:hAnsi="Avenir Book" w:cs="Arial"/>
                      <w:b/>
                      <w:bCs/>
                      <w:color w:val="000000"/>
                      <w:sz w:val="13"/>
                      <w:szCs w:val="13"/>
                    </w:rPr>
                    <w:t>U.S. Senate</w:t>
                  </w:r>
                </w:p>
              </w:tc>
            </w:tr>
            <w:tr w:rsidR="005D333D" w:rsidRPr="00AF6EA7" w14:paraId="37726580" w14:textId="77777777" w:rsidTr="003C1CCE">
              <w:trPr>
                <w:trHeight w:val="144"/>
                <w:jc w:val="center"/>
              </w:trPr>
              <w:tc>
                <w:tcPr>
                  <w:tcW w:w="547" w:type="dxa"/>
                  <w:tcBorders>
                    <w:top w:val="nil"/>
                    <w:left w:val="nil"/>
                    <w:bottom w:val="nil"/>
                    <w:right w:val="nil"/>
                  </w:tcBorders>
                  <w:shd w:val="clear" w:color="auto" w:fill="auto"/>
                  <w:noWrap/>
                  <w:vAlign w:val="center"/>
                  <w:hideMark/>
                </w:tcPr>
                <w:p w14:paraId="77198861" w14:textId="77777777" w:rsidR="005D333D" w:rsidRPr="00AF6EA7" w:rsidRDefault="005D333D" w:rsidP="003C1CCE">
                  <w:pPr>
                    <w:jc w:val="center"/>
                    <w:rPr>
                      <w:rFonts w:ascii="Avenir Book" w:eastAsia="Times New Roman" w:hAnsi="Avenir Book" w:cs="Arial"/>
                      <w:b/>
                      <w:bCs/>
                      <w:color w:val="000000"/>
                      <w:sz w:val="13"/>
                      <w:szCs w:val="13"/>
                    </w:rPr>
                  </w:pPr>
                  <w:r w:rsidRPr="00AF6EA7">
                    <w:rPr>
                      <w:rFonts w:ascii="Avenir Book" w:eastAsia="Times New Roman" w:hAnsi="Avenir Book" w:cs="Arial"/>
                      <w:b/>
                      <w:bCs/>
                      <w:color w:val="000000"/>
                      <w:sz w:val="13"/>
                      <w:szCs w:val="13"/>
                    </w:rPr>
                    <w:t>Year</w:t>
                  </w:r>
                </w:p>
              </w:tc>
              <w:tc>
                <w:tcPr>
                  <w:tcW w:w="490" w:type="dxa"/>
                  <w:tcBorders>
                    <w:top w:val="single" w:sz="8" w:space="0" w:color="auto"/>
                    <w:left w:val="single" w:sz="8" w:space="0" w:color="auto"/>
                    <w:bottom w:val="single" w:sz="4" w:space="0" w:color="auto"/>
                    <w:right w:val="nil"/>
                  </w:tcBorders>
                  <w:shd w:val="clear" w:color="auto" w:fill="D9D9D9" w:themeFill="background1" w:themeFillShade="D9"/>
                  <w:noWrap/>
                  <w:vAlign w:val="center"/>
                  <w:hideMark/>
                </w:tcPr>
                <w:p w14:paraId="2991F0B1"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n</w:t>
                  </w:r>
                </w:p>
              </w:tc>
              <w:tc>
                <w:tcPr>
                  <w:tcW w:w="614" w:type="dxa"/>
                  <w:tcBorders>
                    <w:top w:val="single" w:sz="8" w:space="0" w:color="auto"/>
                    <w:left w:val="nil"/>
                    <w:bottom w:val="single" w:sz="4" w:space="0" w:color="auto"/>
                    <w:right w:val="nil"/>
                  </w:tcBorders>
                  <w:shd w:val="clear" w:color="auto" w:fill="D9D9D9" w:themeFill="background1" w:themeFillShade="D9"/>
                  <w:noWrap/>
                  <w:vAlign w:val="center"/>
                  <w:hideMark/>
                </w:tcPr>
                <w:p w14:paraId="5ECB8F17"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min</w:t>
                  </w:r>
                </w:p>
              </w:tc>
              <w:tc>
                <w:tcPr>
                  <w:tcW w:w="632" w:type="dxa"/>
                  <w:tcBorders>
                    <w:top w:val="single" w:sz="8" w:space="0" w:color="auto"/>
                    <w:left w:val="nil"/>
                    <w:bottom w:val="single" w:sz="4" w:space="0" w:color="auto"/>
                    <w:right w:val="nil"/>
                  </w:tcBorders>
                  <w:shd w:val="clear" w:color="auto" w:fill="D9D9D9" w:themeFill="background1" w:themeFillShade="D9"/>
                  <w:noWrap/>
                  <w:vAlign w:val="center"/>
                  <w:hideMark/>
                </w:tcPr>
                <w:p w14:paraId="423D4890"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max</w:t>
                  </w:r>
                </w:p>
              </w:tc>
              <w:tc>
                <w:tcPr>
                  <w:tcW w:w="632" w:type="dxa"/>
                  <w:tcBorders>
                    <w:top w:val="single" w:sz="8" w:space="0" w:color="auto"/>
                    <w:left w:val="nil"/>
                    <w:bottom w:val="single" w:sz="4" w:space="0" w:color="auto"/>
                    <w:right w:val="single" w:sz="8" w:space="0" w:color="auto"/>
                  </w:tcBorders>
                  <w:shd w:val="clear" w:color="auto" w:fill="D9D9D9" w:themeFill="background1" w:themeFillShade="D9"/>
                  <w:noWrap/>
                  <w:vAlign w:val="center"/>
                  <w:hideMark/>
                </w:tcPr>
                <w:p w14:paraId="441582AC"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ideal</w:t>
                  </w:r>
                </w:p>
              </w:tc>
              <w:tc>
                <w:tcPr>
                  <w:tcW w:w="254" w:type="dxa"/>
                  <w:tcBorders>
                    <w:top w:val="nil"/>
                    <w:left w:val="nil"/>
                    <w:bottom w:val="nil"/>
                    <w:right w:val="nil"/>
                  </w:tcBorders>
                  <w:shd w:val="clear" w:color="auto" w:fill="auto"/>
                  <w:noWrap/>
                  <w:vAlign w:val="center"/>
                  <w:hideMark/>
                </w:tcPr>
                <w:p w14:paraId="0842C978" w14:textId="77777777" w:rsidR="005D333D" w:rsidRPr="00AF6EA7" w:rsidRDefault="005D333D" w:rsidP="003C1CCE">
                  <w:pPr>
                    <w:jc w:val="center"/>
                    <w:rPr>
                      <w:rFonts w:ascii="Avenir Book" w:eastAsia="Times New Roman" w:hAnsi="Avenir Book" w:cs="Arial"/>
                      <w:i/>
                      <w:iCs/>
                      <w:color w:val="000000"/>
                      <w:sz w:val="13"/>
                      <w:szCs w:val="13"/>
                    </w:rPr>
                  </w:pPr>
                </w:p>
              </w:tc>
              <w:tc>
                <w:tcPr>
                  <w:tcW w:w="450" w:type="dxa"/>
                  <w:tcBorders>
                    <w:top w:val="nil"/>
                    <w:left w:val="single" w:sz="8" w:space="0" w:color="auto"/>
                    <w:bottom w:val="single" w:sz="4" w:space="0" w:color="auto"/>
                    <w:right w:val="nil"/>
                  </w:tcBorders>
                  <w:shd w:val="clear" w:color="auto" w:fill="D9D9D9" w:themeFill="background1" w:themeFillShade="D9"/>
                  <w:noWrap/>
                  <w:vAlign w:val="center"/>
                  <w:hideMark/>
                </w:tcPr>
                <w:p w14:paraId="0537B0ED"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n</w:t>
                  </w:r>
                </w:p>
              </w:tc>
              <w:tc>
                <w:tcPr>
                  <w:tcW w:w="614" w:type="dxa"/>
                  <w:tcBorders>
                    <w:top w:val="nil"/>
                    <w:left w:val="nil"/>
                    <w:bottom w:val="single" w:sz="4" w:space="0" w:color="auto"/>
                    <w:right w:val="nil"/>
                  </w:tcBorders>
                  <w:shd w:val="clear" w:color="auto" w:fill="D9D9D9" w:themeFill="background1" w:themeFillShade="D9"/>
                  <w:noWrap/>
                  <w:vAlign w:val="center"/>
                  <w:hideMark/>
                </w:tcPr>
                <w:p w14:paraId="448B2DA5"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min</w:t>
                  </w:r>
                </w:p>
              </w:tc>
              <w:tc>
                <w:tcPr>
                  <w:tcW w:w="632" w:type="dxa"/>
                  <w:tcBorders>
                    <w:top w:val="nil"/>
                    <w:left w:val="nil"/>
                    <w:bottom w:val="single" w:sz="4" w:space="0" w:color="auto"/>
                    <w:right w:val="nil"/>
                  </w:tcBorders>
                  <w:shd w:val="clear" w:color="auto" w:fill="D9D9D9" w:themeFill="background1" w:themeFillShade="D9"/>
                  <w:noWrap/>
                  <w:vAlign w:val="center"/>
                  <w:hideMark/>
                </w:tcPr>
                <w:p w14:paraId="2A62D99A"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max</w:t>
                  </w:r>
                </w:p>
              </w:tc>
              <w:tc>
                <w:tcPr>
                  <w:tcW w:w="632" w:type="dxa"/>
                  <w:tcBorders>
                    <w:top w:val="nil"/>
                    <w:left w:val="nil"/>
                    <w:bottom w:val="single" w:sz="4" w:space="0" w:color="auto"/>
                    <w:right w:val="single" w:sz="8" w:space="0" w:color="auto"/>
                  </w:tcBorders>
                  <w:shd w:val="clear" w:color="auto" w:fill="D9D9D9" w:themeFill="background1" w:themeFillShade="D9"/>
                  <w:noWrap/>
                  <w:vAlign w:val="center"/>
                  <w:hideMark/>
                </w:tcPr>
                <w:p w14:paraId="2D42A770"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ideal</w:t>
                  </w:r>
                </w:p>
              </w:tc>
              <w:tc>
                <w:tcPr>
                  <w:tcW w:w="254" w:type="dxa"/>
                  <w:tcBorders>
                    <w:top w:val="nil"/>
                    <w:left w:val="nil"/>
                    <w:bottom w:val="nil"/>
                    <w:right w:val="nil"/>
                  </w:tcBorders>
                  <w:shd w:val="clear" w:color="auto" w:fill="auto"/>
                  <w:noWrap/>
                  <w:vAlign w:val="center"/>
                  <w:hideMark/>
                </w:tcPr>
                <w:p w14:paraId="711E39E5" w14:textId="77777777" w:rsidR="005D333D" w:rsidRPr="00AF6EA7" w:rsidRDefault="005D333D" w:rsidP="003C1CCE">
                  <w:pPr>
                    <w:jc w:val="center"/>
                    <w:rPr>
                      <w:rFonts w:ascii="Avenir Book" w:eastAsia="Times New Roman" w:hAnsi="Avenir Book" w:cs="Arial"/>
                      <w:i/>
                      <w:iCs/>
                      <w:color w:val="000000"/>
                      <w:sz w:val="13"/>
                      <w:szCs w:val="13"/>
                    </w:rPr>
                  </w:pPr>
                </w:p>
              </w:tc>
              <w:tc>
                <w:tcPr>
                  <w:tcW w:w="475" w:type="dxa"/>
                  <w:tcBorders>
                    <w:top w:val="single" w:sz="8" w:space="0" w:color="auto"/>
                    <w:left w:val="single" w:sz="8" w:space="0" w:color="auto"/>
                    <w:bottom w:val="single" w:sz="4" w:space="0" w:color="auto"/>
                    <w:right w:val="nil"/>
                  </w:tcBorders>
                  <w:shd w:val="clear" w:color="auto" w:fill="D9D9D9" w:themeFill="background1" w:themeFillShade="D9"/>
                  <w:noWrap/>
                  <w:vAlign w:val="center"/>
                  <w:hideMark/>
                </w:tcPr>
                <w:p w14:paraId="2F9FE799"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n</w:t>
                  </w:r>
                </w:p>
              </w:tc>
              <w:tc>
                <w:tcPr>
                  <w:tcW w:w="614" w:type="dxa"/>
                  <w:tcBorders>
                    <w:top w:val="single" w:sz="8" w:space="0" w:color="auto"/>
                    <w:left w:val="nil"/>
                    <w:bottom w:val="single" w:sz="4" w:space="0" w:color="auto"/>
                    <w:right w:val="nil"/>
                  </w:tcBorders>
                  <w:shd w:val="clear" w:color="auto" w:fill="D9D9D9" w:themeFill="background1" w:themeFillShade="D9"/>
                  <w:noWrap/>
                  <w:vAlign w:val="center"/>
                  <w:hideMark/>
                </w:tcPr>
                <w:p w14:paraId="2484B785"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min</w:t>
                  </w:r>
                </w:p>
              </w:tc>
              <w:tc>
                <w:tcPr>
                  <w:tcW w:w="767" w:type="dxa"/>
                  <w:tcBorders>
                    <w:top w:val="single" w:sz="8" w:space="0" w:color="auto"/>
                    <w:left w:val="nil"/>
                    <w:bottom w:val="single" w:sz="4" w:space="0" w:color="auto"/>
                    <w:right w:val="nil"/>
                  </w:tcBorders>
                  <w:shd w:val="clear" w:color="auto" w:fill="D9D9D9" w:themeFill="background1" w:themeFillShade="D9"/>
                  <w:noWrap/>
                  <w:vAlign w:val="center"/>
                  <w:hideMark/>
                </w:tcPr>
                <w:p w14:paraId="1281221D"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max</w:t>
                  </w:r>
                </w:p>
              </w:tc>
              <w:tc>
                <w:tcPr>
                  <w:tcW w:w="706" w:type="dxa"/>
                  <w:tcBorders>
                    <w:top w:val="single" w:sz="8" w:space="0" w:color="auto"/>
                    <w:left w:val="nil"/>
                    <w:bottom w:val="single" w:sz="4" w:space="0" w:color="auto"/>
                    <w:right w:val="single" w:sz="8" w:space="0" w:color="auto"/>
                  </w:tcBorders>
                  <w:shd w:val="clear" w:color="auto" w:fill="D9D9D9" w:themeFill="background1" w:themeFillShade="D9"/>
                  <w:noWrap/>
                  <w:vAlign w:val="center"/>
                  <w:hideMark/>
                </w:tcPr>
                <w:p w14:paraId="7F06803B"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ideal</w:t>
                  </w:r>
                </w:p>
              </w:tc>
            </w:tr>
            <w:tr w:rsidR="005D333D" w:rsidRPr="00AF6EA7" w14:paraId="27C02463" w14:textId="77777777" w:rsidTr="003C1CCE">
              <w:trPr>
                <w:trHeight w:val="144"/>
                <w:jc w:val="center"/>
              </w:trPr>
              <w:tc>
                <w:tcPr>
                  <w:tcW w:w="547" w:type="dxa"/>
                  <w:tcBorders>
                    <w:top w:val="nil"/>
                    <w:left w:val="nil"/>
                    <w:bottom w:val="nil"/>
                    <w:right w:val="nil"/>
                  </w:tcBorders>
                  <w:shd w:val="clear" w:color="auto" w:fill="auto"/>
                  <w:noWrap/>
                  <w:vAlign w:val="center"/>
                  <w:hideMark/>
                </w:tcPr>
                <w:p w14:paraId="3AACA1F6" w14:textId="77777777" w:rsidR="005D333D" w:rsidRPr="00AF6EA7" w:rsidRDefault="005D333D" w:rsidP="003C1CCE">
                  <w:pPr>
                    <w:jc w:val="center"/>
                    <w:rPr>
                      <w:rFonts w:ascii="Avenir Book" w:eastAsia="Times New Roman" w:hAnsi="Avenir Book" w:cs="Arial"/>
                      <w:b/>
                      <w:bCs/>
                      <w:i/>
                      <w:iCs/>
                      <w:color w:val="000000"/>
                      <w:sz w:val="13"/>
                      <w:szCs w:val="13"/>
                    </w:rPr>
                  </w:pPr>
                  <w:r w:rsidRPr="00AF6EA7">
                    <w:rPr>
                      <w:rFonts w:ascii="Avenir Book" w:eastAsia="Times New Roman" w:hAnsi="Avenir Book" w:cs="Arial"/>
                      <w:b/>
                      <w:bCs/>
                      <w:i/>
                      <w:iCs/>
                      <w:color w:val="000000"/>
                      <w:sz w:val="13"/>
                      <w:szCs w:val="13"/>
                    </w:rPr>
                    <w:t>1790</w:t>
                  </w:r>
                </w:p>
              </w:tc>
              <w:tc>
                <w:tcPr>
                  <w:tcW w:w="490" w:type="dxa"/>
                  <w:tcBorders>
                    <w:top w:val="nil"/>
                    <w:left w:val="single" w:sz="8" w:space="0" w:color="auto"/>
                    <w:bottom w:val="nil"/>
                    <w:right w:val="single" w:sz="4" w:space="0" w:color="auto"/>
                  </w:tcBorders>
                  <w:shd w:val="clear" w:color="auto" w:fill="auto"/>
                  <w:noWrap/>
                  <w:vAlign w:val="center"/>
                  <w:hideMark/>
                </w:tcPr>
                <w:p w14:paraId="0BCE38A1"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105</w:t>
                  </w:r>
                </w:p>
              </w:tc>
              <w:tc>
                <w:tcPr>
                  <w:tcW w:w="614" w:type="dxa"/>
                  <w:tcBorders>
                    <w:top w:val="nil"/>
                    <w:left w:val="nil"/>
                    <w:bottom w:val="nil"/>
                    <w:right w:val="dotDash" w:sz="4" w:space="0" w:color="auto"/>
                  </w:tcBorders>
                  <w:shd w:val="clear" w:color="auto" w:fill="auto"/>
                  <w:noWrap/>
                  <w:vAlign w:val="center"/>
                  <w:hideMark/>
                </w:tcPr>
                <w:p w14:paraId="015F3F4D"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28,475</w:t>
                  </w:r>
                </w:p>
              </w:tc>
              <w:tc>
                <w:tcPr>
                  <w:tcW w:w="632" w:type="dxa"/>
                  <w:tcBorders>
                    <w:top w:val="nil"/>
                    <w:left w:val="nil"/>
                    <w:bottom w:val="nil"/>
                    <w:right w:val="dotDash" w:sz="4" w:space="0" w:color="auto"/>
                  </w:tcBorders>
                  <w:shd w:val="clear" w:color="auto" w:fill="auto"/>
                  <w:noWrap/>
                  <w:vAlign w:val="center"/>
                  <w:hideMark/>
                </w:tcPr>
                <w:p w14:paraId="3E0C1309"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41,512</w:t>
                  </w:r>
                </w:p>
              </w:tc>
              <w:tc>
                <w:tcPr>
                  <w:tcW w:w="632" w:type="dxa"/>
                  <w:tcBorders>
                    <w:top w:val="nil"/>
                    <w:left w:val="nil"/>
                    <w:bottom w:val="nil"/>
                    <w:right w:val="single" w:sz="8" w:space="0" w:color="auto"/>
                  </w:tcBorders>
                  <w:shd w:val="clear" w:color="auto" w:fill="auto"/>
                  <w:noWrap/>
                  <w:vAlign w:val="center"/>
                  <w:hideMark/>
                </w:tcPr>
                <w:p w14:paraId="70432499"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36,162</w:t>
                  </w:r>
                </w:p>
              </w:tc>
              <w:tc>
                <w:tcPr>
                  <w:tcW w:w="254" w:type="dxa"/>
                  <w:tcBorders>
                    <w:top w:val="nil"/>
                    <w:left w:val="nil"/>
                    <w:bottom w:val="nil"/>
                    <w:right w:val="nil"/>
                  </w:tcBorders>
                  <w:shd w:val="clear" w:color="auto" w:fill="auto"/>
                  <w:noWrap/>
                  <w:vAlign w:val="center"/>
                  <w:hideMark/>
                </w:tcPr>
                <w:p w14:paraId="5ADFEF33" w14:textId="77777777" w:rsidR="005D333D" w:rsidRPr="00AF6EA7" w:rsidRDefault="005D333D" w:rsidP="003C1CCE">
                  <w:pPr>
                    <w:jc w:val="center"/>
                    <w:rPr>
                      <w:rFonts w:ascii="Avenir Book" w:eastAsia="Times New Roman" w:hAnsi="Avenir Book" w:cs="Arial"/>
                      <w:color w:val="000000"/>
                      <w:sz w:val="13"/>
                      <w:szCs w:val="13"/>
                    </w:rPr>
                  </w:pPr>
                </w:p>
              </w:tc>
              <w:tc>
                <w:tcPr>
                  <w:tcW w:w="450" w:type="dxa"/>
                  <w:tcBorders>
                    <w:top w:val="nil"/>
                    <w:left w:val="single" w:sz="8" w:space="0" w:color="auto"/>
                    <w:bottom w:val="nil"/>
                    <w:right w:val="single" w:sz="4" w:space="0" w:color="auto"/>
                  </w:tcBorders>
                  <w:shd w:val="clear" w:color="auto" w:fill="auto"/>
                  <w:noWrap/>
                  <w:vAlign w:val="center"/>
                  <w:hideMark/>
                </w:tcPr>
                <w:p w14:paraId="5BE86DD6"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135</w:t>
                  </w:r>
                </w:p>
              </w:tc>
              <w:tc>
                <w:tcPr>
                  <w:tcW w:w="614" w:type="dxa"/>
                  <w:tcBorders>
                    <w:top w:val="nil"/>
                    <w:left w:val="nil"/>
                    <w:bottom w:val="nil"/>
                    <w:right w:val="dotDash" w:sz="4" w:space="0" w:color="auto"/>
                  </w:tcBorders>
                  <w:shd w:val="clear" w:color="auto" w:fill="auto"/>
                  <w:noWrap/>
                  <w:vAlign w:val="center"/>
                  <w:hideMark/>
                </w:tcPr>
                <w:p w14:paraId="7ECAA3AC"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14,774</w:t>
                  </w:r>
                </w:p>
              </w:tc>
              <w:tc>
                <w:tcPr>
                  <w:tcW w:w="632" w:type="dxa"/>
                  <w:tcBorders>
                    <w:top w:val="nil"/>
                    <w:left w:val="nil"/>
                    <w:bottom w:val="nil"/>
                    <w:right w:val="dotDash" w:sz="4" w:space="0" w:color="auto"/>
                  </w:tcBorders>
                  <w:shd w:val="clear" w:color="auto" w:fill="auto"/>
                  <w:noWrap/>
                  <w:vAlign w:val="center"/>
                  <w:hideMark/>
                </w:tcPr>
                <w:p w14:paraId="3EF60422"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35,600</w:t>
                  </w:r>
                </w:p>
              </w:tc>
              <w:tc>
                <w:tcPr>
                  <w:tcW w:w="632" w:type="dxa"/>
                  <w:tcBorders>
                    <w:top w:val="nil"/>
                    <w:left w:val="nil"/>
                    <w:bottom w:val="nil"/>
                    <w:right w:val="single" w:sz="8" w:space="0" w:color="auto"/>
                  </w:tcBorders>
                  <w:shd w:val="clear" w:color="auto" w:fill="auto"/>
                  <w:noWrap/>
                  <w:vAlign w:val="center"/>
                  <w:hideMark/>
                </w:tcPr>
                <w:p w14:paraId="7F094F8F"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28,126</w:t>
                  </w:r>
                </w:p>
              </w:tc>
              <w:tc>
                <w:tcPr>
                  <w:tcW w:w="254" w:type="dxa"/>
                  <w:tcBorders>
                    <w:top w:val="nil"/>
                    <w:left w:val="nil"/>
                    <w:bottom w:val="nil"/>
                    <w:right w:val="nil"/>
                  </w:tcBorders>
                  <w:shd w:val="clear" w:color="auto" w:fill="auto"/>
                  <w:noWrap/>
                  <w:vAlign w:val="center"/>
                  <w:hideMark/>
                </w:tcPr>
                <w:p w14:paraId="233E1E88" w14:textId="77777777" w:rsidR="005D333D" w:rsidRPr="00AF6EA7" w:rsidRDefault="005D333D" w:rsidP="003C1CCE">
                  <w:pPr>
                    <w:jc w:val="center"/>
                    <w:rPr>
                      <w:rFonts w:ascii="Avenir Book" w:eastAsia="Times New Roman" w:hAnsi="Avenir Book" w:cs="Arial"/>
                      <w:color w:val="000000"/>
                      <w:sz w:val="13"/>
                      <w:szCs w:val="13"/>
                    </w:rPr>
                  </w:pPr>
                </w:p>
              </w:tc>
              <w:tc>
                <w:tcPr>
                  <w:tcW w:w="475" w:type="dxa"/>
                  <w:tcBorders>
                    <w:top w:val="nil"/>
                    <w:left w:val="single" w:sz="8" w:space="0" w:color="auto"/>
                    <w:bottom w:val="nil"/>
                    <w:right w:val="single" w:sz="4" w:space="0" w:color="auto"/>
                  </w:tcBorders>
                  <w:shd w:val="clear" w:color="auto" w:fill="auto"/>
                  <w:noWrap/>
                  <w:vAlign w:val="center"/>
                  <w:hideMark/>
                </w:tcPr>
                <w:p w14:paraId="21260B5E"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30</w:t>
                  </w:r>
                </w:p>
              </w:tc>
              <w:tc>
                <w:tcPr>
                  <w:tcW w:w="614" w:type="dxa"/>
                  <w:tcBorders>
                    <w:top w:val="nil"/>
                    <w:left w:val="nil"/>
                    <w:bottom w:val="nil"/>
                    <w:right w:val="dotDash" w:sz="4" w:space="0" w:color="auto"/>
                  </w:tcBorders>
                  <w:shd w:val="clear" w:color="auto" w:fill="auto"/>
                  <w:noWrap/>
                  <w:vAlign w:val="center"/>
                  <w:hideMark/>
                </w:tcPr>
                <w:p w14:paraId="4B8EE552"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29,548</w:t>
                  </w:r>
                </w:p>
              </w:tc>
              <w:tc>
                <w:tcPr>
                  <w:tcW w:w="767" w:type="dxa"/>
                  <w:tcBorders>
                    <w:top w:val="nil"/>
                    <w:left w:val="nil"/>
                    <w:bottom w:val="nil"/>
                    <w:right w:val="dotDash" w:sz="4" w:space="0" w:color="auto"/>
                  </w:tcBorders>
                  <w:shd w:val="clear" w:color="auto" w:fill="auto"/>
                  <w:noWrap/>
                  <w:vAlign w:val="center"/>
                  <w:hideMark/>
                </w:tcPr>
                <w:p w14:paraId="44006244"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373,805</w:t>
                  </w:r>
                </w:p>
              </w:tc>
              <w:tc>
                <w:tcPr>
                  <w:tcW w:w="706" w:type="dxa"/>
                  <w:tcBorders>
                    <w:top w:val="nil"/>
                    <w:left w:val="nil"/>
                    <w:bottom w:val="nil"/>
                    <w:right w:val="single" w:sz="8" w:space="0" w:color="auto"/>
                  </w:tcBorders>
                  <w:shd w:val="clear" w:color="auto" w:fill="auto"/>
                  <w:noWrap/>
                  <w:vAlign w:val="center"/>
                  <w:hideMark/>
                </w:tcPr>
                <w:p w14:paraId="5DC69E9F"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126,566</w:t>
                  </w:r>
                </w:p>
              </w:tc>
            </w:tr>
            <w:tr w:rsidR="005D333D" w:rsidRPr="00AF6EA7" w14:paraId="33690D6D" w14:textId="77777777" w:rsidTr="003C1CCE">
              <w:trPr>
                <w:trHeight w:val="144"/>
                <w:jc w:val="center"/>
              </w:trPr>
              <w:tc>
                <w:tcPr>
                  <w:tcW w:w="547" w:type="dxa"/>
                  <w:tcBorders>
                    <w:top w:val="nil"/>
                    <w:left w:val="nil"/>
                    <w:bottom w:val="nil"/>
                    <w:right w:val="nil"/>
                  </w:tcBorders>
                  <w:shd w:val="clear" w:color="auto" w:fill="auto"/>
                  <w:noWrap/>
                  <w:vAlign w:val="center"/>
                  <w:hideMark/>
                </w:tcPr>
                <w:p w14:paraId="1140AFA7" w14:textId="77777777" w:rsidR="005D333D" w:rsidRPr="00AF6EA7" w:rsidRDefault="005D333D" w:rsidP="003C1CCE">
                  <w:pPr>
                    <w:jc w:val="center"/>
                    <w:rPr>
                      <w:rFonts w:ascii="Avenir Book" w:eastAsia="Times New Roman" w:hAnsi="Avenir Book" w:cs="Arial"/>
                      <w:b/>
                      <w:bCs/>
                      <w:i/>
                      <w:iCs/>
                      <w:color w:val="000000"/>
                      <w:sz w:val="13"/>
                      <w:szCs w:val="13"/>
                    </w:rPr>
                  </w:pPr>
                  <w:r w:rsidRPr="00AF6EA7">
                    <w:rPr>
                      <w:rFonts w:ascii="Avenir Book" w:eastAsia="Times New Roman" w:hAnsi="Avenir Book" w:cs="Arial"/>
                      <w:b/>
                      <w:bCs/>
                      <w:i/>
                      <w:iCs/>
                      <w:color w:val="000000"/>
                      <w:sz w:val="13"/>
                      <w:szCs w:val="13"/>
                    </w:rPr>
                    <w:t>1800</w:t>
                  </w:r>
                </w:p>
              </w:tc>
              <w:tc>
                <w:tcPr>
                  <w:tcW w:w="490" w:type="dxa"/>
                  <w:tcBorders>
                    <w:top w:val="nil"/>
                    <w:left w:val="single" w:sz="8" w:space="0" w:color="auto"/>
                    <w:bottom w:val="nil"/>
                    <w:right w:val="single" w:sz="4" w:space="0" w:color="auto"/>
                  </w:tcBorders>
                  <w:shd w:val="clear" w:color="auto" w:fill="auto"/>
                  <w:noWrap/>
                  <w:vAlign w:val="center"/>
                  <w:hideMark/>
                </w:tcPr>
                <w:p w14:paraId="799F4A4B"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141</w:t>
                  </w:r>
                </w:p>
              </w:tc>
              <w:tc>
                <w:tcPr>
                  <w:tcW w:w="614" w:type="dxa"/>
                  <w:tcBorders>
                    <w:top w:val="nil"/>
                    <w:left w:val="nil"/>
                    <w:bottom w:val="nil"/>
                    <w:right w:val="dotDash" w:sz="4" w:space="0" w:color="auto"/>
                  </w:tcBorders>
                  <w:shd w:val="clear" w:color="auto" w:fill="auto"/>
                  <w:noWrap/>
                  <w:vAlign w:val="center"/>
                  <w:hideMark/>
                </w:tcPr>
                <w:p w14:paraId="6EF21B06"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30,893</w:t>
                  </w:r>
                </w:p>
              </w:tc>
              <w:tc>
                <w:tcPr>
                  <w:tcW w:w="632" w:type="dxa"/>
                  <w:tcBorders>
                    <w:top w:val="nil"/>
                    <w:left w:val="nil"/>
                    <w:bottom w:val="nil"/>
                    <w:right w:val="dotDash" w:sz="4" w:space="0" w:color="auto"/>
                  </w:tcBorders>
                  <w:shd w:val="clear" w:color="auto" w:fill="auto"/>
                  <w:noWrap/>
                  <w:vAlign w:val="center"/>
                  <w:hideMark/>
                </w:tcPr>
                <w:p w14:paraId="5903B814"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40,672</w:t>
                  </w:r>
                </w:p>
              </w:tc>
              <w:tc>
                <w:tcPr>
                  <w:tcW w:w="632" w:type="dxa"/>
                  <w:tcBorders>
                    <w:top w:val="nil"/>
                    <w:left w:val="nil"/>
                    <w:bottom w:val="nil"/>
                    <w:right w:val="single" w:sz="8" w:space="0" w:color="auto"/>
                  </w:tcBorders>
                  <w:shd w:val="clear" w:color="auto" w:fill="auto"/>
                  <w:noWrap/>
                  <w:vAlign w:val="center"/>
                  <w:hideMark/>
                </w:tcPr>
                <w:p w14:paraId="7EB9BDB0"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36,091</w:t>
                  </w:r>
                </w:p>
              </w:tc>
              <w:tc>
                <w:tcPr>
                  <w:tcW w:w="254" w:type="dxa"/>
                  <w:tcBorders>
                    <w:top w:val="nil"/>
                    <w:left w:val="nil"/>
                    <w:bottom w:val="nil"/>
                    <w:right w:val="nil"/>
                  </w:tcBorders>
                  <w:shd w:val="clear" w:color="auto" w:fill="auto"/>
                  <w:noWrap/>
                  <w:vAlign w:val="center"/>
                  <w:hideMark/>
                </w:tcPr>
                <w:p w14:paraId="36AF14C1" w14:textId="77777777" w:rsidR="005D333D" w:rsidRPr="00AF6EA7" w:rsidRDefault="005D333D" w:rsidP="003C1CCE">
                  <w:pPr>
                    <w:jc w:val="center"/>
                    <w:rPr>
                      <w:rFonts w:ascii="Avenir Book" w:eastAsia="Times New Roman" w:hAnsi="Avenir Book" w:cs="Arial"/>
                      <w:color w:val="000000"/>
                      <w:sz w:val="13"/>
                      <w:szCs w:val="13"/>
                    </w:rPr>
                  </w:pPr>
                </w:p>
              </w:tc>
              <w:tc>
                <w:tcPr>
                  <w:tcW w:w="450" w:type="dxa"/>
                  <w:tcBorders>
                    <w:top w:val="nil"/>
                    <w:left w:val="single" w:sz="8" w:space="0" w:color="auto"/>
                    <w:bottom w:val="nil"/>
                    <w:right w:val="single" w:sz="4" w:space="0" w:color="auto"/>
                  </w:tcBorders>
                  <w:shd w:val="clear" w:color="auto" w:fill="auto"/>
                  <w:noWrap/>
                  <w:vAlign w:val="center"/>
                  <w:hideMark/>
                </w:tcPr>
                <w:p w14:paraId="75BC07DA"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173</w:t>
                  </w:r>
                </w:p>
              </w:tc>
              <w:tc>
                <w:tcPr>
                  <w:tcW w:w="614" w:type="dxa"/>
                  <w:tcBorders>
                    <w:top w:val="nil"/>
                    <w:left w:val="nil"/>
                    <w:bottom w:val="nil"/>
                    <w:right w:val="dotDash" w:sz="4" w:space="0" w:color="auto"/>
                  </w:tcBorders>
                  <w:shd w:val="clear" w:color="auto" w:fill="auto"/>
                  <w:noWrap/>
                  <w:vAlign w:val="center"/>
                  <w:hideMark/>
                </w:tcPr>
                <w:p w14:paraId="49862AEF"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16,068</w:t>
                  </w:r>
                </w:p>
              </w:tc>
              <w:tc>
                <w:tcPr>
                  <w:tcW w:w="632" w:type="dxa"/>
                  <w:tcBorders>
                    <w:top w:val="nil"/>
                    <w:left w:val="nil"/>
                    <w:bottom w:val="nil"/>
                    <w:right w:val="dotDash" w:sz="4" w:space="0" w:color="auto"/>
                  </w:tcBorders>
                  <w:shd w:val="clear" w:color="auto" w:fill="auto"/>
                  <w:noWrap/>
                  <w:vAlign w:val="center"/>
                  <w:hideMark/>
                </w:tcPr>
                <w:p w14:paraId="3B29ECAA"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36,923</w:t>
                  </w:r>
                </w:p>
              </w:tc>
              <w:tc>
                <w:tcPr>
                  <w:tcW w:w="632" w:type="dxa"/>
                  <w:tcBorders>
                    <w:top w:val="nil"/>
                    <w:left w:val="nil"/>
                    <w:bottom w:val="nil"/>
                    <w:right w:val="single" w:sz="8" w:space="0" w:color="auto"/>
                  </w:tcBorders>
                  <w:shd w:val="clear" w:color="auto" w:fill="auto"/>
                  <w:noWrap/>
                  <w:vAlign w:val="center"/>
                  <w:hideMark/>
                </w:tcPr>
                <w:p w14:paraId="5269076E"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29,415</w:t>
                  </w:r>
                </w:p>
              </w:tc>
              <w:tc>
                <w:tcPr>
                  <w:tcW w:w="254" w:type="dxa"/>
                  <w:tcBorders>
                    <w:top w:val="nil"/>
                    <w:left w:val="nil"/>
                    <w:bottom w:val="nil"/>
                    <w:right w:val="nil"/>
                  </w:tcBorders>
                  <w:shd w:val="clear" w:color="auto" w:fill="auto"/>
                  <w:noWrap/>
                  <w:vAlign w:val="center"/>
                  <w:hideMark/>
                </w:tcPr>
                <w:p w14:paraId="224EE05A" w14:textId="77777777" w:rsidR="005D333D" w:rsidRPr="00AF6EA7" w:rsidRDefault="005D333D" w:rsidP="003C1CCE">
                  <w:pPr>
                    <w:jc w:val="center"/>
                    <w:rPr>
                      <w:rFonts w:ascii="Avenir Book" w:eastAsia="Times New Roman" w:hAnsi="Avenir Book" w:cs="Arial"/>
                      <w:color w:val="000000"/>
                      <w:sz w:val="13"/>
                      <w:szCs w:val="13"/>
                    </w:rPr>
                  </w:pPr>
                </w:p>
              </w:tc>
              <w:tc>
                <w:tcPr>
                  <w:tcW w:w="475" w:type="dxa"/>
                  <w:tcBorders>
                    <w:top w:val="nil"/>
                    <w:left w:val="single" w:sz="8" w:space="0" w:color="auto"/>
                    <w:bottom w:val="nil"/>
                    <w:right w:val="single" w:sz="4" w:space="0" w:color="auto"/>
                  </w:tcBorders>
                  <w:shd w:val="clear" w:color="auto" w:fill="auto"/>
                  <w:noWrap/>
                  <w:vAlign w:val="center"/>
                  <w:hideMark/>
                </w:tcPr>
                <w:p w14:paraId="4701AAEC"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32</w:t>
                  </w:r>
                </w:p>
              </w:tc>
              <w:tc>
                <w:tcPr>
                  <w:tcW w:w="614" w:type="dxa"/>
                  <w:tcBorders>
                    <w:top w:val="nil"/>
                    <w:left w:val="nil"/>
                    <w:bottom w:val="nil"/>
                    <w:right w:val="dotDash" w:sz="4" w:space="0" w:color="auto"/>
                  </w:tcBorders>
                  <w:shd w:val="clear" w:color="auto" w:fill="auto"/>
                  <w:noWrap/>
                  <w:vAlign w:val="center"/>
                  <w:hideMark/>
                </w:tcPr>
                <w:p w14:paraId="2606EB7D"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32,136</w:t>
                  </w:r>
                </w:p>
              </w:tc>
              <w:tc>
                <w:tcPr>
                  <w:tcW w:w="767" w:type="dxa"/>
                  <w:tcBorders>
                    <w:top w:val="nil"/>
                    <w:left w:val="nil"/>
                    <w:bottom w:val="nil"/>
                    <w:right w:val="dotDash" w:sz="4" w:space="0" w:color="auto"/>
                  </w:tcBorders>
                  <w:shd w:val="clear" w:color="auto" w:fill="auto"/>
                  <w:noWrap/>
                  <w:vAlign w:val="center"/>
                  <w:hideMark/>
                </w:tcPr>
                <w:p w14:paraId="7284E662"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443,074</w:t>
                  </w:r>
                </w:p>
              </w:tc>
              <w:tc>
                <w:tcPr>
                  <w:tcW w:w="706" w:type="dxa"/>
                  <w:tcBorders>
                    <w:top w:val="nil"/>
                    <w:left w:val="nil"/>
                    <w:bottom w:val="nil"/>
                    <w:right w:val="single" w:sz="8" w:space="0" w:color="auto"/>
                  </w:tcBorders>
                  <w:shd w:val="clear" w:color="auto" w:fill="auto"/>
                  <w:noWrap/>
                  <w:vAlign w:val="center"/>
                  <w:hideMark/>
                </w:tcPr>
                <w:p w14:paraId="6F8744D8"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159,024</w:t>
                  </w:r>
                </w:p>
              </w:tc>
            </w:tr>
            <w:tr w:rsidR="005D333D" w:rsidRPr="00AF6EA7" w14:paraId="0791DC86" w14:textId="77777777" w:rsidTr="003C1CCE">
              <w:trPr>
                <w:trHeight w:val="144"/>
                <w:jc w:val="center"/>
              </w:trPr>
              <w:tc>
                <w:tcPr>
                  <w:tcW w:w="547" w:type="dxa"/>
                  <w:tcBorders>
                    <w:top w:val="nil"/>
                    <w:left w:val="nil"/>
                    <w:bottom w:val="nil"/>
                    <w:right w:val="nil"/>
                  </w:tcBorders>
                  <w:shd w:val="clear" w:color="auto" w:fill="auto"/>
                  <w:noWrap/>
                  <w:vAlign w:val="center"/>
                  <w:hideMark/>
                </w:tcPr>
                <w:p w14:paraId="6034EB48" w14:textId="77777777" w:rsidR="005D333D" w:rsidRPr="00AF6EA7" w:rsidRDefault="005D333D" w:rsidP="003C1CCE">
                  <w:pPr>
                    <w:jc w:val="center"/>
                    <w:rPr>
                      <w:rFonts w:ascii="Avenir Book" w:eastAsia="Times New Roman" w:hAnsi="Avenir Book" w:cs="Arial"/>
                      <w:b/>
                      <w:bCs/>
                      <w:i/>
                      <w:iCs/>
                      <w:color w:val="000000"/>
                      <w:sz w:val="13"/>
                      <w:szCs w:val="13"/>
                    </w:rPr>
                  </w:pPr>
                  <w:r w:rsidRPr="00AF6EA7">
                    <w:rPr>
                      <w:rFonts w:ascii="Avenir Book" w:eastAsia="Times New Roman" w:hAnsi="Avenir Book" w:cs="Arial"/>
                      <w:b/>
                      <w:bCs/>
                      <w:i/>
                      <w:iCs/>
                      <w:color w:val="000000"/>
                      <w:sz w:val="13"/>
                      <w:szCs w:val="13"/>
                    </w:rPr>
                    <w:t>1810</w:t>
                  </w:r>
                </w:p>
              </w:tc>
              <w:tc>
                <w:tcPr>
                  <w:tcW w:w="490" w:type="dxa"/>
                  <w:tcBorders>
                    <w:top w:val="nil"/>
                    <w:left w:val="single" w:sz="8" w:space="0" w:color="auto"/>
                    <w:bottom w:val="nil"/>
                    <w:right w:val="single" w:sz="4" w:space="0" w:color="auto"/>
                  </w:tcBorders>
                  <w:shd w:val="clear" w:color="auto" w:fill="auto"/>
                  <w:noWrap/>
                  <w:vAlign w:val="center"/>
                  <w:hideMark/>
                </w:tcPr>
                <w:p w14:paraId="69331D71"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181</w:t>
                  </w:r>
                </w:p>
              </w:tc>
              <w:tc>
                <w:tcPr>
                  <w:tcW w:w="614" w:type="dxa"/>
                  <w:tcBorders>
                    <w:top w:val="nil"/>
                    <w:left w:val="nil"/>
                    <w:bottom w:val="nil"/>
                    <w:right w:val="dotDash" w:sz="4" w:space="0" w:color="auto"/>
                  </w:tcBorders>
                  <w:shd w:val="clear" w:color="auto" w:fill="auto"/>
                  <w:noWrap/>
                  <w:vAlign w:val="center"/>
                  <w:hideMark/>
                </w:tcPr>
                <w:p w14:paraId="68FD74A8"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32,966</w:t>
                  </w:r>
                </w:p>
              </w:tc>
              <w:tc>
                <w:tcPr>
                  <w:tcW w:w="632" w:type="dxa"/>
                  <w:tcBorders>
                    <w:top w:val="nil"/>
                    <w:left w:val="nil"/>
                    <w:bottom w:val="nil"/>
                    <w:right w:val="dotDash" w:sz="4" w:space="0" w:color="auto"/>
                  </w:tcBorders>
                  <w:shd w:val="clear" w:color="auto" w:fill="auto"/>
                  <w:noWrap/>
                  <w:vAlign w:val="center"/>
                  <w:hideMark/>
                </w:tcPr>
                <w:p w14:paraId="5E712D7E"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42,746</w:t>
                  </w:r>
                </w:p>
              </w:tc>
              <w:tc>
                <w:tcPr>
                  <w:tcW w:w="632" w:type="dxa"/>
                  <w:tcBorders>
                    <w:top w:val="nil"/>
                    <w:left w:val="nil"/>
                    <w:bottom w:val="nil"/>
                    <w:right w:val="single" w:sz="8" w:space="0" w:color="auto"/>
                  </w:tcBorders>
                  <w:shd w:val="clear" w:color="auto" w:fill="auto"/>
                  <w:noWrap/>
                  <w:vAlign w:val="center"/>
                  <w:hideMark/>
                </w:tcPr>
                <w:p w14:paraId="36EB1A28"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37,660</w:t>
                  </w:r>
                </w:p>
              </w:tc>
              <w:tc>
                <w:tcPr>
                  <w:tcW w:w="254" w:type="dxa"/>
                  <w:tcBorders>
                    <w:top w:val="nil"/>
                    <w:left w:val="nil"/>
                    <w:bottom w:val="nil"/>
                    <w:right w:val="nil"/>
                  </w:tcBorders>
                  <w:shd w:val="clear" w:color="auto" w:fill="auto"/>
                  <w:noWrap/>
                  <w:vAlign w:val="center"/>
                  <w:hideMark/>
                </w:tcPr>
                <w:p w14:paraId="74575322" w14:textId="77777777" w:rsidR="005D333D" w:rsidRPr="00AF6EA7" w:rsidRDefault="005D333D" w:rsidP="003C1CCE">
                  <w:pPr>
                    <w:jc w:val="center"/>
                    <w:rPr>
                      <w:rFonts w:ascii="Avenir Book" w:eastAsia="Times New Roman" w:hAnsi="Avenir Book" w:cs="Arial"/>
                      <w:color w:val="000000"/>
                      <w:sz w:val="13"/>
                      <w:szCs w:val="13"/>
                    </w:rPr>
                  </w:pPr>
                </w:p>
              </w:tc>
              <w:tc>
                <w:tcPr>
                  <w:tcW w:w="450" w:type="dxa"/>
                  <w:tcBorders>
                    <w:top w:val="nil"/>
                    <w:left w:val="single" w:sz="8" w:space="0" w:color="auto"/>
                    <w:bottom w:val="nil"/>
                    <w:right w:val="single" w:sz="4" w:space="0" w:color="auto"/>
                  </w:tcBorders>
                  <w:shd w:val="clear" w:color="auto" w:fill="auto"/>
                  <w:noWrap/>
                  <w:vAlign w:val="center"/>
                  <w:hideMark/>
                </w:tcPr>
                <w:p w14:paraId="551D410D"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215</w:t>
                  </w:r>
                </w:p>
              </w:tc>
              <w:tc>
                <w:tcPr>
                  <w:tcW w:w="614" w:type="dxa"/>
                  <w:tcBorders>
                    <w:top w:val="nil"/>
                    <w:left w:val="nil"/>
                    <w:bottom w:val="nil"/>
                    <w:right w:val="dotDash" w:sz="4" w:space="0" w:color="auto"/>
                  </w:tcBorders>
                  <w:shd w:val="clear" w:color="auto" w:fill="auto"/>
                  <w:noWrap/>
                  <w:vAlign w:val="center"/>
                  <w:hideMark/>
                </w:tcPr>
                <w:p w14:paraId="5E5579BF"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18,168</w:t>
                  </w:r>
                </w:p>
              </w:tc>
              <w:tc>
                <w:tcPr>
                  <w:tcW w:w="632" w:type="dxa"/>
                  <w:tcBorders>
                    <w:top w:val="nil"/>
                    <w:left w:val="nil"/>
                    <w:bottom w:val="nil"/>
                    <w:right w:val="dotDash" w:sz="4" w:space="0" w:color="auto"/>
                  </w:tcBorders>
                  <w:shd w:val="clear" w:color="auto" w:fill="auto"/>
                  <w:noWrap/>
                  <w:vAlign w:val="center"/>
                  <w:hideMark/>
                </w:tcPr>
                <w:p w14:paraId="102C6F0E"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39,326</w:t>
                  </w:r>
                </w:p>
              </w:tc>
              <w:tc>
                <w:tcPr>
                  <w:tcW w:w="632" w:type="dxa"/>
                  <w:tcBorders>
                    <w:top w:val="nil"/>
                    <w:left w:val="nil"/>
                    <w:bottom w:val="nil"/>
                    <w:right w:val="single" w:sz="8" w:space="0" w:color="auto"/>
                  </w:tcBorders>
                  <w:shd w:val="clear" w:color="auto" w:fill="auto"/>
                  <w:noWrap/>
                  <w:vAlign w:val="center"/>
                  <w:hideMark/>
                </w:tcPr>
                <w:p w14:paraId="13AD1753"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31,704</w:t>
                  </w:r>
                </w:p>
              </w:tc>
              <w:tc>
                <w:tcPr>
                  <w:tcW w:w="254" w:type="dxa"/>
                  <w:tcBorders>
                    <w:top w:val="nil"/>
                    <w:left w:val="nil"/>
                    <w:bottom w:val="nil"/>
                    <w:right w:val="nil"/>
                  </w:tcBorders>
                  <w:shd w:val="clear" w:color="auto" w:fill="auto"/>
                  <w:noWrap/>
                  <w:vAlign w:val="center"/>
                  <w:hideMark/>
                </w:tcPr>
                <w:p w14:paraId="72647735" w14:textId="77777777" w:rsidR="005D333D" w:rsidRPr="00AF6EA7" w:rsidRDefault="005D333D" w:rsidP="003C1CCE">
                  <w:pPr>
                    <w:jc w:val="center"/>
                    <w:rPr>
                      <w:rFonts w:ascii="Avenir Book" w:eastAsia="Times New Roman" w:hAnsi="Avenir Book" w:cs="Arial"/>
                      <w:color w:val="000000"/>
                      <w:sz w:val="13"/>
                      <w:szCs w:val="13"/>
                    </w:rPr>
                  </w:pPr>
                </w:p>
              </w:tc>
              <w:tc>
                <w:tcPr>
                  <w:tcW w:w="475" w:type="dxa"/>
                  <w:tcBorders>
                    <w:top w:val="nil"/>
                    <w:left w:val="single" w:sz="8" w:space="0" w:color="auto"/>
                    <w:bottom w:val="nil"/>
                    <w:right w:val="single" w:sz="4" w:space="0" w:color="auto"/>
                  </w:tcBorders>
                  <w:shd w:val="clear" w:color="auto" w:fill="auto"/>
                  <w:noWrap/>
                  <w:vAlign w:val="center"/>
                  <w:hideMark/>
                </w:tcPr>
                <w:p w14:paraId="133E24F7"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34</w:t>
                  </w:r>
                </w:p>
              </w:tc>
              <w:tc>
                <w:tcPr>
                  <w:tcW w:w="614" w:type="dxa"/>
                  <w:tcBorders>
                    <w:top w:val="nil"/>
                    <w:left w:val="nil"/>
                    <w:bottom w:val="nil"/>
                    <w:right w:val="dotDash" w:sz="4" w:space="0" w:color="auto"/>
                  </w:tcBorders>
                  <w:shd w:val="clear" w:color="auto" w:fill="auto"/>
                  <w:noWrap/>
                  <w:vAlign w:val="center"/>
                  <w:hideMark/>
                </w:tcPr>
                <w:p w14:paraId="521CE32F"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36,337</w:t>
                  </w:r>
                </w:p>
              </w:tc>
              <w:tc>
                <w:tcPr>
                  <w:tcW w:w="767" w:type="dxa"/>
                  <w:tcBorders>
                    <w:top w:val="nil"/>
                    <w:left w:val="nil"/>
                    <w:bottom w:val="nil"/>
                    <w:right w:val="dotDash" w:sz="4" w:space="0" w:color="auto"/>
                  </w:tcBorders>
                  <w:shd w:val="clear" w:color="auto" w:fill="auto"/>
                  <w:noWrap/>
                  <w:vAlign w:val="center"/>
                  <w:hideMark/>
                </w:tcPr>
                <w:p w14:paraId="3944588B"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491,576</w:t>
                  </w:r>
                </w:p>
              </w:tc>
              <w:tc>
                <w:tcPr>
                  <w:tcW w:w="706" w:type="dxa"/>
                  <w:tcBorders>
                    <w:top w:val="nil"/>
                    <w:left w:val="nil"/>
                    <w:bottom w:val="nil"/>
                    <w:right w:val="single" w:sz="8" w:space="0" w:color="auto"/>
                  </w:tcBorders>
                  <w:shd w:val="clear" w:color="auto" w:fill="auto"/>
                  <w:noWrap/>
                  <w:vAlign w:val="center"/>
                  <w:hideMark/>
                </w:tcPr>
                <w:p w14:paraId="0E059781"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200,482</w:t>
                  </w:r>
                </w:p>
              </w:tc>
            </w:tr>
            <w:tr w:rsidR="005D333D" w:rsidRPr="00AF6EA7" w14:paraId="671A6F91" w14:textId="77777777" w:rsidTr="003C1CCE">
              <w:trPr>
                <w:trHeight w:val="144"/>
                <w:jc w:val="center"/>
              </w:trPr>
              <w:tc>
                <w:tcPr>
                  <w:tcW w:w="547" w:type="dxa"/>
                  <w:tcBorders>
                    <w:top w:val="nil"/>
                    <w:left w:val="nil"/>
                    <w:bottom w:val="nil"/>
                    <w:right w:val="nil"/>
                  </w:tcBorders>
                  <w:shd w:val="clear" w:color="auto" w:fill="auto"/>
                  <w:noWrap/>
                  <w:vAlign w:val="center"/>
                  <w:hideMark/>
                </w:tcPr>
                <w:p w14:paraId="01C5BE0D" w14:textId="77777777" w:rsidR="005D333D" w:rsidRPr="00AF6EA7" w:rsidRDefault="005D333D" w:rsidP="003C1CCE">
                  <w:pPr>
                    <w:jc w:val="center"/>
                    <w:rPr>
                      <w:rFonts w:ascii="Avenir Book" w:eastAsia="Times New Roman" w:hAnsi="Avenir Book" w:cs="Arial"/>
                      <w:b/>
                      <w:bCs/>
                      <w:i/>
                      <w:iCs/>
                      <w:color w:val="000000"/>
                      <w:sz w:val="13"/>
                      <w:szCs w:val="13"/>
                    </w:rPr>
                  </w:pPr>
                  <w:r w:rsidRPr="00AF6EA7">
                    <w:rPr>
                      <w:rFonts w:ascii="Avenir Book" w:eastAsia="Times New Roman" w:hAnsi="Avenir Book" w:cs="Arial"/>
                      <w:b/>
                      <w:bCs/>
                      <w:i/>
                      <w:iCs/>
                      <w:color w:val="000000"/>
                      <w:sz w:val="13"/>
                      <w:szCs w:val="13"/>
                    </w:rPr>
                    <w:t>1820</w:t>
                  </w:r>
                </w:p>
              </w:tc>
              <w:tc>
                <w:tcPr>
                  <w:tcW w:w="490" w:type="dxa"/>
                  <w:tcBorders>
                    <w:top w:val="nil"/>
                    <w:left w:val="single" w:sz="8" w:space="0" w:color="auto"/>
                    <w:bottom w:val="nil"/>
                    <w:right w:val="single" w:sz="4" w:space="0" w:color="auto"/>
                  </w:tcBorders>
                  <w:shd w:val="clear" w:color="auto" w:fill="auto"/>
                  <w:noWrap/>
                  <w:vAlign w:val="center"/>
                  <w:hideMark/>
                </w:tcPr>
                <w:p w14:paraId="1A18A322"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213</w:t>
                  </w:r>
                </w:p>
              </w:tc>
              <w:tc>
                <w:tcPr>
                  <w:tcW w:w="614" w:type="dxa"/>
                  <w:tcBorders>
                    <w:top w:val="nil"/>
                    <w:left w:val="nil"/>
                    <w:bottom w:val="nil"/>
                    <w:right w:val="dotDash" w:sz="4" w:space="0" w:color="auto"/>
                  </w:tcBorders>
                  <w:shd w:val="clear" w:color="auto" w:fill="auto"/>
                  <w:noWrap/>
                  <w:vAlign w:val="center"/>
                  <w:hideMark/>
                </w:tcPr>
                <w:p w14:paraId="3E3721DA"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33,293</w:t>
                  </w:r>
                </w:p>
              </w:tc>
              <w:tc>
                <w:tcPr>
                  <w:tcW w:w="632" w:type="dxa"/>
                  <w:tcBorders>
                    <w:top w:val="nil"/>
                    <w:left w:val="nil"/>
                    <w:bottom w:val="nil"/>
                    <w:right w:val="dotDash" w:sz="4" w:space="0" w:color="auto"/>
                  </w:tcBorders>
                  <w:shd w:val="clear" w:color="auto" w:fill="auto"/>
                  <w:noWrap/>
                  <w:vAlign w:val="center"/>
                  <w:hideMark/>
                </w:tcPr>
                <w:p w14:paraId="641A7226"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55,860</w:t>
                  </w:r>
                </w:p>
              </w:tc>
              <w:tc>
                <w:tcPr>
                  <w:tcW w:w="632" w:type="dxa"/>
                  <w:tcBorders>
                    <w:top w:val="nil"/>
                    <w:left w:val="nil"/>
                    <w:bottom w:val="nil"/>
                    <w:right w:val="single" w:sz="8" w:space="0" w:color="auto"/>
                  </w:tcBorders>
                  <w:shd w:val="clear" w:color="auto" w:fill="auto"/>
                  <w:noWrap/>
                  <w:vAlign w:val="center"/>
                  <w:hideMark/>
                </w:tcPr>
                <w:p w14:paraId="659A005B"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45,033</w:t>
                  </w:r>
                </w:p>
              </w:tc>
              <w:tc>
                <w:tcPr>
                  <w:tcW w:w="254" w:type="dxa"/>
                  <w:tcBorders>
                    <w:top w:val="nil"/>
                    <w:left w:val="nil"/>
                    <w:bottom w:val="nil"/>
                    <w:right w:val="nil"/>
                  </w:tcBorders>
                  <w:shd w:val="clear" w:color="auto" w:fill="auto"/>
                  <w:noWrap/>
                  <w:vAlign w:val="center"/>
                  <w:hideMark/>
                </w:tcPr>
                <w:p w14:paraId="600C9A1E" w14:textId="77777777" w:rsidR="005D333D" w:rsidRPr="00AF6EA7" w:rsidRDefault="005D333D" w:rsidP="003C1CCE">
                  <w:pPr>
                    <w:jc w:val="center"/>
                    <w:rPr>
                      <w:rFonts w:ascii="Avenir Book" w:eastAsia="Times New Roman" w:hAnsi="Avenir Book" w:cs="Arial"/>
                      <w:color w:val="000000"/>
                      <w:sz w:val="13"/>
                      <w:szCs w:val="13"/>
                    </w:rPr>
                  </w:pPr>
                </w:p>
              </w:tc>
              <w:tc>
                <w:tcPr>
                  <w:tcW w:w="450" w:type="dxa"/>
                  <w:tcBorders>
                    <w:top w:val="nil"/>
                    <w:left w:val="single" w:sz="8" w:space="0" w:color="auto"/>
                    <w:bottom w:val="nil"/>
                    <w:right w:val="single" w:sz="4" w:space="0" w:color="auto"/>
                  </w:tcBorders>
                  <w:shd w:val="clear" w:color="auto" w:fill="auto"/>
                  <w:noWrap/>
                  <w:vAlign w:val="center"/>
                  <w:hideMark/>
                </w:tcPr>
                <w:p w14:paraId="5E8162CA"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261</w:t>
                  </w:r>
                </w:p>
              </w:tc>
              <w:tc>
                <w:tcPr>
                  <w:tcW w:w="614" w:type="dxa"/>
                  <w:tcBorders>
                    <w:top w:val="nil"/>
                    <w:left w:val="nil"/>
                    <w:bottom w:val="nil"/>
                    <w:right w:val="dotDash" w:sz="4" w:space="0" w:color="auto"/>
                  </w:tcBorders>
                  <w:shd w:val="clear" w:color="auto" w:fill="auto"/>
                  <w:noWrap/>
                  <w:vAlign w:val="center"/>
                  <w:hideMark/>
                </w:tcPr>
                <w:p w14:paraId="24B7BCD2"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16,646</w:t>
                  </w:r>
                </w:p>
              </w:tc>
              <w:tc>
                <w:tcPr>
                  <w:tcW w:w="632" w:type="dxa"/>
                  <w:tcBorders>
                    <w:top w:val="nil"/>
                    <w:left w:val="nil"/>
                    <w:bottom w:val="nil"/>
                    <w:right w:val="dotDash" w:sz="4" w:space="0" w:color="auto"/>
                  </w:tcBorders>
                  <w:shd w:val="clear" w:color="auto" w:fill="auto"/>
                  <w:noWrap/>
                  <w:vAlign w:val="center"/>
                  <w:hideMark/>
                </w:tcPr>
                <w:p w14:paraId="37D38B2C"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46,742</w:t>
                  </w:r>
                </w:p>
              </w:tc>
              <w:tc>
                <w:tcPr>
                  <w:tcW w:w="632" w:type="dxa"/>
                  <w:tcBorders>
                    <w:top w:val="nil"/>
                    <w:left w:val="nil"/>
                    <w:bottom w:val="nil"/>
                    <w:right w:val="single" w:sz="8" w:space="0" w:color="auto"/>
                  </w:tcBorders>
                  <w:shd w:val="clear" w:color="auto" w:fill="auto"/>
                  <w:noWrap/>
                  <w:vAlign w:val="center"/>
                  <w:hideMark/>
                </w:tcPr>
                <w:p w14:paraId="498EEA61"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36,751</w:t>
                  </w:r>
                </w:p>
              </w:tc>
              <w:tc>
                <w:tcPr>
                  <w:tcW w:w="254" w:type="dxa"/>
                  <w:tcBorders>
                    <w:top w:val="nil"/>
                    <w:left w:val="nil"/>
                    <w:bottom w:val="nil"/>
                    <w:right w:val="nil"/>
                  </w:tcBorders>
                  <w:shd w:val="clear" w:color="auto" w:fill="auto"/>
                  <w:noWrap/>
                  <w:vAlign w:val="center"/>
                  <w:hideMark/>
                </w:tcPr>
                <w:p w14:paraId="0AC26B73" w14:textId="77777777" w:rsidR="005D333D" w:rsidRPr="00AF6EA7" w:rsidRDefault="005D333D" w:rsidP="003C1CCE">
                  <w:pPr>
                    <w:jc w:val="center"/>
                    <w:rPr>
                      <w:rFonts w:ascii="Avenir Book" w:eastAsia="Times New Roman" w:hAnsi="Avenir Book" w:cs="Arial"/>
                      <w:color w:val="000000"/>
                      <w:sz w:val="13"/>
                      <w:szCs w:val="13"/>
                    </w:rPr>
                  </w:pPr>
                </w:p>
              </w:tc>
              <w:tc>
                <w:tcPr>
                  <w:tcW w:w="475" w:type="dxa"/>
                  <w:tcBorders>
                    <w:top w:val="nil"/>
                    <w:left w:val="single" w:sz="8" w:space="0" w:color="auto"/>
                    <w:bottom w:val="nil"/>
                    <w:right w:val="single" w:sz="4" w:space="0" w:color="auto"/>
                  </w:tcBorders>
                  <w:shd w:val="clear" w:color="auto" w:fill="auto"/>
                  <w:noWrap/>
                  <w:vAlign w:val="center"/>
                  <w:hideMark/>
                </w:tcPr>
                <w:p w14:paraId="5FA0D6F1"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48</w:t>
                  </w:r>
                </w:p>
              </w:tc>
              <w:tc>
                <w:tcPr>
                  <w:tcW w:w="614" w:type="dxa"/>
                  <w:tcBorders>
                    <w:top w:val="nil"/>
                    <w:left w:val="nil"/>
                    <w:bottom w:val="nil"/>
                    <w:right w:val="dotDash" w:sz="4" w:space="0" w:color="auto"/>
                  </w:tcBorders>
                  <w:shd w:val="clear" w:color="auto" w:fill="auto"/>
                  <w:noWrap/>
                  <w:vAlign w:val="center"/>
                  <w:hideMark/>
                </w:tcPr>
                <w:p w14:paraId="3862D649"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27,606</w:t>
                  </w:r>
                </w:p>
              </w:tc>
              <w:tc>
                <w:tcPr>
                  <w:tcW w:w="767" w:type="dxa"/>
                  <w:tcBorders>
                    <w:top w:val="nil"/>
                    <w:left w:val="nil"/>
                    <w:bottom w:val="nil"/>
                    <w:right w:val="dotDash" w:sz="4" w:space="0" w:color="auto"/>
                  </w:tcBorders>
                  <w:shd w:val="clear" w:color="auto" w:fill="auto"/>
                  <w:noWrap/>
                  <w:vAlign w:val="center"/>
                  <w:hideMark/>
                </w:tcPr>
                <w:p w14:paraId="42C3763A"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686,406</w:t>
                  </w:r>
                </w:p>
              </w:tc>
              <w:tc>
                <w:tcPr>
                  <w:tcW w:w="706" w:type="dxa"/>
                  <w:tcBorders>
                    <w:top w:val="nil"/>
                    <w:left w:val="nil"/>
                    <w:bottom w:val="nil"/>
                    <w:right w:val="single" w:sz="8" w:space="0" w:color="auto"/>
                  </w:tcBorders>
                  <w:shd w:val="clear" w:color="auto" w:fill="auto"/>
                  <w:noWrap/>
                  <w:vAlign w:val="center"/>
                  <w:hideMark/>
                </w:tcPr>
                <w:p w14:paraId="5F9B6264"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199,832</w:t>
                  </w:r>
                </w:p>
              </w:tc>
            </w:tr>
            <w:tr w:rsidR="005D333D" w:rsidRPr="00AF6EA7" w14:paraId="743DCCF6" w14:textId="77777777" w:rsidTr="003C1CCE">
              <w:trPr>
                <w:trHeight w:val="144"/>
                <w:jc w:val="center"/>
              </w:trPr>
              <w:tc>
                <w:tcPr>
                  <w:tcW w:w="547" w:type="dxa"/>
                  <w:tcBorders>
                    <w:top w:val="nil"/>
                    <w:left w:val="nil"/>
                    <w:bottom w:val="nil"/>
                    <w:right w:val="nil"/>
                  </w:tcBorders>
                  <w:shd w:val="clear" w:color="auto" w:fill="auto"/>
                  <w:noWrap/>
                  <w:vAlign w:val="center"/>
                  <w:hideMark/>
                </w:tcPr>
                <w:p w14:paraId="7C36F453" w14:textId="77777777" w:rsidR="005D333D" w:rsidRPr="00AF6EA7" w:rsidRDefault="005D333D" w:rsidP="003C1CCE">
                  <w:pPr>
                    <w:jc w:val="center"/>
                    <w:rPr>
                      <w:rFonts w:ascii="Avenir Book" w:eastAsia="Times New Roman" w:hAnsi="Avenir Book" w:cs="Arial"/>
                      <w:b/>
                      <w:bCs/>
                      <w:i/>
                      <w:iCs/>
                      <w:color w:val="000000"/>
                      <w:sz w:val="13"/>
                      <w:szCs w:val="13"/>
                    </w:rPr>
                  </w:pPr>
                  <w:r w:rsidRPr="00AF6EA7">
                    <w:rPr>
                      <w:rFonts w:ascii="Avenir Book" w:eastAsia="Times New Roman" w:hAnsi="Avenir Book" w:cs="Arial"/>
                      <w:b/>
                      <w:bCs/>
                      <w:i/>
                      <w:iCs/>
                      <w:color w:val="000000"/>
                      <w:sz w:val="13"/>
                      <w:szCs w:val="13"/>
                    </w:rPr>
                    <w:t>1830</w:t>
                  </w:r>
                </w:p>
              </w:tc>
              <w:tc>
                <w:tcPr>
                  <w:tcW w:w="490" w:type="dxa"/>
                  <w:tcBorders>
                    <w:top w:val="nil"/>
                    <w:left w:val="single" w:sz="8" w:space="0" w:color="auto"/>
                    <w:bottom w:val="nil"/>
                    <w:right w:val="single" w:sz="4" w:space="0" w:color="auto"/>
                  </w:tcBorders>
                  <w:shd w:val="clear" w:color="auto" w:fill="auto"/>
                  <w:noWrap/>
                  <w:vAlign w:val="center"/>
                  <w:hideMark/>
                </w:tcPr>
                <w:p w14:paraId="63480E82"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240</w:t>
                  </w:r>
                </w:p>
              </w:tc>
              <w:tc>
                <w:tcPr>
                  <w:tcW w:w="614" w:type="dxa"/>
                  <w:tcBorders>
                    <w:top w:val="nil"/>
                    <w:left w:val="nil"/>
                    <w:bottom w:val="nil"/>
                    <w:right w:val="dotDash" w:sz="4" w:space="0" w:color="auto"/>
                  </w:tcBorders>
                  <w:shd w:val="clear" w:color="auto" w:fill="auto"/>
                  <w:noWrap/>
                  <w:vAlign w:val="center"/>
                  <w:hideMark/>
                </w:tcPr>
                <w:p w14:paraId="5E6182E4"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38,374</w:t>
                  </w:r>
                </w:p>
              </w:tc>
              <w:tc>
                <w:tcPr>
                  <w:tcW w:w="632" w:type="dxa"/>
                  <w:tcBorders>
                    <w:top w:val="nil"/>
                    <w:left w:val="nil"/>
                    <w:bottom w:val="nil"/>
                    <w:right w:val="dotDash" w:sz="4" w:space="0" w:color="auto"/>
                  </w:tcBorders>
                  <w:shd w:val="clear" w:color="auto" w:fill="auto"/>
                  <w:noWrap/>
                  <w:vAlign w:val="center"/>
                  <w:hideMark/>
                </w:tcPr>
                <w:p w14:paraId="5DE753B8"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71,913</w:t>
                  </w:r>
                </w:p>
              </w:tc>
              <w:tc>
                <w:tcPr>
                  <w:tcW w:w="632" w:type="dxa"/>
                  <w:tcBorders>
                    <w:top w:val="nil"/>
                    <w:left w:val="nil"/>
                    <w:bottom w:val="nil"/>
                    <w:right w:val="single" w:sz="8" w:space="0" w:color="auto"/>
                  </w:tcBorders>
                  <w:shd w:val="clear" w:color="auto" w:fill="auto"/>
                  <w:noWrap/>
                  <w:vAlign w:val="center"/>
                  <w:hideMark/>
                </w:tcPr>
                <w:p w14:paraId="0E83B375"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53,057</w:t>
                  </w:r>
                </w:p>
              </w:tc>
              <w:tc>
                <w:tcPr>
                  <w:tcW w:w="254" w:type="dxa"/>
                  <w:tcBorders>
                    <w:top w:val="nil"/>
                    <w:left w:val="nil"/>
                    <w:bottom w:val="nil"/>
                    <w:right w:val="nil"/>
                  </w:tcBorders>
                  <w:shd w:val="clear" w:color="auto" w:fill="auto"/>
                  <w:noWrap/>
                  <w:vAlign w:val="center"/>
                  <w:hideMark/>
                </w:tcPr>
                <w:p w14:paraId="6D883B69" w14:textId="77777777" w:rsidR="005D333D" w:rsidRPr="00AF6EA7" w:rsidRDefault="005D333D" w:rsidP="003C1CCE">
                  <w:pPr>
                    <w:jc w:val="center"/>
                    <w:rPr>
                      <w:rFonts w:ascii="Avenir Book" w:eastAsia="Times New Roman" w:hAnsi="Avenir Book" w:cs="Arial"/>
                      <w:color w:val="000000"/>
                      <w:sz w:val="13"/>
                      <w:szCs w:val="13"/>
                    </w:rPr>
                  </w:pPr>
                </w:p>
              </w:tc>
              <w:tc>
                <w:tcPr>
                  <w:tcW w:w="450" w:type="dxa"/>
                  <w:tcBorders>
                    <w:top w:val="nil"/>
                    <w:left w:val="single" w:sz="8" w:space="0" w:color="auto"/>
                    <w:bottom w:val="nil"/>
                    <w:right w:val="single" w:sz="4" w:space="0" w:color="auto"/>
                  </w:tcBorders>
                  <w:shd w:val="clear" w:color="auto" w:fill="auto"/>
                  <w:noWrap/>
                  <w:vAlign w:val="center"/>
                  <w:hideMark/>
                </w:tcPr>
                <w:p w14:paraId="1E5C15EB"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288</w:t>
                  </w:r>
                </w:p>
              </w:tc>
              <w:tc>
                <w:tcPr>
                  <w:tcW w:w="614" w:type="dxa"/>
                  <w:tcBorders>
                    <w:top w:val="nil"/>
                    <w:left w:val="nil"/>
                    <w:bottom w:val="nil"/>
                    <w:right w:val="dotDash" w:sz="4" w:space="0" w:color="auto"/>
                  </w:tcBorders>
                  <w:shd w:val="clear" w:color="auto" w:fill="auto"/>
                  <w:noWrap/>
                  <w:vAlign w:val="center"/>
                  <w:hideMark/>
                </w:tcPr>
                <w:p w14:paraId="4DC1AC11"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19,187</w:t>
                  </w:r>
                </w:p>
              </w:tc>
              <w:tc>
                <w:tcPr>
                  <w:tcW w:w="632" w:type="dxa"/>
                  <w:tcBorders>
                    <w:top w:val="nil"/>
                    <w:left w:val="nil"/>
                    <w:bottom w:val="nil"/>
                    <w:right w:val="dotDash" w:sz="4" w:space="0" w:color="auto"/>
                  </w:tcBorders>
                  <w:shd w:val="clear" w:color="auto" w:fill="auto"/>
                  <w:noWrap/>
                  <w:vAlign w:val="center"/>
                  <w:hideMark/>
                </w:tcPr>
                <w:p w14:paraId="19F2DDE5"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53,086</w:t>
                  </w:r>
                </w:p>
              </w:tc>
              <w:tc>
                <w:tcPr>
                  <w:tcW w:w="632" w:type="dxa"/>
                  <w:tcBorders>
                    <w:top w:val="nil"/>
                    <w:left w:val="nil"/>
                    <w:bottom w:val="nil"/>
                    <w:right w:val="single" w:sz="8" w:space="0" w:color="auto"/>
                  </w:tcBorders>
                  <w:shd w:val="clear" w:color="auto" w:fill="auto"/>
                  <w:noWrap/>
                  <w:vAlign w:val="center"/>
                  <w:hideMark/>
                </w:tcPr>
                <w:p w14:paraId="15376C3E"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44,214</w:t>
                  </w:r>
                </w:p>
              </w:tc>
              <w:tc>
                <w:tcPr>
                  <w:tcW w:w="254" w:type="dxa"/>
                  <w:tcBorders>
                    <w:top w:val="nil"/>
                    <w:left w:val="nil"/>
                    <w:bottom w:val="nil"/>
                    <w:right w:val="nil"/>
                  </w:tcBorders>
                  <w:shd w:val="clear" w:color="auto" w:fill="auto"/>
                  <w:noWrap/>
                  <w:vAlign w:val="center"/>
                  <w:hideMark/>
                </w:tcPr>
                <w:p w14:paraId="0A403608" w14:textId="77777777" w:rsidR="005D333D" w:rsidRPr="00AF6EA7" w:rsidRDefault="005D333D" w:rsidP="003C1CCE">
                  <w:pPr>
                    <w:jc w:val="center"/>
                    <w:rPr>
                      <w:rFonts w:ascii="Avenir Book" w:eastAsia="Times New Roman" w:hAnsi="Avenir Book" w:cs="Arial"/>
                      <w:color w:val="000000"/>
                      <w:sz w:val="13"/>
                      <w:szCs w:val="13"/>
                    </w:rPr>
                  </w:pPr>
                </w:p>
              </w:tc>
              <w:tc>
                <w:tcPr>
                  <w:tcW w:w="475" w:type="dxa"/>
                  <w:tcBorders>
                    <w:top w:val="nil"/>
                    <w:left w:val="single" w:sz="8" w:space="0" w:color="auto"/>
                    <w:bottom w:val="nil"/>
                    <w:right w:val="single" w:sz="4" w:space="0" w:color="auto"/>
                  </w:tcBorders>
                  <w:shd w:val="clear" w:color="auto" w:fill="auto"/>
                  <w:noWrap/>
                  <w:vAlign w:val="center"/>
                  <w:hideMark/>
                </w:tcPr>
                <w:p w14:paraId="5C658A86"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48</w:t>
                  </w:r>
                </w:p>
              </w:tc>
              <w:tc>
                <w:tcPr>
                  <w:tcW w:w="614" w:type="dxa"/>
                  <w:tcBorders>
                    <w:top w:val="nil"/>
                    <w:left w:val="nil"/>
                    <w:bottom w:val="nil"/>
                    <w:right w:val="dotDash" w:sz="4" w:space="0" w:color="auto"/>
                  </w:tcBorders>
                  <w:shd w:val="clear" w:color="auto" w:fill="auto"/>
                  <w:noWrap/>
                  <w:vAlign w:val="center"/>
                  <w:hideMark/>
                </w:tcPr>
                <w:p w14:paraId="3E802AAB"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38,374</w:t>
                  </w:r>
                </w:p>
              </w:tc>
              <w:tc>
                <w:tcPr>
                  <w:tcW w:w="767" w:type="dxa"/>
                  <w:tcBorders>
                    <w:top w:val="nil"/>
                    <w:left w:val="nil"/>
                    <w:bottom w:val="nil"/>
                    <w:right w:val="dotDash" w:sz="4" w:space="0" w:color="auto"/>
                  </w:tcBorders>
                  <w:shd w:val="clear" w:color="auto" w:fill="auto"/>
                  <w:noWrap/>
                  <w:vAlign w:val="center"/>
                  <w:hideMark/>
                </w:tcPr>
                <w:p w14:paraId="55F1C2DA"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959,304</w:t>
                  </w:r>
                </w:p>
              </w:tc>
              <w:tc>
                <w:tcPr>
                  <w:tcW w:w="706" w:type="dxa"/>
                  <w:tcBorders>
                    <w:top w:val="nil"/>
                    <w:left w:val="nil"/>
                    <w:bottom w:val="nil"/>
                    <w:right w:val="single" w:sz="8" w:space="0" w:color="auto"/>
                  </w:tcBorders>
                  <w:shd w:val="clear" w:color="auto" w:fill="auto"/>
                  <w:noWrap/>
                  <w:vAlign w:val="center"/>
                  <w:hideMark/>
                </w:tcPr>
                <w:p w14:paraId="36CD1224"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265,285</w:t>
                  </w:r>
                </w:p>
              </w:tc>
            </w:tr>
            <w:tr w:rsidR="005D333D" w:rsidRPr="00AF6EA7" w14:paraId="29745DFD" w14:textId="77777777" w:rsidTr="003C1CCE">
              <w:trPr>
                <w:trHeight w:val="144"/>
                <w:jc w:val="center"/>
              </w:trPr>
              <w:tc>
                <w:tcPr>
                  <w:tcW w:w="547" w:type="dxa"/>
                  <w:tcBorders>
                    <w:top w:val="nil"/>
                    <w:left w:val="nil"/>
                    <w:bottom w:val="nil"/>
                    <w:right w:val="nil"/>
                  </w:tcBorders>
                  <w:shd w:val="clear" w:color="auto" w:fill="auto"/>
                  <w:noWrap/>
                  <w:vAlign w:val="center"/>
                  <w:hideMark/>
                </w:tcPr>
                <w:p w14:paraId="01ECEA10" w14:textId="77777777" w:rsidR="005D333D" w:rsidRPr="00AF6EA7" w:rsidRDefault="005D333D" w:rsidP="003C1CCE">
                  <w:pPr>
                    <w:jc w:val="center"/>
                    <w:rPr>
                      <w:rFonts w:ascii="Avenir Book" w:eastAsia="Times New Roman" w:hAnsi="Avenir Book" w:cs="Arial"/>
                      <w:b/>
                      <w:bCs/>
                      <w:i/>
                      <w:iCs/>
                      <w:color w:val="000000"/>
                      <w:sz w:val="13"/>
                      <w:szCs w:val="13"/>
                    </w:rPr>
                  </w:pPr>
                  <w:r w:rsidRPr="00AF6EA7">
                    <w:rPr>
                      <w:rFonts w:ascii="Avenir Book" w:eastAsia="Times New Roman" w:hAnsi="Avenir Book" w:cs="Arial"/>
                      <w:b/>
                      <w:bCs/>
                      <w:i/>
                      <w:iCs/>
                      <w:color w:val="000000"/>
                      <w:sz w:val="13"/>
                      <w:szCs w:val="13"/>
                    </w:rPr>
                    <w:t>1840</w:t>
                  </w:r>
                </w:p>
              </w:tc>
              <w:tc>
                <w:tcPr>
                  <w:tcW w:w="490" w:type="dxa"/>
                  <w:tcBorders>
                    <w:top w:val="nil"/>
                    <w:left w:val="single" w:sz="8" w:space="0" w:color="auto"/>
                    <w:bottom w:val="nil"/>
                    <w:right w:val="single" w:sz="4" w:space="0" w:color="auto"/>
                  </w:tcBorders>
                  <w:shd w:val="clear" w:color="auto" w:fill="auto"/>
                  <w:noWrap/>
                  <w:vAlign w:val="center"/>
                  <w:hideMark/>
                </w:tcPr>
                <w:p w14:paraId="78DC227A"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223</w:t>
                  </w:r>
                </w:p>
              </w:tc>
              <w:tc>
                <w:tcPr>
                  <w:tcW w:w="614" w:type="dxa"/>
                  <w:tcBorders>
                    <w:top w:val="nil"/>
                    <w:left w:val="nil"/>
                    <w:bottom w:val="nil"/>
                    <w:right w:val="dotDash" w:sz="4" w:space="0" w:color="auto"/>
                  </w:tcBorders>
                  <w:shd w:val="clear" w:color="auto" w:fill="auto"/>
                  <w:noWrap/>
                  <w:vAlign w:val="center"/>
                  <w:hideMark/>
                </w:tcPr>
                <w:p w14:paraId="3023AB25"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54,415</w:t>
                  </w:r>
                </w:p>
              </w:tc>
              <w:tc>
                <w:tcPr>
                  <w:tcW w:w="632" w:type="dxa"/>
                  <w:tcBorders>
                    <w:top w:val="nil"/>
                    <w:left w:val="nil"/>
                    <w:bottom w:val="nil"/>
                    <w:right w:val="dotDash" w:sz="4" w:space="0" w:color="auto"/>
                  </w:tcBorders>
                  <w:shd w:val="clear" w:color="auto" w:fill="auto"/>
                  <w:noWrap/>
                  <w:vAlign w:val="center"/>
                  <w:hideMark/>
                </w:tcPr>
                <w:p w14:paraId="6369688E"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97,574</w:t>
                  </w:r>
                </w:p>
              </w:tc>
              <w:tc>
                <w:tcPr>
                  <w:tcW w:w="632" w:type="dxa"/>
                  <w:tcBorders>
                    <w:top w:val="nil"/>
                    <w:left w:val="nil"/>
                    <w:bottom w:val="nil"/>
                    <w:right w:val="single" w:sz="8" w:space="0" w:color="auto"/>
                  </w:tcBorders>
                  <w:shd w:val="clear" w:color="auto" w:fill="auto"/>
                  <w:noWrap/>
                  <w:vAlign w:val="center"/>
                  <w:hideMark/>
                </w:tcPr>
                <w:p w14:paraId="5DDCFFAD"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75,790</w:t>
                  </w:r>
                </w:p>
              </w:tc>
              <w:tc>
                <w:tcPr>
                  <w:tcW w:w="254" w:type="dxa"/>
                  <w:tcBorders>
                    <w:top w:val="nil"/>
                    <w:left w:val="nil"/>
                    <w:bottom w:val="nil"/>
                    <w:right w:val="nil"/>
                  </w:tcBorders>
                  <w:shd w:val="clear" w:color="auto" w:fill="auto"/>
                  <w:noWrap/>
                  <w:vAlign w:val="center"/>
                  <w:hideMark/>
                </w:tcPr>
                <w:p w14:paraId="024985DD" w14:textId="77777777" w:rsidR="005D333D" w:rsidRPr="00AF6EA7" w:rsidRDefault="005D333D" w:rsidP="003C1CCE">
                  <w:pPr>
                    <w:jc w:val="center"/>
                    <w:rPr>
                      <w:rFonts w:ascii="Avenir Book" w:eastAsia="Times New Roman" w:hAnsi="Avenir Book" w:cs="Arial"/>
                      <w:color w:val="000000"/>
                      <w:sz w:val="13"/>
                      <w:szCs w:val="13"/>
                    </w:rPr>
                  </w:pPr>
                </w:p>
              </w:tc>
              <w:tc>
                <w:tcPr>
                  <w:tcW w:w="450" w:type="dxa"/>
                  <w:tcBorders>
                    <w:top w:val="nil"/>
                    <w:left w:val="single" w:sz="8" w:space="0" w:color="auto"/>
                    <w:bottom w:val="nil"/>
                    <w:right w:val="single" w:sz="4" w:space="0" w:color="auto"/>
                  </w:tcBorders>
                  <w:shd w:val="clear" w:color="auto" w:fill="auto"/>
                  <w:noWrap/>
                  <w:vAlign w:val="center"/>
                  <w:hideMark/>
                </w:tcPr>
                <w:p w14:paraId="59A125FB"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275</w:t>
                  </w:r>
                </w:p>
              </w:tc>
              <w:tc>
                <w:tcPr>
                  <w:tcW w:w="614" w:type="dxa"/>
                  <w:tcBorders>
                    <w:top w:val="nil"/>
                    <w:left w:val="nil"/>
                    <w:bottom w:val="nil"/>
                    <w:right w:val="dotDash" w:sz="4" w:space="0" w:color="auto"/>
                  </w:tcBorders>
                  <w:shd w:val="clear" w:color="auto" w:fill="auto"/>
                  <w:noWrap/>
                  <w:vAlign w:val="center"/>
                  <w:hideMark/>
                </w:tcPr>
                <w:p w14:paraId="163AFEF5"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26,028</w:t>
                  </w:r>
                </w:p>
              </w:tc>
              <w:tc>
                <w:tcPr>
                  <w:tcW w:w="632" w:type="dxa"/>
                  <w:tcBorders>
                    <w:top w:val="nil"/>
                    <w:left w:val="nil"/>
                    <w:bottom w:val="nil"/>
                    <w:right w:val="dotDash" w:sz="4" w:space="0" w:color="auto"/>
                  </w:tcBorders>
                  <w:shd w:val="clear" w:color="auto" w:fill="auto"/>
                  <w:noWrap/>
                  <w:vAlign w:val="center"/>
                  <w:hideMark/>
                </w:tcPr>
                <w:p w14:paraId="7053AF47"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73,516</w:t>
                  </w:r>
                </w:p>
              </w:tc>
              <w:tc>
                <w:tcPr>
                  <w:tcW w:w="632" w:type="dxa"/>
                  <w:tcBorders>
                    <w:top w:val="nil"/>
                    <w:left w:val="nil"/>
                    <w:bottom w:val="nil"/>
                    <w:right w:val="single" w:sz="8" w:space="0" w:color="auto"/>
                  </w:tcBorders>
                  <w:shd w:val="clear" w:color="auto" w:fill="auto"/>
                  <w:noWrap/>
                  <w:vAlign w:val="center"/>
                  <w:hideMark/>
                </w:tcPr>
                <w:p w14:paraId="5578326C"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61,458</w:t>
                  </w:r>
                </w:p>
              </w:tc>
              <w:tc>
                <w:tcPr>
                  <w:tcW w:w="254" w:type="dxa"/>
                  <w:tcBorders>
                    <w:top w:val="nil"/>
                    <w:left w:val="nil"/>
                    <w:bottom w:val="nil"/>
                    <w:right w:val="nil"/>
                  </w:tcBorders>
                  <w:shd w:val="clear" w:color="auto" w:fill="auto"/>
                  <w:noWrap/>
                  <w:vAlign w:val="center"/>
                  <w:hideMark/>
                </w:tcPr>
                <w:p w14:paraId="7F334E58" w14:textId="77777777" w:rsidR="005D333D" w:rsidRPr="00AF6EA7" w:rsidRDefault="005D333D" w:rsidP="003C1CCE">
                  <w:pPr>
                    <w:jc w:val="center"/>
                    <w:rPr>
                      <w:rFonts w:ascii="Avenir Book" w:eastAsia="Times New Roman" w:hAnsi="Avenir Book" w:cs="Arial"/>
                      <w:color w:val="000000"/>
                      <w:sz w:val="13"/>
                      <w:szCs w:val="13"/>
                    </w:rPr>
                  </w:pPr>
                </w:p>
              </w:tc>
              <w:tc>
                <w:tcPr>
                  <w:tcW w:w="475" w:type="dxa"/>
                  <w:tcBorders>
                    <w:top w:val="nil"/>
                    <w:left w:val="single" w:sz="8" w:space="0" w:color="auto"/>
                    <w:bottom w:val="nil"/>
                    <w:right w:val="single" w:sz="4" w:space="0" w:color="auto"/>
                  </w:tcBorders>
                  <w:shd w:val="clear" w:color="auto" w:fill="auto"/>
                  <w:noWrap/>
                  <w:vAlign w:val="center"/>
                  <w:hideMark/>
                </w:tcPr>
                <w:p w14:paraId="6E51827F"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52</w:t>
                  </w:r>
                </w:p>
              </w:tc>
              <w:tc>
                <w:tcPr>
                  <w:tcW w:w="614" w:type="dxa"/>
                  <w:tcBorders>
                    <w:top w:val="nil"/>
                    <w:left w:val="nil"/>
                    <w:bottom w:val="nil"/>
                    <w:right w:val="dotDash" w:sz="4" w:space="0" w:color="auto"/>
                  </w:tcBorders>
                  <w:shd w:val="clear" w:color="auto" w:fill="auto"/>
                  <w:noWrap/>
                  <w:vAlign w:val="center"/>
                  <w:hideMark/>
                </w:tcPr>
                <w:p w14:paraId="48083E25"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39,042</w:t>
                  </w:r>
                </w:p>
              </w:tc>
              <w:tc>
                <w:tcPr>
                  <w:tcW w:w="767" w:type="dxa"/>
                  <w:tcBorders>
                    <w:top w:val="nil"/>
                    <w:left w:val="nil"/>
                    <w:bottom w:val="nil"/>
                    <w:right w:val="dotDash" w:sz="4" w:space="0" w:color="auto"/>
                  </w:tcBorders>
                  <w:shd w:val="clear" w:color="auto" w:fill="auto"/>
                  <w:noWrap/>
                  <w:vAlign w:val="center"/>
                  <w:hideMark/>
                </w:tcPr>
                <w:p w14:paraId="7F44DC97"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1,214,460</w:t>
                  </w:r>
                </w:p>
              </w:tc>
              <w:tc>
                <w:tcPr>
                  <w:tcW w:w="706" w:type="dxa"/>
                  <w:tcBorders>
                    <w:top w:val="nil"/>
                    <w:left w:val="nil"/>
                    <w:bottom w:val="nil"/>
                    <w:right w:val="single" w:sz="8" w:space="0" w:color="auto"/>
                  </w:tcBorders>
                  <w:shd w:val="clear" w:color="auto" w:fill="auto"/>
                  <w:noWrap/>
                  <w:vAlign w:val="center"/>
                  <w:hideMark/>
                </w:tcPr>
                <w:p w14:paraId="0FCF942E"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325,021</w:t>
                  </w:r>
                </w:p>
              </w:tc>
            </w:tr>
            <w:tr w:rsidR="005D333D" w:rsidRPr="00AF6EA7" w14:paraId="55DC852B" w14:textId="77777777" w:rsidTr="003C1CCE">
              <w:trPr>
                <w:trHeight w:val="144"/>
                <w:jc w:val="center"/>
              </w:trPr>
              <w:tc>
                <w:tcPr>
                  <w:tcW w:w="547" w:type="dxa"/>
                  <w:tcBorders>
                    <w:top w:val="nil"/>
                    <w:left w:val="nil"/>
                    <w:bottom w:val="nil"/>
                    <w:right w:val="nil"/>
                  </w:tcBorders>
                  <w:shd w:val="clear" w:color="auto" w:fill="auto"/>
                  <w:noWrap/>
                  <w:vAlign w:val="center"/>
                  <w:hideMark/>
                </w:tcPr>
                <w:p w14:paraId="70466C01" w14:textId="77777777" w:rsidR="005D333D" w:rsidRPr="00AF6EA7" w:rsidRDefault="005D333D" w:rsidP="003C1CCE">
                  <w:pPr>
                    <w:jc w:val="center"/>
                    <w:rPr>
                      <w:rFonts w:ascii="Avenir Book" w:eastAsia="Times New Roman" w:hAnsi="Avenir Book" w:cs="Arial"/>
                      <w:b/>
                      <w:bCs/>
                      <w:i/>
                      <w:iCs/>
                      <w:color w:val="000000"/>
                      <w:sz w:val="13"/>
                      <w:szCs w:val="13"/>
                    </w:rPr>
                  </w:pPr>
                  <w:r w:rsidRPr="00AF6EA7">
                    <w:rPr>
                      <w:rFonts w:ascii="Avenir Book" w:eastAsia="Times New Roman" w:hAnsi="Avenir Book" w:cs="Arial"/>
                      <w:b/>
                      <w:bCs/>
                      <w:i/>
                      <w:iCs/>
                      <w:color w:val="000000"/>
                      <w:sz w:val="13"/>
                      <w:szCs w:val="13"/>
                    </w:rPr>
                    <w:t>1850</w:t>
                  </w:r>
                </w:p>
              </w:tc>
              <w:tc>
                <w:tcPr>
                  <w:tcW w:w="490" w:type="dxa"/>
                  <w:tcBorders>
                    <w:top w:val="nil"/>
                    <w:left w:val="single" w:sz="8" w:space="0" w:color="auto"/>
                    <w:bottom w:val="nil"/>
                    <w:right w:val="single" w:sz="4" w:space="0" w:color="auto"/>
                  </w:tcBorders>
                  <w:shd w:val="clear" w:color="auto" w:fill="auto"/>
                  <w:noWrap/>
                  <w:vAlign w:val="center"/>
                  <w:hideMark/>
                </w:tcPr>
                <w:p w14:paraId="58AA4BF0"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234</w:t>
                  </w:r>
                </w:p>
              </w:tc>
              <w:tc>
                <w:tcPr>
                  <w:tcW w:w="614" w:type="dxa"/>
                  <w:tcBorders>
                    <w:top w:val="nil"/>
                    <w:left w:val="nil"/>
                    <w:bottom w:val="nil"/>
                    <w:right w:val="dotDash" w:sz="4" w:space="0" w:color="auto"/>
                  </w:tcBorders>
                  <w:shd w:val="clear" w:color="auto" w:fill="auto"/>
                  <w:noWrap/>
                  <w:vAlign w:val="center"/>
                  <w:hideMark/>
                </w:tcPr>
                <w:p w14:paraId="18300D7B"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73,772</w:t>
                  </w:r>
                </w:p>
              </w:tc>
              <w:tc>
                <w:tcPr>
                  <w:tcW w:w="632" w:type="dxa"/>
                  <w:tcBorders>
                    <w:top w:val="nil"/>
                    <w:left w:val="nil"/>
                    <w:bottom w:val="nil"/>
                    <w:right w:val="dotDash" w:sz="4" w:space="0" w:color="auto"/>
                  </w:tcBorders>
                  <w:shd w:val="clear" w:color="auto" w:fill="auto"/>
                  <w:noWrap/>
                  <w:vAlign w:val="center"/>
                  <w:hideMark/>
                </w:tcPr>
                <w:p w14:paraId="0681F29E"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121,305</w:t>
                  </w:r>
                </w:p>
              </w:tc>
              <w:tc>
                <w:tcPr>
                  <w:tcW w:w="632" w:type="dxa"/>
                  <w:tcBorders>
                    <w:top w:val="nil"/>
                    <w:left w:val="nil"/>
                    <w:bottom w:val="nil"/>
                    <w:right w:val="single" w:sz="8" w:space="0" w:color="auto"/>
                  </w:tcBorders>
                  <w:shd w:val="clear" w:color="auto" w:fill="auto"/>
                  <w:noWrap/>
                  <w:vAlign w:val="center"/>
                  <w:hideMark/>
                </w:tcPr>
                <w:p w14:paraId="42453D16"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98,495</w:t>
                  </w:r>
                </w:p>
              </w:tc>
              <w:tc>
                <w:tcPr>
                  <w:tcW w:w="254" w:type="dxa"/>
                  <w:tcBorders>
                    <w:top w:val="nil"/>
                    <w:left w:val="nil"/>
                    <w:bottom w:val="nil"/>
                    <w:right w:val="nil"/>
                  </w:tcBorders>
                  <w:shd w:val="clear" w:color="auto" w:fill="auto"/>
                  <w:noWrap/>
                  <w:vAlign w:val="center"/>
                  <w:hideMark/>
                </w:tcPr>
                <w:p w14:paraId="75455CD7" w14:textId="77777777" w:rsidR="005D333D" w:rsidRPr="00AF6EA7" w:rsidRDefault="005D333D" w:rsidP="003C1CCE">
                  <w:pPr>
                    <w:jc w:val="center"/>
                    <w:rPr>
                      <w:rFonts w:ascii="Avenir Book" w:eastAsia="Times New Roman" w:hAnsi="Avenir Book" w:cs="Arial"/>
                      <w:color w:val="000000"/>
                      <w:sz w:val="13"/>
                      <w:szCs w:val="13"/>
                    </w:rPr>
                  </w:pPr>
                </w:p>
              </w:tc>
              <w:tc>
                <w:tcPr>
                  <w:tcW w:w="450" w:type="dxa"/>
                  <w:tcBorders>
                    <w:top w:val="nil"/>
                    <w:left w:val="single" w:sz="8" w:space="0" w:color="auto"/>
                    <w:bottom w:val="nil"/>
                    <w:right w:val="single" w:sz="4" w:space="0" w:color="auto"/>
                  </w:tcBorders>
                  <w:shd w:val="clear" w:color="auto" w:fill="auto"/>
                  <w:noWrap/>
                  <w:vAlign w:val="center"/>
                  <w:hideMark/>
                </w:tcPr>
                <w:p w14:paraId="01079ADF"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296</w:t>
                  </w:r>
                </w:p>
              </w:tc>
              <w:tc>
                <w:tcPr>
                  <w:tcW w:w="614" w:type="dxa"/>
                  <w:tcBorders>
                    <w:top w:val="nil"/>
                    <w:left w:val="nil"/>
                    <w:bottom w:val="nil"/>
                    <w:right w:val="dotDash" w:sz="4" w:space="0" w:color="auto"/>
                  </w:tcBorders>
                  <w:shd w:val="clear" w:color="auto" w:fill="auto"/>
                  <w:noWrap/>
                  <w:vAlign w:val="center"/>
                  <w:hideMark/>
                </w:tcPr>
                <w:p w14:paraId="1BCD0CBE"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29,148</w:t>
                  </w:r>
                </w:p>
              </w:tc>
              <w:tc>
                <w:tcPr>
                  <w:tcW w:w="632" w:type="dxa"/>
                  <w:tcBorders>
                    <w:top w:val="nil"/>
                    <w:left w:val="nil"/>
                    <w:bottom w:val="nil"/>
                    <w:right w:val="dotDash" w:sz="4" w:space="0" w:color="auto"/>
                  </w:tcBorders>
                  <w:shd w:val="clear" w:color="auto" w:fill="auto"/>
                  <w:noWrap/>
                  <w:vAlign w:val="center"/>
                  <w:hideMark/>
                </w:tcPr>
                <w:p w14:paraId="246EA38D"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94,777</w:t>
                  </w:r>
                </w:p>
              </w:tc>
              <w:tc>
                <w:tcPr>
                  <w:tcW w:w="632" w:type="dxa"/>
                  <w:tcBorders>
                    <w:top w:val="nil"/>
                    <w:left w:val="nil"/>
                    <w:bottom w:val="nil"/>
                    <w:right w:val="single" w:sz="8" w:space="0" w:color="auto"/>
                  </w:tcBorders>
                  <w:shd w:val="clear" w:color="auto" w:fill="auto"/>
                  <w:noWrap/>
                  <w:vAlign w:val="center"/>
                  <w:hideMark/>
                </w:tcPr>
                <w:p w14:paraId="438524FD"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77,864</w:t>
                  </w:r>
                </w:p>
              </w:tc>
              <w:tc>
                <w:tcPr>
                  <w:tcW w:w="254" w:type="dxa"/>
                  <w:tcBorders>
                    <w:top w:val="nil"/>
                    <w:left w:val="nil"/>
                    <w:bottom w:val="nil"/>
                    <w:right w:val="nil"/>
                  </w:tcBorders>
                  <w:shd w:val="clear" w:color="auto" w:fill="auto"/>
                  <w:noWrap/>
                  <w:vAlign w:val="center"/>
                  <w:hideMark/>
                </w:tcPr>
                <w:p w14:paraId="65E8C80D" w14:textId="77777777" w:rsidR="005D333D" w:rsidRPr="00AF6EA7" w:rsidRDefault="005D333D" w:rsidP="003C1CCE">
                  <w:pPr>
                    <w:jc w:val="center"/>
                    <w:rPr>
                      <w:rFonts w:ascii="Avenir Book" w:eastAsia="Times New Roman" w:hAnsi="Avenir Book" w:cs="Arial"/>
                      <w:color w:val="000000"/>
                      <w:sz w:val="13"/>
                      <w:szCs w:val="13"/>
                    </w:rPr>
                  </w:pPr>
                </w:p>
              </w:tc>
              <w:tc>
                <w:tcPr>
                  <w:tcW w:w="475" w:type="dxa"/>
                  <w:tcBorders>
                    <w:top w:val="nil"/>
                    <w:left w:val="single" w:sz="8" w:space="0" w:color="auto"/>
                    <w:bottom w:val="nil"/>
                    <w:right w:val="single" w:sz="4" w:space="0" w:color="auto"/>
                  </w:tcBorders>
                  <w:shd w:val="clear" w:color="auto" w:fill="auto"/>
                  <w:noWrap/>
                  <w:vAlign w:val="center"/>
                  <w:hideMark/>
                </w:tcPr>
                <w:p w14:paraId="2E4F7D7B"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62</w:t>
                  </w:r>
                </w:p>
              </w:tc>
              <w:tc>
                <w:tcPr>
                  <w:tcW w:w="614" w:type="dxa"/>
                  <w:tcBorders>
                    <w:top w:val="nil"/>
                    <w:left w:val="nil"/>
                    <w:bottom w:val="nil"/>
                    <w:right w:val="dotDash" w:sz="4" w:space="0" w:color="auto"/>
                  </w:tcBorders>
                  <w:shd w:val="clear" w:color="auto" w:fill="auto"/>
                  <w:noWrap/>
                  <w:vAlign w:val="center"/>
                  <w:hideMark/>
                </w:tcPr>
                <w:p w14:paraId="3A8D9A98"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43,722</w:t>
                  </w:r>
                </w:p>
              </w:tc>
              <w:tc>
                <w:tcPr>
                  <w:tcW w:w="767" w:type="dxa"/>
                  <w:tcBorders>
                    <w:top w:val="nil"/>
                    <w:left w:val="nil"/>
                    <w:bottom w:val="nil"/>
                    <w:right w:val="dotDash" w:sz="4" w:space="0" w:color="auto"/>
                  </w:tcBorders>
                  <w:shd w:val="clear" w:color="auto" w:fill="auto"/>
                  <w:noWrap/>
                  <w:vAlign w:val="center"/>
                  <w:hideMark/>
                </w:tcPr>
                <w:p w14:paraId="65709AEC"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1,548,697</w:t>
                  </w:r>
                </w:p>
              </w:tc>
              <w:tc>
                <w:tcPr>
                  <w:tcW w:w="706" w:type="dxa"/>
                  <w:tcBorders>
                    <w:top w:val="nil"/>
                    <w:left w:val="nil"/>
                    <w:bottom w:val="nil"/>
                    <w:right w:val="single" w:sz="8" w:space="0" w:color="auto"/>
                  </w:tcBorders>
                  <w:shd w:val="clear" w:color="auto" w:fill="auto"/>
                  <w:noWrap/>
                  <w:vAlign w:val="center"/>
                  <w:hideMark/>
                </w:tcPr>
                <w:p w14:paraId="2BF44A8B"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371,740</w:t>
                  </w:r>
                </w:p>
              </w:tc>
            </w:tr>
            <w:tr w:rsidR="005D333D" w:rsidRPr="00AF6EA7" w14:paraId="2D663DB3" w14:textId="77777777" w:rsidTr="003C1CCE">
              <w:trPr>
                <w:trHeight w:val="144"/>
                <w:jc w:val="center"/>
              </w:trPr>
              <w:tc>
                <w:tcPr>
                  <w:tcW w:w="547" w:type="dxa"/>
                  <w:tcBorders>
                    <w:top w:val="nil"/>
                    <w:left w:val="nil"/>
                    <w:bottom w:val="nil"/>
                    <w:right w:val="nil"/>
                  </w:tcBorders>
                  <w:shd w:val="clear" w:color="auto" w:fill="auto"/>
                  <w:noWrap/>
                  <w:vAlign w:val="center"/>
                  <w:hideMark/>
                </w:tcPr>
                <w:p w14:paraId="07EDB830" w14:textId="77777777" w:rsidR="005D333D" w:rsidRPr="00AF6EA7" w:rsidRDefault="005D333D" w:rsidP="003C1CCE">
                  <w:pPr>
                    <w:jc w:val="center"/>
                    <w:rPr>
                      <w:rFonts w:ascii="Avenir Book" w:eastAsia="Times New Roman" w:hAnsi="Avenir Book" w:cs="Arial"/>
                      <w:b/>
                      <w:bCs/>
                      <w:i/>
                      <w:iCs/>
                      <w:color w:val="000000"/>
                      <w:sz w:val="13"/>
                      <w:szCs w:val="13"/>
                    </w:rPr>
                  </w:pPr>
                  <w:r w:rsidRPr="00AF6EA7">
                    <w:rPr>
                      <w:rFonts w:ascii="Avenir Book" w:eastAsia="Times New Roman" w:hAnsi="Avenir Book" w:cs="Arial"/>
                      <w:b/>
                      <w:bCs/>
                      <w:i/>
                      <w:iCs/>
                      <w:color w:val="000000"/>
                      <w:sz w:val="13"/>
                      <w:szCs w:val="13"/>
                    </w:rPr>
                    <w:t>1860</w:t>
                  </w:r>
                </w:p>
              </w:tc>
              <w:tc>
                <w:tcPr>
                  <w:tcW w:w="490" w:type="dxa"/>
                  <w:tcBorders>
                    <w:top w:val="nil"/>
                    <w:left w:val="single" w:sz="8" w:space="0" w:color="auto"/>
                    <w:bottom w:val="nil"/>
                    <w:right w:val="single" w:sz="4" w:space="0" w:color="auto"/>
                  </w:tcBorders>
                  <w:shd w:val="clear" w:color="auto" w:fill="auto"/>
                  <w:noWrap/>
                  <w:vAlign w:val="center"/>
                  <w:hideMark/>
                </w:tcPr>
                <w:p w14:paraId="45BFBCB0"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241</w:t>
                  </w:r>
                </w:p>
              </w:tc>
              <w:tc>
                <w:tcPr>
                  <w:tcW w:w="614" w:type="dxa"/>
                  <w:tcBorders>
                    <w:top w:val="nil"/>
                    <w:left w:val="nil"/>
                    <w:bottom w:val="nil"/>
                    <w:right w:val="dotDash" w:sz="4" w:space="0" w:color="auto"/>
                  </w:tcBorders>
                  <w:shd w:val="clear" w:color="auto" w:fill="auto"/>
                  <w:noWrap/>
                  <w:vAlign w:val="center"/>
                  <w:hideMark/>
                </w:tcPr>
                <w:p w14:paraId="67B68F11"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52,465</w:t>
                  </w:r>
                </w:p>
              </w:tc>
              <w:tc>
                <w:tcPr>
                  <w:tcW w:w="632" w:type="dxa"/>
                  <w:tcBorders>
                    <w:top w:val="nil"/>
                    <w:left w:val="nil"/>
                    <w:bottom w:val="nil"/>
                    <w:right w:val="dotDash" w:sz="4" w:space="0" w:color="auto"/>
                  </w:tcBorders>
                  <w:shd w:val="clear" w:color="auto" w:fill="auto"/>
                  <w:noWrap/>
                  <w:vAlign w:val="center"/>
                  <w:hideMark/>
                </w:tcPr>
                <w:p w14:paraId="619B64ED"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175,927</w:t>
                  </w:r>
                </w:p>
              </w:tc>
              <w:tc>
                <w:tcPr>
                  <w:tcW w:w="632" w:type="dxa"/>
                  <w:tcBorders>
                    <w:top w:val="nil"/>
                    <w:left w:val="nil"/>
                    <w:bottom w:val="nil"/>
                    <w:right w:val="single" w:sz="8" w:space="0" w:color="auto"/>
                  </w:tcBorders>
                  <w:shd w:val="clear" w:color="auto" w:fill="auto"/>
                  <w:noWrap/>
                  <w:vAlign w:val="center"/>
                  <w:hideMark/>
                </w:tcPr>
                <w:p w14:paraId="217BCB90"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129,245</w:t>
                  </w:r>
                </w:p>
              </w:tc>
              <w:tc>
                <w:tcPr>
                  <w:tcW w:w="254" w:type="dxa"/>
                  <w:tcBorders>
                    <w:top w:val="nil"/>
                    <w:left w:val="nil"/>
                    <w:bottom w:val="nil"/>
                    <w:right w:val="nil"/>
                  </w:tcBorders>
                  <w:shd w:val="clear" w:color="auto" w:fill="auto"/>
                  <w:noWrap/>
                  <w:vAlign w:val="center"/>
                  <w:hideMark/>
                </w:tcPr>
                <w:p w14:paraId="253D29A2" w14:textId="77777777" w:rsidR="005D333D" w:rsidRPr="00AF6EA7" w:rsidRDefault="005D333D" w:rsidP="003C1CCE">
                  <w:pPr>
                    <w:jc w:val="center"/>
                    <w:rPr>
                      <w:rFonts w:ascii="Avenir Book" w:eastAsia="Times New Roman" w:hAnsi="Avenir Book" w:cs="Arial"/>
                      <w:color w:val="000000"/>
                      <w:sz w:val="13"/>
                      <w:szCs w:val="13"/>
                    </w:rPr>
                  </w:pPr>
                </w:p>
              </w:tc>
              <w:tc>
                <w:tcPr>
                  <w:tcW w:w="450" w:type="dxa"/>
                  <w:tcBorders>
                    <w:top w:val="nil"/>
                    <w:left w:val="single" w:sz="8" w:space="0" w:color="auto"/>
                    <w:bottom w:val="nil"/>
                    <w:right w:val="single" w:sz="4" w:space="0" w:color="auto"/>
                  </w:tcBorders>
                  <w:shd w:val="clear" w:color="auto" w:fill="auto"/>
                  <w:noWrap/>
                  <w:vAlign w:val="center"/>
                  <w:hideMark/>
                </w:tcPr>
                <w:p w14:paraId="3672E8EB"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309</w:t>
                  </w:r>
                </w:p>
              </w:tc>
              <w:tc>
                <w:tcPr>
                  <w:tcW w:w="614" w:type="dxa"/>
                  <w:tcBorders>
                    <w:top w:val="nil"/>
                    <w:left w:val="nil"/>
                    <w:bottom w:val="nil"/>
                    <w:right w:val="dotDash" w:sz="4" w:space="0" w:color="auto"/>
                  </w:tcBorders>
                  <w:shd w:val="clear" w:color="auto" w:fill="auto"/>
                  <w:noWrap/>
                  <w:vAlign w:val="center"/>
                  <w:hideMark/>
                </w:tcPr>
                <w:p w14:paraId="715E5AA2"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17,488</w:t>
                  </w:r>
                </w:p>
              </w:tc>
              <w:tc>
                <w:tcPr>
                  <w:tcW w:w="632" w:type="dxa"/>
                  <w:tcBorders>
                    <w:top w:val="nil"/>
                    <w:left w:val="nil"/>
                    <w:bottom w:val="nil"/>
                    <w:right w:val="dotDash" w:sz="4" w:space="0" w:color="auto"/>
                  </w:tcBorders>
                  <w:shd w:val="clear" w:color="auto" w:fill="auto"/>
                  <w:noWrap/>
                  <w:vAlign w:val="center"/>
                  <w:hideMark/>
                </w:tcPr>
                <w:p w14:paraId="4BC7DBD5"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122,794</w:t>
                  </w:r>
                </w:p>
              </w:tc>
              <w:tc>
                <w:tcPr>
                  <w:tcW w:w="632" w:type="dxa"/>
                  <w:tcBorders>
                    <w:top w:val="nil"/>
                    <w:left w:val="nil"/>
                    <w:bottom w:val="nil"/>
                    <w:right w:val="single" w:sz="8" w:space="0" w:color="auto"/>
                  </w:tcBorders>
                  <w:shd w:val="clear" w:color="auto" w:fill="auto"/>
                  <w:noWrap/>
                  <w:vAlign w:val="center"/>
                  <w:hideMark/>
                </w:tcPr>
                <w:p w14:paraId="4D495245"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100,803</w:t>
                  </w:r>
                </w:p>
              </w:tc>
              <w:tc>
                <w:tcPr>
                  <w:tcW w:w="254" w:type="dxa"/>
                  <w:tcBorders>
                    <w:top w:val="nil"/>
                    <w:left w:val="nil"/>
                    <w:bottom w:val="nil"/>
                    <w:right w:val="nil"/>
                  </w:tcBorders>
                  <w:shd w:val="clear" w:color="auto" w:fill="auto"/>
                  <w:noWrap/>
                  <w:vAlign w:val="center"/>
                  <w:hideMark/>
                </w:tcPr>
                <w:p w14:paraId="10E5FD62" w14:textId="77777777" w:rsidR="005D333D" w:rsidRPr="00AF6EA7" w:rsidRDefault="005D333D" w:rsidP="003C1CCE">
                  <w:pPr>
                    <w:jc w:val="center"/>
                    <w:rPr>
                      <w:rFonts w:ascii="Avenir Book" w:eastAsia="Times New Roman" w:hAnsi="Avenir Book" w:cs="Arial"/>
                      <w:color w:val="000000"/>
                      <w:sz w:val="13"/>
                      <w:szCs w:val="13"/>
                    </w:rPr>
                  </w:pPr>
                </w:p>
              </w:tc>
              <w:tc>
                <w:tcPr>
                  <w:tcW w:w="475" w:type="dxa"/>
                  <w:tcBorders>
                    <w:top w:val="nil"/>
                    <w:left w:val="single" w:sz="8" w:space="0" w:color="auto"/>
                    <w:bottom w:val="nil"/>
                    <w:right w:val="single" w:sz="4" w:space="0" w:color="auto"/>
                  </w:tcBorders>
                  <w:shd w:val="clear" w:color="auto" w:fill="auto"/>
                  <w:noWrap/>
                  <w:vAlign w:val="center"/>
                  <w:hideMark/>
                </w:tcPr>
                <w:p w14:paraId="623643AF"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68</w:t>
                  </w:r>
                </w:p>
              </w:tc>
              <w:tc>
                <w:tcPr>
                  <w:tcW w:w="614" w:type="dxa"/>
                  <w:tcBorders>
                    <w:top w:val="nil"/>
                    <w:left w:val="nil"/>
                    <w:bottom w:val="nil"/>
                    <w:right w:val="dotDash" w:sz="4" w:space="0" w:color="auto"/>
                  </w:tcBorders>
                  <w:shd w:val="clear" w:color="auto" w:fill="auto"/>
                  <w:noWrap/>
                  <w:vAlign w:val="center"/>
                  <w:hideMark/>
                </w:tcPr>
                <w:p w14:paraId="56CF7B6C"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26,232</w:t>
                  </w:r>
                </w:p>
              </w:tc>
              <w:tc>
                <w:tcPr>
                  <w:tcW w:w="767" w:type="dxa"/>
                  <w:tcBorders>
                    <w:top w:val="nil"/>
                    <w:left w:val="nil"/>
                    <w:bottom w:val="nil"/>
                    <w:right w:val="dotDash" w:sz="4" w:space="0" w:color="auto"/>
                  </w:tcBorders>
                  <w:shd w:val="clear" w:color="auto" w:fill="auto"/>
                  <w:noWrap/>
                  <w:vAlign w:val="center"/>
                  <w:hideMark/>
                </w:tcPr>
                <w:p w14:paraId="70BEB8D2"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1,940,368</w:t>
                  </w:r>
                </w:p>
              </w:tc>
              <w:tc>
                <w:tcPr>
                  <w:tcW w:w="706" w:type="dxa"/>
                  <w:tcBorders>
                    <w:top w:val="nil"/>
                    <w:left w:val="nil"/>
                    <w:bottom w:val="nil"/>
                    <w:right w:val="single" w:sz="8" w:space="0" w:color="auto"/>
                  </w:tcBorders>
                  <w:shd w:val="clear" w:color="auto" w:fill="auto"/>
                  <w:noWrap/>
                  <w:vAlign w:val="center"/>
                  <w:hideMark/>
                </w:tcPr>
                <w:p w14:paraId="5FC54148"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458,060</w:t>
                  </w:r>
                </w:p>
              </w:tc>
            </w:tr>
            <w:tr w:rsidR="005D333D" w:rsidRPr="00AF6EA7" w14:paraId="2402654D" w14:textId="77777777" w:rsidTr="003C1CCE">
              <w:trPr>
                <w:trHeight w:val="144"/>
                <w:jc w:val="center"/>
              </w:trPr>
              <w:tc>
                <w:tcPr>
                  <w:tcW w:w="547" w:type="dxa"/>
                  <w:tcBorders>
                    <w:top w:val="nil"/>
                    <w:left w:val="nil"/>
                    <w:bottom w:val="nil"/>
                    <w:right w:val="nil"/>
                  </w:tcBorders>
                  <w:shd w:val="clear" w:color="auto" w:fill="auto"/>
                  <w:noWrap/>
                  <w:vAlign w:val="center"/>
                  <w:hideMark/>
                </w:tcPr>
                <w:p w14:paraId="4659CE00" w14:textId="77777777" w:rsidR="005D333D" w:rsidRPr="00AF6EA7" w:rsidRDefault="005D333D" w:rsidP="003C1CCE">
                  <w:pPr>
                    <w:jc w:val="center"/>
                    <w:rPr>
                      <w:rFonts w:ascii="Avenir Book" w:eastAsia="Times New Roman" w:hAnsi="Avenir Book" w:cs="Arial"/>
                      <w:b/>
                      <w:bCs/>
                      <w:i/>
                      <w:iCs/>
                      <w:color w:val="000000"/>
                      <w:sz w:val="13"/>
                      <w:szCs w:val="13"/>
                    </w:rPr>
                  </w:pPr>
                  <w:r w:rsidRPr="00AF6EA7">
                    <w:rPr>
                      <w:rFonts w:ascii="Avenir Book" w:eastAsia="Times New Roman" w:hAnsi="Avenir Book" w:cs="Arial"/>
                      <w:b/>
                      <w:bCs/>
                      <w:i/>
                      <w:iCs/>
                      <w:color w:val="000000"/>
                      <w:sz w:val="13"/>
                      <w:szCs w:val="13"/>
                    </w:rPr>
                    <w:t>1870</w:t>
                  </w:r>
                </w:p>
              </w:tc>
              <w:tc>
                <w:tcPr>
                  <w:tcW w:w="490" w:type="dxa"/>
                  <w:tcBorders>
                    <w:top w:val="nil"/>
                    <w:left w:val="single" w:sz="8" w:space="0" w:color="auto"/>
                    <w:bottom w:val="nil"/>
                    <w:right w:val="single" w:sz="4" w:space="0" w:color="auto"/>
                  </w:tcBorders>
                  <w:shd w:val="clear" w:color="auto" w:fill="auto"/>
                  <w:noWrap/>
                  <w:vAlign w:val="center"/>
                  <w:hideMark/>
                </w:tcPr>
                <w:p w14:paraId="7E40A4E5"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292</w:t>
                  </w:r>
                </w:p>
              </w:tc>
              <w:tc>
                <w:tcPr>
                  <w:tcW w:w="614" w:type="dxa"/>
                  <w:tcBorders>
                    <w:top w:val="nil"/>
                    <w:left w:val="nil"/>
                    <w:bottom w:val="nil"/>
                    <w:right w:val="dotDash" w:sz="4" w:space="0" w:color="auto"/>
                  </w:tcBorders>
                  <w:shd w:val="clear" w:color="auto" w:fill="auto"/>
                  <w:noWrap/>
                  <w:vAlign w:val="center"/>
                  <w:hideMark/>
                </w:tcPr>
                <w:p w14:paraId="1102EFA9"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42,941</w:t>
                  </w:r>
                </w:p>
              </w:tc>
              <w:tc>
                <w:tcPr>
                  <w:tcW w:w="632" w:type="dxa"/>
                  <w:tcBorders>
                    <w:top w:val="nil"/>
                    <w:left w:val="nil"/>
                    <w:bottom w:val="nil"/>
                    <w:right w:val="dotDash" w:sz="4" w:space="0" w:color="auto"/>
                  </w:tcBorders>
                  <w:shd w:val="clear" w:color="auto" w:fill="auto"/>
                  <w:noWrap/>
                  <w:vAlign w:val="center"/>
                  <w:hideMark/>
                </w:tcPr>
                <w:p w14:paraId="38B0F3A5"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159,150</w:t>
                  </w:r>
                </w:p>
              </w:tc>
              <w:tc>
                <w:tcPr>
                  <w:tcW w:w="632" w:type="dxa"/>
                  <w:tcBorders>
                    <w:top w:val="nil"/>
                    <w:left w:val="nil"/>
                    <w:bottom w:val="nil"/>
                    <w:right w:val="single" w:sz="8" w:space="0" w:color="auto"/>
                  </w:tcBorders>
                  <w:shd w:val="clear" w:color="auto" w:fill="auto"/>
                  <w:noWrap/>
                  <w:vAlign w:val="center"/>
                  <w:hideMark/>
                </w:tcPr>
                <w:p w14:paraId="777FE531"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130,535</w:t>
                  </w:r>
                </w:p>
              </w:tc>
              <w:tc>
                <w:tcPr>
                  <w:tcW w:w="254" w:type="dxa"/>
                  <w:tcBorders>
                    <w:top w:val="nil"/>
                    <w:left w:val="nil"/>
                    <w:bottom w:val="nil"/>
                    <w:right w:val="nil"/>
                  </w:tcBorders>
                  <w:shd w:val="clear" w:color="auto" w:fill="auto"/>
                  <w:noWrap/>
                  <w:vAlign w:val="center"/>
                  <w:hideMark/>
                </w:tcPr>
                <w:p w14:paraId="00888A5B" w14:textId="77777777" w:rsidR="005D333D" w:rsidRPr="00AF6EA7" w:rsidRDefault="005D333D" w:rsidP="003C1CCE">
                  <w:pPr>
                    <w:jc w:val="center"/>
                    <w:rPr>
                      <w:rFonts w:ascii="Avenir Book" w:eastAsia="Times New Roman" w:hAnsi="Avenir Book" w:cs="Arial"/>
                      <w:color w:val="000000"/>
                      <w:sz w:val="13"/>
                      <w:szCs w:val="13"/>
                    </w:rPr>
                  </w:pPr>
                </w:p>
              </w:tc>
              <w:tc>
                <w:tcPr>
                  <w:tcW w:w="450" w:type="dxa"/>
                  <w:tcBorders>
                    <w:top w:val="nil"/>
                    <w:left w:val="single" w:sz="8" w:space="0" w:color="auto"/>
                    <w:bottom w:val="nil"/>
                    <w:right w:val="single" w:sz="4" w:space="0" w:color="auto"/>
                  </w:tcBorders>
                  <w:shd w:val="clear" w:color="auto" w:fill="auto"/>
                  <w:noWrap/>
                  <w:vAlign w:val="center"/>
                  <w:hideMark/>
                </w:tcPr>
                <w:p w14:paraId="11307AC9"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366</w:t>
                  </w:r>
                </w:p>
              </w:tc>
              <w:tc>
                <w:tcPr>
                  <w:tcW w:w="614" w:type="dxa"/>
                  <w:tcBorders>
                    <w:top w:val="nil"/>
                    <w:left w:val="nil"/>
                    <w:bottom w:val="nil"/>
                    <w:right w:val="dotDash" w:sz="4" w:space="0" w:color="auto"/>
                  </w:tcBorders>
                  <w:shd w:val="clear" w:color="auto" w:fill="auto"/>
                  <w:noWrap/>
                  <w:vAlign w:val="center"/>
                  <w:hideMark/>
                </w:tcPr>
                <w:p w14:paraId="0BE32D91"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14,314</w:t>
                  </w:r>
                </w:p>
              </w:tc>
              <w:tc>
                <w:tcPr>
                  <w:tcW w:w="632" w:type="dxa"/>
                  <w:tcBorders>
                    <w:top w:val="nil"/>
                    <w:left w:val="nil"/>
                    <w:bottom w:val="nil"/>
                    <w:right w:val="dotDash" w:sz="4" w:space="0" w:color="auto"/>
                  </w:tcBorders>
                  <w:shd w:val="clear" w:color="auto" w:fill="auto"/>
                  <w:noWrap/>
                  <w:vAlign w:val="center"/>
                  <w:hideMark/>
                </w:tcPr>
                <w:p w14:paraId="2557C9AA"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121,743</w:t>
                  </w:r>
                </w:p>
              </w:tc>
              <w:tc>
                <w:tcPr>
                  <w:tcW w:w="632" w:type="dxa"/>
                  <w:tcBorders>
                    <w:top w:val="nil"/>
                    <w:left w:val="nil"/>
                    <w:bottom w:val="nil"/>
                    <w:right w:val="single" w:sz="8" w:space="0" w:color="auto"/>
                  </w:tcBorders>
                  <w:shd w:val="clear" w:color="auto" w:fill="auto"/>
                  <w:noWrap/>
                  <w:vAlign w:val="center"/>
                  <w:hideMark/>
                </w:tcPr>
                <w:p w14:paraId="33E04082"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104,142</w:t>
                  </w:r>
                </w:p>
              </w:tc>
              <w:tc>
                <w:tcPr>
                  <w:tcW w:w="254" w:type="dxa"/>
                  <w:tcBorders>
                    <w:top w:val="nil"/>
                    <w:left w:val="nil"/>
                    <w:bottom w:val="nil"/>
                    <w:right w:val="nil"/>
                  </w:tcBorders>
                  <w:shd w:val="clear" w:color="auto" w:fill="auto"/>
                  <w:noWrap/>
                  <w:vAlign w:val="center"/>
                  <w:hideMark/>
                </w:tcPr>
                <w:p w14:paraId="3D1790D5" w14:textId="77777777" w:rsidR="005D333D" w:rsidRPr="00AF6EA7" w:rsidRDefault="005D333D" w:rsidP="003C1CCE">
                  <w:pPr>
                    <w:jc w:val="center"/>
                    <w:rPr>
                      <w:rFonts w:ascii="Avenir Book" w:eastAsia="Times New Roman" w:hAnsi="Avenir Book" w:cs="Arial"/>
                      <w:color w:val="000000"/>
                      <w:sz w:val="13"/>
                      <w:szCs w:val="13"/>
                    </w:rPr>
                  </w:pPr>
                </w:p>
              </w:tc>
              <w:tc>
                <w:tcPr>
                  <w:tcW w:w="475" w:type="dxa"/>
                  <w:tcBorders>
                    <w:top w:val="nil"/>
                    <w:left w:val="single" w:sz="8" w:space="0" w:color="auto"/>
                    <w:bottom w:val="nil"/>
                    <w:right w:val="single" w:sz="4" w:space="0" w:color="auto"/>
                  </w:tcBorders>
                  <w:shd w:val="clear" w:color="auto" w:fill="auto"/>
                  <w:noWrap/>
                  <w:vAlign w:val="center"/>
                  <w:hideMark/>
                </w:tcPr>
                <w:p w14:paraId="4C1C1627"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74</w:t>
                  </w:r>
                </w:p>
              </w:tc>
              <w:tc>
                <w:tcPr>
                  <w:tcW w:w="614" w:type="dxa"/>
                  <w:tcBorders>
                    <w:top w:val="nil"/>
                    <w:left w:val="nil"/>
                    <w:bottom w:val="nil"/>
                    <w:right w:val="dotDash" w:sz="4" w:space="0" w:color="auto"/>
                  </w:tcBorders>
                  <w:shd w:val="clear" w:color="auto" w:fill="auto"/>
                  <w:noWrap/>
                  <w:vAlign w:val="center"/>
                  <w:hideMark/>
                </w:tcPr>
                <w:p w14:paraId="6C8AC55C"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21,470</w:t>
                  </w:r>
                </w:p>
              </w:tc>
              <w:tc>
                <w:tcPr>
                  <w:tcW w:w="767" w:type="dxa"/>
                  <w:tcBorders>
                    <w:top w:val="nil"/>
                    <w:left w:val="nil"/>
                    <w:bottom w:val="nil"/>
                    <w:right w:val="dotDash" w:sz="4" w:space="0" w:color="auto"/>
                  </w:tcBorders>
                  <w:shd w:val="clear" w:color="auto" w:fill="auto"/>
                  <w:noWrap/>
                  <w:vAlign w:val="center"/>
                  <w:hideMark/>
                </w:tcPr>
                <w:p w14:paraId="22C2498B"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2,191,380</w:t>
                  </w:r>
                </w:p>
              </w:tc>
              <w:tc>
                <w:tcPr>
                  <w:tcW w:w="706" w:type="dxa"/>
                  <w:tcBorders>
                    <w:top w:val="nil"/>
                    <w:left w:val="nil"/>
                    <w:bottom w:val="nil"/>
                    <w:right w:val="single" w:sz="8" w:space="0" w:color="auto"/>
                  </w:tcBorders>
                  <w:shd w:val="clear" w:color="auto" w:fill="auto"/>
                  <w:noWrap/>
                  <w:vAlign w:val="center"/>
                  <w:hideMark/>
                </w:tcPr>
                <w:p w14:paraId="128C1B5C"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515,082</w:t>
                  </w:r>
                </w:p>
              </w:tc>
            </w:tr>
            <w:tr w:rsidR="005D333D" w:rsidRPr="00AF6EA7" w14:paraId="7040342D" w14:textId="77777777" w:rsidTr="003C1CCE">
              <w:trPr>
                <w:trHeight w:val="144"/>
                <w:jc w:val="center"/>
              </w:trPr>
              <w:tc>
                <w:tcPr>
                  <w:tcW w:w="547" w:type="dxa"/>
                  <w:tcBorders>
                    <w:top w:val="nil"/>
                    <w:left w:val="nil"/>
                    <w:bottom w:val="nil"/>
                    <w:right w:val="nil"/>
                  </w:tcBorders>
                  <w:shd w:val="clear" w:color="auto" w:fill="auto"/>
                  <w:noWrap/>
                  <w:vAlign w:val="center"/>
                  <w:hideMark/>
                </w:tcPr>
                <w:p w14:paraId="0AF4FC63" w14:textId="77777777" w:rsidR="005D333D" w:rsidRPr="00AF6EA7" w:rsidRDefault="005D333D" w:rsidP="003C1CCE">
                  <w:pPr>
                    <w:jc w:val="center"/>
                    <w:rPr>
                      <w:rFonts w:ascii="Avenir Book" w:eastAsia="Times New Roman" w:hAnsi="Avenir Book" w:cs="Arial"/>
                      <w:b/>
                      <w:bCs/>
                      <w:i/>
                      <w:iCs/>
                      <w:color w:val="000000"/>
                      <w:sz w:val="13"/>
                      <w:szCs w:val="13"/>
                    </w:rPr>
                  </w:pPr>
                  <w:r w:rsidRPr="00AF6EA7">
                    <w:rPr>
                      <w:rFonts w:ascii="Avenir Book" w:eastAsia="Times New Roman" w:hAnsi="Avenir Book" w:cs="Arial"/>
                      <w:b/>
                      <w:bCs/>
                      <w:i/>
                      <w:iCs/>
                      <w:color w:val="000000"/>
                      <w:sz w:val="13"/>
                      <w:szCs w:val="13"/>
                    </w:rPr>
                    <w:t>1880</w:t>
                  </w:r>
                </w:p>
              </w:tc>
              <w:tc>
                <w:tcPr>
                  <w:tcW w:w="490" w:type="dxa"/>
                  <w:tcBorders>
                    <w:top w:val="nil"/>
                    <w:left w:val="single" w:sz="8" w:space="0" w:color="auto"/>
                    <w:bottom w:val="nil"/>
                    <w:right w:val="single" w:sz="4" w:space="0" w:color="auto"/>
                  </w:tcBorders>
                  <w:shd w:val="clear" w:color="auto" w:fill="auto"/>
                  <w:noWrap/>
                  <w:vAlign w:val="center"/>
                  <w:hideMark/>
                </w:tcPr>
                <w:p w14:paraId="73832B64"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325</w:t>
                  </w:r>
                </w:p>
              </w:tc>
              <w:tc>
                <w:tcPr>
                  <w:tcW w:w="614" w:type="dxa"/>
                  <w:tcBorders>
                    <w:top w:val="nil"/>
                    <w:left w:val="nil"/>
                    <w:bottom w:val="nil"/>
                    <w:right w:val="dotDash" w:sz="4" w:space="0" w:color="auto"/>
                  </w:tcBorders>
                  <w:shd w:val="clear" w:color="auto" w:fill="auto"/>
                  <w:noWrap/>
                  <w:vAlign w:val="center"/>
                  <w:hideMark/>
                </w:tcPr>
                <w:p w14:paraId="0A249BD5"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62,266</w:t>
                  </w:r>
                </w:p>
              </w:tc>
              <w:tc>
                <w:tcPr>
                  <w:tcW w:w="632" w:type="dxa"/>
                  <w:tcBorders>
                    <w:top w:val="nil"/>
                    <w:left w:val="nil"/>
                    <w:bottom w:val="nil"/>
                    <w:right w:val="dotDash" w:sz="4" w:space="0" w:color="auto"/>
                  </w:tcBorders>
                  <w:shd w:val="clear" w:color="auto" w:fill="auto"/>
                  <w:noWrap/>
                  <w:vAlign w:val="center"/>
                  <w:hideMark/>
                </w:tcPr>
                <w:p w14:paraId="397B01A3"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194,327</w:t>
                  </w:r>
                </w:p>
              </w:tc>
              <w:tc>
                <w:tcPr>
                  <w:tcW w:w="632" w:type="dxa"/>
                  <w:tcBorders>
                    <w:top w:val="nil"/>
                    <w:left w:val="nil"/>
                    <w:bottom w:val="nil"/>
                    <w:right w:val="single" w:sz="8" w:space="0" w:color="auto"/>
                  </w:tcBorders>
                  <w:shd w:val="clear" w:color="auto" w:fill="auto"/>
                  <w:noWrap/>
                  <w:vAlign w:val="center"/>
                  <w:hideMark/>
                </w:tcPr>
                <w:p w14:paraId="3EFA9A17"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151,912</w:t>
                  </w:r>
                </w:p>
              </w:tc>
              <w:tc>
                <w:tcPr>
                  <w:tcW w:w="254" w:type="dxa"/>
                  <w:tcBorders>
                    <w:top w:val="nil"/>
                    <w:left w:val="nil"/>
                    <w:bottom w:val="nil"/>
                    <w:right w:val="nil"/>
                  </w:tcBorders>
                  <w:shd w:val="clear" w:color="auto" w:fill="auto"/>
                  <w:noWrap/>
                  <w:vAlign w:val="center"/>
                  <w:hideMark/>
                </w:tcPr>
                <w:p w14:paraId="2EF62FF6" w14:textId="77777777" w:rsidR="005D333D" w:rsidRPr="00AF6EA7" w:rsidRDefault="005D333D" w:rsidP="003C1CCE">
                  <w:pPr>
                    <w:jc w:val="center"/>
                    <w:rPr>
                      <w:rFonts w:ascii="Avenir Book" w:eastAsia="Times New Roman" w:hAnsi="Avenir Book" w:cs="Arial"/>
                      <w:color w:val="000000"/>
                      <w:sz w:val="13"/>
                      <w:szCs w:val="13"/>
                    </w:rPr>
                  </w:pPr>
                </w:p>
              </w:tc>
              <w:tc>
                <w:tcPr>
                  <w:tcW w:w="450" w:type="dxa"/>
                  <w:tcBorders>
                    <w:top w:val="nil"/>
                    <w:left w:val="single" w:sz="8" w:space="0" w:color="auto"/>
                    <w:bottom w:val="nil"/>
                    <w:right w:val="single" w:sz="4" w:space="0" w:color="auto"/>
                  </w:tcBorders>
                  <w:shd w:val="clear" w:color="auto" w:fill="auto"/>
                  <w:noWrap/>
                  <w:vAlign w:val="center"/>
                  <w:hideMark/>
                </w:tcPr>
                <w:p w14:paraId="359AAE69"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401</w:t>
                  </w:r>
                </w:p>
              </w:tc>
              <w:tc>
                <w:tcPr>
                  <w:tcW w:w="614" w:type="dxa"/>
                  <w:tcBorders>
                    <w:top w:val="nil"/>
                    <w:left w:val="nil"/>
                    <w:bottom w:val="nil"/>
                    <w:right w:val="dotDash" w:sz="4" w:space="0" w:color="auto"/>
                  </w:tcBorders>
                  <w:shd w:val="clear" w:color="auto" w:fill="auto"/>
                  <w:noWrap/>
                  <w:vAlign w:val="center"/>
                  <w:hideMark/>
                </w:tcPr>
                <w:p w14:paraId="0A21B4E9"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20,755</w:t>
                  </w:r>
                </w:p>
              </w:tc>
              <w:tc>
                <w:tcPr>
                  <w:tcW w:w="632" w:type="dxa"/>
                  <w:tcBorders>
                    <w:top w:val="nil"/>
                    <w:left w:val="nil"/>
                    <w:bottom w:val="nil"/>
                    <w:right w:val="dotDash" w:sz="4" w:space="0" w:color="auto"/>
                  </w:tcBorders>
                  <w:shd w:val="clear" w:color="auto" w:fill="auto"/>
                  <w:noWrap/>
                  <w:vAlign w:val="center"/>
                  <w:hideMark/>
                </w:tcPr>
                <w:p w14:paraId="4A25FC0D"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142,763</w:t>
                  </w:r>
                </w:p>
              </w:tc>
              <w:tc>
                <w:tcPr>
                  <w:tcW w:w="632" w:type="dxa"/>
                  <w:tcBorders>
                    <w:top w:val="nil"/>
                    <w:left w:val="nil"/>
                    <w:bottom w:val="nil"/>
                    <w:right w:val="single" w:sz="8" w:space="0" w:color="auto"/>
                  </w:tcBorders>
                  <w:shd w:val="clear" w:color="auto" w:fill="auto"/>
                  <w:noWrap/>
                  <w:vAlign w:val="center"/>
                  <w:hideMark/>
                </w:tcPr>
                <w:p w14:paraId="2E435B69"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123,121</w:t>
                  </w:r>
                </w:p>
              </w:tc>
              <w:tc>
                <w:tcPr>
                  <w:tcW w:w="254" w:type="dxa"/>
                  <w:tcBorders>
                    <w:top w:val="nil"/>
                    <w:left w:val="nil"/>
                    <w:bottom w:val="nil"/>
                    <w:right w:val="nil"/>
                  </w:tcBorders>
                  <w:shd w:val="clear" w:color="auto" w:fill="auto"/>
                  <w:noWrap/>
                  <w:vAlign w:val="center"/>
                  <w:hideMark/>
                </w:tcPr>
                <w:p w14:paraId="69169911" w14:textId="77777777" w:rsidR="005D333D" w:rsidRPr="00AF6EA7" w:rsidRDefault="005D333D" w:rsidP="003C1CCE">
                  <w:pPr>
                    <w:jc w:val="center"/>
                    <w:rPr>
                      <w:rFonts w:ascii="Avenir Book" w:eastAsia="Times New Roman" w:hAnsi="Avenir Book" w:cs="Arial"/>
                      <w:color w:val="000000"/>
                      <w:sz w:val="13"/>
                      <w:szCs w:val="13"/>
                    </w:rPr>
                  </w:pPr>
                </w:p>
              </w:tc>
              <w:tc>
                <w:tcPr>
                  <w:tcW w:w="475" w:type="dxa"/>
                  <w:tcBorders>
                    <w:top w:val="nil"/>
                    <w:left w:val="single" w:sz="8" w:space="0" w:color="auto"/>
                    <w:bottom w:val="nil"/>
                    <w:right w:val="single" w:sz="4" w:space="0" w:color="auto"/>
                  </w:tcBorders>
                  <w:shd w:val="clear" w:color="auto" w:fill="auto"/>
                  <w:noWrap/>
                  <w:vAlign w:val="center"/>
                  <w:hideMark/>
                </w:tcPr>
                <w:p w14:paraId="22FB1DC9"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76</w:t>
                  </w:r>
                </w:p>
              </w:tc>
              <w:tc>
                <w:tcPr>
                  <w:tcW w:w="614" w:type="dxa"/>
                  <w:tcBorders>
                    <w:top w:val="nil"/>
                    <w:left w:val="nil"/>
                    <w:bottom w:val="nil"/>
                    <w:right w:val="dotDash" w:sz="4" w:space="0" w:color="auto"/>
                  </w:tcBorders>
                  <w:shd w:val="clear" w:color="auto" w:fill="auto"/>
                  <w:noWrap/>
                  <w:vAlign w:val="center"/>
                  <w:hideMark/>
                </w:tcPr>
                <w:p w14:paraId="16B25E1F"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31,133</w:t>
                  </w:r>
                </w:p>
              </w:tc>
              <w:tc>
                <w:tcPr>
                  <w:tcW w:w="767" w:type="dxa"/>
                  <w:tcBorders>
                    <w:top w:val="nil"/>
                    <w:left w:val="nil"/>
                    <w:bottom w:val="nil"/>
                    <w:right w:val="dotDash" w:sz="4" w:space="0" w:color="auto"/>
                  </w:tcBorders>
                  <w:shd w:val="clear" w:color="auto" w:fill="auto"/>
                  <w:noWrap/>
                  <w:vAlign w:val="center"/>
                  <w:hideMark/>
                </w:tcPr>
                <w:p w14:paraId="53D18448"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2,541,436</w:t>
                  </w:r>
                </w:p>
              </w:tc>
              <w:tc>
                <w:tcPr>
                  <w:tcW w:w="706" w:type="dxa"/>
                  <w:tcBorders>
                    <w:top w:val="nil"/>
                    <w:left w:val="nil"/>
                    <w:bottom w:val="nil"/>
                    <w:right w:val="single" w:sz="8" w:space="0" w:color="auto"/>
                  </w:tcBorders>
                  <w:shd w:val="clear" w:color="auto" w:fill="auto"/>
                  <w:noWrap/>
                  <w:vAlign w:val="center"/>
                  <w:hideMark/>
                </w:tcPr>
                <w:p w14:paraId="27CCA0C4"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649,623</w:t>
                  </w:r>
                </w:p>
              </w:tc>
            </w:tr>
            <w:tr w:rsidR="005D333D" w:rsidRPr="00AF6EA7" w14:paraId="1FD37776" w14:textId="77777777" w:rsidTr="003C1CCE">
              <w:trPr>
                <w:trHeight w:val="144"/>
                <w:jc w:val="center"/>
              </w:trPr>
              <w:tc>
                <w:tcPr>
                  <w:tcW w:w="547" w:type="dxa"/>
                  <w:tcBorders>
                    <w:top w:val="nil"/>
                    <w:left w:val="nil"/>
                    <w:bottom w:val="nil"/>
                    <w:right w:val="nil"/>
                  </w:tcBorders>
                  <w:shd w:val="clear" w:color="auto" w:fill="auto"/>
                  <w:noWrap/>
                  <w:vAlign w:val="center"/>
                  <w:hideMark/>
                </w:tcPr>
                <w:p w14:paraId="6A1E8C4B" w14:textId="77777777" w:rsidR="005D333D" w:rsidRPr="00AF6EA7" w:rsidRDefault="005D333D" w:rsidP="003C1CCE">
                  <w:pPr>
                    <w:jc w:val="center"/>
                    <w:rPr>
                      <w:rFonts w:ascii="Avenir Book" w:eastAsia="Times New Roman" w:hAnsi="Avenir Book" w:cs="Arial"/>
                      <w:b/>
                      <w:bCs/>
                      <w:i/>
                      <w:iCs/>
                      <w:color w:val="000000"/>
                      <w:sz w:val="13"/>
                      <w:szCs w:val="13"/>
                    </w:rPr>
                  </w:pPr>
                  <w:r w:rsidRPr="00AF6EA7">
                    <w:rPr>
                      <w:rFonts w:ascii="Avenir Book" w:eastAsia="Times New Roman" w:hAnsi="Avenir Book" w:cs="Arial"/>
                      <w:b/>
                      <w:bCs/>
                      <w:i/>
                      <w:iCs/>
                      <w:color w:val="000000"/>
                      <w:sz w:val="13"/>
                      <w:szCs w:val="13"/>
                    </w:rPr>
                    <w:t>1890</w:t>
                  </w:r>
                </w:p>
              </w:tc>
              <w:tc>
                <w:tcPr>
                  <w:tcW w:w="490" w:type="dxa"/>
                  <w:tcBorders>
                    <w:top w:val="nil"/>
                    <w:left w:val="single" w:sz="8" w:space="0" w:color="auto"/>
                    <w:bottom w:val="nil"/>
                    <w:right w:val="single" w:sz="4" w:space="0" w:color="auto"/>
                  </w:tcBorders>
                  <w:shd w:val="clear" w:color="auto" w:fill="auto"/>
                  <w:noWrap/>
                  <w:vAlign w:val="center"/>
                  <w:hideMark/>
                </w:tcPr>
                <w:p w14:paraId="30F91375"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356</w:t>
                  </w:r>
                </w:p>
              </w:tc>
              <w:tc>
                <w:tcPr>
                  <w:tcW w:w="614" w:type="dxa"/>
                  <w:tcBorders>
                    <w:top w:val="nil"/>
                    <w:left w:val="nil"/>
                    <w:bottom w:val="nil"/>
                    <w:right w:val="dotDash" w:sz="4" w:space="0" w:color="auto"/>
                  </w:tcBorders>
                  <w:shd w:val="clear" w:color="auto" w:fill="auto"/>
                  <w:noWrap/>
                  <w:vAlign w:val="center"/>
                  <w:hideMark/>
                </w:tcPr>
                <w:p w14:paraId="5E6C2CCB"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47,355</w:t>
                  </w:r>
                </w:p>
              </w:tc>
              <w:tc>
                <w:tcPr>
                  <w:tcW w:w="632" w:type="dxa"/>
                  <w:tcBorders>
                    <w:top w:val="nil"/>
                    <w:left w:val="nil"/>
                    <w:bottom w:val="nil"/>
                    <w:right w:val="dotDash" w:sz="4" w:space="0" w:color="auto"/>
                  </w:tcBorders>
                  <w:shd w:val="clear" w:color="auto" w:fill="auto"/>
                  <w:noWrap/>
                  <w:vAlign w:val="center"/>
                  <w:hideMark/>
                </w:tcPr>
                <w:p w14:paraId="76FF57E9"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206,624</w:t>
                  </w:r>
                </w:p>
              </w:tc>
              <w:tc>
                <w:tcPr>
                  <w:tcW w:w="632" w:type="dxa"/>
                  <w:tcBorders>
                    <w:top w:val="nil"/>
                    <w:left w:val="nil"/>
                    <w:bottom w:val="nil"/>
                    <w:right w:val="single" w:sz="8" w:space="0" w:color="auto"/>
                  </w:tcBorders>
                  <w:shd w:val="clear" w:color="auto" w:fill="auto"/>
                  <w:noWrap/>
                  <w:vAlign w:val="center"/>
                  <w:hideMark/>
                </w:tcPr>
                <w:p w14:paraId="3CDC82A0"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174,156</w:t>
                  </w:r>
                </w:p>
              </w:tc>
              <w:tc>
                <w:tcPr>
                  <w:tcW w:w="254" w:type="dxa"/>
                  <w:tcBorders>
                    <w:top w:val="nil"/>
                    <w:left w:val="nil"/>
                    <w:bottom w:val="nil"/>
                    <w:right w:val="nil"/>
                  </w:tcBorders>
                  <w:shd w:val="clear" w:color="auto" w:fill="auto"/>
                  <w:noWrap/>
                  <w:vAlign w:val="center"/>
                  <w:hideMark/>
                </w:tcPr>
                <w:p w14:paraId="728C0D10" w14:textId="77777777" w:rsidR="005D333D" w:rsidRPr="00AF6EA7" w:rsidRDefault="005D333D" w:rsidP="003C1CCE">
                  <w:pPr>
                    <w:jc w:val="center"/>
                    <w:rPr>
                      <w:rFonts w:ascii="Avenir Book" w:eastAsia="Times New Roman" w:hAnsi="Avenir Book" w:cs="Arial"/>
                      <w:color w:val="000000"/>
                      <w:sz w:val="13"/>
                      <w:szCs w:val="13"/>
                    </w:rPr>
                  </w:pPr>
                </w:p>
              </w:tc>
              <w:tc>
                <w:tcPr>
                  <w:tcW w:w="450" w:type="dxa"/>
                  <w:tcBorders>
                    <w:top w:val="nil"/>
                    <w:left w:val="single" w:sz="8" w:space="0" w:color="auto"/>
                    <w:bottom w:val="nil"/>
                    <w:right w:val="single" w:sz="4" w:space="0" w:color="auto"/>
                  </w:tcBorders>
                  <w:shd w:val="clear" w:color="auto" w:fill="auto"/>
                  <w:noWrap/>
                  <w:vAlign w:val="center"/>
                  <w:hideMark/>
                </w:tcPr>
                <w:p w14:paraId="01DE0FF5"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444</w:t>
                  </w:r>
                </w:p>
              </w:tc>
              <w:tc>
                <w:tcPr>
                  <w:tcW w:w="614" w:type="dxa"/>
                  <w:tcBorders>
                    <w:top w:val="nil"/>
                    <w:left w:val="nil"/>
                    <w:bottom w:val="nil"/>
                    <w:right w:val="dotDash" w:sz="4" w:space="0" w:color="auto"/>
                  </w:tcBorders>
                  <w:shd w:val="clear" w:color="auto" w:fill="auto"/>
                  <w:noWrap/>
                  <w:vAlign w:val="center"/>
                  <w:hideMark/>
                </w:tcPr>
                <w:p w14:paraId="3F16E845"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15,785</w:t>
                  </w:r>
                </w:p>
              </w:tc>
              <w:tc>
                <w:tcPr>
                  <w:tcW w:w="632" w:type="dxa"/>
                  <w:tcBorders>
                    <w:top w:val="nil"/>
                    <w:left w:val="nil"/>
                    <w:bottom w:val="nil"/>
                    <w:right w:val="dotDash" w:sz="4" w:space="0" w:color="auto"/>
                  </w:tcBorders>
                  <w:shd w:val="clear" w:color="auto" w:fill="auto"/>
                  <w:noWrap/>
                  <w:vAlign w:val="center"/>
                  <w:hideMark/>
                </w:tcPr>
                <w:p w14:paraId="6CD976BC"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166,755</w:t>
                  </w:r>
                </w:p>
              </w:tc>
              <w:tc>
                <w:tcPr>
                  <w:tcW w:w="632" w:type="dxa"/>
                  <w:tcBorders>
                    <w:top w:val="nil"/>
                    <w:left w:val="nil"/>
                    <w:bottom w:val="nil"/>
                    <w:right w:val="single" w:sz="8" w:space="0" w:color="auto"/>
                  </w:tcBorders>
                  <w:shd w:val="clear" w:color="auto" w:fill="auto"/>
                  <w:noWrap/>
                  <w:vAlign w:val="center"/>
                  <w:hideMark/>
                </w:tcPr>
                <w:p w14:paraId="6DACE8B4"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139,638</w:t>
                  </w:r>
                </w:p>
              </w:tc>
              <w:tc>
                <w:tcPr>
                  <w:tcW w:w="254" w:type="dxa"/>
                  <w:tcBorders>
                    <w:top w:val="nil"/>
                    <w:left w:val="nil"/>
                    <w:bottom w:val="nil"/>
                    <w:right w:val="nil"/>
                  </w:tcBorders>
                  <w:shd w:val="clear" w:color="auto" w:fill="auto"/>
                  <w:noWrap/>
                  <w:vAlign w:val="center"/>
                  <w:hideMark/>
                </w:tcPr>
                <w:p w14:paraId="1D683C80" w14:textId="77777777" w:rsidR="005D333D" w:rsidRPr="00AF6EA7" w:rsidRDefault="005D333D" w:rsidP="003C1CCE">
                  <w:pPr>
                    <w:jc w:val="center"/>
                    <w:rPr>
                      <w:rFonts w:ascii="Avenir Book" w:eastAsia="Times New Roman" w:hAnsi="Avenir Book" w:cs="Arial"/>
                      <w:color w:val="000000"/>
                      <w:sz w:val="13"/>
                      <w:szCs w:val="13"/>
                    </w:rPr>
                  </w:pPr>
                </w:p>
              </w:tc>
              <w:tc>
                <w:tcPr>
                  <w:tcW w:w="475" w:type="dxa"/>
                  <w:tcBorders>
                    <w:top w:val="nil"/>
                    <w:left w:val="single" w:sz="8" w:space="0" w:color="auto"/>
                    <w:bottom w:val="nil"/>
                    <w:right w:val="single" w:sz="4" w:space="0" w:color="auto"/>
                  </w:tcBorders>
                  <w:shd w:val="clear" w:color="auto" w:fill="auto"/>
                  <w:noWrap/>
                  <w:vAlign w:val="center"/>
                  <w:hideMark/>
                </w:tcPr>
                <w:p w14:paraId="42E5BEC3"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88</w:t>
                  </w:r>
                </w:p>
              </w:tc>
              <w:tc>
                <w:tcPr>
                  <w:tcW w:w="614" w:type="dxa"/>
                  <w:tcBorders>
                    <w:top w:val="nil"/>
                    <w:left w:val="nil"/>
                    <w:bottom w:val="nil"/>
                    <w:right w:val="dotDash" w:sz="4" w:space="0" w:color="auto"/>
                  </w:tcBorders>
                  <w:shd w:val="clear" w:color="auto" w:fill="auto"/>
                  <w:noWrap/>
                  <w:vAlign w:val="center"/>
                  <w:hideMark/>
                </w:tcPr>
                <w:p w14:paraId="02D40487"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23,678</w:t>
                  </w:r>
                </w:p>
              </w:tc>
              <w:tc>
                <w:tcPr>
                  <w:tcW w:w="767" w:type="dxa"/>
                  <w:tcBorders>
                    <w:top w:val="nil"/>
                    <w:left w:val="nil"/>
                    <w:bottom w:val="nil"/>
                    <w:right w:val="dotDash" w:sz="4" w:space="0" w:color="auto"/>
                  </w:tcBorders>
                  <w:shd w:val="clear" w:color="auto" w:fill="auto"/>
                  <w:noWrap/>
                  <w:vAlign w:val="center"/>
                  <w:hideMark/>
                </w:tcPr>
                <w:p w14:paraId="1ABE5FAD"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3,001,587</w:t>
                  </w:r>
                </w:p>
              </w:tc>
              <w:tc>
                <w:tcPr>
                  <w:tcW w:w="706" w:type="dxa"/>
                  <w:tcBorders>
                    <w:top w:val="nil"/>
                    <w:left w:val="nil"/>
                    <w:bottom w:val="nil"/>
                    <w:right w:val="single" w:sz="8" w:space="0" w:color="auto"/>
                  </w:tcBorders>
                  <w:shd w:val="clear" w:color="auto" w:fill="auto"/>
                  <w:noWrap/>
                  <w:vAlign w:val="center"/>
                  <w:hideMark/>
                </w:tcPr>
                <w:p w14:paraId="14691EE8"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704,538</w:t>
                  </w:r>
                </w:p>
              </w:tc>
            </w:tr>
            <w:tr w:rsidR="005D333D" w:rsidRPr="00AF6EA7" w14:paraId="62F26A74" w14:textId="77777777" w:rsidTr="003C1CCE">
              <w:trPr>
                <w:trHeight w:val="144"/>
                <w:jc w:val="center"/>
              </w:trPr>
              <w:tc>
                <w:tcPr>
                  <w:tcW w:w="547" w:type="dxa"/>
                  <w:tcBorders>
                    <w:top w:val="nil"/>
                    <w:left w:val="nil"/>
                    <w:bottom w:val="nil"/>
                    <w:right w:val="nil"/>
                  </w:tcBorders>
                  <w:shd w:val="clear" w:color="auto" w:fill="auto"/>
                  <w:noWrap/>
                  <w:vAlign w:val="center"/>
                  <w:hideMark/>
                </w:tcPr>
                <w:p w14:paraId="0E9AA0CB" w14:textId="77777777" w:rsidR="005D333D" w:rsidRPr="00AF6EA7" w:rsidRDefault="005D333D" w:rsidP="003C1CCE">
                  <w:pPr>
                    <w:jc w:val="center"/>
                    <w:rPr>
                      <w:rFonts w:ascii="Avenir Book" w:eastAsia="Times New Roman" w:hAnsi="Avenir Book" w:cs="Arial"/>
                      <w:b/>
                      <w:bCs/>
                      <w:i/>
                      <w:iCs/>
                      <w:color w:val="000000"/>
                      <w:sz w:val="13"/>
                      <w:szCs w:val="13"/>
                    </w:rPr>
                  </w:pPr>
                  <w:r w:rsidRPr="00AF6EA7">
                    <w:rPr>
                      <w:rFonts w:ascii="Avenir Book" w:eastAsia="Times New Roman" w:hAnsi="Avenir Book" w:cs="Arial"/>
                      <w:b/>
                      <w:bCs/>
                      <w:i/>
                      <w:iCs/>
                      <w:color w:val="000000"/>
                      <w:sz w:val="13"/>
                      <w:szCs w:val="13"/>
                    </w:rPr>
                    <w:t>1900</w:t>
                  </w:r>
                </w:p>
              </w:tc>
              <w:tc>
                <w:tcPr>
                  <w:tcW w:w="490" w:type="dxa"/>
                  <w:tcBorders>
                    <w:top w:val="nil"/>
                    <w:left w:val="single" w:sz="8" w:space="0" w:color="auto"/>
                    <w:bottom w:val="nil"/>
                    <w:right w:val="single" w:sz="4" w:space="0" w:color="auto"/>
                  </w:tcBorders>
                  <w:shd w:val="clear" w:color="auto" w:fill="auto"/>
                  <w:noWrap/>
                  <w:vAlign w:val="center"/>
                  <w:hideMark/>
                </w:tcPr>
                <w:p w14:paraId="5D1744B1"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386</w:t>
                  </w:r>
                </w:p>
              </w:tc>
              <w:tc>
                <w:tcPr>
                  <w:tcW w:w="614" w:type="dxa"/>
                  <w:tcBorders>
                    <w:top w:val="nil"/>
                    <w:left w:val="nil"/>
                    <w:bottom w:val="nil"/>
                    <w:right w:val="dotDash" w:sz="4" w:space="0" w:color="auto"/>
                  </w:tcBorders>
                  <w:shd w:val="clear" w:color="auto" w:fill="auto"/>
                  <w:noWrap/>
                  <w:vAlign w:val="center"/>
                  <w:hideMark/>
                </w:tcPr>
                <w:p w14:paraId="60B315F0"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42,335</w:t>
                  </w:r>
                </w:p>
              </w:tc>
              <w:tc>
                <w:tcPr>
                  <w:tcW w:w="632" w:type="dxa"/>
                  <w:tcBorders>
                    <w:top w:val="nil"/>
                    <w:left w:val="nil"/>
                    <w:bottom w:val="nil"/>
                    <w:right w:val="dotDash" w:sz="4" w:space="0" w:color="auto"/>
                  </w:tcBorders>
                  <w:shd w:val="clear" w:color="auto" w:fill="auto"/>
                  <w:noWrap/>
                  <w:vAlign w:val="center"/>
                  <w:hideMark/>
                </w:tcPr>
                <w:p w14:paraId="515D77A5"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243,329</w:t>
                  </w:r>
                </w:p>
              </w:tc>
              <w:tc>
                <w:tcPr>
                  <w:tcW w:w="632" w:type="dxa"/>
                  <w:tcBorders>
                    <w:top w:val="nil"/>
                    <w:left w:val="nil"/>
                    <w:bottom w:val="nil"/>
                    <w:right w:val="single" w:sz="8" w:space="0" w:color="auto"/>
                  </w:tcBorders>
                  <w:shd w:val="clear" w:color="auto" w:fill="auto"/>
                  <w:noWrap/>
                  <w:vAlign w:val="center"/>
                  <w:hideMark/>
                </w:tcPr>
                <w:p w14:paraId="09C3DE85"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193,283</w:t>
                  </w:r>
                </w:p>
              </w:tc>
              <w:tc>
                <w:tcPr>
                  <w:tcW w:w="254" w:type="dxa"/>
                  <w:tcBorders>
                    <w:top w:val="nil"/>
                    <w:left w:val="nil"/>
                    <w:bottom w:val="nil"/>
                    <w:right w:val="nil"/>
                  </w:tcBorders>
                  <w:shd w:val="clear" w:color="auto" w:fill="auto"/>
                  <w:noWrap/>
                  <w:vAlign w:val="center"/>
                  <w:hideMark/>
                </w:tcPr>
                <w:p w14:paraId="3A3C452C" w14:textId="77777777" w:rsidR="005D333D" w:rsidRPr="00AF6EA7" w:rsidRDefault="005D333D" w:rsidP="003C1CCE">
                  <w:pPr>
                    <w:jc w:val="center"/>
                    <w:rPr>
                      <w:rFonts w:ascii="Avenir Book" w:eastAsia="Times New Roman" w:hAnsi="Avenir Book" w:cs="Arial"/>
                      <w:color w:val="000000"/>
                      <w:sz w:val="13"/>
                      <w:szCs w:val="13"/>
                    </w:rPr>
                  </w:pPr>
                </w:p>
              </w:tc>
              <w:tc>
                <w:tcPr>
                  <w:tcW w:w="450" w:type="dxa"/>
                  <w:tcBorders>
                    <w:top w:val="nil"/>
                    <w:left w:val="single" w:sz="8" w:space="0" w:color="auto"/>
                    <w:bottom w:val="nil"/>
                    <w:right w:val="single" w:sz="4" w:space="0" w:color="auto"/>
                  </w:tcBorders>
                  <w:shd w:val="clear" w:color="auto" w:fill="auto"/>
                  <w:noWrap/>
                  <w:vAlign w:val="center"/>
                  <w:hideMark/>
                </w:tcPr>
                <w:p w14:paraId="35366CF2"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476</w:t>
                  </w:r>
                </w:p>
              </w:tc>
              <w:tc>
                <w:tcPr>
                  <w:tcW w:w="614" w:type="dxa"/>
                  <w:tcBorders>
                    <w:top w:val="nil"/>
                    <w:left w:val="nil"/>
                    <w:bottom w:val="nil"/>
                    <w:right w:val="dotDash" w:sz="4" w:space="0" w:color="auto"/>
                  </w:tcBorders>
                  <w:shd w:val="clear" w:color="auto" w:fill="auto"/>
                  <w:noWrap/>
                  <w:vAlign w:val="center"/>
                  <w:hideMark/>
                </w:tcPr>
                <w:p w14:paraId="03FE5017"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14,112</w:t>
                  </w:r>
                </w:p>
              </w:tc>
              <w:tc>
                <w:tcPr>
                  <w:tcW w:w="632" w:type="dxa"/>
                  <w:tcBorders>
                    <w:top w:val="nil"/>
                    <w:left w:val="nil"/>
                    <w:bottom w:val="nil"/>
                    <w:right w:val="dotDash" w:sz="4" w:space="0" w:color="auto"/>
                  </w:tcBorders>
                  <w:shd w:val="clear" w:color="auto" w:fill="auto"/>
                  <w:noWrap/>
                  <w:vAlign w:val="center"/>
                  <w:hideMark/>
                </w:tcPr>
                <w:p w14:paraId="4E534378"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186,382</w:t>
                  </w:r>
                </w:p>
              </w:tc>
              <w:tc>
                <w:tcPr>
                  <w:tcW w:w="632" w:type="dxa"/>
                  <w:tcBorders>
                    <w:top w:val="nil"/>
                    <w:left w:val="nil"/>
                    <w:bottom w:val="nil"/>
                    <w:right w:val="single" w:sz="8" w:space="0" w:color="auto"/>
                  </w:tcBorders>
                  <w:shd w:val="clear" w:color="auto" w:fill="auto"/>
                  <w:noWrap/>
                  <w:vAlign w:val="center"/>
                  <w:hideMark/>
                </w:tcPr>
                <w:p w14:paraId="6B502683"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156,738</w:t>
                  </w:r>
                </w:p>
              </w:tc>
              <w:tc>
                <w:tcPr>
                  <w:tcW w:w="254" w:type="dxa"/>
                  <w:tcBorders>
                    <w:top w:val="nil"/>
                    <w:left w:val="nil"/>
                    <w:bottom w:val="nil"/>
                    <w:right w:val="nil"/>
                  </w:tcBorders>
                  <w:shd w:val="clear" w:color="auto" w:fill="auto"/>
                  <w:noWrap/>
                  <w:vAlign w:val="center"/>
                  <w:hideMark/>
                </w:tcPr>
                <w:p w14:paraId="7CE25A36" w14:textId="77777777" w:rsidR="005D333D" w:rsidRPr="00AF6EA7" w:rsidRDefault="005D333D" w:rsidP="003C1CCE">
                  <w:pPr>
                    <w:jc w:val="center"/>
                    <w:rPr>
                      <w:rFonts w:ascii="Avenir Book" w:eastAsia="Times New Roman" w:hAnsi="Avenir Book" w:cs="Arial"/>
                      <w:color w:val="000000"/>
                      <w:sz w:val="13"/>
                      <w:szCs w:val="13"/>
                    </w:rPr>
                  </w:pPr>
                </w:p>
              </w:tc>
              <w:tc>
                <w:tcPr>
                  <w:tcW w:w="475" w:type="dxa"/>
                  <w:tcBorders>
                    <w:top w:val="nil"/>
                    <w:left w:val="single" w:sz="8" w:space="0" w:color="auto"/>
                    <w:bottom w:val="nil"/>
                    <w:right w:val="single" w:sz="4" w:space="0" w:color="auto"/>
                  </w:tcBorders>
                  <w:shd w:val="clear" w:color="auto" w:fill="auto"/>
                  <w:noWrap/>
                  <w:vAlign w:val="center"/>
                  <w:hideMark/>
                </w:tcPr>
                <w:p w14:paraId="12ABB5BE"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90</w:t>
                  </w:r>
                </w:p>
              </w:tc>
              <w:tc>
                <w:tcPr>
                  <w:tcW w:w="614" w:type="dxa"/>
                  <w:tcBorders>
                    <w:top w:val="nil"/>
                    <w:left w:val="nil"/>
                    <w:bottom w:val="nil"/>
                    <w:right w:val="dotDash" w:sz="4" w:space="0" w:color="auto"/>
                  </w:tcBorders>
                  <w:shd w:val="clear" w:color="auto" w:fill="auto"/>
                  <w:noWrap/>
                  <w:vAlign w:val="center"/>
                  <w:hideMark/>
                </w:tcPr>
                <w:p w14:paraId="6067F1B2"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21,168</w:t>
                  </w:r>
                </w:p>
              </w:tc>
              <w:tc>
                <w:tcPr>
                  <w:tcW w:w="767" w:type="dxa"/>
                  <w:tcBorders>
                    <w:top w:val="nil"/>
                    <w:left w:val="nil"/>
                    <w:bottom w:val="nil"/>
                    <w:right w:val="dotDash" w:sz="4" w:space="0" w:color="auto"/>
                  </w:tcBorders>
                  <w:shd w:val="clear" w:color="auto" w:fill="auto"/>
                  <w:noWrap/>
                  <w:vAlign w:val="center"/>
                  <w:hideMark/>
                </w:tcPr>
                <w:p w14:paraId="0EB011EF"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3,634,447</w:t>
                  </w:r>
                </w:p>
              </w:tc>
              <w:tc>
                <w:tcPr>
                  <w:tcW w:w="706" w:type="dxa"/>
                  <w:tcBorders>
                    <w:top w:val="nil"/>
                    <w:left w:val="nil"/>
                    <w:bottom w:val="nil"/>
                    <w:right w:val="single" w:sz="8" w:space="0" w:color="auto"/>
                  </w:tcBorders>
                  <w:shd w:val="clear" w:color="auto" w:fill="auto"/>
                  <w:noWrap/>
                  <w:vAlign w:val="center"/>
                  <w:hideMark/>
                </w:tcPr>
                <w:p w14:paraId="13ACB041"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828,969</w:t>
                  </w:r>
                </w:p>
              </w:tc>
            </w:tr>
            <w:tr w:rsidR="005D333D" w:rsidRPr="00AF6EA7" w14:paraId="12B4D276" w14:textId="77777777" w:rsidTr="003C1CCE">
              <w:trPr>
                <w:trHeight w:val="144"/>
                <w:jc w:val="center"/>
              </w:trPr>
              <w:tc>
                <w:tcPr>
                  <w:tcW w:w="547" w:type="dxa"/>
                  <w:tcBorders>
                    <w:top w:val="nil"/>
                    <w:left w:val="nil"/>
                    <w:bottom w:val="nil"/>
                    <w:right w:val="nil"/>
                  </w:tcBorders>
                  <w:shd w:val="clear" w:color="auto" w:fill="auto"/>
                  <w:noWrap/>
                  <w:vAlign w:val="center"/>
                  <w:hideMark/>
                </w:tcPr>
                <w:p w14:paraId="08EAD0DE" w14:textId="77777777" w:rsidR="005D333D" w:rsidRPr="00AF6EA7" w:rsidRDefault="005D333D" w:rsidP="003C1CCE">
                  <w:pPr>
                    <w:jc w:val="center"/>
                    <w:rPr>
                      <w:rFonts w:ascii="Avenir Book" w:eastAsia="Times New Roman" w:hAnsi="Avenir Book" w:cs="Arial"/>
                      <w:b/>
                      <w:bCs/>
                      <w:i/>
                      <w:iCs/>
                      <w:color w:val="000000"/>
                      <w:sz w:val="13"/>
                      <w:szCs w:val="13"/>
                    </w:rPr>
                  </w:pPr>
                  <w:r w:rsidRPr="00AF6EA7">
                    <w:rPr>
                      <w:rFonts w:ascii="Avenir Book" w:eastAsia="Times New Roman" w:hAnsi="Avenir Book" w:cs="Arial"/>
                      <w:b/>
                      <w:bCs/>
                      <w:i/>
                      <w:iCs/>
                      <w:color w:val="000000"/>
                      <w:sz w:val="13"/>
                      <w:szCs w:val="13"/>
                    </w:rPr>
                    <w:lastRenderedPageBreak/>
                    <w:t>1910</w:t>
                  </w:r>
                </w:p>
              </w:tc>
              <w:tc>
                <w:tcPr>
                  <w:tcW w:w="490" w:type="dxa"/>
                  <w:tcBorders>
                    <w:top w:val="nil"/>
                    <w:left w:val="single" w:sz="8" w:space="0" w:color="auto"/>
                    <w:bottom w:val="nil"/>
                    <w:right w:val="single" w:sz="4" w:space="0" w:color="auto"/>
                  </w:tcBorders>
                  <w:shd w:val="clear" w:color="auto" w:fill="auto"/>
                  <w:noWrap/>
                  <w:vAlign w:val="center"/>
                  <w:hideMark/>
                </w:tcPr>
                <w:p w14:paraId="335B7744"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435</w:t>
                  </w:r>
                </w:p>
              </w:tc>
              <w:tc>
                <w:tcPr>
                  <w:tcW w:w="614" w:type="dxa"/>
                  <w:tcBorders>
                    <w:top w:val="nil"/>
                    <w:left w:val="nil"/>
                    <w:bottom w:val="nil"/>
                    <w:right w:val="dotDash" w:sz="4" w:space="0" w:color="auto"/>
                  </w:tcBorders>
                  <w:shd w:val="clear" w:color="auto" w:fill="auto"/>
                  <w:noWrap/>
                  <w:vAlign w:val="center"/>
                  <w:hideMark/>
                </w:tcPr>
                <w:p w14:paraId="56FB4265"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81,875</w:t>
                  </w:r>
                </w:p>
              </w:tc>
              <w:tc>
                <w:tcPr>
                  <w:tcW w:w="632" w:type="dxa"/>
                  <w:tcBorders>
                    <w:top w:val="nil"/>
                    <w:left w:val="nil"/>
                    <w:bottom w:val="nil"/>
                    <w:right w:val="dotDash" w:sz="4" w:space="0" w:color="auto"/>
                  </w:tcBorders>
                  <w:shd w:val="clear" w:color="auto" w:fill="auto"/>
                  <w:noWrap/>
                  <w:vAlign w:val="center"/>
                  <w:hideMark/>
                </w:tcPr>
                <w:p w14:paraId="002EFC9B"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228,398</w:t>
                  </w:r>
                </w:p>
              </w:tc>
              <w:tc>
                <w:tcPr>
                  <w:tcW w:w="632" w:type="dxa"/>
                  <w:tcBorders>
                    <w:top w:val="nil"/>
                    <w:left w:val="nil"/>
                    <w:bottom w:val="nil"/>
                    <w:right w:val="single" w:sz="8" w:space="0" w:color="auto"/>
                  </w:tcBorders>
                  <w:shd w:val="clear" w:color="auto" w:fill="auto"/>
                  <w:noWrap/>
                  <w:vAlign w:val="center"/>
                  <w:hideMark/>
                </w:tcPr>
                <w:p w14:paraId="259D669B"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210,669</w:t>
                  </w:r>
                </w:p>
              </w:tc>
              <w:tc>
                <w:tcPr>
                  <w:tcW w:w="254" w:type="dxa"/>
                  <w:tcBorders>
                    <w:top w:val="nil"/>
                    <w:left w:val="nil"/>
                    <w:bottom w:val="nil"/>
                    <w:right w:val="nil"/>
                  </w:tcBorders>
                  <w:shd w:val="clear" w:color="auto" w:fill="auto"/>
                  <w:noWrap/>
                  <w:vAlign w:val="center"/>
                  <w:hideMark/>
                </w:tcPr>
                <w:p w14:paraId="227606CD" w14:textId="77777777" w:rsidR="005D333D" w:rsidRPr="00AF6EA7" w:rsidRDefault="005D333D" w:rsidP="003C1CCE">
                  <w:pPr>
                    <w:jc w:val="center"/>
                    <w:rPr>
                      <w:rFonts w:ascii="Avenir Book" w:eastAsia="Times New Roman" w:hAnsi="Avenir Book" w:cs="Arial"/>
                      <w:color w:val="000000"/>
                      <w:sz w:val="13"/>
                      <w:szCs w:val="13"/>
                    </w:rPr>
                  </w:pPr>
                </w:p>
              </w:tc>
              <w:tc>
                <w:tcPr>
                  <w:tcW w:w="450" w:type="dxa"/>
                  <w:tcBorders>
                    <w:top w:val="nil"/>
                    <w:left w:val="single" w:sz="8" w:space="0" w:color="auto"/>
                    <w:bottom w:val="nil"/>
                    <w:right w:val="single" w:sz="4" w:space="0" w:color="auto"/>
                  </w:tcBorders>
                  <w:shd w:val="clear" w:color="auto" w:fill="auto"/>
                  <w:noWrap/>
                  <w:vAlign w:val="center"/>
                  <w:hideMark/>
                </w:tcPr>
                <w:p w14:paraId="24EFBB12"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531</w:t>
                  </w:r>
                </w:p>
              </w:tc>
              <w:tc>
                <w:tcPr>
                  <w:tcW w:w="614" w:type="dxa"/>
                  <w:tcBorders>
                    <w:top w:val="nil"/>
                    <w:left w:val="nil"/>
                    <w:bottom w:val="nil"/>
                    <w:right w:val="dotDash" w:sz="4" w:space="0" w:color="auto"/>
                  </w:tcBorders>
                  <w:shd w:val="clear" w:color="auto" w:fill="auto"/>
                  <w:noWrap/>
                  <w:vAlign w:val="center"/>
                  <w:hideMark/>
                </w:tcPr>
                <w:p w14:paraId="1BE857CA"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27,292</w:t>
                  </w:r>
                </w:p>
              </w:tc>
              <w:tc>
                <w:tcPr>
                  <w:tcW w:w="632" w:type="dxa"/>
                  <w:tcBorders>
                    <w:top w:val="nil"/>
                    <w:left w:val="nil"/>
                    <w:bottom w:val="nil"/>
                    <w:right w:val="dotDash" w:sz="4" w:space="0" w:color="auto"/>
                  </w:tcBorders>
                  <w:shd w:val="clear" w:color="auto" w:fill="auto"/>
                  <w:noWrap/>
                  <w:vAlign w:val="center"/>
                  <w:hideMark/>
                </w:tcPr>
                <w:p w14:paraId="3B7CA757"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202,525</w:t>
                  </w:r>
                </w:p>
              </w:tc>
              <w:tc>
                <w:tcPr>
                  <w:tcW w:w="632" w:type="dxa"/>
                  <w:tcBorders>
                    <w:top w:val="nil"/>
                    <w:left w:val="nil"/>
                    <w:bottom w:val="nil"/>
                    <w:right w:val="single" w:sz="8" w:space="0" w:color="auto"/>
                  </w:tcBorders>
                  <w:shd w:val="clear" w:color="auto" w:fill="auto"/>
                  <w:noWrap/>
                  <w:vAlign w:val="center"/>
                  <w:hideMark/>
                </w:tcPr>
                <w:p w14:paraId="382C8EF8"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172,582</w:t>
                  </w:r>
                </w:p>
              </w:tc>
              <w:tc>
                <w:tcPr>
                  <w:tcW w:w="254" w:type="dxa"/>
                  <w:tcBorders>
                    <w:top w:val="nil"/>
                    <w:left w:val="nil"/>
                    <w:bottom w:val="nil"/>
                    <w:right w:val="nil"/>
                  </w:tcBorders>
                  <w:shd w:val="clear" w:color="auto" w:fill="auto"/>
                  <w:noWrap/>
                  <w:vAlign w:val="center"/>
                  <w:hideMark/>
                </w:tcPr>
                <w:p w14:paraId="20759C2F" w14:textId="77777777" w:rsidR="005D333D" w:rsidRPr="00AF6EA7" w:rsidRDefault="005D333D" w:rsidP="003C1CCE">
                  <w:pPr>
                    <w:jc w:val="center"/>
                    <w:rPr>
                      <w:rFonts w:ascii="Avenir Book" w:eastAsia="Times New Roman" w:hAnsi="Avenir Book" w:cs="Arial"/>
                      <w:color w:val="000000"/>
                      <w:sz w:val="13"/>
                      <w:szCs w:val="13"/>
                    </w:rPr>
                  </w:pPr>
                </w:p>
              </w:tc>
              <w:tc>
                <w:tcPr>
                  <w:tcW w:w="475" w:type="dxa"/>
                  <w:tcBorders>
                    <w:top w:val="nil"/>
                    <w:left w:val="single" w:sz="8" w:space="0" w:color="auto"/>
                    <w:bottom w:val="nil"/>
                    <w:right w:val="single" w:sz="4" w:space="0" w:color="auto"/>
                  </w:tcBorders>
                  <w:shd w:val="clear" w:color="auto" w:fill="auto"/>
                  <w:noWrap/>
                  <w:vAlign w:val="center"/>
                  <w:hideMark/>
                </w:tcPr>
                <w:p w14:paraId="5AF5739D"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96</w:t>
                  </w:r>
                </w:p>
              </w:tc>
              <w:tc>
                <w:tcPr>
                  <w:tcW w:w="614" w:type="dxa"/>
                  <w:tcBorders>
                    <w:top w:val="nil"/>
                    <w:left w:val="nil"/>
                    <w:bottom w:val="nil"/>
                    <w:right w:val="dotDash" w:sz="4" w:space="0" w:color="auto"/>
                  </w:tcBorders>
                  <w:shd w:val="clear" w:color="auto" w:fill="auto"/>
                  <w:noWrap/>
                  <w:vAlign w:val="center"/>
                  <w:hideMark/>
                </w:tcPr>
                <w:p w14:paraId="15614540"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40,938</w:t>
                  </w:r>
                </w:p>
              </w:tc>
              <w:tc>
                <w:tcPr>
                  <w:tcW w:w="767" w:type="dxa"/>
                  <w:tcBorders>
                    <w:top w:val="nil"/>
                    <w:left w:val="nil"/>
                    <w:bottom w:val="nil"/>
                    <w:right w:val="dotDash" w:sz="4" w:space="0" w:color="auto"/>
                  </w:tcBorders>
                  <w:shd w:val="clear" w:color="auto" w:fill="auto"/>
                  <w:noWrap/>
                  <w:vAlign w:val="center"/>
                  <w:hideMark/>
                </w:tcPr>
                <w:p w14:paraId="4FAA5B5A"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4,556,807</w:t>
                  </w:r>
                </w:p>
              </w:tc>
              <w:tc>
                <w:tcPr>
                  <w:tcW w:w="706" w:type="dxa"/>
                  <w:tcBorders>
                    <w:top w:val="nil"/>
                    <w:left w:val="nil"/>
                    <w:bottom w:val="nil"/>
                    <w:right w:val="single" w:sz="8" w:space="0" w:color="auto"/>
                  </w:tcBorders>
                  <w:shd w:val="clear" w:color="auto" w:fill="auto"/>
                  <w:noWrap/>
                  <w:vAlign w:val="center"/>
                  <w:hideMark/>
                </w:tcPr>
                <w:p w14:paraId="557F60E3"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954,596</w:t>
                  </w:r>
                </w:p>
              </w:tc>
            </w:tr>
            <w:tr w:rsidR="005D333D" w:rsidRPr="00AF6EA7" w14:paraId="2B5447C2" w14:textId="77777777" w:rsidTr="003C1CCE">
              <w:trPr>
                <w:trHeight w:val="144"/>
                <w:jc w:val="center"/>
              </w:trPr>
              <w:tc>
                <w:tcPr>
                  <w:tcW w:w="547" w:type="dxa"/>
                  <w:tcBorders>
                    <w:top w:val="nil"/>
                    <w:left w:val="nil"/>
                    <w:bottom w:val="nil"/>
                    <w:right w:val="nil"/>
                  </w:tcBorders>
                  <w:shd w:val="clear" w:color="auto" w:fill="auto"/>
                  <w:noWrap/>
                  <w:vAlign w:val="center"/>
                  <w:hideMark/>
                </w:tcPr>
                <w:p w14:paraId="3DFAC538" w14:textId="77777777" w:rsidR="005D333D" w:rsidRPr="00AF6EA7" w:rsidRDefault="005D333D" w:rsidP="003C1CCE">
                  <w:pPr>
                    <w:jc w:val="center"/>
                    <w:rPr>
                      <w:rFonts w:ascii="Avenir Book" w:eastAsia="Times New Roman" w:hAnsi="Avenir Book" w:cs="Arial"/>
                      <w:b/>
                      <w:bCs/>
                      <w:i/>
                      <w:iCs/>
                      <w:color w:val="000000"/>
                      <w:sz w:val="13"/>
                      <w:szCs w:val="13"/>
                    </w:rPr>
                  </w:pPr>
                  <w:r w:rsidRPr="00AF6EA7">
                    <w:rPr>
                      <w:rFonts w:ascii="Avenir Book" w:eastAsia="Times New Roman" w:hAnsi="Avenir Book" w:cs="Arial"/>
                      <w:b/>
                      <w:bCs/>
                      <w:i/>
                      <w:iCs/>
                      <w:color w:val="000000"/>
                      <w:sz w:val="13"/>
                      <w:szCs w:val="13"/>
                    </w:rPr>
                    <w:t>1920</w:t>
                  </w:r>
                </w:p>
              </w:tc>
              <w:tc>
                <w:tcPr>
                  <w:tcW w:w="490" w:type="dxa"/>
                  <w:tcBorders>
                    <w:top w:val="nil"/>
                    <w:left w:val="single" w:sz="8" w:space="0" w:color="auto"/>
                    <w:bottom w:val="nil"/>
                    <w:right w:val="single" w:sz="4" w:space="0" w:color="auto"/>
                  </w:tcBorders>
                  <w:shd w:val="clear" w:color="auto" w:fill="auto"/>
                  <w:noWrap/>
                  <w:vAlign w:val="center"/>
                  <w:hideMark/>
                </w:tcPr>
                <w:p w14:paraId="586CD2B4"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435</w:t>
                  </w:r>
                </w:p>
              </w:tc>
              <w:tc>
                <w:tcPr>
                  <w:tcW w:w="614" w:type="dxa"/>
                  <w:tcBorders>
                    <w:top w:val="nil"/>
                    <w:left w:val="nil"/>
                    <w:bottom w:val="nil"/>
                    <w:right w:val="dotDash" w:sz="4" w:space="0" w:color="auto"/>
                  </w:tcBorders>
                  <w:shd w:val="clear" w:color="auto" w:fill="auto"/>
                  <w:noWrap/>
                  <w:vAlign w:val="center"/>
                  <w:hideMark/>
                </w:tcPr>
                <w:p w14:paraId="61DC29AA"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77,407</w:t>
                  </w:r>
                </w:p>
              </w:tc>
              <w:tc>
                <w:tcPr>
                  <w:tcW w:w="632" w:type="dxa"/>
                  <w:tcBorders>
                    <w:top w:val="nil"/>
                    <w:left w:val="nil"/>
                    <w:bottom w:val="nil"/>
                    <w:right w:val="dotDash" w:sz="4" w:space="0" w:color="auto"/>
                  </w:tcBorders>
                  <w:shd w:val="clear" w:color="auto" w:fill="auto"/>
                  <w:noWrap/>
                  <w:vAlign w:val="center"/>
                  <w:hideMark/>
                </w:tcPr>
                <w:p w14:paraId="56375CA3"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334,162</w:t>
                  </w:r>
                </w:p>
              </w:tc>
              <w:tc>
                <w:tcPr>
                  <w:tcW w:w="632" w:type="dxa"/>
                  <w:tcBorders>
                    <w:top w:val="nil"/>
                    <w:left w:val="nil"/>
                    <w:bottom w:val="nil"/>
                    <w:right w:val="single" w:sz="8" w:space="0" w:color="auto"/>
                  </w:tcBorders>
                  <w:shd w:val="clear" w:color="auto" w:fill="auto"/>
                  <w:noWrap/>
                  <w:vAlign w:val="center"/>
                  <w:hideMark/>
                </w:tcPr>
                <w:p w14:paraId="24E9B90D"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242,007</w:t>
                  </w:r>
                </w:p>
              </w:tc>
              <w:tc>
                <w:tcPr>
                  <w:tcW w:w="254" w:type="dxa"/>
                  <w:tcBorders>
                    <w:top w:val="nil"/>
                    <w:left w:val="nil"/>
                    <w:bottom w:val="nil"/>
                    <w:right w:val="nil"/>
                  </w:tcBorders>
                  <w:shd w:val="clear" w:color="auto" w:fill="auto"/>
                  <w:noWrap/>
                  <w:vAlign w:val="center"/>
                  <w:hideMark/>
                </w:tcPr>
                <w:p w14:paraId="356CE76A" w14:textId="77777777" w:rsidR="005D333D" w:rsidRPr="00AF6EA7" w:rsidRDefault="005D333D" w:rsidP="003C1CCE">
                  <w:pPr>
                    <w:jc w:val="center"/>
                    <w:rPr>
                      <w:rFonts w:ascii="Avenir Book" w:eastAsia="Times New Roman" w:hAnsi="Avenir Book" w:cs="Arial"/>
                      <w:color w:val="000000"/>
                      <w:sz w:val="13"/>
                      <w:szCs w:val="13"/>
                    </w:rPr>
                  </w:pPr>
                </w:p>
              </w:tc>
              <w:tc>
                <w:tcPr>
                  <w:tcW w:w="450" w:type="dxa"/>
                  <w:tcBorders>
                    <w:top w:val="nil"/>
                    <w:left w:val="single" w:sz="8" w:space="0" w:color="auto"/>
                    <w:bottom w:val="nil"/>
                    <w:right w:val="single" w:sz="4" w:space="0" w:color="auto"/>
                  </w:tcBorders>
                  <w:shd w:val="clear" w:color="auto" w:fill="auto"/>
                  <w:noWrap/>
                  <w:vAlign w:val="center"/>
                  <w:hideMark/>
                </w:tcPr>
                <w:p w14:paraId="2DF6901F"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531</w:t>
                  </w:r>
                </w:p>
              </w:tc>
              <w:tc>
                <w:tcPr>
                  <w:tcW w:w="614" w:type="dxa"/>
                  <w:tcBorders>
                    <w:top w:val="nil"/>
                    <w:left w:val="nil"/>
                    <w:bottom w:val="nil"/>
                    <w:right w:val="dotDash" w:sz="4" w:space="0" w:color="auto"/>
                  </w:tcBorders>
                  <w:shd w:val="clear" w:color="auto" w:fill="auto"/>
                  <w:noWrap/>
                  <w:vAlign w:val="center"/>
                  <w:hideMark/>
                </w:tcPr>
                <w:p w14:paraId="6703BB18"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25,802</w:t>
                  </w:r>
                </w:p>
              </w:tc>
              <w:tc>
                <w:tcPr>
                  <w:tcW w:w="632" w:type="dxa"/>
                  <w:tcBorders>
                    <w:top w:val="nil"/>
                    <w:left w:val="nil"/>
                    <w:bottom w:val="nil"/>
                    <w:right w:val="dotDash" w:sz="4" w:space="0" w:color="auto"/>
                  </w:tcBorders>
                  <w:shd w:val="clear" w:color="auto" w:fill="auto"/>
                  <w:noWrap/>
                  <w:vAlign w:val="center"/>
                  <w:hideMark/>
                </w:tcPr>
                <w:p w14:paraId="152D6CA6"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236,028</w:t>
                  </w:r>
                </w:p>
              </w:tc>
              <w:tc>
                <w:tcPr>
                  <w:tcW w:w="632" w:type="dxa"/>
                  <w:tcBorders>
                    <w:top w:val="nil"/>
                    <w:left w:val="nil"/>
                    <w:bottom w:val="nil"/>
                    <w:right w:val="single" w:sz="8" w:space="0" w:color="auto"/>
                  </w:tcBorders>
                  <w:shd w:val="clear" w:color="auto" w:fill="auto"/>
                  <w:noWrap/>
                  <w:vAlign w:val="center"/>
                  <w:hideMark/>
                </w:tcPr>
                <w:p w14:paraId="0AADE97C"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198,254</w:t>
                  </w:r>
                </w:p>
              </w:tc>
              <w:tc>
                <w:tcPr>
                  <w:tcW w:w="254" w:type="dxa"/>
                  <w:tcBorders>
                    <w:top w:val="nil"/>
                    <w:left w:val="nil"/>
                    <w:bottom w:val="nil"/>
                    <w:right w:val="nil"/>
                  </w:tcBorders>
                  <w:shd w:val="clear" w:color="auto" w:fill="auto"/>
                  <w:noWrap/>
                  <w:vAlign w:val="center"/>
                  <w:hideMark/>
                </w:tcPr>
                <w:p w14:paraId="4CE2F0F8" w14:textId="77777777" w:rsidR="005D333D" w:rsidRPr="00AF6EA7" w:rsidRDefault="005D333D" w:rsidP="003C1CCE">
                  <w:pPr>
                    <w:jc w:val="center"/>
                    <w:rPr>
                      <w:rFonts w:ascii="Avenir Book" w:eastAsia="Times New Roman" w:hAnsi="Avenir Book" w:cs="Arial"/>
                      <w:color w:val="000000"/>
                      <w:sz w:val="13"/>
                      <w:szCs w:val="13"/>
                    </w:rPr>
                  </w:pPr>
                </w:p>
              </w:tc>
              <w:tc>
                <w:tcPr>
                  <w:tcW w:w="475" w:type="dxa"/>
                  <w:tcBorders>
                    <w:top w:val="nil"/>
                    <w:left w:val="single" w:sz="8" w:space="0" w:color="auto"/>
                    <w:bottom w:val="nil"/>
                    <w:right w:val="single" w:sz="4" w:space="0" w:color="auto"/>
                  </w:tcBorders>
                  <w:shd w:val="clear" w:color="auto" w:fill="auto"/>
                  <w:noWrap/>
                  <w:vAlign w:val="center"/>
                  <w:hideMark/>
                </w:tcPr>
                <w:p w14:paraId="39433967"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96</w:t>
                  </w:r>
                </w:p>
              </w:tc>
              <w:tc>
                <w:tcPr>
                  <w:tcW w:w="614" w:type="dxa"/>
                  <w:tcBorders>
                    <w:top w:val="nil"/>
                    <w:left w:val="nil"/>
                    <w:bottom w:val="nil"/>
                    <w:right w:val="dotDash" w:sz="4" w:space="0" w:color="auto"/>
                  </w:tcBorders>
                  <w:shd w:val="clear" w:color="auto" w:fill="auto"/>
                  <w:noWrap/>
                  <w:vAlign w:val="center"/>
                  <w:hideMark/>
                </w:tcPr>
                <w:p w14:paraId="62FE000E"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38,704</w:t>
                  </w:r>
                </w:p>
              </w:tc>
              <w:tc>
                <w:tcPr>
                  <w:tcW w:w="767" w:type="dxa"/>
                  <w:tcBorders>
                    <w:top w:val="nil"/>
                    <w:left w:val="nil"/>
                    <w:bottom w:val="nil"/>
                    <w:right w:val="dotDash" w:sz="4" w:space="0" w:color="auto"/>
                  </w:tcBorders>
                  <w:shd w:val="clear" w:color="auto" w:fill="auto"/>
                  <w:noWrap/>
                  <w:vAlign w:val="center"/>
                  <w:hideMark/>
                </w:tcPr>
                <w:p w14:paraId="4554F88B"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5,192,614</w:t>
                  </w:r>
                </w:p>
              </w:tc>
              <w:tc>
                <w:tcPr>
                  <w:tcW w:w="706" w:type="dxa"/>
                  <w:tcBorders>
                    <w:top w:val="nil"/>
                    <w:left w:val="nil"/>
                    <w:bottom w:val="nil"/>
                    <w:right w:val="single" w:sz="8" w:space="0" w:color="auto"/>
                  </w:tcBorders>
                  <w:shd w:val="clear" w:color="auto" w:fill="auto"/>
                  <w:noWrap/>
                  <w:vAlign w:val="center"/>
                  <w:hideMark/>
                </w:tcPr>
                <w:p w14:paraId="67CFD611"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1,096,594</w:t>
                  </w:r>
                </w:p>
              </w:tc>
            </w:tr>
            <w:tr w:rsidR="005D333D" w:rsidRPr="00AF6EA7" w14:paraId="5C86C77B" w14:textId="77777777" w:rsidTr="003C1CCE">
              <w:trPr>
                <w:trHeight w:val="144"/>
                <w:jc w:val="center"/>
              </w:trPr>
              <w:tc>
                <w:tcPr>
                  <w:tcW w:w="547" w:type="dxa"/>
                  <w:tcBorders>
                    <w:top w:val="nil"/>
                    <w:left w:val="nil"/>
                    <w:bottom w:val="nil"/>
                    <w:right w:val="nil"/>
                  </w:tcBorders>
                  <w:shd w:val="clear" w:color="auto" w:fill="auto"/>
                  <w:noWrap/>
                  <w:vAlign w:val="center"/>
                  <w:hideMark/>
                </w:tcPr>
                <w:p w14:paraId="5B51A16F" w14:textId="77777777" w:rsidR="005D333D" w:rsidRPr="00AF6EA7" w:rsidRDefault="005D333D" w:rsidP="003C1CCE">
                  <w:pPr>
                    <w:jc w:val="center"/>
                    <w:rPr>
                      <w:rFonts w:ascii="Avenir Book" w:eastAsia="Times New Roman" w:hAnsi="Avenir Book" w:cs="Arial"/>
                      <w:b/>
                      <w:bCs/>
                      <w:i/>
                      <w:iCs/>
                      <w:color w:val="000000"/>
                      <w:sz w:val="13"/>
                      <w:szCs w:val="13"/>
                    </w:rPr>
                  </w:pPr>
                  <w:r w:rsidRPr="00AF6EA7">
                    <w:rPr>
                      <w:rFonts w:ascii="Avenir Book" w:eastAsia="Times New Roman" w:hAnsi="Avenir Book" w:cs="Arial"/>
                      <w:b/>
                      <w:bCs/>
                      <w:i/>
                      <w:iCs/>
                      <w:color w:val="000000"/>
                      <w:sz w:val="13"/>
                      <w:szCs w:val="13"/>
                    </w:rPr>
                    <w:t>1930</w:t>
                  </w:r>
                </w:p>
              </w:tc>
              <w:tc>
                <w:tcPr>
                  <w:tcW w:w="490" w:type="dxa"/>
                  <w:tcBorders>
                    <w:top w:val="nil"/>
                    <w:left w:val="single" w:sz="8" w:space="0" w:color="auto"/>
                    <w:bottom w:val="nil"/>
                    <w:right w:val="single" w:sz="4" w:space="0" w:color="auto"/>
                  </w:tcBorders>
                  <w:shd w:val="clear" w:color="auto" w:fill="auto"/>
                  <w:noWrap/>
                  <w:vAlign w:val="center"/>
                  <w:hideMark/>
                </w:tcPr>
                <w:p w14:paraId="65AB15DC"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435</w:t>
                  </w:r>
                </w:p>
              </w:tc>
              <w:tc>
                <w:tcPr>
                  <w:tcW w:w="614" w:type="dxa"/>
                  <w:tcBorders>
                    <w:top w:val="nil"/>
                    <w:left w:val="nil"/>
                    <w:bottom w:val="nil"/>
                    <w:right w:val="dotDash" w:sz="4" w:space="0" w:color="auto"/>
                  </w:tcBorders>
                  <w:shd w:val="clear" w:color="auto" w:fill="auto"/>
                  <w:noWrap/>
                  <w:vAlign w:val="center"/>
                  <w:hideMark/>
                </w:tcPr>
                <w:p w14:paraId="6F728065"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91,058</w:t>
                  </w:r>
                </w:p>
              </w:tc>
              <w:tc>
                <w:tcPr>
                  <w:tcW w:w="632" w:type="dxa"/>
                  <w:tcBorders>
                    <w:top w:val="nil"/>
                    <w:left w:val="nil"/>
                    <w:bottom w:val="nil"/>
                    <w:right w:val="dotDash" w:sz="4" w:space="0" w:color="auto"/>
                  </w:tcBorders>
                  <w:shd w:val="clear" w:color="auto" w:fill="auto"/>
                  <w:noWrap/>
                  <w:vAlign w:val="center"/>
                  <w:hideMark/>
                </w:tcPr>
                <w:p w14:paraId="16B49CFA"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359,611</w:t>
                  </w:r>
                </w:p>
              </w:tc>
              <w:tc>
                <w:tcPr>
                  <w:tcW w:w="632" w:type="dxa"/>
                  <w:tcBorders>
                    <w:top w:val="nil"/>
                    <w:left w:val="nil"/>
                    <w:bottom w:val="nil"/>
                    <w:right w:val="single" w:sz="8" w:space="0" w:color="auto"/>
                  </w:tcBorders>
                  <w:shd w:val="clear" w:color="auto" w:fill="auto"/>
                  <w:noWrap/>
                  <w:vAlign w:val="center"/>
                  <w:hideMark/>
                </w:tcPr>
                <w:p w14:paraId="29F6E715"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281,122</w:t>
                  </w:r>
                </w:p>
              </w:tc>
              <w:tc>
                <w:tcPr>
                  <w:tcW w:w="254" w:type="dxa"/>
                  <w:tcBorders>
                    <w:top w:val="nil"/>
                    <w:left w:val="nil"/>
                    <w:bottom w:val="nil"/>
                    <w:right w:val="nil"/>
                  </w:tcBorders>
                  <w:shd w:val="clear" w:color="auto" w:fill="auto"/>
                  <w:noWrap/>
                  <w:vAlign w:val="center"/>
                  <w:hideMark/>
                </w:tcPr>
                <w:p w14:paraId="000BD651" w14:textId="77777777" w:rsidR="005D333D" w:rsidRPr="00AF6EA7" w:rsidRDefault="005D333D" w:rsidP="003C1CCE">
                  <w:pPr>
                    <w:jc w:val="center"/>
                    <w:rPr>
                      <w:rFonts w:ascii="Avenir Book" w:eastAsia="Times New Roman" w:hAnsi="Avenir Book" w:cs="Arial"/>
                      <w:color w:val="000000"/>
                      <w:sz w:val="13"/>
                      <w:szCs w:val="13"/>
                    </w:rPr>
                  </w:pPr>
                </w:p>
              </w:tc>
              <w:tc>
                <w:tcPr>
                  <w:tcW w:w="450" w:type="dxa"/>
                  <w:tcBorders>
                    <w:top w:val="nil"/>
                    <w:left w:val="single" w:sz="8" w:space="0" w:color="auto"/>
                    <w:bottom w:val="nil"/>
                    <w:right w:val="single" w:sz="4" w:space="0" w:color="auto"/>
                  </w:tcBorders>
                  <w:shd w:val="clear" w:color="auto" w:fill="auto"/>
                  <w:noWrap/>
                  <w:vAlign w:val="center"/>
                  <w:hideMark/>
                </w:tcPr>
                <w:p w14:paraId="6129920D"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531</w:t>
                  </w:r>
                </w:p>
              </w:tc>
              <w:tc>
                <w:tcPr>
                  <w:tcW w:w="614" w:type="dxa"/>
                  <w:tcBorders>
                    <w:top w:val="nil"/>
                    <w:left w:val="nil"/>
                    <w:bottom w:val="nil"/>
                    <w:right w:val="dotDash" w:sz="4" w:space="0" w:color="auto"/>
                  </w:tcBorders>
                  <w:shd w:val="clear" w:color="auto" w:fill="auto"/>
                  <w:noWrap/>
                  <w:vAlign w:val="center"/>
                  <w:hideMark/>
                </w:tcPr>
                <w:p w14:paraId="12D4F882"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30,353</w:t>
                  </w:r>
                </w:p>
              </w:tc>
              <w:tc>
                <w:tcPr>
                  <w:tcW w:w="632" w:type="dxa"/>
                  <w:tcBorders>
                    <w:top w:val="nil"/>
                    <w:left w:val="nil"/>
                    <w:bottom w:val="nil"/>
                    <w:right w:val="dotDash" w:sz="4" w:space="0" w:color="auto"/>
                  </w:tcBorders>
                  <w:shd w:val="clear" w:color="auto" w:fill="auto"/>
                  <w:noWrap/>
                  <w:vAlign w:val="center"/>
                  <w:hideMark/>
                </w:tcPr>
                <w:p w14:paraId="0F4E570A"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267,831</w:t>
                  </w:r>
                </w:p>
              </w:tc>
              <w:tc>
                <w:tcPr>
                  <w:tcW w:w="632" w:type="dxa"/>
                  <w:tcBorders>
                    <w:top w:val="nil"/>
                    <w:left w:val="nil"/>
                    <w:bottom w:val="nil"/>
                    <w:right w:val="single" w:sz="8" w:space="0" w:color="auto"/>
                  </w:tcBorders>
                  <w:shd w:val="clear" w:color="auto" w:fill="auto"/>
                  <w:noWrap/>
                  <w:vAlign w:val="center"/>
                  <w:hideMark/>
                </w:tcPr>
                <w:p w14:paraId="4B6DDCDE"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230,298</w:t>
                  </w:r>
                </w:p>
              </w:tc>
              <w:tc>
                <w:tcPr>
                  <w:tcW w:w="254" w:type="dxa"/>
                  <w:tcBorders>
                    <w:top w:val="nil"/>
                    <w:left w:val="nil"/>
                    <w:bottom w:val="nil"/>
                    <w:right w:val="nil"/>
                  </w:tcBorders>
                  <w:shd w:val="clear" w:color="auto" w:fill="auto"/>
                  <w:noWrap/>
                  <w:vAlign w:val="center"/>
                  <w:hideMark/>
                </w:tcPr>
                <w:p w14:paraId="50BF205E" w14:textId="77777777" w:rsidR="005D333D" w:rsidRPr="00AF6EA7" w:rsidRDefault="005D333D" w:rsidP="003C1CCE">
                  <w:pPr>
                    <w:jc w:val="center"/>
                    <w:rPr>
                      <w:rFonts w:ascii="Avenir Book" w:eastAsia="Times New Roman" w:hAnsi="Avenir Book" w:cs="Arial"/>
                      <w:color w:val="000000"/>
                      <w:sz w:val="13"/>
                      <w:szCs w:val="13"/>
                    </w:rPr>
                  </w:pPr>
                </w:p>
              </w:tc>
              <w:tc>
                <w:tcPr>
                  <w:tcW w:w="475" w:type="dxa"/>
                  <w:tcBorders>
                    <w:top w:val="nil"/>
                    <w:left w:val="single" w:sz="8" w:space="0" w:color="auto"/>
                    <w:bottom w:val="nil"/>
                    <w:right w:val="single" w:sz="4" w:space="0" w:color="auto"/>
                  </w:tcBorders>
                  <w:shd w:val="clear" w:color="auto" w:fill="auto"/>
                  <w:noWrap/>
                  <w:vAlign w:val="center"/>
                  <w:hideMark/>
                </w:tcPr>
                <w:p w14:paraId="4F498951"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96</w:t>
                  </w:r>
                </w:p>
              </w:tc>
              <w:tc>
                <w:tcPr>
                  <w:tcW w:w="614" w:type="dxa"/>
                  <w:tcBorders>
                    <w:top w:val="nil"/>
                    <w:left w:val="nil"/>
                    <w:bottom w:val="nil"/>
                    <w:right w:val="dotDash" w:sz="4" w:space="0" w:color="auto"/>
                  </w:tcBorders>
                  <w:shd w:val="clear" w:color="auto" w:fill="auto"/>
                  <w:noWrap/>
                  <w:vAlign w:val="center"/>
                  <w:hideMark/>
                </w:tcPr>
                <w:p w14:paraId="5325DA17"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45,529</w:t>
                  </w:r>
                </w:p>
              </w:tc>
              <w:tc>
                <w:tcPr>
                  <w:tcW w:w="767" w:type="dxa"/>
                  <w:tcBorders>
                    <w:top w:val="nil"/>
                    <w:left w:val="nil"/>
                    <w:bottom w:val="nil"/>
                    <w:right w:val="dotDash" w:sz="4" w:space="0" w:color="auto"/>
                  </w:tcBorders>
                  <w:shd w:val="clear" w:color="auto" w:fill="auto"/>
                  <w:noWrap/>
                  <w:vAlign w:val="center"/>
                  <w:hideMark/>
                </w:tcPr>
                <w:p w14:paraId="6E2C933F"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6,294,033</w:t>
                  </w:r>
                </w:p>
              </w:tc>
              <w:tc>
                <w:tcPr>
                  <w:tcW w:w="706" w:type="dxa"/>
                  <w:tcBorders>
                    <w:top w:val="nil"/>
                    <w:left w:val="nil"/>
                    <w:bottom w:val="nil"/>
                    <w:right w:val="single" w:sz="8" w:space="0" w:color="auto"/>
                  </w:tcBorders>
                  <w:shd w:val="clear" w:color="auto" w:fill="auto"/>
                  <w:noWrap/>
                  <w:vAlign w:val="center"/>
                  <w:hideMark/>
                </w:tcPr>
                <w:p w14:paraId="3F19D17F"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1,273,835</w:t>
                  </w:r>
                </w:p>
              </w:tc>
            </w:tr>
            <w:tr w:rsidR="005D333D" w:rsidRPr="00AF6EA7" w14:paraId="4F7C600E" w14:textId="77777777" w:rsidTr="003C1CCE">
              <w:trPr>
                <w:trHeight w:val="144"/>
                <w:jc w:val="center"/>
              </w:trPr>
              <w:tc>
                <w:tcPr>
                  <w:tcW w:w="547" w:type="dxa"/>
                  <w:tcBorders>
                    <w:top w:val="nil"/>
                    <w:left w:val="nil"/>
                    <w:bottom w:val="nil"/>
                    <w:right w:val="nil"/>
                  </w:tcBorders>
                  <w:shd w:val="clear" w:color="auto" w:fill="auto"/>
                  <w:noWrap/>
                  <w:vAlign w:val="center"/>
                  <w:hideMark/>
                </w:tcPr>
                <w:p w14:paraId="399FAB6D" w14:textId="77777777" w:rsidR="005D333D" w:rsidRPr="00AF6EA7" w:rsidRDefault="005D333D" w:rsidP="003C1CCE">
                  <w:pPr>
                    <w:jc w:val="center"/>
                    <w:rPr>
                      <w:rFonts w:ascii="Avenir Book" w:eastAsia="Times New Roman" w:hAnsi="Avenir Book" w:cs="Arial"/>
                      <w:b/>
                      <w:bCs/>
                      <w:i/>
                      <w:iCs/>
                      <w:color w:val="000000"/>
                      <w:sz w:val="13"/>
                      <w:szCs w:val="13"/>
                    </w:rPr>
                  </w:pPr>
                  <w:r w:rsidRPr="00AF6EA7">
                    <w:rPr>
                      <w:rFonts w:ascii="Avenir Book" w:eastAsia="Times New Roman" w:hAnsi="Avenir Book" w:cs="Arial"/>
                      <w:b/>
                      <w:bCs/>
                      <w:i/>
                      <w:iCs/>
                      <w:color w:val="000000"/>
                      <w:sz w:val="13"/>
                      <w:szCs w:val="13"/>
                    </w:rPr>
                    <w:t>1940</w:t>
                  </w:r>
                </w:p>
              </w:tc>
              <w:tc>
                <w:tcPr>
                  <w:tcW w:w="490" w:type="dxa"/>
                  <w:tcBorders>
                    <w:top w:val="nil"/>
                    <w:left w:val="single" w:sz="8" w:space="0" w:color="auto"/>
                    <w:bottom w:val="nil"/>
                    <w:right w:val="single" w:sz="4" w:space="0" w:color="auto"/>
                  </w:tcBorders>
                  <w:shd w:val="clear" w:color="auto" w:fill="auto"/>
                  <w:noWrap/>
                  <w:vAlign w:val="center"/>
                  <w:hideMark/>
                </w:tcPr>
                <w:p w14:paraId="3D804419"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435</w:t>
                  </w:r>
                </w:p>
              </w:tc>
              <w:tc>
                <w:tcPr>
                  <w:tcW w:w="614" w:type="dxa"/>
                  <w:tcBorders>
                    <w:top w:val="nil"/>
                    <w:left w:val="nil"/>
                    <w:bottom w:val="nil"/>
                    <w:right w:val="dotDash" w:sz="4" w:space="0" w:color="auto"/>
                  </w:tcBorders>
                  <w:shd w:val="clear" w:color="auto" w:fill="auto"/>
                  <w:noWrap/>
                  <w:vAlign w:val="center"/>
                  <w:hideMark/>
                </w:tcPr>
                <w:p w14:paraId="7CC14234"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110,247</w:t>
                  </w:r>
                </w:p>
              </w:tc>
              <w:tc>
                <w:tcPr>
                  <w:tcW w:w="632" w:type="dxa"/>
                  <w:tcBorders>
                    <w:top w:val="nil"/>
                    <w:left w:val="nil"/>
                    <w:bottom w:val="nil"/>
                    <w:right w:val="dotDash" w:sz="4" w:space="0" w:color="auto"/>
                  </w:tcBorders>
                  <w:shd w:val="clear" w:color="auto" w:fill="auto"/>
                  <w:noWrap/>
                  <w:vAlign w:val="center"/>
                  <w:hideMark/>
                </w:tcPr>
                <w:p w14:paraId="1D15BDE7"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359,231</w:t>
                  </w:r>
                </w:p>
              </w:tc>
              <w:tc>
                <w:tcPr>
                  <w:tcW w:w="632" w:type="dxa"/>
                  <w:tcBorders>
                    <w:top w:val="nil"/>
                    <w:left w:val="nil"/>
                    <w:bottom w:val="nil"/>
                    <w:right w:val="single" w:sz="8" w:space="0" w:color="auto"/>
                  </w:tcBorders>
                  <w:shd w:val="clear" w:color="auto" w:fill="auto"/>
                  <w:noWrap/>
                  <w:vAlign w:val="center"/>
                  <w:hideMark/>
                </w:tcPr>
                <w:p w14:paraId="662307E1"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301,164</w:t>
                  </w:r>
                </w:p>
              </w:tc>
              <w:tc>
                <w:tcPr>
                  <w:tcW w:w="254" w:type="dxa"/>
                  <w:tcBorders>
                    <w:top w:val="nil"/>
                    <w:left w:val="nil"/>
                    <w:bottom w:val="nil"/>
                    <w:right w:val="nil"/>
                  </w:tcBorders>
                  <w:shd w:val="clear" w:color="auto" w:fill="auto"/>
                  <w:noWrap/>
                  <w:vAlign w:val="center"/>
                  <w:hideMark/>
                </w:tcPr>
                <w:p w14:paraId="68F22F15" w14:textId="77777777" w:rsidR="005D333D" w:rsidRPr="00AF6EA7" w:rsidRDefault="005D333D" w:rsidP="003C1CCE">
                  <w:pPr>
                    <w:jc w:val="center"/>
                    <w:rPr>
                      <w:rFonts w:ascii="Avenir Book" w:eastAsia="Times New Roman" w:hAnsi="Avenir Book" w:cs="Arial"/>
                      <w:color w:val="000000"/>
                      <w:sz w:val="13"/>
                      <w:szCs w:val="13"/>
                    </w:rPr>
                  </w:pPr>
                </w:p>
              </w:tc>
              <w:tc>
                <w:tcPr>
                  <w:tcW w:w="450" w:type="dxa"/>
                  <w:tcBorders>
                    <w:top w:val="nil"/>
                    <w:left w:val="single" w:sz="8" w:space="0" w:color="auto"/>
                    <w:bottom w:val="nil"/>
                    <w:right w:val="single" w:sz="4" w:space="0" w:color="auto"/>
                  </w:tcBorders>
                  <w:shd w:val="clear" w:color="auto" w:fill="auto"/>
                  <w:noWrap/>
                  <w:vAlign w:val="center"/>
                  <w:hideMark/>
                </w:tcPr>
                <w:p w14:paraId="2E052B7F"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531</w:t>
                  </w:r>
                </w:p>
              </w:tc>
              <w:tc>
                <w:tcPr>
                  <w:tcW w:w="614" w:type="dxa"/>
                  <w:tcBorders>
                    <w:top w:val="nil"/>
                    <w:left w:val="nil"/>
                    <w:bottom w:val="nil"/>
                    <w:right w:val="dotDash" w:sz="4" w:space="0" w:color="auto"/>
                  </w:tcBorders>
                  <w:shd w:val="clear" w:color="auto" w:fill="auto"/>
                  <w:noWrap/>
                  <w:vAlign w:val="center"/>
                  <w:hideMark/>
                </w:tcPr>
                <w:p w14:paraId="17626C13"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36,749</w:t>
                  </w:r>
                </w:p>
              </w:tc>
              <w:tc>
                <w:tcPr>
                  <w:tcW w:w="632" w:type="dxa"/>
                  <w:tcBorders>
                    <w:top w:val="nil"/>
                    <w:left w:val="nil"/>
                    <w:bottom w:val="nil"/>
                    <w:right w:val="dotDash" w:sz="4" w:space="0" w:color="auto"/>
                  </w:tcBorders>
                  <w:shd w:val="clear" w:color="auto" w:fill="auto"/>
                  <w:noWrap/>
                  <w:vAlign w:val="center"/>
                  <w:hideMark/>
                </w:tcPr>
                <w:p w14:paraId="35D8CC93"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286,790</w:t>
                  </w:r>
                </w:p>
              </w:tc>
              <w:tc>
                <w:tcPr>
                  <w:tcW w:w="632" w:type="dxa"/>
                  <w:tcBorders>
                    <w:top w:val="nil"/>
                    <w:left w:val="nil"/>
                    <w:bottom w:val="nil"/>
                    <w:right w:val="single" w:sz="8" w:space="0" w:color="auto"/>
                  </w:tcBorders>
                  <w:shd w:val="clear" w:color="auto" w:fill="auto"/>
                  <w:noWrap/>
                  <w:vAlign w:val="center"/>
                  <w:hideMark/>
                </w:tcPr>
                <w:p w14:paraId="592CFBAB"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246,716</w:t>
                  </w:r>
                </w:p>
              </w:tc>
              <w:tc>
                <w:tcPr>
                  <w:tcW w:w="254" w:type="dxa"/>
                  <w:tcBorders>
                    <w:top w:val="nil"/>
                    <w:left w:val="nil"/>
                    <w:bottom w:val="nil"/>
                    <w:right w:val="nil"/>
                  </w:tcBorders>
                  <w:shd w:val="clear" w:color="auto" w:fill="auto"/>
                  <w:noWrap/>
                  <w:vAlign w:val="center"/>
                  <w:hideMark/>
                </w:tcPr>
                <w:p w14:paraId="2DBFA7EA" w14:textId="77777777" w:rsidR="005D333D" w:rsidRPr="00AF6EA7" w:rsidRDefault="005D333D" w:rsidP="003C1CCE">
                  <w:pPr>
                    <w:jc w:val="center"/>
                    <w:rPr>
                      <w:rFonts w:ascii="Avenir Book" w:eastAsia="Times New Roman" w:hAnsi="Avenir Book" w:cs="Arial"/>
                      <w:color w:val="000000"/>
                      <w:sz w:val="13"/>
                      <w:szCs w:val="13"/>
                    </w:rPr>
                  </w:pPr>
                </w:p>
              </w:tc>
              <w:tc>
                <w:tcPr>
                  <w:tcW w:w="475" w:type="dxa"/>
                  <w:tcBorders>
                    <w:top w:val="nil"/>
                    <w:left w:val="single" w:sz="8" w:space="0" w:color="auto"/>
                    <w:bottom w:val="nil"/>
                    <w:right w:val="single" w:sz="4" w:space="0" w:color="auto"/>
                  </w:tcBorders>
                  <w:shd w:val="clear" w:color="auto" w:fill="auto"/>
                  <w:noWrap/>
                  <w:vAlign w:val="center"/>
                  <w:hideMark/>
                </w:tcPr>
                <w:p w14:paraId="2C9978DA"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96</w:t>
                  </w:r>
                </w:p>
              </w:tc>
              <w:tc>
                <w:tcPr>
                  <w:tcW w:w="614" w:type="dxa"/>
                  <w:tcBorders>
                    <w:top w:val="nil"/>
                    <w:left w:val="nil"/>
                    <w:bottom w:val="nil"/>
                    <w:right w:val="dotDash" w:sz="4" w:space="0" w:color="auto"/>
                  </w:tcBorders>
                  <w:shd w:val="clear" w:color="auto" w:fill="auto"/>
                  <w:noWrap/>
                  <w:vAlign w:val="center"/>
                  <w:hideMark/>
                </w:tcPr>
                <w:p w14:paraId="16BE098E"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55,124</w:t>
                  </w:r>
                </w:p>
              </w:tc>
              <w:tc>
                <w:tcPr>
                  <w:tcW w:w="767" w:type="dxa"/>
                  <w:tcBorders>
                    <w:top w:val="nil"/>
                    <w:left w:val="nil"/>
                    <w:bottom w:val="nil"/>
                    <w:right w:val="dotDash" w:sz="4" w:space="0" w:color="auto"/>
                  </w:tcBorders>
                  <w:shd w:val="clear" w:color="auto" w:fill="auto"/>
                  <w:noWrap/>
                  <w:vAlign w:val="center"/>
                  <w:hideMark/>
                </w:tcPr>
                <w:p w14:paraId="13815592"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6,739,571</w:t>
                  </w:r>
                </w:p>
              </w:tc>
              <w:tc>
                <w:tcPr>
                  <w:tcW w:w="706" w:type="dxa"/>
                  <w:tcBorders>
                    <w:top w:val="nil"/>
                    <w:left w:val="nil"/>
                    <w:bottom w:val="nil"/>
                    <w:right w:val="single" w:sz="8" w:space="0" w:color="auto"/>
                  </w:tcBorders>
                  <w:shd w:val="clear" w:color="auto" w:fill="auto"/>
                  <w:noWrap/>
                  <w:vAlign w:val="center"/>
                  <w:hideMark/>
                </w:tcPr>
                <w:p w14:paraId="63BC725E"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1,364,648</w:t>
                  </w:r>
                </w:p>
              </w:tc>
            </w:tr>
            <w:tr w:rsidR="005D333D" w:rsidRPr="00AF6EA7" w14:paraId="584E676A" w14:textId="77777777" w:rsidTr="003C1CCE">
              <w:trPr>
                <w:trHeight w:val="144"/>
                <w:jc w:val="center"/>
              </w:trPr>
              <w:tc>
                <w:tcPr>
                  <w:tcW w:w="547" w:type="dxa"/>
                  <w:tcBorders>
                    <w:top w:val="nil"/>
                    <w:left w:val="nil"/>
                    <w:bottom w:val="nil"/>
                    <w:right w:val="nil"/>
                  </w:tcBorders>
                  <w:shd w:val="clear" w:color="auto" w:fill="auto"/>
                  <w:noWrap/>
                  <w:vAlign w:val="center"/>
                  <w:hideMark/>
                </w:tcPr>
                <w:p w14:paraId="717DE61B" w14:textId="77777777" w:rsidR="005D333D" w:rsidRPr="00AF6EA7" w:rsidRDefault="005D333D" w:rsidP="003C1CCE">
                  <w:pPr>
                    <w:jc w:val="center"/>
                    <w:rPr>
                      <w:rFonts w:ascii="Avenir Book" w:eastAsia="Times New Roman" w:hAnsi="Avenir Book" w:cs="Arial"/>
                      <w:b/>
                      <w:bCs/>
                      <w:i/>
                      <w:iCs/>
                      <w:color w:val="000000"/>
                      <w:sz w:val="13"/>
                      <w:szCs w:val="13"/>
                    </w:rPr>
                  </w:pPr>
                  <w:r w:rsidRPr="00AF6EA7">
                    <w:rPr>
                      <w:rFonts w:ascii="Avenir Book" w:eastAsia="Times New Roman" w:hAnsi="Avenir Book" w:cs="Arial"/>
                      <w:b/>
                      <w:bCs/>
                      <w:i/>
                      <w:iCs/>
                      <w:color w:val="000000"/>
                      <w:sz w:val="13"/>
                      <w:szCs w:val="13"/>
                    </w:rPr>
                    <w:t>1950</w:t>
                  </w:r>
                </w:p>
              </w:tc>
              <w:tc>
                <w:tcPr>
                  <w:tcW w:w="490" w:type="dxa"/>
                  <w:tcBorders>
                    <w:top w:val="nil"/>
                    <w:left w:val="single" w:sz="8" w:space="0" w:color="auto"/>
                    <w:bottom w:val="nil"/>
                    <w:right w:val="single" w:sz="4" w:space="0" w:color="auto"/>
                  </w:tcBorders>
                  <w:shd w:val="clear" w:color="auto" w:fill="auto"/>
                  <w:noWrap/>
                  <w:vAlign w:val="center"/>
                  <w:hideMark/>
                </w:tcPr>
                <w:p w14:paraId="05F17EAA"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435</w:t>
                  </w:r>
                </w:p>
              </w:tc>
              <w:tc>
                <w:tcPr>
                  <w:tcW w:w="614" w:type="dxa"/>
                  <w:tcBorders>
                    <w:top w:val="nil"/>
                    <w:left w:val="nil"/>
                    <w:bottom w:val="nil"/>
                    <w:right w:val="dotDash" w:sz="4" w:space="0" w:color="auto"/>
                  </w:tcBorders>
                  <w:shd w:val="clear" w:color="auto" w:fill="auto"/>
                  <w:noWrap/>
                  <w:vAlign w:val="center"/>
                  <w:hideMark/>
                </w:tcPr>
                <w:p w14:paraId="1C95061E"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160,083</w:t>
                  </w:r>
                </w:p>
              </w:tc>
              <w:tc>
                <w:tcPr>
                  <w:tcW w:w="632" w:type="dxa"/>
                  <w:tcBorders>
                    <w:top w:val="nil"/>
                    <w:left w:val="nil"/>
                    <w:bottom w:val="nil"/>
                    <w:right w:val="dotDash" w:sz="4" w:space="0" w:color="auto"/>
                  </w:tcBorders>
                  <w:shd w:val="clear" w:color="auto" w:fill="auto"/>
                  <w:noWrap/>
                  <w:vAlign w:val="center"/>
                  <w:hideMark/>
                </w:tcPr>
                <w:p w14:paraId="1C1875E2"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395,948</w:t>
                  </w:r>
                </w:p>
              </w:tc>
              <w:tc>
                <w:tcPr>
                  <w:tcW w:w="632" w:type="dxa"/>
                  <w:tcBorders>
                    <w:top w:val="nil"/>
                    <w:left w:val="nil"/>
                    <w:bottom w:val="nil"/>
                    <w:right w:val="single" w:sz="8" w:space="0" w:color="auto"/>
                  </w:tcBorders>
                  <w:shd w:val="clear" w:color="auto" w:fill="auto"/>
                  <w:noWrap/>
                  <w:vAlign w:val="center"/>
                  <w:hideMark/>
                </w:tcPr>
                <w:p w14:paraId="716F0F6D"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344,587</w:t>
                  </w:r>
                </w:p>
              </w:tc>
              <w:tc>
                <w:tcPr>
                  <w:tcW w:w="254" w:type="dxa"/>
                  <w:tcBorders>
                    <w:top w:val="nil"/>
                    <w:left w:val="nil"/>
                    <w:bottom w:val="nil"/>
                    <w:right w:val="nil"/>
                  </w:tcBorders>
                  <w:shd w:val="clear" w:color="auto" w:fill="auto"/>
                  <w:noWrap/>
                  <w:vAlign w:val="center"/>
                  <w:hideMark/>
                </w:tcPr>
                <w:p w14:paraId="4CAFCEDE" w14:textId="77777777" w:rsidR="005D333D" w:rsidRPr="00AF6EA7" w:rsidRDefault="005D333D" w:rsidP="003C1CCE">
                  <w:pPr>
                    <w:jc w:val="center"/>
                    <w:rPr>
                      <w:rFonts w:ascii="Avenir Book" w:eastAsia="Times New Roman" w:hAnsi="Avenir Book" w:cs="Arial"/>
                      <w:color w:val="000000"/>
                      <w:sz w:val="13"/>
                      <w:szCs w:val="13"/>
                    </w:rPr>
                  </w:pPr>
                </w:p>
              </w:tc>
              <w:tc>
                <w:tcPr>
                  <w:tcW w:w="450" w:type="dxa"/>
                  <w:tcBorders>
                    <w:top w:val="nil"/>
                    <w:left w:val="single" w:sz="8" w:space="0" w:color="auto"/>
                    <w:bottom w:val="nil"/>
                    <w:right w:val="single" w:sz="4" w:space="0" w:color="auto"/>
                  </w:tcBorders>
                  <w:shd w:val="clear" w:color="auto" w:fill="auto"/>
                  <w:noWrap/>
                  <w:vAlign w:val="center"/>
                  <w:hideMark/>
                </w:tcPr>
                <w:p w14:paraId="0FA007AC"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531</w:t>
                  </w:r>
                </w:p>
              </w:tc>
              <w:tc>
                <w:tcPr>
                  <w:tcW w:w="614" w:type="dxa"/>
                  <w:tcBorders>
                    <w:top w:val="nil"/>
                    <w:left w:val="nil"/>
                    <w:bottom w:val="nil"/>
                    <w:right w:val="dotDash" w:sz="4" w:space="0" w:color="auto"/>
                  </w:tcBorders>
                  <w:shd w:val="clear" w:color="auto" w:fill="auto"/>
                  <w:noWrap/>
                  <w:vAlign w:val="center"/>
                  <w:hideMark/>
                </w:tcPr>
                <w:p w14:paraId="09530FFA"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53,361</w:t>
                  </w:r>
                </w:p>
              </w:tc>
              <w:tc>
                <w:tcPr>
                  <w:tcW w:w="632" w:type="dxa"/>
                  <w:tcBorders>
                    <w:top w:val="nil"/>
                    <w:left w:val="nil"/>
                    <w:bottom w:val="nil"/>
                    <w:right w:val="dotDash" w:sz="4" w:space="0" w:color="auto"/>
                  </w:tcBorders>
                  <w:shd w:val="clear" w:color="auto" w:fill="auto"/>
                  <w:noWrap/>
                  <w:vAlign w:val="center"/>
                  <w:hideMark/>
                </w:tcPr>
                <w:p w14:paraId="5298B007"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330,819</w:t>
                  </w:r>
                </w:p>
              </w:tc>
              <w:tc>
                <w:tcPr>
                  <w:tcW w:w="632" w:type="dxa"/>
                  <w:tcBorders>
                    <w:top w:val="nil"/>
                    <w:left w:val="nil"/>
                    <w:bottom w:val="nil"/>
                    <w:right w:val="single" w:sz="8" w:space="0" w:color="auto"/>
                  </w:tcBorders>
                  <w:shd w:val="clear" w:color="auto" w:fill="auto"/>
                  <w:noWrap/>
                  <w:vAlign w:val="center"/>
                  <w:hideMark/>
                </w:tcPr>
                <w:p w14:paraId="46A5DDF3"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282,288</w:t>
                  </w:r>
                </w:p>
              </w:tc>
              <w:tc>
                <w:tcPr>
                  <w:tcW w:w="254" w:type="dxa"/>
                  <w:tcBorders>
                    <w:top w:val="nil"/>
                    <w:left w:val="nil"/>
                    <w:bottom w:val="nil"/>
                    <w:right w:val="nil"/>
                  </w:tcBorders>
                  <w:shd w:val="clear" w:color="auto" w:fill="auto"/>
                  <w:noWrap/>
                  <w:vAlign w:val="center"/>
                  <w:hideMark/>
                </w:tcPr>
                <w:p w14:paraId="64409236" w14:textId="77777777" w:rsidR="005D333D" w:rsidRPr="00AF6EA7" w:rsidRDefault="005D333D" w:rsidP="003C1CCE">
                  <w:pPr>
                    <w:jc w:val="center"/>
                    <w:rPr>
                      <w:rFonts w:ascii="Avenir Book" w:eastAsia="Times New Roman" w:hAnsi="Avenir Book" w:cs="Arial"/>
                      <w:color w:val="000000"/>
                      <w:sz w:val="13"/>
                      <w:szCs w:val="13"/>
                    </w:rPr>
                  </w:pPr>
                </w:p>
              </w:tc>
              <w:tc>
                <w:tcPr>
                  <w:tcW w:w="475" w:type="dxa"/>
                  <w:tcBorders>
                    <w:top w:val="nil"/>
                    <w:left w:val="single" w:sz="8" w:space="0" w:color="auto"/>
                    <w:bottom w:val="nil"/>
                    <w:right w:val="single" w:sz="4" w:space="0" w:color="auto"/>
                  </w:tcBorders>
                  <w:shd w:val="clear" w:color="auto" w:fill="auto"/>
                  <w:noWrap/>
                  <w:vAlign w:val="center"/>
                  <w:hideMark/>
                </w:tcPr>
                <w:p w14:paraId="1C3600C7"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96</w:t>
                  </w:r>
                </w:p>
              </w:tc>
              <w:tc>
                <w:tcPr>
                  <w:tcW w:w="614" w:type="dxa"/>
                  <w:tcBorders>
                    <w:top w:val="nil"/>
                    <w:left w:val="nil"/>
                    <w:bottom w:val="nil"/>
                    <w:right w:val="dotDash" w:sz="4" w:space="0" w:color="auto"/>
                  </w:tcBorders>
                  <w:shd w:val="clear" w:color="auto" w:fill="auto"/>
                  <w:noWrap/>
                  <w:vAlign w:val="center"/>
                  <w:hideMark/>
                </w:tcPr>
                <w:p w14:paraId="5EC89FFE"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80,042</w:t>
                  </w:r>
                </w:p>
              </w:tc>
              <w:tc>
                <w:tcPr>
                  <w:tcW w:w="767" w:type="dxa"/>
                  <w:tcBorders>
                    <w:top w:val="nil"/>
                    <w:left w:val="nil"/>
                    <w:bottom w:val="nil"/>
                    <w:right w:val="dotDash" w:sz="4" w:space="0" w:color="auto"/>
                  </w:tcBorders>
                  <w:shd w:val="clear" w:color="auto" w:fill="auto"/>
                  <w:noWrap/>
                  <w:vAlign w:val="center"/>
                  <w:hideMark/>
                </w:tcPr>
                <w:p w14:paraId="51AEBAF9"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7,415,096</w:t>
                  </w:r>
                </w:p>
              </w:tc>
              <w:tc>
                <w:tcPr>
                  <w:tcW w:w="706" w:type="dxa"/>
                  <w:tcBorders>
                    <w:top w:val="nil"/>
                    <w:left w:val="nil"/>
                    <w:bottom w:val="nil"/>
                    <w:right w:val="single" w:sz="8" w:space="0" w:color="auto"/>
                  </w:tcBorders>
                  <w:shd w:val="clear" w:color="auto" w:fill="auto"/>
                  <w:noWrap/>
                  <w:vAlign w:val="center"/>
                  <w:hideMark/>
                </w:tcPr>
                <w:p w14:paraId="3747CB48"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1,561,408</w:t>
                  </w:r>
                </w:p>
              </w:tc>
            </w:tr>
            <w:tr w:rsidR="005D333D" w:rsidRPr="00AF6EA7" w14:paraId="50CF389C" w14:textId="77777777" w:rsidTr="003C1CCE">
              <w:trPr>
                <w:trHeight w:val="144"/>
                <w:jc w:val="center"/>
              </w:trPr>
              <w:tc>
                <w:tcPr>
                  <w:tcW w:w="547" w:type="dxa"/>
                  <w:tcBorders>
                    <w:top w:val="nil"/>
                    <w:left w:val="nil"/>
                    <w:bottom w:val="nil"/>
                    <w:right w:val="nil"/>
                  </w:tcBorders>
                  <w:shd w:val="clear" w:color="auto" w:fill="auto"/>
                  <w:noWrap/>
                  <w:vAlign w:val="center"/>
                  <w:hideMark/>
                </w:tcPr>
                <w:p w14:paraId="52E23AAD" w14:textId="77777777" w:rsidR="005D333D" w:rsidRPr="00AF6EA7" w:rsidRDefault="005D333D" w:rsidP="003C1CCE">
                  <w:pPr>
                    <w:jc w:val="center"/>
                    <w:rPr>
                      <w:rFonts w:ascii="Avenir Book" w:eastAsia="Times New Roman" w:hAnsi="Avenir Book" w:cs="Arial"/>
                      <w:b/>
                      <w:bCs/>
                      <w:i/>
                      <w:iCs/>
                      <w:color w:val="000000"/>
                      <w:sz w:val="13"/>
                      <w:szCs w:val="13"/>
                    </w:rPr>
                  </w:pPr>
                  <w:r w:rsidRPr="00AF6EA7">
                    <w:rPr>
                      <w:rFonts w:ascii="Avenir Book" w:eastAsia="Times New Roman" w:hAnsi="Avenir Book" w:cs="Arial"/>
                      <w:b/>
                      <w:bCs/>
                      <w:i/>
                      <w:iCs/>
                      <w:color w:val="000000"/>
                      <w:sz w:val="13"/>
                      <w:szCs w:val="13"/>
                    </w:rPr>
                    <w:t>1960</w:t>
                  </w:r>
                </w:p>
              </w:tc>
              <w:tc>
                <w:tcPr>
                  <w:tcW w:w="490" w:type="dxa"/>
                  <w:tcBorders>
                    <w:top w:val="nil"/>
                    <w:left w:val="single" w:sz="8" w:space="0" w:color="auto"/>
                    <w:bottom w:val="nil"/>
                    <w:right w:val="single" w:sz="4" w:space="0" w:color="auto"/>
                  </w:tcBorders>
                  <w:shd w:val="clear" w:color="auto" w:fill="auto"/>
                  <w:noWrap/>
                  <w:vAlign w:val="center"/>
                  <w:hideMark/>
                </w:tcPr>
                <w:p w14:paraId="4BF1F1A3"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435</w:t>
                  </w:r>
                </w:p>
              </w:tc>
              <w:tc>
                <w:tcPr>
                  <w:tcW w:w="614" w:type="dxa"/>
                  <w:tcBorders>
                    <w:top w:val="nil"/>
                    <w:left w:val="nil"/>
                    <w:bottom w:val="nil"/>
                    <w:right w:val="dotDash" w:sz="4" w:space="0" w:color="auto"/>
                  </w:tcBorders>
                  <w:shd w:val="clear" w:color="auto" w:fill="auto"/>
                  <w:noWrap/>
                  <w:vAlign w:val="center"/>
                  <w:hideMark/>
                </w:tcPr>
                <w:p w14:paraId="1BCFDE8C"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226,167</w:t>
                  </w:r>
                </w:p>
              </w:tc>
              <w:tc>
                <w:tcPr>
                  <w:tcW w:w="632" w:type="dxa"/>
                  <w:tcBorders>
                    <w:top w:val="nil"/>
                    <w:left w:val="nil"/>
                    <w:bottom w:val="nil"/>
                    <w:right w:val="dotDash" w:sz="4" w:space="0" w:color="auto"/>
                  </w:tcBorders>
                  <w:shd w:val="clear" w:color="auto" w:fill="auto"/>
                  <w:noWrap/>
                  <w:vAlign w:val="center"/>
                  <w:hideMark/>
                </w:tcPr>
                <w:p w14:paraId="10995CA8"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484,632</w:t>
                  </w:r>
                </w:p>
              </w:tc>
              <w:tc>
                <w:tcPr>
                  <w:tcW w:w="632" w:type="dxa"/>
                  <w:tcBorders>
                    <w:top w:val="nil"/>
                    <w:left w:val="nil"/>
                    <w:bottom w:val="nil"/>
                    <w:right w:val="single" w:sz="8" w:space="0" w:color="auto"/>
                  </w:tcBorders>
                  <w:shd w:val="clear" w:color="auto" w:fill="auto"/>
                  <w:noWrap/>
                  <w:vAlign w:val="center"/>
                  <w:hideMark/>
                </w:tcPr>
                <w:p w14:paraId="66844A8F"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410,481</w:t>
                  </w:r>
                </w:p>
              </w:tc>
              <w:tc>
                <w:tcPr>
                  <w:tcW w:w="254" w:type="dxa"/>
                  <w:tcBorders>
                    <w:top w:val="nil"/>
                    <w:left w:val="nil"/>
                    <w:bottom w:val="nil"/>
                    <w:right w:val="nil"/>
                  </w:tcBorders>
                  <w:shd w:val="clear" w:color="auto" w:fill="auto"/>
                  <w:noWrap/>
                  <w:vAlign w:val="center"/>
                  <w:hideMark/>
                </w:tcPr>
                <w:p w14:paraId="7C2D2C42" w14:textId="77777777" w:rsidR="005D333D" w:rsidRPr="00AF6EA7" w:rsidRDefault="005D333D" w:rsidP="003C1CCE">
                  <w:pPr>
                    <w:jc w:val="center"/>
                    <w:rPr>
                      <w:rFonts w:ascii="Avenir Book" w:eastAsia="Times New Roman" w:hAnsi="Avenir Book" w:cs="Arial"/>
                      <w:color w:val="000000"/>
                      <w:sz w:val="13"/>
                      <w:szCs w:val="13"/>
                    </w:rPr>
                  </w:pPr>
                </w:p>
              </w:tc>
              <w:tc>
                <w:tcPr>
                  <w:tcW w:w="450" w:type="dxa"/>
                  <w:tcBorders>
                    <w:top w:val="nil"/>
                    <w:left w:val="single" w:sz="8" w:space="0" w:color="auto"/>
                    <w:bottom w:val="nil"/>
                    <w:right w:val="single" w:sz="4" w:space="0" w:color="auto"/>
                  </w:tcBorders>
                  <w:shd w:val="clear" w:color="auto" w:fill="auto"/>
                  <w:noWrap/>
                  <w:vAlign w:val="center"/>
                  <w:hideMark/>
                </w:tcPr>
                <w:p w14:paraId="6C07D7C9"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535</w:t>
                  </w:r>
                </w:p>
              </w:tc>
              <w:tc>
                <w:tcPr>
                  <w:tcW w:w="614" w:type="dxa"/>
                  <w:tcBorders>
                    <w:top w:val="nil"/>
                    <w:left w:val="nil"/>
                    <w:bottom w:val="nil"/>
                    <w:right w:val="dotDash" w:sz="4" w:space="0" w:color="auto"/>
                  </w:tcBorders>
                  <w:shd w:val="clear" w:color="auto" w:fill="auto"/>
                  <w:noWrap/>
                  <w:vAlign w:val="center"/>
                  <w:hideMark/>
                </w:tcPr>
                <w:p w14:paraId="03EE24F2"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75,389</w:t>
                  </w:r>
                </w:p>
              </w:tc>
              <w:tc>
                <w:tcPr>
                  <w:tcW w:w="632" w:type="dxa"/>
                  <w:tcBorders>
                    <w:top w:val="nil"/>
                    <w:left w:val="nil"/>
                    <w:bottom w:val="nil"/>
                    <w:right w:val="dotDash" w:sz="4" w:space="0" w:color="auto"/>
                  </w:tcBorders>
                  <w:shd w:val="clear" w:color="auto" w:fill="auto"/>
                  <w:noWrap/>
                  <w:vAlign w:val="center"/>
                  <w:hideMark/>
                </w:tcPr>
                <w:p w14:paraId="620C132E"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392,930</w:t>
                  </w:r>
                </w:p>
              </w:tc>
              <w:tc>
                <w:tcPr>
                  <w:tcW w:w="632" w:type="dxa"/>
                  <w:tcBorders>
                    <w:top w:val="nil"/>
                    <w:left w:val="nil"/>
                    <w:bottom w:val="nil"/>
                    <w:right w:val="single" w:sz="8" w:space="0" w:color="auto"/>
                  </w:tcBorders>
                  <w:shd w:val="clear" w:color="auto" w:fill="auto"/>
                  <w:noWrap/>
                  <w:vAlign w:val="center"/>
                  <w:hideMark/>
                </w:tcPr>
                <w:p w14:paraId="0448BF8E"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333,756</w:t>
                  </w:r>
                </w:p>
              </w:tc>
              <w:tc>
                <w:tcPr>
                  <w:tcW w:w="254" w:type="dxa"/>
                  <w:tcBorders>
                    <w:top w:val="nil"/>
                    <w:left w:val="nil"/>
                    <w:bottom w:val="nil"/>
                    <w:right w:val="nil"/>
                  </w:tcBorders>
                  <w:shd w:val="clear" w:color="auto" w:fill="auto"/>
                  <w:noWrap/>
                  <w:vAlign w:val="center"/>
                  <w:hideMark/>
                </w:tcPr>
                <w:p w14:paraId="75E95704" w14:textId="77777777" w:rsidR="005D333D" w:rsidRPr="00AF6EA7" w:rsidRDefault="005D333D" w:rsidP="003C1CCE">
                  <w:pPr>
                    <w:jc w:val="center"/>
                    <w:rPr>
                      <w:rFonts w:ascii="Avenir Book" w:eastAsia="Times New Roman" w:hAnsi="Avenir Book" w:cs="Arial"/>
                      <w:color w:val="000000"/>
                      <w:sz w:val="13"/>
                      <w:szCs w:val="13"/>
                    </w:rPr>
                  </w:pPr>
                </w:p>
              </w:tc>
              <w:tc>
                <w:tcPr>
                  <w:tcW w:w="475" w:type="dxa"/>
                  <w:tcBorders>
                    <w:top w:val="nil"/>
                    <w:left w:val="single" w:sz="8" w:space="0" w:color="auto"/>
                    <w:bottom w:val="nil"/>
                    <w:right w:val="single" w:sz="4" w:space="0" w:color="auto"/>
                  </w:tcBorders>
                  <w:shd w:val="clear" w:color="auto" w:fill="auto"/>
                  <w:noWrap/>
                  <w:vAlign w:val="center"/>
                  <w:hideMark/>
                </w:tcPr>
                <w:p w14:paraId="13BC29A5"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100</w:t>
                  </w:r>
                </w:p>
              </w:tc>
              <w:tc>
                <w:tcPr>
                  <w:tcW w:w="614" w:type="dxa"/>
                  <w:tcBorders>
                    <w:top w:val="nil"/>
                    <w:left w:val="nil"/>
                    <w:bottom w:val="nil"/>
                    <w:right w:val="dotDash" w:sz="4" w:space="0" w:color="auto"/>
                  </w:tcBorders>
                  <w:shd w:val="clear" w:color="auto" w:fill="auto"/>
                  <w:noWrap/>
                  <w:vAlign w:val="center"/>
                  <w:hideMark/>
                </w:tcPr>
                <w:p w14:paraId="349655B7"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113,084</w:t>
                  </w:r>
                </w:p>
              </w:tc>
              <w:tc>
                <w:tcPr>
                  <w:tcW w:w="767" w:type="dxa"/>
                  <w:tcBorders>
                    <w:top w:val="nil"/>
                    <w:left w:val="nil"/>
                    <w:bottom w:val="nil"/>
                    <w:right w:val="dotDash" w:sz="4" w:space="0" w:color="auto"/>
                  </w:tcBorders>
                  <w:shd w:val="clear" w:color="auto" w:fill="auto"/>
                  <w:noWrap/>
                  <w:vAlign w:val="center"/>
                  <w:hideMark/>
                </w:tcPr>
                <w:p w14:paraId="06631EDB"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8,391,152</w:t>
                  </w:r>
                </w:p>
              </w:tc>
              <w:tc>
                <w:tcPr>
                  <w:tcW w:w="706" w:type="dxa"/>
                  <w:tcBorders>
                    <w:top w:val="nil"/>
                    <w:left w:val="nil"/>
                    <w:bottom w:val="nil"/>
                    <w:right w:val="single" w:sz="8" w:space="0" w:color="auto"/>
                  </w:tcBorders>
                  <w:shd w:val="clear" w:color="auto" w:fill="auto"/>
                  <w:noWrap/>
                  <w:vAlign w:val="center"/>
                  <w:hideMark/>
                </w:tcPr>
                <w:p w14:paraId="23A37514"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1,785,592</w:t>
                  </w:r>
                </w:p>
              </w:tc>
            </w:tr>
            <w:tr w:rsidR="005D333D" w:rsidRPr="00AF6EA7" w14:paraId="1D2AB34C" w14:textId="77777777" w:rsidTr="003C1CCE">
              <w:trPr>
                <w:trHeight w:val="144"/>
                <w:jc w:val="center"/>
              </w:trPr>
              <w:tc>
                <w:tcPr>
                  <w:tcW w:w="547" w:type="dxa"/>
                  <w:tcBorders>
                    <w:top w:val="nil"/>
                    <w:left w:val="nil"/>
                    <w:bottom w:val="nil"/>
                    <w:right w:val="nil"/>
                  </w:tcBorders>
                  <w:shd w:val="clear" w:color="auto" w:fill="auto"/>
                  <w:noWrap/>
                  <w:vAlign w:val="center"/>
                  <w:hideMark/>
                </w:tcPr>
                <w:p w14:paraId="38BBA94A" w14:textId="77777777" w:rsidR="005D333D" w:rsidRPr="00AF6EA7" w:rsidRDefault="005D333D" w:rsidP="003C1CCE">
                  <w:pPr>
                    <w:jc w:val="center"/>
                    <w:rPr>
                      <w:rFonts w:ascii="Avenir Book" w:eastAsia="Times New Roman" w:hAnsi="Avenir Book" w:cs="Arial"/>
                      <w:b/>
                      <w:bCs/>
                      <w:i/>
                      <w:iCs/>
                      <w:color w:val="000000"/>
                      <w:sz w:val="13"/>
                      <w:szCs w:val="13"/>
                    </w:rPr>
                  </w:pPr>
                  <w:r w:rsidRPr="00AF6EA7">
                    <w:rPr>
                      <w:rFonts w:ascii="Avenir Book" w:eastAsia="Times New Roman" w:hAnsi="Avenir Book" w:cs="Arial"/>
                      <w:b/>
                      <w:bCs/>
                      <w:i/>
                      <w:iCs/>
                      <w:color w:val="000000"/>
                      <w:sz w:val="13"/>
                      <w:szCs w:val="13"/>
                    </w:rPr>
                    <w:t>1970</w:t>
                  </w:r>
                </w:p>
              </w:tc>
              <w:tc>
                <w:tcPr>
                  <w:tcW w:w="490" w:type="dxa"/>
                  <w:tcBorders>
                    <w:top w:val="nil"/>
                    <w:left w:val="single" w:sz="8" w:space="0" w:color="auto"/>
                    <w:bottom w:val="nil"/>
                    <w:right w:val="single" w:sz="4" w:space="0" w:color="auto"/>
                  </w:tcBorders>
                  <w:shd w:val="clear" w:color="auto" w:fill="auto"/>
                  <w:noWrap/>
                  <w:vAlign w:val="center"/>
                  <w:hideMark/>
                </w:tcPr>
                <w:p w14:paraId="125A55F3"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435</w:t>
                  </w:r>
                </w:p>
              </w:tc>
              <w:tc>
                <w:tcPr>
                  <w:tcW w:w="614" w:type="dxa"/>
                  <w:tcBorders>
                    <w:top w:val="nil"/>
                    <w:left w:val="nil"/>
                    <w:bottom w:val="nil"/>
                    <w:right w:val="dotDash" w:sz="4" w:space="0" w:color="auto"/>
                  </w:tcBorders>
                  <w:shd w:val="clear" w:color="auto" w:fill="auto"/>
                  <w:noWrap/>
                  <w:vAlign w:val="center"/>
                  <w:hideMark/>
                </w:tcPr>
                <w:p w14:paraId="2EA00B7E"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300,382</w:t>
                  </w:r>
                </w:p>
              </w:tc>
              <w:tc>
                <w:tcPr>
                  <w:tcW w:w="632" w:type="dxa"/>
                  <w:tcBorders>
                    <w:top w:val="nil"/>
                    <w:left w:val="nil"/>
                    <w:bottom w:val="nil"/>
                    <w:right w:val="dotDash" w:sz="4" w:space="0" w:color="auto"/>
                  </w:tcBorders>
                  <w:shd w:val="clear" w:color="auto" w:fill="auto"/>
                  <w:noWrap/>
                  <w:vAlign w:val="center"/>
                  <w:hideMark/>
                </w:tcPr>
                <w:p w14:paraId="4CE5ADCD"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617,761</w:t>
                  </w:r>
                </w:p>
              </w:tc>
              <w:tc>
                <w:tcPr>
                  <w:tcW w:w="632" w:type="dxa"/>
                  <w:tcBorders>
                    <w:top w:val="nil"/>
                    <w:left w:val="nil"/>
                    <w:bottom w:val="nil"/>
                    <w:right w:val="single" w:sz="8" w:space="0" w:color="auto"/>
                  </w:tcBorders>
                  <w:shd w:val="clear" w:color="auto" w:fill="auto"/>
                  <w:noWrap/>
                  <w:vAlign w:val="center"/>
                  <w:hideMark/>
                </w:tcPr>
                <w:p w14:paraId="224960D3"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465,415</w:t>
                  </w:r>
                </w:p>
              </w:tc>
              <w:tc>
                <w:tcPr>
                  <w:tcW w:w="254" w:type="dxa"/>
                  <w:tcBorders>
                    <w:top w:val="nil"/>
                    <w:left w:val="nil"/>
                    <w:bottom w:val="nil"/>
                    <w:right w:val="nil"/>
                  </w:tcBorders>
                  <w:shd w:val="clear" w:color="auto" w:fill="auto"/>
                  <w:noWrap/>
                  <w:vAlign w:val="center"/>
                  <w:hideMark/>
                </w:tcPr>
                <w:p w14:paraId="74143FD6" w14:textId="77777777" w:rsidR="005D333D" w:rsidRPr="00AF6EA7" w:rsidRDefault="005D333D" w:rsidP="003C1CCE">
                  <w:pPr>
                    <w:jc w:val="center"/>
                    <w:rPr>
                      <w:rFonts w:ascii="Avenir Book" w:eastAsia="Times New Roman" w:hAnsi="Avenir Book" w:cs="Arial"/>
                      <w:color w:val="000000"/>
                      <w:sz w:val="13"/>
                      <w:szCs w:val="13"/>
                    </w:rPr>
                  </w:pPr>
                </w:p>
              </w:tc>
              <w:tc>
                <w:tcPr>
                  <w:tcW w:w="450" w:type="dxa"/>
                  <w:tcBorders>
                    <w:top w:val="nil"/>
                    <w:left w:val="single" w:sz="8" w:space="0" w:color="auto"/>
                    <w:bottom w:val="nil"/>
                    <w:right w:val="single" w:sz="4" w:space="0" w:color="auto"/>
                  </w:tcBorders>
                  <w:shd w:val="clear" w:color="auto" w:fill="auto"/>
                  <w:noWrap/>
                  <w:vAlign w:val="center"/>
                  <w:hideMark/>
                </w:tcPr>
                <w:p w14:paraId="47E1F5FE"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538</w:t>
                  </w:r>
                </w:p>
              </w:tc>
              <w:tc>
                <w:tcPr>
                  <w:tcW w:w="614" w:type="dxa"/>
                  <w:tcBorders>
                    <w:top w:val="nil"/>
                    <w:left w:val="nil"/>
                    <w:bottom w:val="nil"/>
                    <w:right w:val="dotDash" w:sz="4" w:space="0" w:color="auto"/>
                  </w:tcBorders>
                  <w:shd w:val="clear" w:color="auto" w:fill="auto"/>
                  <w:noWrap/>
                  <w:vAlign w:val="center"/>
                  <w:hideMark/>
                </w:tcPr>
                <w:p w14:paraId="42A6F7DA"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100,127</w:t>
                  </w:r>
                </w:p>
              </w:tc>
              <w:tc>
                <w:tcPr>
                  <w:tcW w:w="632" w:type="dxa"/>
                  <w:tcBorders>
                    <w:top w:val="nil"/>
                    <w:left w:val="nil"/>
                    <w:bottom w:val="nil"/>
                    <w:right w:val="dotDash" w:sz="4" w:space="0" w:color="auto"/>
                  </w:tcBorders>
                  <w:shd w:val="clear" w:color="auto" w:fill="auto"/>
                  <w:noWrap/>
                  <w:vAlign w:val="center"/>
                  <w:hideMark/>
                </w:tcPr>
                <w:p w14:paraId="1A7F3339"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444,804</w:t>
                  </w:r>
                </w:p>
              </w:tc>
              <w:tc>
                <w:tcPr>
                  <w:tcW w:w="632" w:type="dxa"/>
                  <w:tcBorders>
                    <w:top w:val="nil"/>
                    <w:left w:val="nil"/>
                    <w:bottom w:val="nil"/>
                    <w:right w:val="single" w:sz="8" w:space="0" w:color="auto"/>
                  </w:tcBorders>
                  <w:shd w:val="clear" w:color="auto" w:fill="auto"/>
                  <w:noWrap/>
                  <w:vAlign w:val="center"/>
                  <w:hideMark/>
                </w:tcPr>
                <w:p w14:paraId="1CDCE10F"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377,717</w:t>
                  </w:r>
                </w:p>
              </w:tc>
              <w:tc>
                <w:tcPr>
                  <w:tcW w:w="254" w:type="dxa"/>
                  <w:tcBorders>
                    <w:top w:val="nil"/>
                    <w:left w:val="nil"/>
                    <w:bottom w:val="nil"/>
                    <w:right w:val="nil"/>
                  </w:tcBorders>
                  <w:shd w:val="clear" w:color="auto" w:fill="auto"/>
                  <w:noWrap/>
                  <w:vAlign w:val="center"/>
                  <w:hideMark/>
                </w:tcPr>
                <w:p w14:paraId="60B2BDA3" w14:textId="77777777" w:rsidR="005D333D" w:rsidRPr="00AF6EA7" w:rsidRDefault="005D333D" w:rsidP="003C1CCE">
                  <w:pPr>
                    <w:jc w:val="center"/>
                    <w:rPr>
                      <w:rFonts w:ascii="Avenir Book" w:eastAsia="Times New Roman" w:hAnsi="Avenir Book" w:cs="Arial"/>
                      <w:color w:val="000000"/>
                      <w:sz w:val="13"/>
                      <w:szCs w:val="13"/>
                    </w:rPr>
                  </w:pPr>
                </w:p>
              </w:tc>
              <w:tc>
                <w:tcPr>
                  <w:tcW w:w="475" w:type="dxa"/>
                  <w:tcBorders>
                    <w:top w:val="nil"/>
                    <w:left w:val="single" w:sz="8" w:space="0" w:color="auto"/>
                    <w:bottom w:val="nil"/>
                    <w:right w:val="single" w:sz="4" w:space="0" w:color="auto"/>
                  </w:tcBorders>
                  <w:shd w:val="clear" w:color="auto" w:fill="auto"/>
                  <w:noWrap/>
                  <w:vAlign w:val="center"/>
                  <w:hideMark/>
                </w:tcPr>
                <w:p w14:paraId="4421F11A"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100</w:t>
                  </w:r>
                </w:p>
              </w:tc>
              <w:tc>
                <w:tcPr>
                  <w:tcW w:w="614" w:type="dxa"/>
                  <w:tcBorders>
                    <w:top w:val="nil"/>
                    <w:left w:val="nil"/>
                    <w:bottom w:val="nil"/>
                    <w:right w:val="dotDash" w:sz="4" w:space="0" w:color="auto"/>
                  </w:tcBorders>
                  <w:shd w:val="clear" w:color="auto" w:fill="auto"/>
                  <w:noWrap/>
                  <w:vAlign w:val="center"/>
                  <w:hideMark/>
                </w:tcPr>
                <w:p w14:paraId="652B58F2"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150,191</w:t>
                  </w:r>
                </w:p>
              </w:tc>
              <w:tc>
                <w:tcPr>
                  <w:tcW w:w="767" w:type="dxa"/>
                  <w:tcBorders>
                    <w:top w:val="nil"/>
                    <w:left w:val="nil"/>
                    <w:bottom w:val="nil"/>
                    <w:right w:val="dotDash" w:sz="4" w:space="0" w:color="auto"/>
                  </w:tcBorders>
                  <w:shd w:val="clear" w:color="auto" w:fill="auto"/>
                  <w:noWrap/>
                  <w:vAlign w:val="center"/>
                  <w:hideMark/>
                </w:tcPr>
                <w:p w14:paraId="4B002856"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9,976,567</w:t>
                  </w:r>
                </w:p>
              </w:tc>
              <w:tc>
                <w:tcPr>
                  <w:tcW w:w="706" w:type="dxa"/>
                  <w:tcBorders>
                    <w:top w:val="nil"/>
                    <w:left w:val="nil"/>
                    <w:bottom w:val="nil"/>
                    <w:right w:val="single" w:sz="8" w:space="0" w:color="auto"/>
                  </w:tcBorders>
                  <w:shd w:val="clear" w:color="auto" w:fill="auto"/>
                  <w:noWrap/>
                  <w:vAlign w:val="center"/>
                  <w:hideMark/>
                </w:tcPr>
                <w:p w14:paraId="60183EB6"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2,024,554</w:t>
                  </w:r>
                </w:p>
              </w:tc>
            </w:tr>
            <w:tr w:rsidR="005D333D" w:rsidRPr="00AF6EA7" w14:paraId="49325981" w14:textId="77777777" w:rsidTr="003C1CCE">
              <w:trPr>
                <w:trHeight w:val="144"/>
                <w:jc w:val="center"/>
              </w:trPr>
              <w:tc>
                <w:tcPr>
                  <w:tcW w:w="547" w:type="dxa"/>
                  <w:tcBorders>
                    <w:top w:val="nil"/>
                    <w:left w:val="nil"/>
                    <w:bottom w:val="nil"/>
                    <w:right w:val="nil"/>
                  </w:tcBorders>
                  <w:shd w:val="clear" w:color="auto" w:fill="auto"/>
                  <w:noWrap/>
                  <w:vAlign w:val="center"/>
                  <w:hideMark/>
                </w:tcPr>
                <w:p w14:paraId="0A2D22A9" w14:textId="77777777" w:rsidR="005D333D" w:rsidRPr="00AF6EA7" w:rsidRDefault="005D333D" w:rsidP="003C1CCE">
                  <w:pPr>
                    <w:jc w:val="center"/>
                    <w:rPr>
                      <w:rFonts w:ascii="Avenir Book" w:eastAsia="Times New Roman" w:hAnsi="Avenir Book" w:cs="Arial"/>
                      <w:b/>
                      <w:bCs/>
                      <w:i/>
                      <w:iCs/>
                      <w:color w:val="000000"/>
                      <w:sz w:val="13"/>
                      <w:szCs w:val="13"/>
                    </w:rPr>
                  </w:pPr>
                  <w:r w:rsidRPr="00AF6EA7">
                    <w:rPr>
                      <w:rFonts w:ascii="Avenir Book" w:eastAsia="Times New Roman" w:hAnsi="Avenir Book" w:cs="Arial"/>
                      <w:b/>
                      <w:bCs/>
                      <w:i/>
                      <w:iCs/>
                      <w:color w:val="000000"/>
                      <w:sz w:val="13"/>
                      <w:szCs w:val="13"/>
                    </w:rPr>
                    <w:t>1980</w:t>
                  </w:r>
                </w:p>
              </w:tc>
              <w:tc>
                <w:tcPr>
                  <w:tcW w:w="490" w:type="dxa"/>
                  <w:tcBorders>
                    <w:top w:val="nil"/>
                    <w:left w:val="single" w:sz="8" w:space="0" w:color="auto"/>
                    <w:bottom w:val="nil"/>
                    <w:right w:val="single" w:sz="4" w:space="0" w:color="auto"/>
                  </w:tcBorders>
                  <w:shd w:val="clear" w:color="auto" w:fill="auto"/>
                  <w:noWrap/>
                  <w:vAlign w:val="center"/>
                  <w:hideMark/>
                </w:tcPr>
                <w:p w14:paraId="00975BC8"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435</w:t>
                  </w:r>
                </w:p>
              </w:tc>
              <w:tc>
                <w:tcPr>
                  <w:tcW w:w="614" w:type="dxa"/>
                  <w:tcBorders>
                    <w:top w:val="nil"/>
                    <w:left w:val="nil"/>
                    <w:bottom w:val="nil"/>
                    <w:right w:val="dotDash" w:sz="4" w:space="0" w:color="auto"/>
                  </w:tcBorders>
                  <w:shd w:val="clear" w:color="auto" w:fill="auto"/>
                  <w:noWrap/>
                  <w:vAlign w:val="center"/>
                  <w:hideMark/>
                </w:tcPr>
                <w:p w14:paraId="49A8A57A"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393,345</w:t>
                  </w:r>
                </w:p>
              </w:tc>
              <w:tc>
                <w:tcPr>
                  <w:tcW w:w="632" w:type="dxa"/>
                  <w:tcBorders>
                    <w:top w:val="nil"/>
                    <w:left w:val="nil"/>
                    <w:bottom w:val="nil"/>
                    <w:right w:val="dotDash" w:sz="4" w:space="0" w:color="auto"/>
                  </w:tcBorders>
                  <w:shd w:val="clear" w:color="auto" w:fill="auto"/>
                  <w:noWrap/>
                  <w:vAlign w:val="center"/>
                  <w:hideMark/>
                </w:tcPr>
                <w:p w14:paraId="65E11E66"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690,768</w:t>
                  </w:r>
                </w:p>
              </w:tc>
              <w:tc>
                <w:tcPr>
                  <w:tcW w:w="632" w:type="dxa"/>
                  <w:tcBorders>
                    <w:top w:val="nil"/>
                    <w:left w:val="nil"/>
                    <w:bottom w:val="nil"/>
                    <w:right w:val="single" w:sz="8" w:space="0" w:color="auto"/>
                  </w:tcBorders>
                  <w:shd w:val="clear" w:color="auto" w:fill="auto"/>
                  <w:noWrap/>
                  <w:vAlign w:val="center"/>
                  <w:hideMark/>
                </w:tcPr>
                <w:p w14:paraId="085815A3"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519,328</w:t>
                  </w:r>
                </w:p>
              </w:tc>
              <w:tc>
                <w:tcPr>
                  <w:tcW w:w="254" w:type="dxa"/>
                  <w:tcBorders>
                    <w:top w:val="nil"/>
                    <w:left w:val="nil"/>
                    <w:bottom w:val="nil"/>
                    <w:right w:val="nil"/>
                  </w:tcBorders>
                  <w:shd w:val="clear" w:color="auto" w:fill="auto"/>
                  <w:noWrap/>
                  <w:vAlign w:val="center"/>
                  <w:hideMark/>
                </w:tcPr>
                <w:p w14:paraId="3642B4E1" w14:textId="77777777" w:rsidR="005D333D" w:rsidRPr="00AF6EA7" w:rsidRDefault="005D333D" w:rsidP="003C1CCE">
                  <w:pPr>
                    <w:jc w:val="center"/>
                    <w:rPr>
                      <w:rFonts w:ascii="Avenir Book" w:eastAsia="Times New Roman" w:hAnsi="Avenir Book" w:cs="Arial"/>
                      <w:color w:val="000000"/>
                      <w:sz w:val="13"/>
                      <w:szCs w:val="13"/>
                    </w:rPr>
                  </w:pPr>
                </w:p>
              </w:tc>
              <w:tc>
                <w:tcPr>
                  <w:tcW w:w="450" w:type="dxa"/>
                  <w:tcBorders>
                    <w:top w:val="nil"/>
                    <w:left w:val="single" w:sz="8" w:space="0" w:color="auto"/>
                    <w:bottom w:val="nil"/>
                    <w:right w:val="single" w:sz="4" w:space="0" w:color="auto"/>
                  </w:tcBorders>
                  <w:shd w:val="clear" w:color="auto" w:fill="auto"/>
                  <w:noWrap/>
                  <w:vAlign w:val="center"/>
                  <w:hideMark/>
                </w:tcPr>
                <w:p w14:paraId="3821EB17"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538</w:t>
                  </w:r>
                </w:p>
              </w:tc>
              <w:tc>
                <w:tcPr>
                  <w:tcW w:w="614" w:type="dxa"/>
                  <w:tcBorders>
                    <w:top w:val="nil"/>
                    <w:left w:val="nil"/>
                    <w:bottom w:val="nil"/>
                    <w:right w:val="dotDash" w:sz="4" w:space="0" w:color="auto"/>
                  </w:tcBorders>
                  <w:shd w:val="clear" w:color="auto" w:fill="auto"/>
                  <w:noWrap/>
                  <w:vAlign w:val="center"/>
                  <w:hideMark/>
                </w:tcPr>
                <w:p w14:paraId="0844928C"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133,950</w:t>
                  </w:r>
                </w:p>
              </w:tc>
              <w:tc>
                <w:tcPr>
                  <w:tcW w:w="632" w:type="dxa"/>
                  <w:tcBorders>
                    <w:top w:val="nil"/>
                    <w:left w:val="nil"/>
                    <w:bottom w:val="nil"/>
                    <w:right w:val="dotDash" w:sz="4" w:space="0" w:color="auto"/>
                  </w:tcBorders>
                  <w:shd w:val="clear" w:color="auto" w:fill="auto"/>
                  <w:noWrap/>
                  <w:vAlign w:val="center"/>
                  <w:hideMark/>
                </w:tcPr>
                <w:p w14:paraId="49B6B962"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503,572</w:t>
                  </w:r>
                </w:p>
              </w:tc>
              <w:tc>
                <w:tcPr>
                  <w:tcW w:w="632" w:type="dxa"/>
                  <w:tcBorders>
                    <w:top w:val="nil"/>
                    <w:left w:val="nil"/>
                    <w:bottom w:val="nil"/>
                    <w:right w:val="single" w:sz="8" w:space="0" w:color="auto"/>
                  </w:tcBorders>
                  <w:shd w:val="clear" w:color="auto" w:fill="auto"/>
                  <w:noWrap/>
                  <w:vAlign w:val="center"/>
                  <w:hideMark/>
                </w:tcPr>
                <w:p w14:paraId="01F2CB1C"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421,089</w:t>
                  </w:r>
                </w:p>
              </w:tc>
              <w:tc>
                <w:tcPr>
                  <w:tcW w:w="254" w:type="dxa"/>
                  <w:tcBorders>
                    <w:top w:val="nil"/>
                    <w:left w:val="nil"/>
                    <w:bottom w:val="nil"/>
                    <w:right w:val="nil"/>
                  </w:tcBorders>
                  <w:shd w:val="clear" w:color="auto" w:fill="auto"/>
                  <w:noWrap/>
                  <w:vAlign w:val="center"/>
                  <w:hideMark/>
                </w:tcPr>
                <w:p w14:paraId="5A6690DE" w14:textId="77777777" w:rsidR="005D333D" w:rsidRPr="00AF6EA7" w:rsidRDefault="005D333D" w:rsidP="003C1CCE">
                  <w:pPr>
                    <w:jc w:val="center"/>
                    <w:rPr>
                      <w:rFonts w:ascii="Avenir Book" w:eastAsia="Times New Roman" w:hAnsi="Avenir Book" w:cs="Arial"/>
                      <w:color w:val="000000"/>
                      <w:sz w:val="13"/>
                      <w:szCs w:val="13"/>
                    </w:rPr>
                  </w:pPr>
                </w:p>
              </w:tc>
              <w:tc>
                <w:tcPr>
                  <w:tcW w:w="475" w:type="dxa"/>
                  <w:tcBorders>
                    <w:top w:val="nil"/>
                    <w:left w:val="single" w:sz="8" w:space="0" w:color="auto"/>
                    <w:bottom w:val="nil"/>
                    <w:right w:val="single" w:sz="4" w:space="0" w:color="auto"/>
                  </w:tcBorders>
                  <w:shd w:val="clear" w:color="auto" w:fill="auto"/>
                  <w:noWrap/>
                  <w:vAlign w:val="center"/>
                  <w:hideMark/>
                </w:tcPr>
                <w:p w14:paraId="2BD0681F"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100</w:t>
                  </w:r>
                </w:p>
              </w:tc>
              <w:tc>
                <w:tcPr>
                  <w:tcW w:w="614" w:type="dxa"/>
                  <w:tcBorders>
                    <w:top w:val="nil"/>
                    <w:left w:val="nil"/>
                    <w:bottom w:val="nil"/>
                    <w:right w:val="dotDash" w:sz="4" w:space="0" w:color="auto"/>
                  </w:tcBorders>
                  <w:shd w:val="clear" w:color="auto" w:fill="auto"/>
                  <w:noWrap/>
                  <w:vAlign w:val="center"/>
                  <w:hideMark/>
                </w:tcPr>
                <w:p w14:paraId="75374513"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200,926</w:t>
                  </w:r>
                </w:p>
              </w:tc>
              <w:tc>
                <w:tcPr>
                  <w:tcW w:w="767" w:type="dxa"/>
                  <w:tcBorders>
                    <w:top w:val="nil"/>
                    <w:left w:val="nil"/>
                    <w:bottom w:val="nil"/>
                    <w:right w:val="dotDash" w:sz="4" w:space="0" w:color="auto"/>
                  </w:tcBorders>
                  <w:shd w:val="clear" w:color="auto" w:fill="auto"/>
                  <w:noWrap/>
                  <w:vAlign w:val="center"/>
                  <w:hideMark/>
                </w:tcPr>
                <w:p w14:paraId="6461E59B"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11,833,951</w:t>
                  </w:r>
                </w:p>
              </w:tc>
              <w:tc>
                <w:tcPr>
                  <w:tcW w:w="706" w:type="dxa"/>
                  <w:tcBorders>
                    <w:top w:val="nil"/>
                    <w:left w:val="nil"/>
                    <w:bottom w:val="nil"/>
                    <w:right w:val="single" w:sz="8" w:space="0" w:color="auto"/>
                  </w:tcBorders>
                  <w:shd w:val="clear" w:color="auto" w:fill="auto"/>
                  <w:noWrap/>
                  <w:vAlign w:val="center"/>
                  <w:hideMark/>
                </w:tcPr>
                <w:p w14:paraId="1AB26751"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2,259,075</w:t>
                  </w:r>
                </w:p>
              </w:tc>
            </w:tr>
            <w:tr w:rsidR="005D333D" w:rsidRPr="00AF6EA7" w14:paraId="44CBBBC6" w14:textId="77777777" w:rsidTr="003C1CCE">
              <w:trPr>
                <w:trHeight w:val="144"/>
                <w:jc w:val="center"/>
              </w:trPr>
              <w:tc>
                <w:tcPr>
                  <w:tcW w:w="547" w:type="dxa"/>
                  <w:tcBorders>
                    <w:top w:val="nil"/>
                    <w:left w:val="nil"/>
                    <w:bottom w:val="nil"/>
                    <w:right w:val="nil"/>
                  </w:tcBorders>
                  <w:shd w:val="clear" w:color="auto" w:fill="auto"/>
                  <w:noWrap/>
                  <w:vAlign w:val="center"/>
                  <w:hideMark/>
                </w:tcPr>
                <w:p w14:paraId="2BA083DB" w14:textId="77777777" w:rsidR="005D333D" w:rsidRPr="00AF6EA7" w:rsidRDefault="005D333D" w:rsidP="003C1CCE">
                  <w:pPr>
                    <w:jc w:val="center"/>
                    <w:rPr>
                      <w:rFonts w:ascii="Avenir Book" w:eastAsia="Times New Roman" w:hAnsi="Avenir Book" w:cs="Arial"/>
                      <w:b/>
                      <w:bCs/>
                      <w:i/>
                      <w:iCs/>
                      <w:color w:val="000000"/>
                      <w:sz w:val="13"/>
                      <w:szCs w:val="13"/>
                    </w:rPr>
                  </w:pPr>
                  <w:r w:rsidRPr="00AF6EA7">
                    <w:rPr>
                      <w:rFonts w:ascii="Avenir Book" w:eastAsia="Times New Roman" w:hAnsi="Avenir Book" w:cs="Arial"/>
                      <w:b/>
                      <w:bCs/>
                      <w:i/>
                      <w:iCs/>
                      <w:color w:val="000000"/>
                      <w:sz w:val="13"/>
                      <w:szCs w:val="13"/>
                    </w:rPr>
                    <w:t>1990</w:t>
                  </w:r>
                </w:p>
              </w:tc>
              <w:tc>
                <w:tcPr>
                  <w:tcW w:w="490" w:type="dxa"/>
                  <w:tcBorders>
                    <w:top w:val="nil"/>
                    <w:left w:val="single" w:sz="8" w:space="0" w:color="auto"/>
                    <w:bottom w:val="nil"/>
                    <w:right w:val="single" w:sz="4" w:space="0" w:color="auto"/>
                  </w:tcBorders>
                  <w:shd w:val="clear" w:color="auto" w:fill="auto"/>
                  <w:noWrap/>
                  <w:vAlign w:val="center"/>
                  <w:hideMark/>
                </w:tcPr>
                <w:p w14:paraId="47EF21CE"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435</w:t>
                  </w:r>
                </w:p>
              </w:tc>
              <w:tc>
                <w:tcPr>
                  <w:tcW w:w="614" w:type="dxa"/>
                  <w:tcBorders>
                    <w:top w:val="nil"/>
                    <w:left w:val="nil"/>
                    <w:bottom w:val="nil"/>
                    <w:right w:val="dotDash" w:sz="4" w:space="0" w:color="auto"/>
                  </w:tcBorders>
                  <w:shd w:val="clear" w:color="auto" w:fill="auto"/>
                  <w:noWrap/>
                  <w:vAlign w:val="center"/>
                  <w:hideMark/>
                </w:tcPr>
                <w:p w14:paraId="3BF0ACFC"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453,588</w:t>
                  </w:r>
                </w:p>
              </w:tc>
              <w:tc>
                <w:tcPr>
                  <w:tcW w:w="632" w:type="dxa"/>
                  <w:tcBorders>
                    <w:top w:val="nil"/>
                    <w:left w:val="nil"/>
                    <w:bottom w:val="nil"/>
                    <w:right w:val="dotDash" w:sz="4" w:space="0" w:color="auto"/>
                  </w:tcBorders>
                  <w:shd w:val="clear" w:color="auto" w:fill="auto"/>
                  <w:noWrap/>
                  <w:vAlign w:val="center"/>
                  <w:hideMark/>
                </w:tcPr>
                <w:p w14:paraId="1B290E86"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799,065</w:t>
                  </w:r>
                </w:p>
              </w:tc>
              <w:tc>
                <w:tcPr>
                  <w:tcW w:w="632" w:type="dxa"/>
                  <w:tcBorders>
                    <w:top w:val="nil"/>
                    <w:left w:val="nil"/>
                    <w:bottom w:val="nil"/>
                    <w:right w:val="single" w:sz="8" w:space="0" w:color="auto"/>
                  </w:tcBorders>
                  <w:shd w:val="clear" w:color="auto" w:fill="auto"/>
                  <w:noWrap/>
                  <w:vAlign w:val="center"/>
                  <w:hideMark/>
                </w:tcPr>
                <w:p w14:paraId="111EEF64"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570,352</w:t>
                  </w:r>
                </w:p>
              </w:tc>
              <w:tc>
                <w:tcPr>
                  <w:tcW w:w="254" w:type="dxa"/>
                  <w:tcBorders>
                    <w:top w:val="nil"/>
                    <w:left w:val="nil"/>
                    <w:bottom w:val="nil"/>
                    <w:right w:val="nil"/>
                  </w:tcBorders>
                  <w:shd w:val="clear" w:color="auto" w:fill="auto"/>
                  <w:noWrap/>
                  <w:vAlign w:val="center"/>
                  <w:hideMark/>
                </w:tcPr>
                <w:p w14:paraId="6AD29875" w14:textId="77777777" w:rsidR="005D333D" w:rsidRPr="00AF6EA7" w:rsidRDefault="005D333D" w:rsidP="003C1CCE">
                  <w:pPr>
                    <w:jc w:val="center"/>
                    <w:rPr>
                      <w:rFonts w:ascii="Avenir Book" w:eastAsia="Times New Roman" w:hAnsi="Avenir Book" w:cs="Arial"/>
                      <w:color w:val="000000"/>
                      <w:sz w:val="13"/>
                      <w:szCs w:val="13"/>
                    </w:rPr>
                  </w:pPr>
                </w:p>
              </w:tc>
              <w:tc>
                <w:tcPr>
                  <w:tcW w:w="450" w:type="dxa"/>
                  <w:tcBorders>
                    <w:top w:val="nil"/>
                    <w:left w:val="single" w:sz="8" w:space="0" w:color="auto"/>
                    <w:bottom w:val="nil"/>
                    <w:right w:val="single" w:sz="4" w:space="0" w:color="auto"/>
                  </w:tcBorders>
                  <w:shd w:val="clear" w:color="auto" w:fill="auto"/>
                  <w:noWrap/>
                  <w:vAlign w:val="center"/>
                  <w:hideMark/>
                </w:tcPr>
                <w:p w14:paraId="2C2FA522"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538</w:t>
                  </w:r>
                </w:p>
              </w:tc>
              <w:tc>
                <w:tcPr>
                  <w:tcW w:w="614" w:type="dxa"/>
                  <w:tcBorders>
                    <w:top w:val="nil"/>
                    <w:left w:val="nil"/>
                    <w:bottom w:val="nil"/>
                    <w:right w:val="dotDash" w:sz="4" w:space="0" w:color="auto"/>
                  </w:tcBorders>
                  <w:shd w:val="clear" w:color="auto" w:fill="auto"/>
                  <w:noWrap/>
                  <w:vAlign w:val="center"/>
                  <w:hideMark/>
                </w:tcPr>
                <w:p w14:paraId="3ADEE118"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151,196</w:t>
                  </w:r>
                </w:p>
              </w:tc>
              <w:tc>
                <w:tcPr>
                  <w:tcW w:w="632" w:type="dxa"/>
                  <w:tcBorders>
                    <w:top w:val="nil"/>
                    <w:left w:val="nil"/>
                    <w:bottom w:val="nil"/>
                    <w:right w:val="dotDash" w:sz="4" w:space="0" w:color="auto"/>
                  </w:tcBorders>
                  <w:shd w:val="clear" w:color="auto" w:fill="auto"/>
                  <w:noWrap/>
                  <w:vAlign w:val="center"/>
                  <w:hideMark/>
                </w:tcPr>
                <w:p w14:paraId="136E2419"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551,112</w:t>
                  </w:r>
                </w:p>
              </w:tc>
              <w:tc>
                <w:tcPr>
                  <w:tcW w:w="632" w:type="dxa"/>
                  <w:tcBorders>
                    <w:top w:val="nil"/>
                    <w:left w:val="nil"/>
                    <w:bottom w:val="nil"/>
                    <w:right w:val="single" w:sz="8" w:space="0" w:color="auto"/>
                  </w:tcBorders>
                  <w:shd w:val="clear" w:color="auto" w:fill="auto"/>
                  <w:noWrap/>
                  <w:vAlign w:val="center"/>
                  <w:hideMark/>
                </w:tcPr>
                <w:p w14:paraId="036B8669"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462,286</w:t>
                  </w:r>
                </w:p>
              </w:tc>
              <w:tc>
                <w:tcPr>
                  <w:tcW w:w="254" w:type="dxa"/>
                  <w:tcBorders>
                    <w:top w:val="nil"/>
                    <w:left w:val="nil"/>
                    <w:bottom w:val="nil"/>
                    <w:right w:val="nil"/>
                  </w:tcBorders>
                  <w:shd w:val="clear" w:color="auto" w:fill="auto"/>
                  <w:noWrap/>
                  <w:vAlign w:val="center"/>
                  <w:hideMark/>
                </w:tcPr>
                <w:p w14:paraId="4F102DE1" w14:textId="77777777" w:rsidR="005D333D" w:rsidRPr="00AF6EA7" w:rsidRDefault="005D333D" w:rsidP="003C1CCE">
                  <w:pPr>
                    <w:jc w:val="center"/>
                    <w:rPr>
                      <w:rFonts w:ascii="Avenir Book" w:eastAsia="Times New Roman" w:hAnsi="Avenir Book" w:cs="Arial"/>
                      <w:color w:val="000000"/>
                      <w:sz w:val="13"/>
                      <w:szCs w:val="13"/>
                    </w:rPr>
                  </w:pPr>
                </w:p>
              </w:tc>
              <w:tc>
                <w:tcPr>
                  <w:tcW w:w="475" w:type="dxa"/>
                  <w:tcBorders>
                    <w:top w:val="nil"/>
                    <w:left w:val="single" w:sz="8" w:space="0" w:color="auto"/>
                    <w:bottom w:val="nil"/>
                    <w:right w:val="single" w:sz="4" w:space="0" w:color="auto"/>
                  </w:tcBorders>
                  <w:shd w:val="clear" w:color="auto" w:fill="auto"/>
                  <w:noWrap/>
                  <w:vAlign w:val="center"/>
                  <w:hideMark/>
                </w:tcPr>
                <w:p w14:paraId="3ABCF25F"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100</w:t>
                  </w:r>
                </w:p>
              </w:tc>
              <w:tc>
                <w:tcPr>
                  <w:tcW w:w="614" w:type="dxa"/>
                  <w:tcBorders>
                    <w:top w:val="nil"/>
                    <w:left w:val="nil"/>
                    <w:bottom w:val="nil"/>
                    <w:right w:val="dotDash" w:sz="4" w:space="0" w:color="auto"/>
                  </w:tcBorders>
                  <w:shd w:val="clear" w:color="auto" w:fill="auto"/>
                  <w:noWrap/>
                  <w:vAlign w:val="center"/>
                  <w:hideMark/>
                </w:tcPr>
                <w:p w14:paraId="7DAAF3FC"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226,794</w:t>
                  </w:r>
                </w:p>
              </w:tc>
              <w:tc>
                <w:tcPr>
                  <w:tcW w:w="767" w:type="dxa"/>
                  <w:tcBorders>
                    <w:top w:val="nil"/>
                    <w:left w:val="nil"/>
                    <w:bottom w:val="nil"/>
                    <w:right w:val="dotDash" w:sz="4" w:space="0" w:color="auto"/>
                  </w:tcBorders>
                  <w:shd w:val="clear" w:color="auto" w:fill="auto"/>
                  <w:noWrap/>
                  <w:vAlign w:val="center"/>
                  <w:hideMark/>
                </w:tcPr>
                <w:p w14:paraId="225F03B5"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14,880,010</w:t>
                  </w:r>
                </w:p>
              </w:tc>
              <w:tc>
                <w:tcPr>
                  <w:tcW w:w="706" w:type="dxa"/>
                  <w:tcBorders>
                    <w:top w:val="nil"/>
                    <w:left w:val="nil"/>
                    <w:bottom w:val="nil"/>
                    <w:right w:val="single" w:sz="8" w:space="0" w:color="auto"/>
                  </w:tcBorders>
                  <w:shd w:val="clear" w:color="auto" w:fill="auto"/>
                  <w:noWrap/>
                  <w:vAlign w:val="center"/>
                  <w:hideMark/>
                </w:tcPr>
                <w:p w14:paraId="321E05A8"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2,481,030</w:t>
                  </w:r>
                </w:p>
              </w:tc>
            </w:tr>
            <w:tr w:rsidR="005D333D" w:rsidRPr="00AF6EA7" w14:paraId="261BFA93" w14:textId="77777777" w:rsidTr="003C1CCE">
              <w:trPr>
                <w:trHeight w:val="144"/>
                <w:jc w:val="center"/>
              </w:trPr>
              <w:tc>
                <w:tcPr>
                  <w:tcW w:w="547" w:type="dxa"/>
                  <w:tcBorders>
                    <w:top w:val="nil"/>
                    <w:left w:val="nil"/>
                    <w:bottom w:val="nil"/>
                    <w:right w:val="nil"/>
                  </w:tcBorders>
                  <w:shd w:val="clear" w:color="auto" w:fill="auto"/>
                  <w:noWrap/>
                  <w:vAlign w:val="center"/>
                  <w:hideMark/>
                </w:tcPr>
                <w:p w14:paraId="56EF682E" w14:textId="77777777" w:rsidR="005D333D" w:rsidRPr="00AF6EA7" w:rsidRDefault="005D333D" w:rsidP="003C1CCE">
                  <w:pPr>
                    <w:jc w:val="center"/>
                    <w:rPr>
                      <w:rFonts w:ascii="Avenir Book" w:eastAsia="Times New Roman" w:hAnsi="Avenir Book" w:cs="Arial"/>
                      <w:b/>
                      <w:bCs/>
                      <w:i/>
                      <w:iCs/>
                      <w:color w:val="000000"/>
                      <w:sz w:val="13"/>
                      <w:szCs w:val="13"/>
                    </w:rPr>
                  </w:pPr>
                  <w:r w:rsidRPr="00AF6EA7">
                    <w:rPr>
                      <w:rFonts w:ascii="Avenir Book" w:eastAsia="Times New Roman" w:hAnsi="Avenir Book" w:cs="Arial"/>
                      <w:b/>
                      <w:bCs/>
                      <w:i/>
                      <w:iCs/>
                      <w:color w:val="000000"/>
                      <w:sz w:val="13"/>
                      <w:szCs w:val="13"/>
                    </w:rPr>
                    <w:t>2000</w:t>
                  </w:r>
                </w:p>
              </w:tc>
              <w:tc>
                <w:tcPr>
                  <w:tcW w:w="490" w:type="dxa"/>
                  <w:tcBorders>
                    <w:top w:val="nil"/>
                    <w:left w:val="single" w:sz="8" w:space="0" w:color="auto"/>
                    <w:bottom w:val="nil"/>
                    <w:right w:val="single" w:sz="4" w:space="0" w:color="auto"/>
                  </w:tcBorders>
                  <w:shd w:val="clear" w:color="auto" w:fill="auto"/>
                  <w:noWrap/>
                  <w:vAlign w:val="center"/>
                  <w:hideMark/>
                </w:tcPr>
                <w:p w14:paraId="397C90F7"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435</w:t>
                  </w:r>
                </w:p>
              </w:tc>
              <w:tc>
                <w:tcPr>
                  <w:tcW w:w="614" w:type="dxa"/>
                  <w:tcBorders>
                    <w:top w:val="nil"/>
                    <w:left w:val="nil"/>
                    <w:bottom w:val="nil"/>
                    <w:right w:val="dotDash" w:sz="4" w:space="0" w:color="auto"/>
                  </w:tcBorders>
                  <w:shd w:val="clear" w:color="auto" w:fill="auto"/>
                  <w:noWrap/>
                  <w:vAlign w:val="center"/>
                  <w:hideMark/>
                </w:tcPr>
                <w:p w14:paraId="7AD22EEA"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493,782</w:t>
                  </w:r>
                </w:p>
              </w:tc>
              <w:tc>
                <w:tcPr>
                  <w:tcW w:w="632" w:type="dxa"/>
                  <w:tcBorders>
                    <w:top w:val="nil"/>
                    <w:left w:val="nil"/>
                    <w:bottom w:val="nil"/>
                    <w:right w:val="dotDash" w:sz="4" w:space="0" w:color="auto"/>
                  </w:tcBorders>
                  <w:shd w:val="clear" w:color="auto" w:fill="auto"/>
                  <w:noWrap/>
                  <w:vAlign w:val="center"/>
                  <w:hideMark/>
                </w:tcPr>
                <w:p w14:paraId="6C5EC961"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902,195</w:t>
                  </w:r>
                </w:p>
              </w:tc>
              <w:tc>
                <w:tcPr>
                  <w:tcW w:w="632" w:type="dxa"/>
                  <w:tcBorders>
                    <w:top w:val="nil"/>
                    <w:left w:val="nil"/>
                    <w:bottom w:val="nil"/>
                    <w:right w:val="single" w:sz="8" w:space="0" w:color="auto"/>
                  </w:tcBorders>
                  <w:shd w:val="clear" w:color="auto" w:fill="auto"/>
                  <w:noWrap/>
                  <w:vAlign w:val="center"/>
                  <w:hideMark/>
                </w:tcPr>
                <w:p w14:paraId="0B60908B"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645,632</w:t>
                  </w:r>
                </w:p>
              </w:tc>
              <w:tc>
                <w:tcPr>
                  <w:tcW w:w="254" w:type="dxa"/>
                  <w:tcBorders>
                    <w:top w:val="nil"/>
                    <w:left w:val="nil"/>
                    <w:bottom w:val="nil"/>
                    <w:right w:val="nil"/>
                  </w:tcBorders>
                  <w:shd w:val="clear" w:color="auto" w:fill="auto"/>
                  <w:noWrap/>
                  <w:vAlign w:val="center"/>
                  <w:hideMark/>
                </w:tcPr>
                <w:p w14:paraId="1295D32E" w14:textId="77777777" w:rsidR="005D333D" w:rsidRPr="00AF6EA7" w:rsidRDefault="005D333D" w:rsidP="003C1CCE">
                  <w:pPr>
                    <w:jc w:val="center"/>
                    <w:rPr>
                      <w:rFonts w:ascii="Avenir Book" w:eastAsia="Times New Roman" w:hAnsi="Avenir Book" w:cs="Arial"/>
                      <w:color w:val="000000"/>
                      <w:sz w:val="13"/>
                      <w:szCs w:val="13"/>
                    </w:rPr>
                  </w:pPr>
                </w:p>
              </w:tc>
              <w:tc>
                <w:tcPr>
                  <w:tcW w:w="450" w:type="dxa"/>
                  <w:tcBorders>
                    <w:top w:val="nil"/>
                    <w:left w:val="single" w:sz="8" w:space="0" w:color="auto"/>
                    <w:bottom w:val="nil"/>
                    <w:right w:val="single" w:sz="4" w:space="0" w:color="auto"/>
                  </w:tcBorders>
                  <w:shd w:val="clear" w:color="auto" w:fill="auto"/>
                  <w:noWrap/>
                  <w:vAlign w:val="center"/>
                  <w:hideMark/>
                </w:tcPr>
                <w:p w14:paraId="18D34569"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538</w:t>
                  </w:r>
                </w:p>
              </w:tc>
              <w:tc>
                <w:tcPr>
                  <w:tcW w:w="614" w:type="dxa"/>
                  <w:tcBorders>
                    <w:top w:val="nil"/>
                    <w:left w:val="nil"/>
                    <w:bottom w:val="nil"/>
                    <w:right w:val="dotDash" w:sz="4" w:space="0" w:color="auto"/>
                  </w:tcBorders>
                  <w:shd w:val="clear" w:color="auto" w:fill="auto"/>
                  <w:noWrap/>
                  <w:vAlign w:val="center"/>
                  <w:hideMark/>
                </w:tcPr>
                <w:p w14:paraId="7C1A7B5F"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164,594</w:t>
                  </w:r>
                </w:p>
              </w:tc>
              <w:tc>
                <w:tcPr>
                  <w:tcW w:w="632" w:type="dxa"/>
                  <w:tcBorders>
                    <w:top w:val="nil"/>
                    <w:left w:val="nil"/>
                    <w:bottom w:val="nil"/>
                    <w:right w:val="dotDash" w:sz="4" w:space="0" w:color="auto"/>
                  </w:tcBorders>
                  <w:shd w:val="clear" w:color="auto" w:fill="auto"/>
                  <w:noWrap/>
                  <w:vAlign w:val="center"/>
                  <w:hideMark/>
                </w:tcPr>
                <w:p w14:paraId="1EFBEE7D"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615,848</w:t>
                  </w:r>
                </w:p>
              </w:tc>
              <w:tc>
                <w:tcPr>
                  <w:tcW w:w="632" w:type="dxa"/>
                  <w:tcBorders>
                    <w:top w:val="nil"/>
                    <w:left w:val="nil"/>
                    <w:bottom w:val="nil"/>
                    <w:right w:val="single" w:sz="8" w:space="0" w:color="auto"/>
                  </w:tcBorders>
                  <w:shd w:val="clear" w:color="auto" w:fill="auto"/>
                  <w:noWrap/>
                  <w:vAlign w:val="center"/>
                  <w:hideMark/>
                </w:tcPr>
                <w:p w14:paraId="41F8F85E"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523,089</w:t>
                  </w:r>
                </w:p>
              </w:tc>
              <w:tc>
                <w:tcPr>
                  <w:tcW w:w="254" w:type="dxa"/>
                  <w:tcBorders>
                    <w:top w:val="nil"/>
                    <w:left w:val="nil"/>
                    <w:bottom w:val="nil"/>
                    <w:right w:val="nil"/>
                  </w:tcBorders>
                  <w:shd w:val="clear" w:color="auto" w:fill="auto"/>
                  <w:noWrap/>
                  <w:vAlign w:val="center"/>
                  <w:hideMark/>
                </w:tcPr>
                <w:p w14:paraId="075D0884" w14:textId="77777777" w:rsidR="005D333D" w:rsidRPr="00AF6EA7" w:rsidRDefault="005D333D" w:rsidP="003C1CCE">
                  <w:pPr>
                    <w:jc w:val="center"/>
                    <w:rPr>
                      <w:rFonts w:ascii="Avenir Book" w:eastAsia="Times New Roman" w:hAnsi="Avenir Book" w:cs="Arial"/>
                      <w:color w:val="000000"/>
                      <w:sz w:val="13"/>
                      <w:szCs w:val="13"/>
                    </w:rPr>
                  </w:pPr>
                </w:p>
              </w:tc>
              <w:tc>
                <w:tcPr>
                  <w:tcW w:w="475" w:type="dxa"/>
                  <w:tcBorders>
                    <w:top w:val="nil"/>
                    <w:left w:val="single" w:sz="8" w:space="0" w:color="auto"/>
                    <w:bottom w:val="nil"/>
                    <w:right w:val="single" w:sz="4" w:space="0" w:color="auto"/>
                  </w:tcBorders>
                  <w:shd w:val="clear" w:color="auto" w:fill="auto"/>
                  <w:noWrap/>
                  <w:vAlign w:val="center"/>
                  <w:hideMark/>
                </w:tcPr>
                <w:p w14:paraId="171C65AE"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100</w:t>
                  </w:r>
                </w:p>
              </w:tc>
              <w:tc>
                <w:tcPr>
                  <w:tcW w:w="614" w:type="dxa"/>
                  <w:tcBorders>
                    <w:top w:val="nil"/>
                    <w:left w:val="nil"/>
                    <w:bottom w:val="nil"/>
                    <w:right w:val="dotDash" w:sz="4" w:space="0" w:color="auto"/>
                  </w:tcBorders>
                  <w:shd w:val="clear" w:color="auto" w:fill="auto"/>
                  <w:noWrap/>
                  <w:vAlign w:val="center"/>
                  <w:hideMark/>
                </w:tcPr>
                <w:p w14:paraId="377580C1"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246,891</w:t>
                  </w:r>
                </w:p>
              </w:tc>
              <w:tc>
                <w:tcPr>
                  <w:tcW w:w="767" w:type="dxa"/>
                  <w:tcBorders>
                    <w:top w:val="nil"/>
                    <w:left w:val="nil"/>
                    <w:bottom w:val="nil"/>
                    <w:right w:val="dotDash" w:sz="4" w:space="0" w:color="auto"/>
                  </w:tcBorders>
                  <w:shd w:val="clear" w:color="auto" w:fill="auto"/>
                  <w:noWrap/>
                  <w:vAlign w:val="center"/>
                  <w:hideMark/>
                </w:tcPr>
                <w:p w14:paraId="31D93CF6"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16,935,824</w:t>
                  </w:r>
                </w:p>
              </w:tc>
              <w:tc>
                <w:tcPr>
                  <w:tcW w:w="706" w:type="dxa"/>
                  <w:tcBorders>
                    <w:top w:val="nil"/>
                    <w:left w:val="nil"/>
                    <w:bottom w:val="nil"/>
                    <w:right w:val="single" w:sz="8" w:space="0" w:color="auto"/>
                  </w:tcBorders>
                  <w:shd w:val="clear" w:color="auto" w:fill="auto"/>
                  <w:noWrap/>
                  <w:vAlign w:val="center"/>
                  <w:hideMark/>
                </w:tcPr>
                <w:p w14:paraId="760482D4"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2,808,498</w:t>
                  </w:r>
                </w:p>
              </w:tc>
            </w:tr>
            <w:tr w:rsidR="005D333D" w:rsidRPr="00AF6EA7" w14:paraId="592AF18B" w14:textId="77777777" w:rsidTr="003C1CCE">
              <w:trPr>
                <w:trHeight w:val="144"/>
                <w:jc w:val="center"/>
              </w:trPr>
              <w:tc>
                <w:tcPr>
                  <w:tcW w:w="547" w:type="dxa"/>
                  <w:tcBorders>
                    <w:top w:val="nil"/>
                    <w:left w:val="nil"/>
                    <w:bottom w:val="nil"/>
                    <w:right w:val="nil"/>
                  </w:tcBorders>
                  <w:shd w:val="clear" w:color="auto" w:fill="auto"/>
                  <w:noWrap/>
                  <w:vAlign w:val="center"/>
                  <w:hideMark/>
                </w:tcPr>
                <w:p w14:paraId="1A68A11D" w14:textId="77777777" w:rsidR="005D333D" w:rsidRPr="00AF6EA7" w:rsidRDefault="005D333D" w:rsidP="003C1CCE">
                  <w:pPr>
                    <w:jc w:val="center"/>
                    <w:rPr>
                      <w:rFonts w:ascii="Avenir Book" w:eastAsia="Times New Roman" w:hAnsi="Avenir Book" w:cs="Arial"/>
                      <w:b/>
                      <w:bCs/>
                      <w:i/>
                      <w:iCs/>
                      <w:color w:val="000000"/>
                      <w:sz w:val="13"/>
                      <w:szCs w:val="13"/>
                    </w:rPr>
                  </w:pPr>
                  <w:r w:rsidRPr="00AF6EA7">
                    <w:rPr>
                      <w:rFonts w:ascii="Avenir Book" w:eastAsia="Times New Roman" w:hAnsi="Avenir Book" w:cs="Arial"/>
                      <w:b/>
                      <w:bCs/>
                      <w:i/>
                      <w:iCs/>
                      <w:color w:val="000000"/>
                      <w:sz w:val="13"/>
                      <w:szCs w:val="13"/>
                    </w:rPr>
                    <w:t>2010</w:t>
                  </w:r>
                </w:p>
              </w:tc>
              <w:tc>
                <w:tcPr>
                  <w:tcW w:w="490" w:type="dxa"/>
                  <w:tcBorders>
                    <w:top w:val="nil"/>
                    <w:left w:val="single" w:sz="8" w:space="0" w:color="auto"/>
                    <w:bottom w:val="single" w:sz="8" w:space="0" w:color="auto"/>
                    <w:right w:val="single" w:sz="4" w:space="0" w:color="auto"/>
                  </w:tcBorders>
                  <w:shd w:val="clear" w:color="auto" w:fill="auto"/>
                  <w:noWrap/>
                  <w:vAlign w:val="center"/>
                  <w:hideMark/>
                </w:tcPr>
                <w:p w14:paraId="3AF9827E"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435</w:t>
                  </w:r>
                </w:p>
              </w:tc>
              <w:tc>
                <w:tcPr>
                  <w:tcW w:w="614" w:type="dxa"/>
                  <w:tcBorders>
                    <w:top w:val="nil"/>
                    <w:left w:val="nil"/>
                    <w:bottom w:val="single" w:sz="8" w:space="0" w:color="auto"/>
                    <w:right w:val="dotDash" w:sz="4" w:space="0" w:color="auto"/>
                  </w:tcBorders>
                  <w:shd w:val="clear" w:color="auto" w:fill="auto"/>
                  <w:noWrap/>
                  <w:vAlign w:val="center"/>
                  <w:hideMark/>
                </w:tcPr>
                <w:p w14:paraId="110FF504"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526,284</w:t>
                  </w:r>
                </w:p>
              </w:tc>
              <w:tc>
                <w:tcPr>
                  <w:tcW w:w="632" w:type="dxa"/>
                  <w:tcBorders>
                    <w:top w:val="nil"/>
                    <w:left w:val="nil"/>
                    <w:bottom w:val="single" w:sz="8" w:space="0" w:color="auto"/>
                    <w:right w:val="dotDash" w:sz="4" w:space="0" w:color="auto"/>
                  </w:tcBorders>
                  <w:shd w:val="clear" w:color="auto" w:fill="auto"/>
                  <w:noWrap/>
                  <w:vAlign w:val="center"/>
                  <w:hideMark/>
                </w:tcPr>
                <w:p w14:paraId="2C375ABE"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989,415</w:t>
                  </w:r>
                </w:p>
              </w:tc>
              <w:tc>
                <w:tcPr>
                  <w:tcW w:w="632" w:type="dxa"/>
                  <w:tcBorders>
                    <w:top w:val="nil"/>
                    <w:left w:val="nil"/>
                    <w:bottom w:val="single" w:sz="8" w:space="0" w:color="auto"/>
                    <w:right w:val="single" w:sz="8" w:space="0" w:color="auto"/>
                  </w:tcBorders>
                  <w:shd w:val="clear" w:color="auto" w:fill="auto"/>
                  <w:noWrap/>
                  <w:vAlign w:val="center"/>
                  <w:hideMark/>
                </w:tcPr>
                <w:p w14:paraId="62A0FF04"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708,377</w:t>
                  </w:r>
                </w:p>
              </w:tc>
              <w:tc>
                <w:tcPr>
                  <w:tcW w:w="254" w:type="dxa"/>
                  <w:tcBorders>
                    <w:top w:val="nil"/>
                    <w:left w:val="nil"/>
                    <w:bottom w:val="nil"/>
                    <w:right w:val="nil"/>
                  </w:tcBorders>
                  <w:shd w:val="clear" w:color="auto" w:fill="auto"/>
                  <w:noWrap/>
                  <w:vAlign w:val="center"/>
                  <w:hideMark/>
                </w:tcPr>
                <w:p w14:paraId="55642E0B" w14:textId="77777777" w:rsidR="005D333D" w:rsidRPr="00AF6EA7" w:rsidRDefault="005D333D" w:rsidP="003C1CCE">
                  <w:pPr>
                    <w:jc w:val="center"/>
                    <w:rPr>
                      <w:rFonts w:ascii="Avenir Book" w:eastAsia="Times New Roman" w:hAnsi="Avenir Book" w:cs="Arial"/>
                      <w:color w:val="000000"/>
                      <w:sz w:val="13"/>
                      <w:szCs w:val="13"/>
                    </w:rPr>
                  </w:pPr>
                </w:p>
              </w:tc>
              <w:tc>
                <w:tcPr>
                  <w:tcW w:w="450" w:type="dxa"/>
                  <w:tcBorders>
                    <w:top w:val="nil"/>
                    <w:left w:val="single" w:sz="8" w:space="0" w:color="auto"/>
                    <w:bottom w:val="single" w:sz="8" w:space="0" w:color="auto"/>
                    <w:right w:val="single" w:sz="4" w:space="0" w:color="auto"/>
                  </w:tcBorders>
                  <w:shd w:val="clear" w:color="auto" w:fill="auto"/>
                  <w:noWrap/>
                  <w:vAlign w:val="center"/>
                  <w:hideMark/>
                </w:tcPr>
                <w:p w14:paraId="7F4743EB"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538</w:t>
                  </w:r>
                </w:p>
              </w:tc>
              <w:tc>
                <w:tcPr>
                  <w:tcW w:w="614" w:type="dxa"/>
                  <w:tcBorders>
                    <w:top w:val="nil"/>
                    <w:left w:val="nil"/>
                    <w:bottom w:val="single" w:sz="8" w:space="0" w:color="auto"/>
                    <w:right w:val="dotDash" w:sz="4" w:space="0" w:color="auto"/>
                  </w:tcBorders>
                  <w:shd w:val="clear" w:color="auto" w:fill="auto"/>
                  <w:noWrap/>
                  <w:vAlign w:val="center"/>
                  <w:hideMark/>
                </w:tcPr>
                <w:p w14:paraId="6C058C19"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187,875</w:t>
                  </w:r>
                </w:p>
              </w:tc>
              <w:tc>
                <w:tcPr>
                  <w:tcW w:w="632" w:type="dxa"/>
                  <w:tcBorders>
                    <w:top w:val="nil"/>
                    <w:left w:val="nil"/>
                    <w:bottom w:val="single" w:sz="8" w:space="0" w:color="auto"/>
                    <w:right w:val="dotDash" w:sz="4" w:space="0" w:color="auto"/>
                  </w:tcBorders>
                  <w:shd w:val="clear" w:color="auto" w:fill="auto"/>
                  <w:noWrap/>
                  <w:vAlign w:val="center"/>
                  <w:hideMark/>
                </w:tcPr>
                <w:p w14:paraId="2BDC937E"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677,345</w:t>
                  </w:r>
                </w:p>
              </w:tc>
              <w:tc>
                <w:tcPr>
                  <w:tcW w:w="632" w:type="dxa"/>
                  <w:tcBorders>
                    <w:top w:val="nil"/>
                    <w:left w:val="nil"/>
                    <w:bottom w:val="single" w:sz="8" w:space="0" w:color="auto"/>
                    <w:right w:val="single" w:sz="8" w:space="0" w:color="auto"/>
                  </w:tcBorders>
                  <w:shd w:val="clear" w:color="auto" w:fill="auto"/>
                  <w:noWrap/>
                  <w:vAlign w:val="center"/>
                  <w:hideMark/>
                </w:tcPr>
                <w:p w14:paraId="48131EB7"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573,876</w:t>
                  </w:r>
                </w:p>
              </w:tc>
              <w:tc>
                <w:tcPr>
                  <w:tcW w:w="254" w:type="dxa"/>
                  <w:tcBorders>
                    <w:top w:val="nil"/>
                    <w:left w:val="nil"/>
                    <w:bottom w:val="nil"/>
                    <w:right w:val="nil"/>
                  </w:tcBorders>
                  <w:shd w:val="clear" w:color="auto" w:fill="auto"/>
                  <w:noWrap/>
                  <w:vAlign w:val="center"/>
                  <w:hideMark/>
                </w:tcPr>
                <w:p w14:paraId="208E396F" w14:textId="77777777" w:rsidR="005D333D" w:rsidRPr="00AF6EA7" w:rsidRDefault="005D333D" w:rsidP="003C1CCE">
                  <w:pPr>
                    <w:jc w:val="center"/>
                    <w:rPr>
                      <w:rFonts w:ascii="Avenir Book" w:eastAsia="Times New Roman" w:hAnsi="Avenir Book" w:cs="Arial"/>
                      <w:color w:val="000000"/>
                      <w:sz w:val="13"/>
                      <w:szCs w:val="13"/>
                    </w:rPr>
                  </w:pPr>
                </w:p>
              </w:tc>
              <w:tc>
                <w:tcPr>
                  <w:tcW w:w="475" w:type="dxa"/>
                  <w:tcBorders>
                    <w:top w:val="nil"/>
                    <w:left w:val="single" w:sz="8" w:space="0" w:color="auto"/>
                    <w:bottom w:val="single" w:sz="8" w:space="0" w:color="auto"/>
                    <w:right w:val="single" w:sz="4" w:space="0" w:color="auto"/>
                  </w:tcBorders>
                  <w:shd w:val="clear" w:color="auto" w:fill="auto"/>
                  <w:noWrap/>
                  <w:vAlign w:val="center"/>
                  <w:hideMark/>
                </w:tcPr>
                <w:p w14:paraId="0B3E20D5" w14:textId="77777777" w:rsidR="005D333D" w:rsidRPr="00AF6EA7" w:rsidRDefault="005D333D" w:rsidP="003C1CCE">
                  <w:pPr>
                    <w:jc w:val="center"/>
                    <w:rPr>
                      <w:rFonts w:ascii="Avenir Book" w:eastAsia="Times New Roman" w:hAnsi="Avenir Book" w:cs="Arial"/>
                      <w:i/>
                      <w:iCs/>
                      <w:color w:val="000000"/>
                      <w:sz w:val="13"/>
                      <w:szCs w:val="13"/>
                    </w:rPr>
                  </w:pPr>
                  <w:r w:rsidRPr="00AF6EA7">
                    <w:rPr>
                      <w:rFonts w:ascii="Avenir Book" w:eastAsia="Times New Roman" w:hAnsi="Avenir Book" w:cs="Arial"/>
                      <w:i/>
                      <w:iCs/>
                      <w:color w:val="000000"/>
                      <w:sz w:val="13"/>
                      <w:szCs w:val="13"/>
                    </w:rPr>
                    <w:t>100</w:t>
                  </w:r>
                </w:p>
              </w:tc>
              <w:tc>
                <w:tcPr>
                  <w:tcW w:w="614" w:type="dxa"/>
                  <w:tcBorders>
                    <w:top w:val="nil"/>
                    <w:left w:val="nil"/>
                    <w:bottom w:val="single" w:sz="8" w:space="0" w:color="auto"/>
                    <w:right w:val="dotDash" w:sz="4" w:space="0" w:color="auto"/>
                  </w:tcBorders>
                  <w:shd w:val="clear" w:color="auto" w:fill="auto"/>
                  <w:noWrap/>
                  <w:vAlign w:val="center"/>
                  <w:hideMark/>
                </w:tcPr>
                <w:p w14:paraId="697E461F"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281,813</w:t>
                  </w:r>
                </w:p>
              </w:tc>
              <w:tc>
                <w:tcPr>
                  <w:tcW w:w="767" w:type="dxa"/>
                  <w:tcBorders>
                    <w:top w:val="nil"/>
                    <w:left w:val="nil"/>
                    <w:bottom w:val="single" w:sz="8" w:space="0" w:color="auto"/>
                    <w:right w:val="dotDash" w:sz="4" w:space="0" w:color="auto"/>
                  </w:tcBorders>
                  <w:shd w:val="clear" w:color="auto" w:fill="auto"/>
                  <w:noWrap/>
                  <w:vAlign w:val="center"/>
                  <w:hideMark/>
                </w:tcPr>
                <w:p w14:paraId="2C54FCB0"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18,626,978</w:t>
                  </w:r>
                </w:p>
              </w:tc>
              <w:tc>
                <w:tcPr>
                  <w:tcW w:w="706" w:type="dxa"/>
                  <w:tcBorders>
                    <w:top w:val="nil"/>
                    <w:left w:val="nil"/>
                    <w:bottom w:val="single" w:sz="8" w:space="0" w:color="auto"/>
                    <w:right w:val="single" w:sz="8" w:space="0" w:color="auto"/>
                  </w:tcBorders>
                  <w:shd w:val="clear" w:color="auto" w:fill="auto"/>
                  <w:noWrap/>
                  <w:vAlign w:val="center"/>
                  <w:hideMark/>
                </w:tcPr>
                <w:p w14:paraId="536EB537" w14:textId="77777777" w:rsidR="005D333D" w:rsidRPr="00AF6EA7" w:rsidRDefault="005D333D" w:rsidP="003C1CCE">
                  <w:pPr>
                    <w:jc w:val="center"/>
                    <w:rPr>
                      <w:rFonts w:ascii="Avenir Book" w:eastAsia="Times New Roman" w:hAnsi="Avenir Book" w:cs="Arial"/>
                      <w:color w:val="000000"/>
                      <w:sz w:val="13"/>
                      <w:szCs w:val="13"/>
                    </w:rPr>
                  </w:pPr>
                  <w:r w:rsidRPr="00AF6EA7">
                    <w:rPr>
                      <w:rFonts w:ascii="Avenir Book" w:eastAsia="Times New Roman" w:hAnsi="Avenir Book" w:cs="Arial"/>
                      <w:color w:val="000000"/>
                      <w:sz w:val="13"/>
                      <w:szCs w:val="13"/>
                    </w:rPr>
                    <w:t>3,081,438</w:t>
                  </w:r>
                </w:p>
              </w:tc>
            </w:tr>
          </w:tbl>
          <w:p w14:paraId="5F815748" w14:textId="77777777" w:rsidR="005D333D" w:rsidRPr="00C55916" w:rsidRDefault="005D333D" w:rsidP="003C1CCE">
            <w:pPr>
              <w:rPr>
                <w:rFonts w:ascii="Avenir Book" w:hAnsi="Avenir Book"/>
                <w:sz w:val="20"/>
                <w:szCs w:val="20"/>
              </w:rPr>
            </w:pPr>
          </w:p>
        </w:tc>
      </w:tr>
      <w:tr w:rsidR="005D333D" w:rsidRPr="00147FA4" w14:paraId="6821700F" w14:textId="77777777" w:rsidTr="003C1CCE">
        <w:tc>
          <w:tcPr>
            <w:tcW w:w="5000" w:type="pct"/>
          </w:tcPr>
          <w:p w14:paraId="5ADCEA9D" w14:textId="77777777" w:rsidR="005D333D" w:rsidRPr="00147FA4" w:rsidRDefault="005D333D" w:rsidP="003C1CCE">
            <w:pPr>
              <w:pStyle w:val="jc-diss-table-note"/>
            </w:pPr>
            <w:r w:rsidRPr="00147FA4">
              <w:lastRenderedPageBreak/>
              <w:t>Note: In 1790, there were thirteen states which were apportioned 105 House seats. The average district populations [and number of districts] in each state are (ideal = 36,162 [105]; 33,834 [7], 27,770 [2], 35,421 [2], 34,352 [2], 34,814 [8], 34,435 [11], 35,456 [4], 35,914 [5], 33,159 [10], 32,138 [11], 33,298 [13], 34,223 [2], 34,372 [6], 28,475 [3], 33,187 [19]). </w:t>
            </w:r>
          </w:p>
        </w:tc>
      </w:tr>
    </w:tbl>
    <w:p w14:paraId="7EEBB303" w14:textId="727FAFF7" w:rsidR="00897E19" w:rsidRPr="00346067" w:rsidRDefault="00897E19" w:rsidP="005D333D">
      <w:pPr>
        <w:pStyle w:val="jc-diss-p"/>
        <w:ind w:firstLine="0"/>
      </w:pPr>
      <w:r>
        <w:fldChar w:fldCharType="begin"/>
      </w:r>
      <w:r>
        <w:instrText xml:space="preserve"> REF _Ref48218577 \h </w:instrText>
      </w:r>
      <w:r>
        <w:fldChar w:fldCharType="separate"/>
      </w:r>
      <w:r w:rsidR="00A24E4F" w:rsidRPr="00907060">
        <w:t xml:space="preserve">Figure </w:t>
      </w:r>
      <w:r w:rsidR="00A24E4F">
        <w:rPr>
          <w:noProof/>
        </w:rPr>
        <w:t>1</w:t>
      </w:r>
      <w:r w:rsidR="00A24E4F" w:rsidRPr="00907060">
        <w:t>.</w:t>
      </w:r>
      <w:r w:rsidR="00A24E4F">
        <w:rPr>
          <w:noProof/>
        </w:rPr>
        <w:t>1</w:t>
      </w:r>
      <w:r>
        <w:fldChar w:fldCharType="end"/>
      </w:r>
      <w:r w:rsidRPr="00FB4E86">
        <w:t xml:space="preserve"> (a-g) show the comparisons across the three institutions of single-member districts for each of our seven metrics.</w:t>
      </w:r>
    </w:p>
    <w:p w14:paraId="333F68E9" w14:textId="197DA42C" w:rsidR="00897E19" w:rsidRDefault="00897E19" w:rsidP="00907060">
      <w:pPr>
        <w:pStyle w:val="jc-diss-table-head"/>
        <w:numPr>
          <w:ilvl w:val="0"/>
          <w:numId w:val="0"/>
        </w:numPr>
        <w:ind w:left="-180"/>
        <w:jc w:val="left"/>
      </w:pP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4"/>
      </w:tblGrid>
      <w:tr w:rsidR="00907060" w:rsidRPr="00907060" w14:paraId="5BCB2D31" w14:textId="77777777" w:rsidTr="00907060">
        <w:trPr>
          <w:cantSplit/>
          <w:jc w:val="center"/>
        </w:trPr>
        <w:tc>
          <w:tcPr>
            <w:tcW w:w="9345" w:type="dxa"/>
            <w:tcBorders>
              <w:top w:val="single" w:sz="6" w:space="0" w:color="auto"/>
              <w:left w:val="single" w:sz="6" w:space="0" w:color="auto"/>
              <w:bottom w:val="single" w:sz="6" w:space="0" w:color="auto"/>
              <w:right w:val="single" w:sz="6" w:space="0" w:color="auto"/>
            </w:tcBorders>
            <w:shd w:val="clear" w:color="auto" w:fill="auto"/>
            <w:hideMark/>
          </w:tcPr>
          <w:p w14:paraId="760292EB" w14:textId="7F746D32" w:rsidR="00907060" w:rsidRPr="00907060" w:rsidRDefault="00907060" w:rsidP="00907060">
            <w:pPr>
              <w:pStyle w:val="jc-diss-table-head"/>
            </w:pPr>
            <w:bookmarkStart w:id="39" w:name="_Ref48218577"/>
            <w:bookmarkStart w:id="40" w:name="_Toc48298145"/>
            <w:bookmarkStart w:id="41" w:name="_Toc48298267"/>
            <w:r w:rsidRPr="00907060">
              <w:t xml:space="preserve">Figure </w:t>
            </w:r>
            <w:r w:rsidR="001C4CE3">
              <w:fldChar w:fldCharType="begin"/>
            </w:r>
            <w:r w:rsidR="001C4CE3">
              <w:instrText xml:space="preserve"> STYLEREF 1 \s </w:instrText>
            </w:r>
            <w:r w:rsidR="001C4CE3">
              <w:fldChar w:fldCharType="separate"/>
            </w:r>
            <w:r w:rsidR="00A24E4F">
              <w:rPr>
                <w:noProof/>
              </w:rPr>
              <w:t>1</w:t>
            </w:r>
            <w:r w:rsidR="001C4CE3">
              <w:rPr>
                <w:noProof/>
              </w:rPr>
              <w:fldChar w:fldCharType="end"/>
            </w:r>
            <w:r w:rsidRPr="00907060">
              <w:t>.</w:t>
            </w:r>
            <w:r w:rsidR="001C4CE3">
              <w:fldChar w:fldCharType="begin"/>
            </w:r>
            <w:r w:rsidR="001C4CE3">
              <w:instrText xml:space="preserve"> SEQ Figure \* ARABIC \s 1 </w:instrText>
            </w:r>
            <w:r w:rsidR="001C4CE3">
              <w:fldChar w:fldCharType="separate"/>
            </w:r>
            <w:r w:rsidR="00A24E4F">
              <w:rPr>
                <w:noProof/>
              </w:rPr>
              <w:t>1</w:t>
            </w:r>
            <w:r w:rsidR="001C4CE3">
              <w:rPr>
                <w:noProof/>
              </w:rPr>
              <w:fldChar w:fldCharType="end"/>
            </w:r>
            <w:bookmarkEnd w:id="39"/>
            <w:r w:rsidRPr="00907060">
              <w:t xml:space="preserve"> Measures of Malapportionment: 1790-2010</w:t>
            </w:r>
            <w:bookmarkEnd w:id="40"/>
            <w:bookmarkEnd w:id="41"/>
            <w:r w:rsidRPr="00907060">
              <w:t> </w:t>
            </w:r>
          </w:p>
        </w:tc>
      </w:tr>
      <w:tr w:rsidR="00907060" w:rsidRPr="00002CC0" w14:paraId="18B3EDE8" w14:textId="77777777" w:rsidTr="00907060">
        <w:trPr>
          <w:cantSplit/>
          <w:jc w:val="center"/>
        </w:trPr>
        <w:tc>
          <w:tcPr>
            <w:tcW w:w="9345" w:type="dxa"/>
            <w:tcBorders>
              <w:top w:val="nil"/>
              <w:left w:val="single" w:sz="6" w:space="0" w:color="auto"/>
              <w:bottom w:val="single" w:sz="6" w:space="0" w:color="auto"/>
              <w:right w:val="single" w:sz="6" w:space="0" w:color="auto"/>
            </w:tcBorders>
            <w:shd w:val="clear" w:color="auto" w:fill="auto"/>
            <w:hideMark/>
          </w:tcPr>
          <w:p w14:paraId="1C919954" w14:textId="77777777" w:rsidR="00907060" w:rsidRPr="00002CC0" w:rsidRDefault="00907060" w:rsidP="005103A3">
            <w:pPr>
              <w:textAlignment w:val="baseline"/>
              <w:rPr>
                <w:rFonts w:ascii="Segoe UI" w:eastAsia="Times New Roman" w:hAnsi="Segoe UI" w:cs="Segoe UI"/>
                <w:sz w:val="18"/>
                <w:szCs w:val="18"/>
              </w:rPr>
            </w:pPr>
          </w:p>
        </w:tc>
      </w:tr>
      <w:tr w:rsidR="00907060" w:rsidRPr="00002CC0" w14:paraId="68B425CF" w14:textId="77777777" w:rsidTr="00907060">
        <w:trPr>
          <w:cantSplit/>
          <w:jc w:val="center"/>
        </w:trPr>
        <w:tc>
          <w:tcPr>
            <w:tcW w:w="9345" w:type="dxa"/>
            <w:tcBorders>
              <w:top w:val="nil"/>
              <w:left w:val="single" w:sz="6" w:space="0" w:color="auto"/>
              <w:bottom w:val="single" w:sz="6" w:space="0" w:color="auto"/>
              <w:right w:val="single" w:sz="6" w:space="0" w:color="auto"/>
            </w:tcBorders>
            <w:shd w:val="clear" w:color="auto" w:fill="auto"/>
          </w:tcPr>
          <w:p w14:paraId="49BA8E36" w14:textId="77777777" w:rsidR="00907060" w:rsidRDefault="00907060" w:rsidP="005103A3">
            <w:pPr>
              <w:textAlignment w:val="baseline"/>
              <w:rPr>
                <w:rFonts w:ascii="Segoe UI" w:eastAsia="Times New Roman" w:hAnsi="Segoe UI" w:cs="Segoe UI"/>
                <w:sz w:val="18"/>
                <w:szCs w:val="18"/>
              </w:rPr>
            </w:pPr>
          </w:p>
          <w:p w14:paraId="14EE788C" w14:textId="77777777" w:rsidR="00907060" w:rsidRDefault="00907060" w:rsidP="005103A3">
            <w:pPr>
              <w:textAlignment w:val="baseline"/>
              <w:rPr>
                <w:rFonts w:ascii="Segoe UI" w:eastAsia="Times New Roman" w:hAnsi="Segoe UI" w:cs="Segoe UI"/>
                <w:sz w:val="18"/>
                <w:szCs w:val="18"/>
              </w:rPr>
            </w:pPr>
            <w:r>
              <w:rPr>
                <w:rFonts w:ascii="Segoe UI" w:eastAsia="Times New Roman" w:hAnsi="Segoe UI" w:cs="Segoe UI"/>
                <w:noProof/>
                <w:sz w:val="18"/>
                <w:szCs w:val="18"/>
              </w:rPr>
              <w:drawing>
                <wp:inline distT="0" distB="0" distL="0" distR="0" wp14:anchorId="336FE29C" wp14:editId="707DDDB7">
                  <wp:extent cx="5486400" cy="548640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486400" cy="5486400"/>
                          </a:xfrm>
                          <a:prstGeom prst="rect">
                            <a:avLst/>
                          </a:prstGeom>
                        </pic:spPr>
                      </pic:pic>
                    </a:graphicData>
                  </a:graphic>
                </wp:inline>
              </w:drawing>
            </w:r>
          </w:p>
          <w:p w14:paraId="1B935EEA" w14:textId="77777777" w:rsidR="00907060" w:rsidRDefault="00907060" w:rsidP="005103A3">
            <w:pPr>
              <w:textAlignment w:val="baseline"/>
              <w:rPr>
                <w:rFonts w:ascii="Segoe UI" w:eastAsia="Times New Roman" w:hAnsi="Segoe UI" w:cs="Segoe UI"/>
                <w:sz w:val="18"/>
                <w:szCs w:val="18"/>
              </w:rPr>
            </w:pPr>
            <w:r>
              <w:rPr>
                <w:rFonts w:ascii="Segoe UI" w:eastAsia="Times New Roman" w:hAnsi="Segoe UI" w:cs="Segoe UI"/>
                <w:noProof/>
                <w:sz w:val="18"/>
                <w:szCs w:val="18"/>
              </w:rPr>
              <w:lastRenderedPageBreak/>
              <w:drawing>
                <wp:inline distT="0" distB="0" distL="0" distR="0" wp14:anchorId="6FAF78C1" wp14:editId="1BBCE22F">
                  <wp:extent cx="5486400" cy="548640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486400" cy="5486400"/>
                          </a:xfrm>
                          <a:prstGeom prst="rect">
                            <a:avLst/>
                          </a:prstGeom>
                        </pic:spPr>
                      </pic:pic>
                    </a:graphicData>
                  </a:graphic>
                </wp:inline>
              </w:drawing>
            </w:r>
            <w:r>
              <w:rPr>
                <w:rFonts w:ascii="Segoe UI" w:eastAsia="Times New Roman" w:hAnsi="Segoe UI" w:cs="Segoe UI"/>
                <w:noProof/>
                <w:sz w:val="18"/>
                <w:szCs w:val="18"/>
              </w:rPr>
              <w:lastRenderedPageBreak/>
              <w:drawing>
                <wp:inline distT="0" distB="0" distL="0" distR="0" wp14:anchorId="75A215CA" wp14:editId="36E313D2">
                  <wp:extent cx="5486400" cy="548640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486400" cy="5486400"/>
                          </a:xfrm>
                          <a:prstGeom prst="rect">
                            <a:avLst/>
                          </a:prstGeom>
                        </pic:spPr>
                      </pic:pic>
                    </a:graphicData>
                  </a:graphic>
                </wp:inline>
              </w:drawing>
            </w:r>
            <w:r>
              <w:rPr>
                <w:rFonts w:ascii="Segoe UI" w:eastAsia="Times New Roman" w:hAnsi="Segoe UI" w:cs="Segoe UI"/>
                <w:noProof/>
                <w:sz w:val="18"/>
                <w:szCs w:val="18"/>
              </w:rPr>
              <w:lastRenderedPageBreak/>
              <w:drawing>
                <wp:inline distT="0" distB="0" distL="0" distR="0" wp14:anchorId="158C8973" wp14:editId="33B8C85A">
                  <wp:extent cx="5486400" cy="2816146"/>
                  <wp:effectExtent l="0" t="0" r="0" b="381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rotWithShape="1">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rcRect t="-1" b="48671"/>
                          <a:stretch/>
                        </pic:blipFill>
                        <pic:spPr bwMode="auto">
                          <a:xfrm>
                            <a:off x="0" y="0"/>
                            <a:ext cx="5486400" cy="2816146"/>
                          </a:xfrm>
                          <a:prstGeom prst="rect">
                            <a:avLst/>
                          </a:prstGeom>
                          <a:ln>
                            <a:noFill/>
                          </a:ln>
                          <a:extLst>
                            <a:ext uri="{53640926-AAD7-44D8-BBD7-CCE9431645EC}">
                              <a14:shadowObscured xmlns:a14="http://schemas.microsoft.com/office/drawing/2010/main"/>
                            </a:ext>
                          </a:extLst>
                        </pic:spPr>
                      </pic:pic>
                    </a:graphicData>
                  </a:graphic>
                </wp:inline>
              </w:drawing>
            </w:r>
          </w:p>
          <w:p w14:paraId="7FACF87E" w14:textId="77777777" w:rsidR="00907060" w:rsidRDefault="00907060" w:rsidP="005103A3">
            <w:pPr>
              <w:textAlignment w:val="baseline"/>
              <w:rPr>
                <w:rFonts w:ascii="Segoe UI" w:eastAsia="Times New Roman" w:hAnsi="Segoe UI" w:cs="Segoe UI"/>
                <w:sz w:val="18"/>
                <w:szCs w:val="18"/>
              </w:rPr>
            </w:pPr>
          </w:p>
          <w:p w14:paraId="29C5F089" w14:textId="77777777" w:rsidR="00907060" w:rsidRDefault="00907060" w:rsidP="005103A3">
            <w:pPr>
              <w:textAlignment w:val="baseline"/>
              <w:rPr>
                <w:rFonts w:ascii="Segoe UI" w:eastAsia="Times New Roman" w:hAnsi="Segoe UI" w:cs="Segoe UI"/>
                <w:sz w:val="18"/>
                <w:szCs w:val="18"/>
              </w:rPr>
            </w:pPr>
          </w:p>
          <w:p w14:paraId="29A98DDD" w14:textId="77777777" w:rsidR="00907060" w:rsidRPr="00002CC0" w:rsidRDefault="00907060" w:rsidP="005103A3">
            <w:pPr>
              <w:textAlignment w:val="baseline"/>
              <w:rPr>
                <w:rFonts w:ascii="Segoe UI" w:eastAsia="Times New Roman" w:hAnsi="Segoe UI" w:cs="Segoe UI"/>
                <w:sz w:val="18"/>
                <w:szCs w:val="18"/>
              </w:rPr>
            </w:pPr>
          </w:p>
        </w:tc>
      </w:tr>
      <w:tr w:rsidR="00907060" w:rsidRPr="00D230CA" w14:paraId="4EEB4982" w14:textId="77777777" w:rsidTr="00907060">
        <w:trPr>
          <w:cantSplit/>
          <w:jc w:val="center"/>
        </w:trPr>
        <w:tc>
          <w:tcPr>
            <w:tcW w:w="9345" w:type="dxa"/>
            <w:tcBorders>
              <w:top w:val="nil"/>
              <w:left w:val="single" w:sz="6" w:space="0" w:color="auto"/>
              <w:bottom w:val="single" w:sz="6" w:space="0" w:color="auto"/>
              <w:right w:val="single" w:sz="6" w:space="0" w:color="auto"/>
            </w:tcBorders>
            <w:shd w:val="clear" w:color="auto" w:fill="auto"/>
            <w:hideMark/>
          </w:tcPr>
          <w:p w14:paraId="621B5DD3" w14:textId="77777777" w:rsidR="00907060" w:rsidRPr="00D230CA" w:rsidRDefault="00907060" w:rsidP="005103A3">
            <w:pPr>
              <w:pStyle w:val="jc-diss-table-note"/>
            </w:pPr>
            <w:r w:rsidRPr="00D230CA">
              <w:lastRenderedPageBreak/>
              <w:t>Note: The solid black line indicates perfect voter equality. </w:t>
            </w:r>
          </w:p>
        </w:tc>
      </w:tr>
    </w:tbl>
    <w:p w14:paraId="40A9E6E7" w14:textId="77777777" w:rsidR="0075655E" w:rsidRPr="005110DF" w:rsidRDefault="0075655E" w:rsidP="00602412">
      <w:pPr>
        <w:pStyle w:val="jc-diss-table-head"/>
      </w:pPr>
    </w:p>
    <w:p w14:paraId="22A87F00" w14:textId="0F89FB07" w:rsidR="00897E19" w:rsidRPr="00FB4E86" w:rsidRDefault="00897E19" w:rsidP="00897E19">
      <w:pPr>
        <w:pStyle w:val="jc-diss-p"/>
      </w:pPr>
      <w:r w:rsidRPr="00FB4E86">
        <w:t xml:space="preserve">All seven of the metrics in </w:t>
      </w:r>
      <w:r>
        <w:fldChar w:fldCharType="begin"/>
      </w:r>
      <w:r>
        <w:instrText xml:space="preserve"> REF _Ref48218577 \h </w:instrText>
      </w:r>
      <w:r>
        <w:fldChar w:fldCharType="separate"/>
      </w:r>
      <w:r w:rsidR="00A24E4F" w:rsidRPr="00907060">
        <w:t xml:space="preserve">Figure </w:t>
      </w:r>
      <w:r w:rsidR="00A24E4F">
        <w:rPr>
          <w:noProof/>
        </w:rPr>
        <w:t>1</w:t>
      </w:r>
      <w:r w:rsidR="00A24E4F" w:rsidRPr="00907060">
        <w:t>.</w:t>
      </w:r>
      <w:r w:rsidR="00A24E4F">
        <w:rPr>
          <w:noProof/>
        </w:rPr>
        <w:t>1</w:t>
      </w:r>
      <w:r>
        <w:fldChar w:fldCharType="end"/>
      </w:r>
      <w:r w:rsidRPr="00FB4E86">
        <w:t xml:space="preserve"> support the claim that EC malapportionment is far closer to low levels of House malapportionment than it is to the high levels of U.S. Senate malapportionment. For the </w:t>
      </w:r>
      <w:r w:rsidRPr="00FB4E86">
        <w:rPr>
          <w:i/>
          <w:iCs/>
        </w:rPr>
        <w:t>total population deviation</w:t>
      </w:r>
      <w:r w:rsidRPr="00FB4E86">
        <w:t xml:space="preserve">, as a matter of mathematical necessity, if the most over-represented and most under-represented state in the EC is the same as their counterpart in the U.S. House, malapportionment in the EC must be larger than malapportionment in the U.S. House. Indeed, if we compare the most recent values we get for those measures to their equivalents in the seats-votes disproportionality context, both the U.S. House and even the U.S. Electoral College exhibit low levels of disproportionality. The levels shown in </w:t>
      </w:r>
      <w:r>
        <w:fldChar w:fldCharType="begin"/>
      </w:r>
      <w:r>
        <w:instrText xml:space="preserve"> REF _Ref48218577 \h </w:instrText>
      </w:r>
      <w:r>
        <w:fldChar w:fldCharType="separate"/>
      </w:r>
      <w:r w:rsidR="00A24E4F" w:rsidRPr="00907060">
        <w:t xml:space="preserve">Figure </w:t>
      </w:r>
      <w:r w:rsidR="00A24E4F">
        <w:rPr>
          <w:noProof/>
        </w:rPr>
        <w:t>1</w:t>
      </w:r>
      <w:r w:rsidR="00A24E4F" w:rsidRPr="00907060">
        <w:t>.</w:t>
      </w:r>
      <w:r w:rsidR="00A24E4F">
        <w:rPr>
          <w:noProof/>
        </w:rPr>
        <w:t>1</w:t>
      </w:r>
      <w:r>
        <w:fldChar w:fldCharType="end"/>
      </w:r>
      <w:r w:rsidRPr="00FB4E86">
        <w:t xml:space="preserve"> d &amp; e, while not as small as the party-based disproportionalities reported for </w:t>
      </w:r>
      <w:r w:rsidRPr="00FB4E86">
        <w:lastRenderedPageBreak/>
        <w:t>the most highly proportional electoral rules in use world-wide, those of Netherlands</w:t>
      </w:r>
      <w:r w:rsidRPr="00FB4E86">
        <w:rPr>
          <w:rStyle w:val="FootnoteReference"/>
          <w:rFonts w:eastAsia="Avenir Book" w:cs="Avenir Book"/>
          <w:color w:val="000000" w:themeColor="text1"/>
        </w:rPr>
        <w:footnoteReference w:id="23"/>
      </w:r>
      <w:r w:rsidRPr="00FB4E86">
        <w:t xml:space="preserve"> and Israel</w:t>
      </w:r>
      <w:r w:rsidRPr="00FB4E86">
        <w:rPr>
          <w:rStyle w:val="FootnoteReference"/>
          <w:rFonts w:eastAsia="Avenir Book" w:cs="Avenir Book"/>
          <w:color w:val="000000" w:themeColor="text1"/>
        </w:rPr>
        <w:footnoteReference w:id="24"/>
      </w:r>
      <w:r w:rsidRPr="00FB4E86">
        <w:t xml:space="preserve"> are comparable to the partisan disproportionalities in other western European democracies. For example, tabulating data from </w:t>
      </w:r>
      <w:proofErr w:type="spellStart"/>
      <w:r w:rsidRPr="00FB4E86">
        <w:t>Döring</w:t>
      </w:r>
      <w:proofErr w:type="spellEnd"/>
      <w:r w:rsidRPr="00FB4E86">
        <w:t xml:space="preserve"> and </w:t>
      </w:r>
      <w:proofErr w:type="spellStart"/>
      <w:r w:rsidRPr="00FB4E86">
        <w:t>Manow</w:t>
      </w:r>
      <w:proofErr w:type="spellEnd"/>
      <w:r w:rsidRPr="00FB4E86">
        <w:t xml:space="preserve"> (2017, Table 3: pg. 159) shows that proportional countries have an average </w:t>
      </w:r>
      <w:r w:rsidRPr="00FB4E86">
        <w:rPr>
          <w:i/>
          <w:iCs/>
        </w:rPr>
        <w:t>Gallagher</w:t>
      </w:r>
      <w:r w:rsidRPr="00FB4E86">
        <w:t xml:space="preserve"> value of 3.89 and majoritarian countries average 11.12. The U.S. House in 2010 was 0.157, the EC was 0.589, and the Senate 7.78.</w:t>
      </w:r>
    </w:p>
    <w:p w14:paraId="351CDA00" w14:textId="5E95EE83" w:rsidR="00897E19" w:rsidRPr="00FB4E86" w:rsidRDefault="00897E19" w:rsidP="00897E19">
      <w:pPr>
        <w:pStyle w:val="jc-diss-p"/>
      </w:pPr>
      <w:r w:rsidRPr="00FB4E86">
        <w:t xml:space="preserve">All seven measures also show a relatively flat pattern of malapportionment for the House and the EC, in general, and especially over the past several decades. While, as noted above, the U.S. Senate is by far the most disproportionate of the three institutions under all measures, unlike what we find for the House and the EC, there are substantial differences across the measures in the overtime pattern of Senate malapportionment. For example, the </w:t>
      </w:r>
      <w:r w:rsidRPr="00FB4E86">
        <w:rPr>
          <w:i/>
          <w:iCs/>
        </w:rPr>
        <w:t>Total Population Deviation</w:t>
      </w:r>
      <w:r w:rsidRPr="00FB4E86">
        <w:t xml:space="preserve"> metric shows the Senate rather steadily exhibiting ever-higher levels of malapportionment, though recently leveling off; the </w:t>
      </w:r>
      <w:r w:rsidRPr="00FB4E86">
        <w:rPr>
          <w:i/>
          <w:iCs/>
        </w:rPr>
        <w:t>Gini coefficient</w:t>
      </w:r>
      <w:r w:rsidRPr="00FB4E86">
        <w:t xml:space="preserve"> and the </w:t>
      </w:r>
      <w:proofErr w:type="spellStart"/>
      <w:r w:rsidRPr="00FB4E86">
        <w:rPr>
          <w:i/>
          <w:iCs/>
        </w:rPr>
        <w:t>Loosemore-Hanby</w:t>
      </w:r>
      <w:proofErr w:type="spellEnd"/>
      <w:r w:rsidRPr="00FB4E86">
        <w:rPr>
          <w:i/>
          <w:iCs/>
        </w:rPr>
        <w:t xml:space="preserve"> index</w:t>
      </w:r>
      <w:r w:rsidRPr="00FB4E86">
        <w:t xml:space="preserve"> show a similar upward pattern, but not as steep, as does the </w:t>
      </w:r>
      <w:r w:rsidRPr="00FB4E86">
        <w:rPr>
          <w:i/>
          <w:iCs/>
        </w:rPr>
        <w:t>minimum population share</w:t>
      </w:r>
      <w:r w:rsidRPr="00FB4E86">
        <w:t xml:space="preserve">. The y-axis is flipped in </w:t>
      </w:r>
      <w:r>
        <w:fldChar w:fldCharType="begin"/>
      </w:r>
      <w:r>
        <w:instrText xml:space="preserve"> REF _Ref48218577 \h </w:instrText>
      </w:r>
      <w:r>
        <w:fldChar w:fldCharType="separate"/>
      </w:r>
      <w:r w:rsidR="00A24E4F" w:rsidRPr="00907060">
        <w:t xml:space="preserve">Figure </w:t>
      </w:r>
      <w:r w:rsidR="00A24E4F">
        <w:rPr>
          <w:noProof/>
        </w:rPr>
        <w:t>1</w:t>
      </w:r>
      <w:r w:rsidR="00A24E4F" w:rsidRPr="00907060">
        <w:t>.</w:t>
      </w:r>
      <w:r w:rsidR="00A24E4F">
        <w:rPr>
          <w:noProof/>
        </w:rPr>
        <w:t>1</w:t>
      </w:r>
      <w:r>
        <w:fldChar w:fldCharType="end"/>
      </w:r>
      <w:r w:rsidRPr="00FB4E86">
        <w:t xml:space="preserve"> (</w:t>
      </w:r>
      <w:r>
        <w:t>c</w:t>
      </w:r>
      <w:r w:rsidRPr="00FB4E86">
        <w:t xml:space="preserve">) to match the other figures such that when inequality increases, the line plot goes up. While voting majorities are not typically determined by state size, this finding raises the prospects of significantly less than 50% of the population controlling </w:t>
      </w:r>
      <w:proofErr w:type="gramStart"/>
      <w:r w:rsidRPr="00FB4E86">
        <w:t>the majority of</w:t>
      </w:r>
      <w:proofErr w:type="gramEnd"/>
      <w:r w:rsidRPr="00FB4E86">
        <w:t xml:space="preserve"> votes in the U.S. Senate. But the </w:t>
      </w:r>
      <w:r w:rsidRPr="00FB4E86">
        <w:rPr>
          <w:i/>
          <w:iCs/>
        </w:rPr>
        <w:t>Max/Min ratio</w:t>
      </w:r>
      <w:r w:rsidRPr="00FB4E86">
        <w:t xml:space="preserve">, in contrast, tends to ebb and flow over time, albeit with the present values still considerably higher than those in the United States' earliest history; the same </w:t>
      </w:r>
      <w:r w:rsidRPr="00FB4E86">
        <w:lastRenderedPageBreak/>
        <w:t xml:space="preserve">is true for the Percentile (80/20) ratio, though levels in 2010 are closer to the high levels of the late </w:t>
      </w:r>
      <m:oMath>
        <m:sSup>
          <m:sSupPr>
            <m:ctrlPr>
              <w:rPr>
                <w:rFonts w:ascii="Cambria Math" w:hAnsi="Cambria Math"/>
                <w:i/>
              </w:rPr>
            </m:ctrlPr>
          </m:sSupPr>
          <m:e>
            <m:r>
              <w:rPr>
                <w:rFonts w:ascii="Cambria Math" w:hAnsi="Cambria Math"/>
              </w:rPr>
              <m:t>19</m:t>
            </m:r>
          </m:e>
          <m:sup>
            <m:r>
              <w:rPr>
                <w:rFonts w:ascii="Cambria Math" w:hAnsi="Cambria Math"/>
              </w:rPr>
              <m:t>th</m:t>
            </m:r>
          </m:sup>
        </m:sSup>
      </m:oMath>
      <w:r w:rsidRPr="00FB4E86">
        <w:t xml:space="preserve"> century than the levels at the founding. Finally, the </w:t>
      </w:r>
      <w:r w:rsidRPr="00FB4E86">
        <w:rPr>
          <w:i/>
          <w:iCs/>
        </w:rPr>
        <w:t>Gallagher index</w:t>
      </w:r>
      <w:r w:rsidRPr="00FB4E86">
        <w:t xml:space="preserve"> shows first a gradual fall and then a more gradual rise.</w:t>
      </w:r>
    </w:p>
    <w:p w14:paraId="79C47585" w14:textId="3ED0726D" w:rsidR="00897E19" w:rsidRDefault="00897E19" w:rsidP="005D333D">
      <w:pPr>
        <w:pStyle w:val="jc-diss-p"/>
      </w:pPr>
      <w:r w:rsidRPr="00FB4E86">
        <w:t xml:space="preserve">I show in </w:t>
      </w:r>
      <w:r>
        <w:fldChar w:fldCharType="begin"/>
      </w:r>
      <w:r>
        <w:instrText xml:space="preserve"> REF _Ref48218362 \h </w:instrText>
      </w:r>
      <w:r>
        <w:fldChar w:fldCharType="separate"/>
      </w:r>
      <w:r w:rsidR="00A24E4F" w:rsidRPr="00B47260">
        <w:t xml:space="preserve">Table </w:t>
      </w:r>
      <w:r w:rsidR="00A24E4F">
        <w:rPr>
          <w:noProof/>
        </w:rPr>
        <w:t>1</w:t>
      </w:r>
      <w:r w:rsidR="00A24E4F">
        <w:t>.</w:t>
      </w:r>
      <w:r w:rsidR="00A24E4F">
        <w:rPr>
          <w:noProof/>
        </w:rPr>
        <w:t>2</w:t>
      </w:r>
      <w:r>
        <w:fldChar w:fldCharType="end"/>
      </w:r>
      <w:r>
        <w:t xml:space="preserve"> </w:t>
      </w:r>
      <w:r w:rsidRPr="00FB4E86">
        <w:t>correlations across the seven measures.</w:t>
      </w:r>
    </w:p>
    <w:tbl>
      <w:tblPr>
        <w:tblStyle w:val="TableGrid"/>
        <w:tblW w:w="4995" w:type="pct"/>
        <w:tblLook w:val="04A0" w:firstRow="1" w:lastRow="0" w:firstColumn="1" w:lastColumn="0" w:noHBand="0" w:noVBand="1"/>
      </w:tblPr>
      <w:tblGrid>
        <w:gridCol w:w="9350"/>
      </w:tblGrid>
      <w:tr w:rsidR="005D333D" w:rsidRPr="00147FA4" w14:paraId="311F5FE0" w14:textId="77777777" w:rsidTr="003C1CCE">
        <w:tc>
          <w:tcPr>
            <w:tcW w:w="5000" w:type="pct"/>
          </w:tcPr>
          <w:p w14:paraId="171238F2" w14:textId="58855F3B" w:rsidR="005D333D" w:rsidRPr="00147FA4" w:rsidRDefault="005D333D" w:rsidP="008A785E">
            <w:pPr>
              <w:pStyle w:val="jc-diss-table-head"/>
            </w:pPr>
            <w:bookmarkStart w:id="42" w:name="_Ref48218362"/>
            <w:bookmarkStart w:id="43" w:name="_Ref48297936"/>
            <w:bookmarkStart w:id="44" w:name="_Toc48298111"/>
            <w:bookmarkStart w:id="45" w:name="_Toc48298268"/>
            <w:r w:rsidRPr="00B47260">
              <w:t xml:space="preserve">Table </w:t>
            </w:r>
            <w:r w:rsidR="001C4CE3">
              <w:fldChar w:fldCharType="begin"/>
            </w:r>
            <w:r w:rsidR="001C4CE3">
              <w:instrText xml:space="preserve"> STYLEREF 1 \s </w:instrText>
            </w:r>
            <w:r w:rsidR="001C4CE3">
              <w:fldChar w:fldCharType="separate"/>
            </w:r>
            <w:r w:rsidR="00A24E4F">
              <w:rPr>
                <w:noProof/>
              </w:rPr>
              <w:t>1</w:t>
            </w:r>
            <w:r w:rsidR="001C4CE3">
              <w:rPr>
                <w:noProof/>
              </w:rPr>
              <w:fldChar w:fldCharType="end"/>
            </w:r>
            <w:r>
              <w:t>.</w:t>
            </w:r>
            <w:r w:rsidR="001C4CE3">
              <w:fldChar w:fldCharType="begin"/>
            </w:r>
            <w:r w:rsidR="001C4CE3">
              <w:instrText xml:space="preserve"> SEQ Table \* ARABIC \s 1 </w:instrText>
            </w:r>
            <w:r w:rsidR="001C4CE3">
              <w:fldChar w:fldCharType="separate"/>
            </w:r>
            <w:r w:rsidR="00A24E4F">
              <w:rPr>
                <w:noProof/>
              </w:rPr>
              <w:t>2</w:t>
            </w:r>
            <w:r w:rsidR="001C4CE3">
              <w:rPr>
                <w:noProof/>
              </w:rPr>
              <w:fldChar w:fldCharType="end"/>
            </w:r>
            <w:bookmarkEnd w:id="42"/>
            <w:r>
              <w:t xml:space="preserve"> </w:t>
            </w:r>
            <w:r w:rsidRPr="00147FA4">
              <w:t>Correlations for Seven Measures of Malapportionment</w:t>
            </w:r>
            <w:bookmarkEnd w:id="43"/>
            <w:bookmarkEnd w:id="44"/>
            <w:bookmarkEnd w:id="45"/>
            <w:r w:rsidRPr="00147FA4">
              <w:t> </w:t>
            </w:r>
          </w:p>
        </w:tc>
      </w:tr>
      <w:tr w:rsidR="005D333D" w:rsidRPr="00147FA4" w14:paraId="0EE38431" w14:textId="77777777" w:rsidTr="003C1CCE">
        <w:tc>
          <w:tcPr>
            <w:tcW w:w="5000" w:type="pct"/>
          </w:tcPr>
          <w:tbl>
            <w:tblPr>
              <w:tblW w:w="11160" w:type="dxa"/>
              <w:jc w:val="center"/>
              <w:tblCellMar>
                <w:left w:w="0" w:type="dxa"/>
                <w:right w:w="0" w:type="dxa"/>
              </w:tblCellMar>
              <w:tblLook w:val="04A0" w:firstRow="1" w:lastRow="0" w:firstColumn="1" w:lastColumn="0" w:noHBand="0" w:noVBand="1"/>
            </w:tblPr>
            <w:tblGrid>
              <w:gridCol w:w="1681"/>
              <w:gridCol w:w="1064"/>
              <w:gridCol w:w="1064"/>
              <w:gridCol w:w="1064"/>
              <w:gridCol w:w="1064"/>
              <w:gridCol w:w="1064"/>
              <w:gridCol w:w="1064"/>
              <w:gridCol w:w="1064"/>
            </w:tblGrid>
            <w:tr w:rsidR="005D333D" w:rsidRPr="00147FA4" w14:paraId="4ABB3118" w14:textId="77777777" w:rsidTr="005D333D">
              <w:trPr>
                <w:trHeight w:hRule="exact" w:val="288"/>
                <w:jc w:val="center"/>
              </w:trPr>
              <w:tc>
                <w:tcPr>
                  <w:tcW w:w="2060" w:type="dxa"/>
                  <w:tcBorders>
                    <w:top w:val="nil"/>
                    <w:left w:val="nil"/>
                    <w:bottom w:val="nil"/>
                    <w:right w:val="nil"/>
                  </w:tcBorders>
                  <w:noWrap/>
                  <w:tcMar>
                    <w:top w:w="15" w:type="dxa"/>
                    <w:left w:w="15" w:type="dxa"/>
                    <w:bottom w:w="0" w:type="dxa"/>
                    <w:right w:w="15" w:type="dxa"/>
                  </w:tcMar>
                  <w:vAlign w:val="center"/>
                  <w:hideMark/>
                </w:tcPr>
                <w:p w14:paraId="1BADE48D" w14:textId="77777777" w:rsidR="005D333D" w:rsidRPr="00147FA4" w:rsidRDefault="005D333D" w:rsidP="003C1CCE">
                  <w:pPr>
                    <w:rPr>
                      <w:rFonts w:ascii="Avenir Book" w:eastAsia="Times New Roman" w:hAnsi="Avenir Book" w:cs="Times New Roman"/>
                    </w:rPr>
                  </w:pPr>
                </w:p>
              </w:tc>
              <w:tc>
                <w:tcPr>
                  <w:tcW w:w="1300" w:type="dxa"/>
                  <w:tcBorders>
                    <w:top w:val="single" w:sz="4" w:space="0" w:color="auto"/>
                    <w:left w:val="single" w:sz="4" w:space="0" w:color="auto"/>
                    <w:bottom w:val="nil"/>
                    <w:right w:val="nil"/>
                  </w:tcBorders>
                  <w:shd w:val="clear" w:color="auto" w:fill="D9D9D9"/>
                  <w:noWrap/>
                  <w:tcMar>
                    <w:top w:w="15" w:type="dxa"/>
                    <w:left w:w="15" w:type="dxa"/>
                    <w:bottom w:w="0" w:type="dxa"/>
                    <w:right w:w="15" w:type="dxa"/>
                  </w:tcMar>
                  <w:vAlign w:val="center"/>
                  <w:hideMark/>
                </w:tcPr>
                <w:p w14:paraId="7925B655" w14:textId="77777777" w:rsidR="005D333D" w:rsidRPr="00147FA4" w:rsidRDefault="005D333D" w:rsidP="003C1CCE">
                  <w:pPr>
                    <w:jc w:val="center"/>
                    <w:rPr>
                      <w:rFonts w:ascii="Avenir Book" w:eastAsia="Times New Roman" w:hAnsi="Avenir Book" w:cs="Times New Roman"/>
                      <w:b/>
                      <w:bCs/>
                      <w:color w:val="000000"/>
                    </w:rPr>
                  </w:pPr>
                  <w:r w:rsidRPr="00147FA4">
                    <w:rPr>
                      <w:rFonts w:ascii="Avenir Book" w:eastAsia="Times New Roman" w:hAnsi="Avenir Book" w:cs="Times New Roman"/>
                      <w:b/>
                      <w:bCs/>
                      <w:color w:val="000000"/>
                    </w:rPr>
                    <w:t>TPD</w:t>
                  </w:r>
                </w:p>
              </w:tc>
              <w:tc>
                <w:tcPr>
                  <w:tcW w:w="1300" w:type="dxa"/>
                  <w:tcBorders>
                    <w:top w:val="single" w:sz="4" w:space="0" w:color="auto"/>
                    <w:left w:val="nil"/>
                    <w:bottom w:val="nil"/>
                    <w:right w:val="nil"/>
                  </w:tcBorders>
                  <w:shd w:val="clear" w:color="auto" w:fill="D9D9D9"/>
                  <w:noWrap/>
                  <w:tcMar>
                    <w:top w:w="15" w:type="dxa"/>
                    <w:left w:w="15" w:type="dxa"/>
                    <w:bottom w:w="0" w:type="dxa"/>
                    <w:right w:w="15" w:type="dxa"/>
                  </w:tcMar>
                  <w:vAlign w:val="center"/>
                  <w:hideMark/>
                </w:tcPr>
                <w:p w14:paraId="36D0D52A" w14:textId="77777777" w:rsidR="005D333D" w:rsidRPr="00147FA4" w:rsidRDefault="005D333D" w:rsidP="003C1CCE">
                  <w:pPr>
                    <w:jc w:val="center"/>
                    <w:rPr>
                      <w:rFonts w:ascii="Avenir Book" w:eastAsia="Times New Roman" w:hAnsi="Avenir Book" w:cs="Times New Roman"/>
                      <w:b/>
                      <w:bCs/>
                      <w:color w:val="000000"/>
                    </w:rPr>
                  </w:pPr>
                  <w:r w:rsidRPr="00147FA4">
                    <w:rPr>
                      <w:rFonts w:ascii="Avenir Book" w:eastAsia="Times New Roman" w:hAnsi="Avenir Book" w:cs="Times New Roman"/>
                      <w:b/>
                      <w:bCs/>
                      <w:color w:val="000000"/>
                    </w:rPr>
                    <w:t>Max/Min</w:t>
                  </w:r>
                </w:p>
              </w:tc>
              <w:tc>
                <w:tcPr>
                  <w:tcW w:w="1300" w:type="dxa"/>
                  <w:tcBorders>
                    <w:top w:val="single" w:sz="4" w:space="0" w:color="auto"/>
                    <w:left w:val="nil"/>
                    <w:bottom w:val="nil"/>
                    <w:right w:val="nil"/>
                  </w:tcBorders>
                  <w:shd w:val="clear" w:color="auto" w:fill="D9D9D9"/>
                  <w:noWrap/>
                  <w:tcMar>
                    <w:top w:w="15" w:type="dxa"/>
                    <w:left w:w="15" w:type="dxa"/>
                    <w:bottom w:w="0" w:type="dxa"/>
                    <w:right w:w="15" w:type="dxa"/>
                  </w:tcMar>
                  <w:vAlign w:val="center"/>
                  <w:hideMark/>
                </w:tcPr>
                <w:p w14:paraId="048E7085" w14:textId="77777777" w:rsidR="005D333D" w:rsidRPr="00147FA4" w:rsidRDefault="005D333D" w:rsidP="003C1CCE">
                  <w:pPr>
                    <w:jc w:val="center"/>
                    <w:rPr>
                      <w:rFonts w:ascii="Avenir Book" w:eastAsia="Times New Roman" w:hAnsi="Avenir Book" w:cs="Times New Roman"/>
                      <w:b/>
                      <w:bCs/>
                      <w:color w:val="000000"/>
                    </w:rPr>
                  </w:pPr>
                  <w:r w:rsidRPr="00147FA4">
                    <w:rPr>
                      <w:rFonts w:ascii="Avenir Book" w:eastAsia="Times New Roman" w:hAnsi="Avenir Book" w:cs="Times New Roman"/>
                      <w:b/>
                      <w:bCs/>
                      <w:color w:val="000000"/>
                    </w:rPr>
                    <w:t>MWP</w:t>
                  </w:r>
                </w:p>
              </w:tc>
              <w:tc>
                <w:tcPr>
                  <w:tcW w:w="1300" w:type="dxa"/>
                  <w:tcBorders>
                    <w:top w:val="single" w:sz="4" w:space="0" w:color="auto"/>
                    <w:left w:val="nil"/>
                    <w:bottom w:val="nil"/>
                    <w:right w:val="nil"/>
                  </w:tcBorders>
                  <w:shd w:val="clear" w:color="auto" w:fill="D9D9D9"/>
                  <w:noWrap/>
                  <w:tcMar>
                    <w:top w:w="15" w:type="dxa"/>
                    <w:left w:w="15" w:type="dxa"/>
                    <w:bottom w:w="0" w:type="dxa"/>
                    <w:right w:w="15" w:type="dxa"/>
                  </w:tcMar>
                  <w:vAlign w:val="center"/>
                  <w:hideMark/>
                </w:tcPr>
                <w:p w14:paraId="677F63FF" w14:textId="77777777" w:rsidR="005D333D" w:rsidRPr="00147FA4" w:rsidRDefault="005D333D" w:rsidP="003C1CCE">
                  <w:pPr>
                    <w:jc w:val="center"/>
                    <w:rPr>
                      <w:rFonts w:ascii="Avenir Book" w:eastAsia="Times New Roman" w:hAnsi="Avenir Book" w:cs="Times New Roman"/>
                      <w:b/>
                      <w:bCs/>
                      <w:color w:val="000000"/>
                    </w:rPr>
                  </w:pPr>
                  <w:r w:rsidRPr="00147FA4">
                    <w:rPr>
                      <w:rFonts w:ascii="Avenir Book" w:eastAsia="Times New Roman" w:hAnsi="Avenir Book" w:cs="Times New Roman"/>
                      <w:b/>
                      <w:bCs/>
                      <w:color w:val="000000"/>
                    </w:rPr>
                    <w:t>L-H</w:t>
                  </w:r>
                </w:p>
              </w:tc>
              <w:tc>
                <w:tcPr>
                  <w:tcW w:w="1300" w:type="dxa"/>
                  <w:tcBorders>
                    <w:top w:val="single" w:sz="4" w:space="0" w:color="auto"/>
                    <w:left w:val="nil"/>
                    <w:bottom w:val="nil"/>
                    <w:right w:val="nil"/>
                  </w:tcBorders>
                  <w:shd w:val="clear" w:color="auto" w:fill="D9D9D9"/>
                  <w:noWrap/>
                  <w:tcMar>
                    <w:top w:w="15" w:type="dxa"/>
                    <w:left w:w="15" w:type="dxa"/>
                    <w:bottom w:w="0" w:type="dxa"/>
                    <w:right w:w="15" w:type="dxa"/>
                  </w:tcMar>
                  <w:vAlign w:val="center"/>
                  <w:hideMark/>
                </w:tcPr>
                <w:p w14:paraId="1D2C2AFF" w14:textId="77777777" w:rsidR="005D333D" w:rsidRPr="00147FA4" w:rsidRDefault="005D333D" w:rsidP="003C1CCE">
                  <w:pPr>
                    <w:jc w:val="center"/>
                    <w:rPr>
                      <w:rFonts w:ascii="Avenir Book" w:eastAsia="Times New Roman" w:hAnsi="Avenir Book" w:cs="Times New Roman"/>
                      <w:b/>
                      <w:bCs/>
                      <w:color w:val="000000"/>
                    </w:rPr>
                  </w:pPr>
                  <w:r w:rsidRPr="00147FA4">
                    <w:rPr>
                      <w:rFonts w:ascii="Avenir Book" w:eastAsia="Times New Roman" w:hAnsi="Avenir Book" w:cs="Times New Roman"/>
                      <w:b/>
                      <w:bCs/>
                      <w:color w:val="000000"/>
                    </w:rPr>
                    <w:t>Gallagher</w:t>
                  </w:r>
                </w:p>
              </w:tc>
              <w:tc>
                <w:tcPr>
                  <w:tcW w:w="1300" w:type="dxa"/>
                  <w:tcBorders>
                    <w:top w:val="single" w:sz="4" w:space="0" w:color="auto"/>
                    <w:left w:val="nil"/>
                    <w:bottom w:val="nil"/>
                    <w:right w:val="nil"/>
                  </w:tcBorders>
                  <w:shd w:val="clear" w:color="auto" w:fill="D9D9D9"/>
                  <w:noWrap/>
                  <w:tcMar>
                    <w:top w:w="15" w:type="dxa"/>
                    <w:left w:w="15" w:type="dxa"/>
                    <w:bottom w:w="0" w:type="dxa"/>
                    <w:right w:w="15" w:type="dxa"/>
                  </w:tcMar>
                  <w:vAlign w:val="center"/>
                  <w:hideMark/>
                </w:tcPr>
                <w:p w14:paraId="427A27B1" w14:textId="77777777" w:rsidR="005D333D" w:rsidRPr="00147FA4" w:rsidRDefault="005D333D" w:rsidP="003C1CCE">
                  <w:pPr>
                    <w:jc w:val="center"/>
                    <w:rPr>
                      <w:rFonts w:ascii="Avenir Book" w:eastAsia="Times New Roman" w:hAnsi="Avenir Book" w:cs="Times New Roman"/>
                      <w:b/>
                      <w:bCs/>
                      <w:color w:val="000000"/>
                    </w:rPr>
                  </w:pPr>
                  <w:r w:rsidRPr="00147FA4">
                    <w:rPr>
                      <w:rFonts w:ascii="Avenir Book" w:eastAsia="Times New Roman" w:hAnsi="Avenir Book" w:cs="Times New Roman"/>
                      <w:b/>
                      <w:bCs/>
                      <w:color w:val="000000"/>
                    </w:rPr>
                    <w:t>Percentile</w:t>
                  </w:r>
                </w:p>
              </w:tc>
              <w:tc>
                <w:tcPr>
                  <w:tcW w:w="1300" w:type="dxa"/>
                  <w:tcBorders>
                    <w:top w:val="single" w:sz="4" w:space="0" w:color="auto"/>
                    <w:left w:val="nil"/>
                    <w:bottom w:val="nil"/>
                    <w:right w:val="single" w:sz="4" w:space="0" w:color="auto"/>
                  </w:tcBorders>
                  <w:shd w:val="clear" w:color="auto" w:fill="D9D9D9"/>
                  <w:noWrap/>
                  <w:tcMar>
                    <w:top w:w="15" w:type="dxa"/>
                    <w:left w:w="15" w:type="dxa"/>
                    <w:bottom w:w="0" w:type="dxa"/>
                    <w:right w:w="15" w:type="dxa"/>
                  </w:tcMar>
                  <w:vAlign w:val="center"/>
                  <w:hideMark/>
                </w:tcPr>
                <w:p w14:paraId="63518DD6" w14:textId="77777777" w:rsidR="005D333D" w:rsidRPr="00147FA4" w:rsidRDefault="005D333D" w:rsidP="003C1CCE">
                  <w:pPr>
                    <w:jc w:val="center"/>
                    <w:rPr>
                      <w:rFonts w:ascii="Avenir Book" w:eastAsia="Times New Roman" w:hAnsi="Avenir Book" w:cs="Times New Roman"/>
                      <w:b/>
                      <w:bCs/>
                      <w:color w:val="000000"/>
                    </w:rPr>
                  </w:pPr>
                  <w:r w:rsidRPr="00147FA4">
                    <w:rPr>
                      <w:rFonts w:ascii="Avenir Book" w:eastAsia="Times New Roman" w:hAnsi="Avenir Book" w:cs="Times New Roman"/>
                      <w:b/>
                      <w:bCs/>
                      <w:color w:val="000000"/>
                    </w:rPr>
                    <w:t>Gini</w:t>
                  </w:r>
                </w:p>
              </w:tc>
            </w:tr>
            <w:tr w:rsidR="005D333D" w:rsidRPr="00147FA4" w14:paraId="5CC10CD2" w14:textId="77777777" w:rsidTr="005D333D">
              <w:trPr>
                <w:trHeight w:hRule="exact" w:val="288"/>
                <w:jc w:val="center"/>
              </w:trPr>
              <w:tc>
                <w:tcPr>
                  <w:tcW w:w="0" w:type="auto"/>
                  <w:tcBorders>
                    <w:top w:val="nil"/>
                    <w:left w:val="nil"/>
                    <w:bottom w:val="nil"/>
                    <w:right w:val="nil"/>
                  </w:tcBorders>
                  <w:noWrap/>
                  <w:tcMar>
                    <w:top w:w="15" w:type="dxa"/>
                    <w:left w:w="15" w:type="dxa"/>
                    <w:bottom w:w="0" w:type="dxa"/>
                    <w:right w:w="15" w:type="dxa"/>
                  </w:tcMar>
                  <w:vAlign w:val="center"/>
                  <w:hideMark/>
                </w:tcPr>
                <w:p w14:paraId="0A574435" w14:textId="77777777" w:rsidR="005D333D" w:rsidRPr="00147FA4" w:rsidRDefault="005D333D" w:rsidP="003C1CCE">
                  <w:pPr>
                    <w:jc w:val="center"/>
                    <w:rPr>
                      <w:rFonts w:ascii="Avenir Book" w:eastAsia="Times New Roman" w:hAnsi="Avenir Book" w:cs="Times New Roman"/>
                      <w:b/>
                      <w:bCs/>
                      <w:color w:val="000000"/>
                    </w:rPr>
                  </w:pPr>
                </w:p>
              </w:tc>
              <w:tc>
                <w:tcPr>
                  <w:tcW w:w="0" w:type="auto"/>
                  <w:tcBorders>
                    <w:top w:val="single" w:sz="8" w:space="0" w:color="auto"/>
                    <w:left w:val="single" w:sz="8" w:space="0" w:color="auto"/>
                    <w:bottom w:val="nil"/>
                    <w:right w:val="nil"/>
                  </w:tcBorders>
                  <w:noWrap/>
                  <w:tcMar>
                    <w:top w:w="15" w:type="dxa"/>
                    <w:left w:w="15" w:type="dxa"/>
                    <w:bottom w:w="0" w:type="dxa"/>
                    <w:right w:w="15" w:type="dxa"/>
                  </w:tcMar>
                  <w:vAlign w:val="center"/>
                  <w:hideMark/>
                </w:tcPr>
                <w:p w14:paraId="50E05A9A"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1</w:t>
                  </w:r>
                </w:p>
              </w:tc>
              <w:tc>
                <w:tcPr>
                  <w:tcW w:w="0" w:type="auto"/>
                  <w:tcBorders>
                    <w:top w:val="single" w:sz="8" w:space="0" w:color="auto"/>
                    <w:left w:val="single" w:sz="8" w:space="0" w:color="auto"/>
                    <w:bottom w:val="nil"/>
                    <w:right w:val="single" w:sz="8" w:space="0" w:color="auto"/>
                  </w:tcBorders>
                  <w:noWrap/>
                  <w:tcMar>
                    <w:top w:w="15" w:type="dxa"/>
                    <w:left w:w="15" w:type="dxa"/>
                    <w:bottom w:w="0" w:type="dxa"/>
                    <w:right w:w="15" w:type="dxa"/>
                  </w:tcMar>
                  <w:vAlign w:val="center"/>
                  <w:hideMark/>
                </w:tcPr>
                <w:p w14:paraId="4A00AC5F"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c>
                <w:tcPr>
                  <w:tcW w:w="0" w:type="auto"/>
                  <w:tcBorders>
                    <w:top w:val="single" w:sz="8" w:space="0" w:color="auto"/>
                    <w:left w:val="nil"/>
                    <w:bottom w:val="nil"/>
                    <w:right w:val="single" w:sz="8" w:space="0" w:color="auto"/>
                  </w:tcBorders>
                  <w:noWrap/>
                  <w:tcMar>
                    <w:top w:w="15" w:type="dxa"/>
                    <w:left w:w="15" w:type="dxa"/>
                    <w:bottom w:w="0" w:type="dxa"/>
                    <w:right w:w="15" w:type="dxa"/>
                  </w:tcMar>
                  <w:vAlign w:val="center"/>
                  <w:hideMark/>
                </w:tcPr>
                <w:p w14:paraId="16E19DF8"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c>
                <w:tcPr>
                  <w:tcW w:w="0" w:type="auto"/>
                  <w:tcBorders>
                    <w:top w:val="single" w:sz="8" w:space="0" w:color="auto"/>
                    <w:left w:val="nil"/>
                    <w:bottom w:val="nil"/>
                    <w:right w:val="single" w:sz="8" w:space="0" w:color="auto"/>
                  </w:tcBorders>
                  <w:noWrap/>
                  <w:tcMar>
                    <w:top w:w="15" w:type="dxa"/>
                    <w:left w:w="15" w:type="dxa"/>
                    <w:bottom w:w="0" w:type="dxa"/>
                    <w:right w:w="15" w:type="dxa"/>
                  </w:tcMar>
                  <w:vAlign w:val="center"/>
                  <w:hideMark/>
                </w:tcPr>
                <w:p w14:paraId="6875E452"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c>
                <w:tcPr>
                  <w:tcW w:w="0" w:type="auto"/>
                  <w:tcBorders>
                    <w:top w:val="single" w:sz="8" w:space="0" w:color="auto"/>
                    <w:left w:val="nil"/>
                    <w:bottom w:val="nil"/>
                    <w:right w:val="single" w:sz="8" w:space="0" w:color="auto"/>
                  </w:tcBorders>
                  <w:noWrap/>
                  <w:tcMar>
                    <w:top w:w="15" w:type="dxa"/>
                    <w:left w:w="15" w:type="dxa"/>
                    <w:bottom w:w="0" w:type="dxa"/>
                    <w:right w:w="15" w:type="dxa"/>
                  </w:tcMar>
                  <w:vAlign w:val="center"/>
                  <w:hideMark/>
                </w:tcPr>
                <w:p w14:paraId="0DC50498"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c>
                <w:tcPr>
                  <w:tcW w:w="0" w:type="auto"/>
                  <w:tcBorders>
                    <w:top w:val="single" w:sz="8" w:space="0" w:color="auto"/>
                    <w:left w:val="nil"/>
                    <w:bottom w:val="nil"/>
                    <w:right w:val="single" w:sz="8" w:space="0" w:color="auto"/>
                  </w:tcBorders>
                  <w:noWrap/>
                  <w:tcMar>
                    <w:top w:w="15" w:type="dxa"/>
                    <w:left w:w="15" w:type="dxa"/>
                    <w:bottom w:w="0" w:type="dxa"/>
                    <w:right w:w="15" w:type="dxa"/>
                  </w:tcMar>
                  <w:vAlign w:val="center"/>
                  <w:hideMark/>
                </w:tcPr>
                <w:p w14:paraId="5A4DF6C9"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c>
                <w:tcPr>
                  <w:tcW w:w="0" w:type="auto"/>
                  <w:tcBorders>
                    <w:top w:val="single" w:sz="8" w:space="0" w:color="auto"/>
                    <w:left w:val="nil"/>
                    <w:bottom w:val="nil"/>
                    <w:right w:val="single" w:sz="8" w:space="0" w:color="auto"/>
                  </w:tcBorders>
                  <w:noWrap/>
                  <w:tcMar>
                    <w:top w:w="15" w:type="dxa"/>
                    <w:left w:w="15" w:type="dxa"/>
                    <w:bottom w:w="0" w:type="dxa"/>
                    <w:right w:w="15" w:type="dxa"/>
                  </w:tcMar>
                  <w:vAlign w:val="center"/>
                  <w:hideMark/>
                </w:tcPr>
                <w:p w14:paraId="7C01665E"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r>
            <w:tr w:rsidR="005D333D" w:rsidRPr="00147FA4" w14:paraId="20249D24" w14:textId="77777777" w:rsidTr="005D333D">
              <w:trPr>
                <w:trHeight w:hRule="exact" w:val="288"/>
                <w:jc w:val="center"/>
              </w:trPr>
              <w:tc>
                <w:tcPr>
                  <w:tcW w:w="0" w:type="auto"/>
                  <w:tcBorders>
                    <w:top w:val="nil"/>
                    <w:left w:val="nil"/>
                    <w:bottom w:val="nil"/>
                    <w:right w:val="nil"/>
                  </w:tcBorders>
                  <w:noWrap/>
                  <w:tcMar>
                    <w:top w:w="15" w:type="dxa"/>
                    <w:left w:w="15" w:type="dxa"/>
                    <w:bottom w:w="0" w:type="dxa"/>
                    <w:right w:w="15" w:type="dxa"/>
                  </w:tcMar>
                  <w:vAlign w:val="center"/>
                  <w:hideMark/>
                </w:tcPr>
                <w:p w14:paraId="7515CB0C" w14:textId="77777777" w:rsidR="005D333D" w:rsidRPr="00147FA4" w:rsidRDefault="005D333D" w:rsidP="003C1CCE">
                  <w:pPr>
                    <w:jc w:val="center"/>
                    <w:rPr>
                      <w:rFonts w:ascii="Avenir Book" w:eastAsia="Times New Roman" w:hAnsi="Avenir Book" w:cs="Times New Roman"/>
                      <w:b/>
                      <w:bCs/>
                      <w:color w:val="000000"/>
                    </w:rPr>
                  </w:pPr>
                  <w:r w:rsidRPr="00147FA4">
                    <w:rPr>
                      <w:rFonts w:ascii="Avenir Book" w:eastAsia="Times New Roman" w:hAnsi="Avenir Book" w:cs="Times New Roman"/>
                      <w:b/>
                      <w:bCs/>
                      <w:color w:val="000000"/>
                    </w:rPr>
                    <w:t>TPD</w:t>
                  </w:r>
                </w:p>
              </w:tc>
              <w:tc>
                <w:tcPr>
                  <w:tcW w:w="0" w:type="auto"/>
                  <w:tcBorders>
                    <w:top w:val="nil"/>
                    <w:left w:val="single" w:sz="8" w:space="0" w:color="auto"/>
                    <w:bottom w:val="nil"/>
                    <w:right w:val="nil"/>
                  </w:tcBorders>
                  <w:noWrap/>
                  <w:tcMar>
                    <w:top w:w="15" w:type="dxa"/>
                    <w:left w:w="15" w:type="dxa"/>
                    <w:bottom w:w="0" w:type="dxa"/>
                    <w:right w:w="15" w:type="dxa"/>
                  </w:tcMar>
                  <w:vAlign w:val="center"/>
                  <w:hideMark/>
                </w:tcPr>
                <w:p w14:paraId="601B87BD"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1</w:t>
                  </w:r>
                </w:p>
              </w:tc>
              <w:tc>
                <w:tcPr>
                  <w:tcW w:w="0" w:type="auto"/>
                  <w:tcBorders>
                    <w:top w:val="nil"/>
                    <w:left w:val="single" w:sz="8" w:space="0" w:color="auto"/>
                    <w:bottom w:val="nil"/>
                    <w:right w:val="single" w:sz="8" w:space="0" w:color="auto"/>
                  </w:tcBorders>
                  <w:noWrap/>
                  <w:tcMar>
                    <w:top w:w="15" w:type="dxa"/>
                    <w:left w:w="15" w:type="dxa"/>
                    <w:bottom w:w="0" w:type="dxa"/>
                    <w:right w:w="15" w:type="dxa"/>
                  </w:tcMar>
                  <w:vAlign w:val="center"/>
                  <w:hideMark/>
                </w:tcPr>
                <w:p w14:paraId="1B334B95"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19E75884"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5B3B7B12"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13ED4772"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10DA9518"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2C96616F"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r>
            <w:tr w:rsidR="005D333D" w:rsidRPr="00147FA4" w14:paraId="7FCFDA22" w14:textId="77777777" w:rsidTr="005D333D">
              <w:trPr>
                <w:trHeight w:hRule="exact" w:val="288"/>
                <w:jc w:val="center"/>
              </w:trPr>
              <w:tc>
                <w:tcPr>
                  <w:tcW w:w="0" w:type="auto"/>
                  <w:tcBorders>
                    <w:top w:val="nil"/>
                    <w:left w:val="nil"/>
                    <w:bottom w:val="nil"/>
                    <w:right w:val="nil"/>
                  </w:tcBorders>
                  <w:noWrap/>
                  <w:tcMar>
                    <w:top w:w="15" w:type="dxa"/>
                    <w:left w:w="15" w:type="dxa"/>
                    <w:bottom w:w="0" w:type="dxa"/>
                    <w:right w:w="15" w:type="dxa"/>
                  </w:tcMar>
                  <w:vAlign w:val="center"/>
                  <w:hideMark/>
                </w:tcPr>
                <w:p w14:paraId="37AD424C" w14:textId="77777777" w:rsidR="005D333D" w:rsidRPr="00147FA4" w:rsidRDefault="005D333D" w:rsidP="003C1CCE">
                  <w:pPr>
                    <w:jc w:val="center"/>
                    <w:rPr>
                      <w:rFonts w:ascii="Avenir Book" w:eastAsia="Times New Roman" w:hAnsi="Avenir Book" w:cs="Times New Roman"/>
                      <w:color w:val="000000"/>
                    </w:rPr>
                  </w:pPr>
                </w:p>
              </w:tc>
              <w:tc>
                <w:tcPr>
                  <w:tcW w:w="0" w:type="auto"/>
                  <w:tcBorders>
                    <w:top w:val="nil"/>
                    <w:left w:val="single" w:sz="8" w:space="0" w:color="auto"/>
                    <w:bottom w:val="single" w:sz="8" w:space="0" w:color="auto"/>
                    <w:right w:val="nil"/>
                  </w:tcBorders>
                  <w:noWrap/>
                  <w:tcMar>
                    <w:top w:w="15" w:type="dxa"/>
                    <w:left w:w="15" w:type="dxa"/>
                    <w:bottom w:w="0" w:type="dxa"/>
                    <w:right w:w="15" w:type="dxa"/>
                  </w:tcMar>
                  <w:vAlign w:val="center"/>
                  <w:hideMark/>
                </w:tcPr>
                <w:p w14:paraId="0CD53DBF"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1</w:t>
                  </w:r>
                </w:p>
              </w:tc>
              <w:tc>
                <w:tcPr>
                  <w:tcW w:w="0" w:type="auto"/>
                  <w:tcBorders>
                    <w:top w:val="nil"/>
                    <w:left w:val="single" w:sz="8" w:space="0" w:color="auto"/>
                    <w:bottom w:val="single" w:sz="8" w:space="0" w:color="auto"/>
                    <w:right w:val="single" w:sz="8" w:space="0" w:color="auto"/>
                  </w:tcBorders>
                  <w:noWrap/>
                  <w:tcMar>
                    <w:top w:w="15" w:type="dxa"/>
                    <w:left w:w="15" w:type="dxa"/>
                    <w:bottom w:w="0" w:type="dxa"/>
                    <w:right w:w="15" w:type="dxa"/>
                  </w:tcMar>
                  <w:vAlign w:val="center"/>
                  <w:hideMark/>
                </w:tcPr>
                <w:p w14:paraId="6BAE7D95"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c>
                <w:tcPr>
                  <w:tcW w:w="0" w:type="auto"/>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2014BBFC"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c>
                <w:tcPr>
                  <w:tcW w:w="0" w:type="auto"/>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567C79F4"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c>
                <w:tcPr>
                  <w:tcW w:w="0" w:type="auto"/>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005F6374"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c>
                <w:tcPr>
                  <w:tcW w:w="0" w:type="auto"/>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66771C80"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c>
                <w:tcPr>
                  <w:tcW w:w="0" w:type="auto"/>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028D3FA9"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r>
            <w:tr w:rsidR="005D333D" w:rsidRPr="00147FA4" w14:paraId="08E33F0C" w14:textId="77777777" w:rsidTr="005D333D">
              <w:trPr>
                <w:trHeight w:hRule="exact" w:val="288"/>
                <w:jc w:val="center"/>
              </w:trPr>
              <w:tc>
                <w:tcPr>
                  <w:tcW w:w="0" w:type="auto"/>
                  <w:tcBorders>
                    <w:top w:val="nil"/>
                    <w:left w:val="nil"/>
                    <w:bottom w:val="nil"/>
                    <w:right w:val="nil"/>
                  </w:tcBorders>
                  <w:noWrap/>
                  <w:tcMar>
                    <w:top w:w="15" w:type="dxa"/>
                    <w:left w:w="15" w:type="dxa"/>
                    <w:bottom w:w="0" w:type="dxa"/>
                    <w:right w:w="15" w:type="dxa"/>
                  </w:tcMar>
                  <w:vAlign w:val="center"/>
                  <w:hideMark/>
                </w:tcPr>
                <w:p w14:paraId="63F03CD8" w14:textId="77777777" w:rsidR="005D333D" w:rsidRPr="00147FA4" w:rsidRDefault="005D333D" w:rsidP="003C1CCE">
                  <w:pPr>
                    <w:jc w:val="center"/>
                    <w:rPr>
                      <w:rFonts w:ascii="Avenir Book" w:eastAsia="Times New Roman" w:hAnsi="Avenir Book" w:cs="Times New Roman"/>
                      <w:color w:val="000000"/>
                    </w:rPr>
                  </w:pPr>
                </w:p>
              </w:tc>
              <w:tc>
                <w:tcPr>
                  <w:tcW w:w="0" w:type="auto"/>
                  <w:tcBorders>
                    <w:top w:val="nil"/>
                    <w:left w:val="single" w:sz="8" w:space="0" w:color="auto"/>
                    <w:bottom w:val="nil"/>
                    <w:right w:val="nil"/>
                  </w:tcBorders>
                  <w:noWrap/>
                  <w:tcMar>
                    <w:top w:w="15" w:type="dxa"/>
                    <w:left w:w="15" w:type="dxa"/>
                    <w:bottom w:w="0" w:type="dxa"/>
                    <w:right w:w="15" w:type="dxa"/>
                  </w:tcMar>
                  <w:vAlign w:val="center"/>
                  <w:hideMark/>
                </w:tcPr>
                <w:p w14:paraId="125B0A01"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0.9</w:t>
                  </w:r>
                </w:p>
              </w:tc>
              <w:tc>
                <w:tcPr>
                  <w:tcW w:w="0" w:type="auto"/>
                  <w:tcBorders>
                    <w:top w:val="nil"/>
                    <w:left w:val="single" w:sz="8" w:space="0" w:color="auto"/>
                    <w:bottom w:val="nil"/>
                    <w:right w:val="single" w:sz="8" w:space="0" w:color="auto"/>
                  </w:tcBorders>
                  <w:noWrap/>
                  <w:tcMar>
                    <w:top w:w="15" w:type="dxa"/>
                    <w:left w:w="15" w:type="dxa"/>
                    <w:bottom w:w="0" w:type="dxa"/>
                    <w:right w:w="15" w:type="dxa"/>
                  </w:tcMar>
                  <w:vAlign w:val="center"/>
                  <w:hideMark/>
                </w:tcPr>
                <w:p w14:paraId="499B928B"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1</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7051B197"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0916D88F"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4C7E8C3D"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2DD6D308"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256AAFB3"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r>
            <w:tr w:rsidR="005D333D" w:rsidRPr="00147FA4" w14:paraId="7B9B6AC9" w14:textId="77777777" w:rsidTr="005D333D">
              <w:trPr>
                <w:trHeight w:hRule="exact" w:val="288"/>
                <w:jc w:val="center"/>
              </w:trPr>
              <w:tc>
                <w:tcPr>
                  <w:tcW w:w="0" w:type="auto"/>
                  <w:tcBorders>
                    <w:top w:val="nil"/>
                    <w:left w:val="nil"/>
                    <w:bottom w:val="nil"/>
                    <w:right w:val="nil"/>
                  </w:tcBorders>
                  <w:noWrap/>
                  <w:tcMar>
                    <w:top w:w="15" w:type="dxa"/>
                    <w:left w:w="15" w:type="dxa"/>
                    <w:bottom w:w="0" w:type="dxa"/>
                    <w:right w:w="15" w:type="dxa"/>
                  </w:tcMar>
                  <w:vAlign w:val="center"/>
                  <w:hideMark/>
                </w:tcPr>
                <w:p w14:paraId="10F65ABF" w14:textId="77777777" w:rsidR="005D333D" w:rsidRPr="00147FA4" w:rsidRDefault="005D333D" w:rsidP="003C1CCE">
                  <w:pPr>
                    <w:jc w:val="center"/>
                    <w:rPr>
                      <w:rFonts w:ascii="Avenir Book" w:eastAsia="Times New Roman" w:hAnsi="Avenir Book" w:cs="Times New Roman"/>
                      <w:b/>
                      <w:bCs/>
                      <w:color w:val="000000"/>
                    </w:rPr>
                  </w:pPr>
                  <w:r w:rsidRPr="00147FA4">
                    <w:rPr>
                      <w:rFonts w:ascii="Avenir Book" w:eastAsia="Times New Roman" w:hAnsi="Avenir Book" w:cs="Times New Roman"/>
                      <w:b/>
                      <w:bCs/>
                      <w:color w:val="000000"/>
                    </w:rPr>
                    <w:t>Max/Min</w:t>
                  </w:r>
                </w:p>
              </w:tc>
              <w:tc>
                <w:tcPr>
                  <w:tcW w:w="0" w:type="auto"/>
                  <w:tcBorders>
                    <w:top w:val="nil"/>
                    <w:left w:val="single" w:sz="8" w:space="0" w:color="auto"/>
                    <w:bottom w:val="nil"/>
                    <w:right w:val="nil"/>
                  </w:tcBorders>
                  <w:noWrap/>
                  <w:tcMar>
                    <w:top w:w="15" w:type="dxa"/>
                    <w:left w:w="15" w:type="dxa"/>
                    <w:bottom w:w="0" w:type="dxa"/>
                    <w:right w:w="15" w:type="dxa"/>
                  </w:tcMar>
                  <w:vAlign w:val="center"/>
                  <w:hideMark/>
                </w:tcPr>
                <w:p w14:paraId="56040B61"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0.92</w:t>
                  </w:r>
                </w:p>
              </w:tc>
              <w:tc>
                <w:tcPr>
                  <w:tcW w:w="0" w:type="auto"/>
                  <w:tcBorders>
                    <w:top w:val="nil"/>
                    <w:left w:val="single" w:sz="8" w:space="0" w:color="auto"/>
                    <w:bottom w:val="nil"/>
                    <w:right w:val="single" w:sz="8" w:space="0" w:color="auto"/>
                  </w:tcBorders>
                  <w:noWrap/>
                  <w:tcMar>
                    <w:top w:w="15" w:type="dxa"/>
                    <w:left w:w="15" w:type="dxa"/>
                    <w:bottom w:w="0" w:type="dxa"/>
                    <w:right w:w="15" w:type="dxa"/>
                  </w:tcMar>
                  <w:vAlign w:val="center"/>
                  <w:hideMark/>
                </w:tcPr>
                <w:p w14:paraId="743578B4"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1</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426483E2"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25243D8F"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7A5A6339"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789D7E76"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4D095F57"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r>
            <w:tr w:rsidR="005D333D" w:rsidRPr="00147FA4" w14:paraId="0C0B1DBC" w14:textId="77777777" w:rsidTr="005D333D">
              <w:trPr>
                <w:trHeight w:hRule="exact" w:val="288"/>
                <w:jc w:val="center"/>
              </w:trPr>
              <w:tc>
                <w:tcPr>
                  <w:tcW w:w="0" w:type="auto"/>
                  <w:tcBorders>
                    <w:top w:val="nil"/>
                    <w:left w:val="nil"/>
                    <w:bottom w:val="nil"/>
                    <w:right w:val="nil"/>
                  </w:tcBorders>
                  <w:noWrap/>
                  <w:tcMar>
                    <w:top w:w="15" w:type="dxa"/>
                    <w:left w:w="15" w:type="dxa"/>
                    <w:bottom w:w="0" w:type="dxa"/>
                    <w:right w:w="15" w:type="dxa"/>
                  </w:tcMar>
                  <w:vAlign w:val="center"/>
                  <w:hideMark/>
                </w:tcPr>
                <w:p w14:paraId="145CAD97" w14:textId="77777777" w:rsidR="005D333D" w:rsidRPr="00147FA4" w:rsidRDefault="005D333D" w:rsidP="003C1CCE">
                  <w:pPr>
                    <w:jc w:val="center"/>
                    <w:rPr>
                      <w:rFonts w:ascii="Avenir Book" w:eastAsia="Times New Roman" w:hAnsi="Avenir Book" w:cs="Times New Roman"/>
                      <w:color w:val="000000"/>
                    </w:rPr>
                  </w:pPr>
                </w:p>
              </w:tc>
              <w:tc>
                <w:tcPr>
                  <w:tcW w:w="0" w:type="auto"/>
                  <w:tcBorders>
                    <w:top w:val="nil"/>
                    <w:left w:val="single" w:sz="8" w:space="0" w:color="auto"/>
                    <w:bottom w:val="single" w:sz="8" w:space="0" w:color="auto"/>
                    <w:right w:val="nil"/>
                  </w:tcBorders>
                  <w:noWrap/>
                  <w:tcMar>
                    <w:top w:w="15" w:type="dxa"/>
                    <w:left w:w="15" w:type="dxa"/>
                    <w:bottom w:w="0" w:type="dxa"/>
                    <w:right w:w="15" w:type="dxa"/>
                  </w:tcMar>
                  <w:vAlign w:val="center"/>
                  <w:hideMark/>
                </w:tcPr>
                <w:p w14:paraId="427C240A"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0.51</w:t>
                  </w:r>
                </w:p>
              </w:tc>
              <w:tc>
                <w:tcPr>
                  <w:tcW w:w="0" w:type="auto"/>
                  <w:tcBorders>
                    <w:top w:val="nil"/>
                    <w:left w:val="single" w:sz="8" w:space="0" w:color="auto"/>
                    <w:bottom w:val="single" w:sz="8" w:space="0" w:color="auto"/>
                    <w:right w:val="single" w:sz="8" w:space="0" w:color="auto"/>
                  </w:tcBorders>
                  <w:noWrap/>
                  <w:tcMar>
                    <w:top w:w="15" w:type="dxa"/>
                    <w:left w:w="15" w:type="dxa"/>
                    <w:bottom w:w="0" w:type="dxa"/>
                    <w:right w:w="15" w:type="dxa"/>
                  </w:tcMar>
                  <w:vAlign w:val="center"/>
                  <w:hideMark/>
                </w:tcPr>
                <w:p w14:paraId="2F7F7797"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1</w:t>
                  </w:r>
                </w:p>
              </w:tc>
              <w:tc>
                <w:tcPr>
                  <w:tcW w:w="0" w:type="auto"/>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481B9B2B"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c>
                <w:tcPr>
                  <w:tcW w:w="0" w:type="auto"/>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661CAD1E"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c>
                <w:tcPr>
                  <w:tcW w:w="0" w:type="auto"/>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752A3255"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c>
                <w:tcPr>
                  <w:tcW w:w="0" w:type="auto"/>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6ED9F04B"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c>
                <w:tcPr>
                  <w:tcW w:w="0" w:type="auto"/>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39E4728B"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r>
            <w:tr w:rsidR="005D333D" w:rsidRPr="00147FA4" w14:paraId="2DFFC8E6" w14:textId="77777777" w:rsidTr="005D333D">
              <w:trPr>
                <w:trHeight w:hRule="exact" w:val="288"/>
                <w:jc w:val="center"/>
              </w:trPr>
              <w:tc>
                <w:tcPr>
                  <w:tcW w:w="0" w:type="auto"/>
                  <w:tcBorders>
                    <w:top w:val="nil"/>
                    <w:left w:val="nil"/>
                    <w:bottom w:val="nil"/>
                    <w:right w:val="nil"/>
                  </w:tcBorders>
                  <w:noWrap/>
                  <w:tcMar>
                    <w:top w:w="15" w:type="dxa"/>
                    <w:left w:w="15" w:type="dxa"/>
                    <w:bottom w:w="0" w:type="dxa"/>
                    <w:right w:w="15" w:type="dxa"/>
                  </w:tcMar>
                  <w:vAlign w:val="center"/>
                  <w:hideMark/>
                </w:tcPr>
                <w:p w14:paraId="2180639B" w14:textId="77777777" w:rsidR="005D333D" w:rsidRPr="00147FA4" w:rsidRDefault="005D333D" w:rsidP="003C1CCE">
                  <w:pPr>
                    <w:jc w:val="center"/>
                    <w:rPr>
                      <w:rFonts w:ascii="Avenir Book" w:eastAsia="Times New Roman" w:hAnsi="Avenir Book" w:cs="Times New Roman"/>
                      <w:b/>
                      <w:bCs/>
                      <w:color w:val="000000"/>
                    </w:rPr>
                  </w:pPr>
                  <w:r w:rsidRPr="00147FA4">
                    <w:rPr>
                      <w:rFonts w:ascii="Avenir Book" w:eastAsia="Times New Roman" w:hAnsi="Avenir Book" w:cs="Times New Roman"/>
                      <w:b/>
                      <w:bCs/>
                      <w:color w:val="000000"/>
                    </w:rPr>
                    <w:t>Minimum</w:t>
                  </w:r>
                </w:p>
              </w:tc>
              <w:tc>
                <w:tcPr>
                  <w:tcW w:w="0" w:type="auto"/>
                  <w:tcBorders>
                    <w:top w:val="nil"/>
                    <w:left w:val="single" w:sz="8" w:space="0" w:color="auto"/>
                    <w:bottom w:val="nil"/>
                    <w:right w:val="nil"/>
                  </w:tcBorders>
                  <w:noWrap/>
                  <w:tcMar>
                    <w:top w:w="15" w:type="dxa"/>
                    <w:left w:w="15" w:type="dxa"/>
                    <w:bottom w:w="0" w:type="dxa"/>
                    <w:right w:w="15" w:type="dxa"/>
                  </w:tcMar>
                  <w:vAlign w:val="center"/>
                  <w:hideMark/>
                </w:tcPr>
                <w:p w14:paraId="5579EE86"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0.46</w:t>
                  </w:r>
                </w:p>
              </w:tc>
              <w:tc>
                <w:tcPr>
                  <w:tcW w:w="0" w:type="auto"/>
                  <w:tcBorders>
                    <w:top w:val="nil"/>
                    <w:left w:val="single" w:sz="8" w:space="0" w:color="auto"/>
                    <w:bottom w:val="nil"/>
                    <w:right w:val="single" w:sz="8" w:space="0" w:color="auto"/>
                  </w:tcBorders>
                  <w:noWrap/>
                  <w:tcMar>
                    <w:top w:w="15" w:type="dxa"/>
                    <w:left w:w="15" w:type="dxa"/>
                    <w:bottom w:w="0" w:type="dxa"/>
                    <w:right w:w="15" w:type="dxa"/>
                  </w:tcMar>
                  <w:vAlign w:val="center"/>
                  <w:hideMark/>
                </w:tcPr>
                <w:p w14:paraId="41C073E1"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0.41</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0F2A597B"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1</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66B775E2"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273253C4"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50C458EC"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179443F5"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r>
            <w:tr w:rsidR="005D333D" w:rsidRPr="00147FA4" w14:paraId="2E2324F3" w14:textId="77777777" w:rsidTr="005D333D">
              <w:trPr>
                <w:trHeight w:hRule="exact" w:val="288"/>
                <w:jc w:val="center"/>
              </w:trPr>
              <w:tc>
                <w:tcPr>
                  <w:tcW w:w="0" w:type="auto"/>
                  <w:tcBorders>
                    <w:top w:val="nil"/>
                    <w:left w:val="nil"/>
                    <w:bottom w:val="nil"/>
                    <w:right w:val="nil"/>
                  </w:tcBorders>
                  <w:noWrap/>
                  <w:tcMar>
                    <w:top w:w="15" w:type="dxa"/>
                    <w:left w:w="15" w:type="dxa"/>
                    <w:bottom w:w="0" w:type="dxa"/>
                    <w:right w:w="15" w:type="dxa"/>
                  </w:tcMar>
                  <w:vAlign w:val="center"/>
                  <w:hideMark/>
                </w:tcPr>
                <w:p w14:paraId="48CAF08D" w14:textId="77777777" w:rsidR="005D333D" w:rsidRPr="00147FA4" w:rsidRDefault="005D333D" w:rsidP="003C1CCE">
                  <w:pPr>
                    <w:jc w:val="center"/>
                    <w:rPr>
                      <w:rFonts w:ascii="Avenir Book" w:eastAsia="Times New Roman" w:hAnsi="Avenir Book" w:cs="Times New Roman"/>
                      <w:b/>
                      <w:bCs/>
                      <w:color w:val="000000"/>
                    </w:rPr>
                  </w:pPr>
                  <w:r w:rsidRPr="00147FA4">
                    <w:rPr>
                      <w:rFonts w:ascii="Avenir Book" w:eastAsia="Times New Roman" w:hAnsi="Avenir Book" w:cs="Times New Roman"/>
                      <w:b/>
                      <w:bCs/>
                      <w:color w:val="000000"/>
                    </w:rPr>
                    <w:t>Winning</w:t>
                  </w:r>
                </w:p>
              </w:tc>
              <w:tc>
                <w:tcPr>
                  <w:tcW w:w="0" w:type="auto"/>
                  <w:tcBorders>
                    <w:top w:val="nil"/>
                    <w:left w:val="single" w:sz="8" w:space="0" w:color="auto"/>
                    <w:bottom w:val="nil"/>
                    <w:right w:val="nil"/>
                  </w:tcBorders>
                  <w:noWrap/>
                  <w:tcMar>
                    <w:top w:w="15" w:type="dxa"/>
                    <w:left w:w="15" w:type="dxa"/>
                    <w:bottom w:w="0" w:type="dxa"/>
                    <w:right w:w="15" w:type="dxa"/>
                  </w:tcMar>
                  <w:vAlign w:val="center"/>
                  <w:hideMark/>
                </w:tcPr>
                <w:p w14:paraId="2C7B38A0"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-0.32</w:t>
                  </w:r>
                </w:p>
              </w:tc>
              <w:tc>
                <w:tcPr>
                  <w:tcW w:w="0" w:type="auto"/>
                  <w:tcBorders>
                    <w:top w:val="nil"/>
                    <w:left w:val="single" w:sz="8" w:space="0" w:color="auto"/>
                    <w:bottom w:val="nil"/>
                    <w:right w:val="single" w:sz="8" w:space="0" w:color="auto"/>
                  </w:tcBorders>
                  <w:noWrap/>
                  <w:tcMar>
                    <w:top w:w="15" w:type="dxa"/>
                    <w:left w:w="15" w:type="dxa"/>
                    <w:bottom w:w="0" w:type="dxa"/>
                    <w:right w:w="15" w:type="dxa"/>
                  </w:tcMar>
                  <w:vAlign w:val="center"/>
                  <w:hideMark/>
                </w:tcPr>
                <w:p w14:paraId="0E381F14"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-0.13</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1A0D0AA6"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1</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015E479E"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18EE2C8D"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042FE0E3"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3BD32444"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r>
            <w:tr w:rsidR="005D333D" w:rsidRPr="00147FA4" w14:paraId="0757DB77" w14:textId="77777777" w:rsidTr="005D333D">
              <w:trPr>
                <w:trHeight w:hRule="exact" w:val="288"/>
                <w:jc w:val="center"/>
              </w:trPr>
              <w:tc>
                <w:tcPr>
                  <w:tcW w:w="0" w:type="auto"/>
                  <w:tcBorders>
                    <w:top w:val="nil"/>
                    <w:left w:val="nil"/>
                    <w:bottom w:val="nil"/>
                    <w:right w:val="nil"/>
                  </w:tcBorders>
                  <w:noWrap/>
                  <w:tcMar>
                    <w:top w:w="15" w:type="dxa"/>
                    <w:left w:w="15" w:type="dxa"/>
                    <w:bottom w:w="0" w:type="dxa"/>
                    <w:right w:w="15" w:type="dxa"/>
                  </w:tcMar>
                  <w:vAlign w:val="center"/>
                  <w:hideMark/>
                </w:tcPr>
                <w:p w14:paraId="154D5127" w14:textId="77777777" w:rsidR="005D333D" w:rsidRPr="00147FA4" w:rsidRDefault="005D333D" w:rsidP="003C1CCE">
                  <w:pPr>
                    <w:jc w:val="center"/>
                    <w:rPr>
                      <w:rFonts w:ascii="Avenir Book" w:eastAsia="Times New Roman" w:hAnsi="Avenir Book" w:cs="Times New Roman"/>
                      <w:b/>
                      <w:bCs/>
                      <w:color w:val="000000"/>
                    </w:rPr>
                  </w:pPr>
                  <w:r w:rsidRPr="00147FA4">
                    <w:rPr>
                      <w:rFonts w:ascii="Avenir Book" w:eastAsia="Times New Roman" w:hAnsi="Avenir Book" w:cs="Times New Roman"/>
                      <w:b/>
                      <w:bCs/>
                      <w:color w:val="000000"/>
                    </w:rPr>
                    <w:t>Population</w:t>
                  </w:r>
                </w:p>
              </w:tc>
              <w:tc>
                <w:tcPr>
                  <w:tcW w:w="0" w:type="auto"/>
                  <w:tcBorders>
                    <w:top w:val="nil"/>
                    <w:left w:val="single" w:sz="8" w:space="0" w:color="auto"/>
                    <w:bottom w:val="single" w:sz="8" w:space="0" w:color="auto"/>
                    <w:right w:val="nil"/>
                  </w:tcBorders>
                  <w:noWrap/>
                  <w:tcMar>
                    <w:top w:w="15" w:type="dxa"/>
                    <w:left w:w="15" w:type="dxa"/>
                    <w:bottom w:w="0" w:type="dxa"/>
                    <w:right w:w="15" w:type="dxa"/>
                  </w:tcMar>
                  <w:vAlign w:val="center"/>
                  <w:hideMark/>
                </w:tcPr>
                <w:p w14:paraId="522EF499"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-0.9</w:t>
                  </w:r>
                </w:p>
              </w:tc>
              <w:tc>
                <w:tcPr>
                  <w:tcW w:w="0" w:type="auto"/>
                  <w:tcBorders>
                    <w:top w:val="nil"/>
                    <w:left w:val="single" w:sz="8" w:space="0" w:color="auto"/>
                    <w:bottom w:val="single" w:sz="8" w:space="0" w:color="auto"/>
                    <w:right w:val="single" w:sz="8" w:space="0" w:color="auto"/>
                  </w:tcBorders>
                  <w:noWrap/>
                  <w:tcMar>
                    <w:top w:w="15" w:type="dxa"/>
                    <w:left w:w="15" w:type="dxa"/>
                    <w:bottom w:w="0" w:type="dxa"/>
                    <w:right w:w="15" w:type="dxa"/>
                  </w:tcMar>
                  <w:vAlign w:val="center"/>
                  <w:hideMark/>
                </w:tcPr>
                <w:p w14:paraId="6E6A6A98"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-0.56</w:t>
                  </w:r>
                </w:p>
              </w:tc>
              <w:tc>
                <w:tcPr>
                  <w:tcW w:w="0" w:type="auto"/>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03884155"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1</w:t>
                  </w:r>
                </w:p>
              </w:tc>
              <w:tc>
                <w:tcPr>
                  <w:tcW w:w="0" w:type="auto"/>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1D3F13F3"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c>
                <w:tcPr>
                  <w:tcW w:w="0" w:type="auto"/>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17ED225A"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c>
                <w:tcPr>
                  <w:tcW w:w="0" w:type="auto"/>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7F4B9EB3"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c>
                <w:tcPr>
                  <w:tcW w:w="0" w:type="auto"/>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13142839"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r>
            <w:tr w:rsidR="005D333D" w:rsidRPr="00147FA4" w14:paraId="47C1D8B7" w14:textId="77777777" w:rsidTr="005D333D">
              <w:trPr>
                <w:trHeight w:hRule="exact" w:val="288"/>
                <w:jc w:val="center"/>
              </w:trPr>
              <w:tc>
                <w:tcPr>
                  <w:tcW w:w="0" w:type="auto"/>
                  <w:tcBorders>
                    <w:top w:val="nil"/>
                    <w:left w:val="nil"/>
                    <w:bottom w:val="nil"/>
                    <w:right w:val="nil"/>
                  </w:tcBorders>
                  <w:noWrap/>
                  <w:tcMar>
                    <w:top w:w="15" w:type="dxa"/>
                    <w:left w:w="15" w:type="dxa"/>
                    <w:bottom w:w="0" w:type="dxa"/>
                    <w:right w:w="15" w:type="dxa"/>
                  </w:tcMar>
                  <w:vAlign w:val="center"/>
                  <w:hideMark/>
                </w:tcPr>
                <w:p w14:paraId="508B2604" w14:textId="77777777" w:rsidR="005D333D" w:rsidRPr="00147FA4" w:rsidRDefault="005D333D" w:rsidP="003C1CCE">
                  <w:pPr>
                    <w:jc w:val="center"/>
                    <w:rPr>
                      <w:rFonts w:ascii="Avenir Book" w:eastAsia="Times New Roman" w:hAnsi="Avenir Book" w:cs="Times New Roman"/>
                      <w:color w:val="000000"/>
                    </w:rPr>
                  </w:pPr>
                </w:p>
              </w:tc>
              <w:tc>
                <w:tcPr>
                  <w:tcW w:w="0" w:type="auto"/>
                  <w:tcBorders>
                    <w:top w:val="nil"/>
                    <w:left w:val="single" w:sz="8" w:space="0" w:color="auto"/>
                    <w:bottom w:val="nil"/>
                    <w:right w:val="nil"/>
                  </w:tcBorders>
                  <w:noWrap/>
                  <w:tcMar>
                    <w:top w:w="15" w:type="dxa"/>
                    <w:left w:w="15" w:type="dxa"/>
                    <w:bottom w:w="0" w:type="dxa"/>
                    <w:right w:w="15" w:type="dxa"/>
                  </w:tcMar>
                  <w:vAlign w:val="center"/>
                  <w:hideMark/>
                </w:tcPr>
                <w:p w14:paraId="053E53BA"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-0.44</w:t>
                  </w:r>
                </w:p>
              </w:tc>
              <w:tc>
                <w:tcPr>
                  <w:tcW w:w="0" w:type="auto"/>
                  <w:tcBorders>
                    <w:top w:val="nil"/>
                    <w:left w:val="single" w:sz="8" w:space="0" w:color="auto"/>
                    <w:bottom w:val="nil"/>
                    <w:right w:val="single" w:sz="8" w:space="0" w:color="auto"/>
                  </w:tcBorders>
                  <w:noWrap/>
                  <w:tcMar>
                    <w:top w:w="15" w:type="dxa"/>
                    <w:left w:w="15" w:type="dxa"/>
                    <w:bottom w:w="0" w:type="dxa"/>
                    <w:right w:w="15" w:type="dxa"/>
                  </w:tcMar>
                  <w:vAlign w:val="center"/>
                  <w:hideMark/>
                </w:tcPr>
                <w:p w14:paraId="431ECC1B"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-0.38</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0F88F0DE"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-1</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138D2BF3"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1</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29DBBEB4"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6E2FC66C"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39DBFE91"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r>
            <w:tr w:rsidR="005D333D" w:rsidRPr="00147FA4" w14:paraId="1AA9FBE0" w14:textId="77777777" w:rsidTr="005D333D">
              <w:trPr>
                <w:trHeight w:hRule="exact" w:val="288"/>
                <w:jc w:val="center"/>
              </w:trPr>
              <w:tc>
                <w:tcPr>
                  <w:tcW w:w="0" w:type="auto"/>
                  <w:tcBorders>
                    <w:top w:val="nil"/>
                    <w:left w:val="nil"/>
                    <w:bottom w:val="nil"/>
                    <w:right w:val="nil"/>
                  </w:tcBorders>
                  <w:noWrap/>
                  <w:tcMar>
                    <w:top w:w="15" w:type="dxa"/>
                    <w:left w:w="15" w:type="dxa"/>
                    <w:bottom w:w="0" w:type="dxa"/>
                    <w:right w:w="15" w:type="dxa"/>
                  </w:tcMar>
                  <w:vAlign w:val="center"/>
                  <w:hideMark/>
                </w:tcPr>
                <w:p w14:paraId="72A3CEBA" w14:textId="77777777" w:rsidR="005D333D" w:rsidRPr="00147FA4" w:rsidRDefault="005D333D" w:rsidP="003C1CCE">
                  <w:pPr>
                    <w:jc w:val="center"/>
                    <w:rPr>
                      <w:rFonts w:ascii="Avenir Book" w:eastAsia="Times New Roman" w:hAnsi="Avenir Book" w:cs="Times New Roman"/>
                      <w:b/>
                      <w:bCs/>
                      <w:color w:val="000000"/>
                    </w:rPr>
                  </w:pPr>
                  <w:proofErr w:type="spellStart"/>
                  <w:r w:rsidRPr="00147FA4">
                    <w:rPr>
                      <w:rFonts w:ascii="Avenir Book" w:eastAsia="Times New Roman" w:hAnsi="Avenir Book" w:cs="Times New Roman"/>
                      <w:b/>
                      <w:bCs/>
                      <w:color w:val="000000"/>
                    </w:rPr>
                    <w:t>Loosemore-Hanbly</w:t>
                  </w:r>
                  <w:proofErr w:type="spellEnd"/>
                </w:p>
              </w:tc>
              <w:tc>
                <w:tcPr>
                  <w:tcW w:w="0" w:type="auto"/>
                  <w:tcBorders>
                    <w:top w:val="nil"/>
                    <w:left w:val="single" w:sz="8" w:space="0" w:color="auto"/>
                    <w:bottom w:val="nil"/>
                    <w:right w:val="nil"/>
                  </w:tcBorders>
                  <w:noWrap/>
                  <w:tcMar>
                    <w:top w:w="15" w:type="dxa"/>
                    <w:left w:w="15" w:type="dxa"/>
                    <w:bottom w:w="0" w:type="dxa"/>
                    <w:right w:w="15" w:type="dxa"/>
                  </w:tcMar>
                  <w:vAlign w:val="center"/>
                  <w:hideMark/>
                </w:tcPr>
                <w:p w14:paraId="113EA524"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0.37</w:t>
                  </w:r>
                </w:p>
              </w:tc>
              <w:tc>
                <w:tcPr>
                  <w:tcW w:w="0" w:type="auto"/>
                  <w:tcBorders>
                    <w:top w:val="nil"/>
                    <w:left w:val="single" w:sz="8" w:space="0" w:color="auto"/>
                    <w:bottom w:val="nil"/>
                    <w:right w:val="single" w:sz="8" w:space="0" w:color="auto"/>
                  </w:tcBorders>
                  <w:noWrap/>
                  <w:tcMar>
                    <w:top w:w="15" w:type="dxa"/>
                    <w:left w:w="15" w:type="dxa"/>
                    <w:bottom w:w="0" w:type="dxa"/>
                    <w:right w:w="15" w:type="dxa"/>
                  </w:tcMar>
                  <w:vAlign w:val="center"/>
                  <w:hideMark/>
                </w:tcPr>
                <w:p w14:paraId="2B521B63"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0.18</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07F17F7B"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-0.97</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56B45558"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1</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5F3AEBA1"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726E7772"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12E94934"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r>
            <w:tr w:rsidR="005D333D" w:rsidRPr="00147FA4" w14:paraId="3CCFEA1C" w14:textId="77777777" w:rsidTr="005D333D">
              <w:trPr>
                <w:trHeight w:hRule="exact" w:val="288"/>
                <w:jc w:val="center"/>
              </w:trPr>
              <w:tc>
                <w:tcPr>
                  <w:tcW w:w="0" w:type="auto"/>
                  <w:tcBorders>
                    <w:top w:val="nil"/>
                    <w:left w:val="nil"/>
                    <w:bottom w:val="nil"/>
                    <w:right w:val="nil"/>
                  </w:tcBorders>
                  <w:noWrap/>
                  <w:tcMar>
                    <w:top w:w="15" w:type="dxa"/>
                    <w:left w:w="15" w:type="dxa"/>
                    <w:bottom w:w="0" w:type="dxa"/>
                    <w:right w:w="15" w:type="dxa"/>
                  </w:tcMar>
                  <w:vAlign w:val="center"/>
                  <w:hideMark/>
                </w:tcPr>
                <w:p w14:paraId="06308BC2" w14:textId="77777777" w:rsidR="005D333D" w:rsidRPr="00147FA4" w:rsidRDefault="005D333D" w:rsidP="003C1CCE">
                  <w:pPr>
                    <w:jc w:val="center"/>
                    <w:rPr>
                      <w:rFonts w:ascii="Avenir Book" w:eastAsia="Times New Roman" w:hAnsi="Avenir Book" w:cs="Times New Roman"/>
                      <w:color w:val="000000"/>
                    </w:rPr>
                  </w:pPr>
                </w:p>
              </w:tc>
              <w:tc>
                <w:tcPr>
                  <w:tcW w:w="0" w:type="auto"/>
                  <w:tcBorders>
                    <w:top w:val="nil"/>
                    <w:left w:val="single" w:sz="8" w:space="0" w:color="auto"/>
                    <w:bottom w:val="single" w:sz="8" w:space="0" w:color="auto"/>
                    <w:right w:val="nil"/>
                  </w:tcBorders>
                  <w:noWrap/>
                  <w:tcMar>
                    <w:top w:w="15" w:type="dxa"/>
                    <w:left w:w="15" w:type="dxa"/>
                    <w:bottom w:w="0" w:type="dxa"/>
                    <w:right w:w="15" w:type="dxa"/>
                  </w:tcMar>
                  <w:vAlign w:val="center"/>
                  <w:hideMark/>
                </w:tcPr>
                <w:p w14:paraId="0F6E3A9E"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0.88</w:t>
                  </w:r>
                </w:p>
              </w:tc>
              <w:tc>
                <w:tcPr>
                  <w:tcW w:w="0" w:type="auto"/>
                  <w:tcBorders>
                    <w:top w:val="nil"/>
                    <w:left w:val="single" w:sz="8" w:space="0" w:color="auto"/>
                    <w:bottom w:val="single" w:sz="8" w:space="0" w:color="auto"/>
                    <w:right w:val="single" w:sz="8" w:space="0" w:color="auto"/>
                  </w:tcBorders>
                  <w:noWrap/>
                  <w:tcMar>
                    <w:top w:w="15" w:type="dxa"/>
                    <w:left w:w="15" w:type="dxa"/>
                    <w:bottom w:w="0" w:type="dxa"/>
                    <w:right w:w="15" w:type="dxa"/>
                  </w:tcMar>
                  <w:vAlign w:val="center"/>
                  <w:hideMark/>
                </w:tcPr>
                <w:p w14:paraId="12CB682A"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0.41</w:t>
                  </w:r>
                </w:p>
              </w:tc>
              <w:tc>
                <w:tcPr>
                  <w:tcW w:w="0" w:type="auto"/>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2067BF8B"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-0.98</w:t>
                  </w:r>
                </w:p>
              </w:tc>
              <w:tc>
                <w:tcPr>
                  <w:tcW w:w="0" w:type="auto"/>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472BF862"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1</w:t>
                  </w:r>
                </w:p>
              </w:tc>
              <w:tc>
                <w:tcPr>
                  <w:tcW w:w="0" w:type="auto"/>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7CE4ACFA"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c>
                <w:tcPr>
                  <w:tcW w:w="0" w:type="auto"/>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6BCCE9CE"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c>
                <w:tcPr>
                  <w:tcW w:w="0" w:type="auto"/>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2F326EC3"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r>
            <w:tr w:rsidR="005D333D" w:rsidRPr="00147FA4" w14:paraId="5E85FFAB" w14:textId="77777777" w:rsidTr="005D333D">
              <w:trPr>
                <w:trHeight w:hRule="exact" w:val="288"/>
                <w:jc w:val="center"/>
              </w:trPr>
              <w:tc>
                <w:tcPr>
                  <w:tcW w:w="0" w:type="auto"/>
                  <w:tcBorders>
                    <w:top w:val="nil"/>
                    <w:left w:val="nil"/>
                    <w:bottom w:val="nil"/>
                    <w:right w:val="nil"/>
                  </w:tcBorders>
                  <w:noWrap/>
                  <w:tcMar>
                    <w:top w:w="15" w:type="dxa"/>
                    <w:left w:w="15" w:type="dxa"/>
                    <w:bottom w:w="0" w:type="dxa"/>
                    <w:right w:w="15" w:type="dxa"/>
                  </w:tcMar>
                  <w:vAlign w:val="center"/>
                  <w:hideMark/>
                </w:tcPr>
                <w:p w14:paraId="0F5501A7" w14:textId="77777777" w:rsidR="005D333D" w:rsidRPr="00147FA4" w:rsidRDefault="005D333D" w:rsidP="003C1CCE">
                  <w:pPr>
                    <w:jc w:val="center"/>
                    <w:rPr>
                      <w:rFonts w:ascii="Avenir Book" w:eastAsia="Times New Roman" w:hAnsi="Avenir Book" w:cs="Times New Roman"/>
                      <w:color w:val="000000"/>
                    </w:rPr>
                  </w:pPr>
                </w:p>
              </w:tc>
              <w:tc>
                <w:tcPr>
                  <w:tcW w:w="0" w:type="auto"/>
                  <w:tcBorders>
                    <w:top w:val="nil"/>
                    <w:left w:val="single" w:sz="8" w:space="0" w:color="auto"/>
                    <w:bottom w:val="nil"/>
                    <w:right w:val="nil"/>
                  </w:tcBorders>
                  <w:noWrap/>
                  <w:tcMar>
                    <w:top w:w="15" w:type="dxa"/>
                    <w:left w:w="15" w:type="dxa"/>
                    <w:bottom w:w="0" w:type="dxa"/>
                    <w:right w:w="15" w:type="dxa"/>
                  </w:tcMar>
                  <w:vAlign w:val="center"/>
                  <w:hideMark/>
                </w:tcPr>
                <w:p w14:paraId="4B2D101A"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-0.42</w:t>
                  </w:r>
                </w:p>
              </w:tc>
              <w:tc>
                <w:tcPr>
                  <w:tcW w:w="0" w:type="auto"/>
                  <w:tcBorders>
                    <w:top w:val="nil"/>
                    <w:left w:val="single" w:sz="8" w:space="0" w:color="auto"/>
                    <w:bottom w:val="nil"/>
                    <w:right w:val="single" w:sz="8" w:space="0" w:color="auto"/>
                  </w:tcBorders>
                  <w:noWrap/>
                  <w:tcMar>
                    <w:top w:w="15" w:type="dxa"/>
                    <w:left w:w="15" w:type="dxa"/>
                    <w:bottom w:w="0" w:type="dxa"/>
                    <w:right w:w="15" w:type="dxa"/>
                  </w:tcMar>
                  <w:vAlign w:val="center"/>
                  <w:hideMark/>
                </w:tcPr>
                <w:p w14:paraId="1ACF8446"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-0.3</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26122834"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-0.94</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219D2444"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0.95</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24850239"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1</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1DB2FD0E"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76A2CC56"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r>
            <w:tr w:rsidR="005D333D" w:rsidRPr="00147FA4" w14:paraId="72EAF05C" w14:textId="77777777" w:rsidTr="005D333D">
              <w:trPr>
                <w:trHeight w:hRule="exact" w:val="288"/>
                <w:jc w:val="center"/>
              </w:trPr>
              <w:tc>
                <w:tcPr>
                  <w:tcW w:w="0" w:type="auto"/>
                  <w:tcBorders>
                    <w:top w:val="nil"/>
                    <w:left w:val="nil"/>
                    <w:bottom w:val="nil"/>
                    <w:right w:val="nil"/>
                  </w:tcBorders>
                  <w:noWrap/>
                  <w:tcMar>
                    <w:top w:w="15" w:type="dxa"/>
                    <w:left w:w="15" w:type="dxa"/>
                    <w:bottom w:w="0" w:type="dxa"/>
                    <w:right w:w="15" w:type="dxa"/>
                  </w:tcMar>
                  <w:vAlign w:val="center"/>
                  <w:hideMark/>
                </w:tcPr>
                <w:p w14:paraId="55AE29D9" w14:textId="77777777" w:rsidR="005D333D" w:rsidRPr="00147FA4" w:rsidRDefault="005D333D" w:rsidP="003C1CCE">
                  <w:pPr>
                    <w:jc w:val="center"/>
                    <w:rPr>
                      <w:rFonts w:ascii="Avenir Book" w:eastAsia="Times New Roman" w:hAnsi="Avenir Book" w:cs="Times New Roman"/>
                      <w:b/>
                      <w:bCs/>
                      <w:color w:val="000000"/>
                    </w:rPr>
                  </w:pPr>
                  <w:r w:rsidRPr="00147FA4">
                    <w:rPr>
                      <w:rFonts w:ascii="Avenir Book" w:eastAsia="Times New Roman" w:hAnsi="Avenir Book" w:cs="Times New Roman"/>
                      <w:b/>
                      <w:bCs/>
                      <w:color w:val="000000"/>
                    </w:rPr>
                    <w:t>Gallagher</w:t>
                  </w:r>
                </w:p>
              </w:tc>
              <w:tc>
                <w:tcPr>
                  <w:tcW w:w="0" w:type="auto"/>
                  <w:tcBorders>
                    <w:top w:val="nil"/>
                    <w:left w:val="single" w:sz="8" w:space="0" w:color="auto"/>
                    <w:bottom w:val="nil"/>
                    <w:right w:val="nil"/>
                  </w:tcBorders>
                  <w:noWrap/>
                  <w:tcMar>
                    <w:top w:w="15" w:type="dxa"/>
                    <w:left w:w="15" w:type="dxa"/>
                    <w:bottom w:w="0" w:type="dxa"/>
                    <w:right w:w="15" w:type="dxa"/>
                  </w:tcMar>
                  <w:vAlign w:val="center"/>
                  <w:hideMark/>
                </w:tcPr>
                <w:p w14:paraId="158844CC"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-0.39</w:t>
                  </w:r>
                </w:p>
              </w:tc>
              <w:tc>
                <w:tcPr>
                  <w:tcW w:w="0" w:type="auto"/>
                  <w:tcBorders>
                    <w:top w:val="nil"/>
                    <w:left w:val="single" w:sz="8" w:space="0" w:color="auto"/>
                    <w:bottom w:val="nil"/>
                    <w:right w:val="single" w:sz="8" w:space="0" w:color="auto"/>
                  </w:tcBorders>
                  <w:noWrap/>
                  <w:tcMar>
                    <w:top w:w="15" w:type="dxa"/>
                    <w:left w:w="15" w:type="dxa"/>
                    <w:bottom w:w="0" w:type="dxa"/>
                    <w:right w:w="15" w:type="dxa"/>
                  </w:tcMar>
                  <w:vAlign w:val="center"/>
                  <w:hideMark/>
                </w:tcPr>
                <w:p w14:paraId="27C40D38"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-0.3</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273BDF48"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-0.08</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3EF1A100"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0.12</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56BA60A7"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1</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471AD6D6"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6BB0A65B"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r>
            <w:tr w:rsidR="005D333D" w:rsidRPr="00147FA4" w14:paraId="289C514D" w14:textId="77777777" w:rsidTr="005D333D">
              <w:trPr>
                <w:trHeight w:hRule="exact" w:val="288"/>
                <w:jc w:val="center"/>
              </w:trPr>
              <w:tc>
                <w:tcPr>
                  <w:tcW w:w="0" w:type="auto"/>
                  <w:tcBorders>
                    <w:top w:val="nil"/>
                    <w:left w:val="nil"/>
                    <w:bottom w:val="nil"/>
                    <w:right w:val="nil"/>
                  </w:tcBorders>
                  <w:noWrap/>
                  <w:tcMar>
                    <w:top w:w="15" w:type="dxa"/>
                    <w:left w:w="15" w:type="dxa"/>
                    <w:bottom w:w="0" w:type="dxa"/>
                    <w:right w:w="15" w:type="dxa"/>
                  </w:tcMar>
                  <w:vAlign w:val="center"/>
                  <w:hideMark/>
                </w:tcPr>
                <w:p w14:paraId="3A13EAA4" w14:textId="77777777" w:rsidR="005D333D" w:rsidRPr="00147FA4" w:rsidRDefault="005D333D" w:rsidP="003C1CCE">
                  <w:pPr>
                    <w:jc w:val="center"/>
                    <w:rPr>
                      <w:rFonts w:ascii="Avenir Book" w:eastAsia="Times New Roman" w:hAnsi="Avenir Book" w:cs="Times New Roman"/>
                      <w:color w:val="000000"/>
                    </w:rPr>
                  </w:pPr>
                </w:p>
              </w:tc>
              <w:tc>
                <w:tcPr>
                  <w:tcW w:w="0" w:type="auto"/>
                  <w:tcBorders>
                    <w:top w:val="nil"/>
                    <w:left w:val="single" w:sz="8" w:space="0" w:color="auto"/>
                    <w:bottom w:val="single" w:sz="8" w:space="0" w:color="auto"/>
                    <w:right w:val="nil"/>
                  </w:tcBorders>
                  <w:noWrap/>
                  <w:tcMar>
                    <w:top w:w="15" w:type="dxa"/>
                    <w:left w:w="15" w:type="dxa"/>
                    <w:bottom w:w="0" w:type="dxa"/>
                    <w:right w:w="15" w:type="dxa"/>
                  </w:tcMar>
                  <w:vAlign w:val="center"/>
                  <w:hideMark/>
                </w:tcPr>
                <w:p w14:paraId="291D5ABD"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-0.57</w:t>
                  </w:r>
                </w:p>
              </w:tc>
              <w:tc>
                <w:tcPr>
                  <w:tcW w:w="0" w:type="auto"/>
                  <w:tcBorders>
                    <w:top w:val="nil"/>
                    <w:left w:val="single" w:sz="8" w:space="0" w:color="auto"/>
                    <w:bottom w:val="single" w:sz="8" w:space="0" w:color="auto"/>
                    <w:right w:val="single" w:sz="8" w:space="0" w:color="auto"/>
                  </w:tcBorders>
                  <w:noWrap/>
                  <w:tcMar>
                    <w:top w:w="15" w:type="dxa"/>
                    <w:left w:w="15" w:type="dxa"/>
                    <w:bottom w:w="0" w:type="dxa"/>
                    <w:right w:w="15" w:type="dxa"/>
                  </w:tcMar>
                  <w:vAlign w:val="center"/>
                  <w:hideMark/>
                </w:tcPr>
                <w:p w14:paraId="662ED13C"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-0.86</w:t>
                  </w:r>
                </w:p>
              </w:tc>
              <w:tc>
                <w:tcPr>
                  <w:tcW w:w="0" w:type="auto"/>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2D1DDD10"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0.57</w:t>
                  </w:r>
                </w:p>
              </w:tc>
              <w:tc>
                <w:tcPr>
                  <w:tcW w:w="0" w:type="auto"/>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6DB688B9"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-0.43</w:t>
                  </w:r>
                </w:p>
              </w:tc>
              <w:tc>
                <w:tcPr>
                  <w:tcW w:w="0" w:type="auto"/>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0EA82037"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1</w:t>
                  </w:r>
                </w:p>
              </w:tc>
              <w:tc>
                <w:tcPr>
                  <w:tcW w:w="0" w:type="auto"/>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62E88CF5"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c>
                <w:tcPr>
                  <w:tcW w:w="0" w:type="auto"/>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0E748EF0"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r>
            <w:tr w:rsidR="005D333D" w:rsidRPr="00147FA4" w14:paraId="0238293B" w14:textId="77777777" w:rsidTr="005D333D">
              <w:trPr>
                <w:trHeight w:hRule="exact" w:val="288"/>
                <w:jc w:val="center"/>
              </w:trPr>
              <w:tc>
                <w:tcPr>
                  <w:tcW w:w="0" w:type="auto"/>
                  <w:tcBorders>
                    <w:top w:val="nil"/>
                    <w:left w:val="nil"/>
                    <w:bottom w:val="nil"/>
                    <w:right w:val="nil"/>
                  </w:tcBorders>
                  <w:noWrap/>
                  <w:tcMar>
                    <w:top w:w="15" w:type="dxa"/>
                    <w:left w:w="15" w:type="dxa"/>
                    <w:bottom w:w="0" w:type="dxa"/>
                    <w:right w:w="15" w:type="dxa"/>
                  </w:tcMar>
                  <w:vAlign w:val="center"/>
                  <w:hideMark/>
                </w:tcPr>
                <w:p w14:paraId="0FE7AEB9" w14:textId="77777777" w:rsidR="005D333D" w:rsidRPr="00147FA4" w:rsidRDefault="005D333D" w:rsidP="003C1CCE">
                  <w:pPr>
                    <w:jc w:val="center"/>
                    <w:rPr>
                      <w:rFonts w:ascii="Avenir Book" w:eastAsia="Times New Roman" w:hAnsi="Avenir Book" w:cs="Times New Roman"/>
                      <w:color w:val="000000"/>
                    </w:rPr>
                  </w:pPr>
                </w:p>
              </w:tc>
              <w:tc>
                <w:tcPr>
                  <w:tcW w:w="0" w:type="auto"/>
                  <w:tcBorders>
                    <w:top w:val="nil"/>
                    <w:left w:val="single" w:sz="8" w:space="0" w:color="auto"/>
                    <w:bottom w:val="nil"/>
                    <w:right w:val="nil"/>
                  </w:tcBorders>
                  <w:noWrap/>
                  <w:tcMar>
                    <w:top w:w="15" w:type="dxa"/>
                    <w:left w:w="15" w:type="dxa"/>
                    <w:bottom w:w="0" w:type="dxa"/>
                    <w:right w:w="15" w:type="dxa"/>
                  </w:tcMar>
                  <w:vAlign w:val="center"/>
                  <w:hideMark/>
                </w:tcPr>
                <w:p w14:paraId="4626A814"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0.32</w:t>
                  </w:r>
                </w:p>
              </w:tc>
              <w:tc>
                <w:tcPr>
                  <w:tcW w:w="0" w:type="auto"/>
                  <w:tcBorders>
                    <w:top w:val="nil"/>
                    <w:left w:val="single" w:sz="8" w:space="0" w:color="auto"/>
                    <w:bottom w:val="nil"/>
                    <w:right w:val="single" w:sz="8" w:space="0" w:color="auto"/>
                  </w:tcBorders>
                  <w:noWrap/>
                  <w:tcMar>
                    <w:top w:w="15" w:type="dxa"/>
                    <w:left w:w="15" w:type="dxa"/>
                    <w:bottom w:w="0" w:type="dxa"/>
                    <w:right w:w="15" w:type="dxa"/>
                  </w:tcMar>
                  <w:vAlign w:val="center"/>
                  <w:hideMark/>
                </w:tcPr>
                <w:p w14:paraId="540ADBEF"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0.4</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3FA44367"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-0.26</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1BBAAF9F"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0.24</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63F01B22"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0.27</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0D4DE649"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1</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00882676"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r>
            <w:tr w:rsidR="005D333D" w:rsidRPr="00147FA4" w14:paraId="35D3F4A6" w14:textId="77777777" w:rsidTr="005D333D">
              <w:trPr>
                <w:trHeight w:hRule="exact" w:val="288"/>
                <w:jc w:val="center"/>
              </w:trPr>
              <w:tc>
                <w:tcPr>
                  <w:tcW w:w="0" w:type="auto"/>
                  <w:tcBorders>
                    <w:top w:val="nil"/>
                    <w:left w:val="nil"/>
                    <w:bottom w:val="nil"/>
                    <w:right w:val="nil"/>
                  </w:tcBorders>
                  <w:noWrap/>
                  <w:tcMar>
                    <w:top w:w="15" w:type="dxa"/>
                    <w:left w:w="15" w:type="dxa"/>
                    <w:bottom w:w="0" w:type="dxa"/>
                    <w:right w:w="15" w:type="dxa"/>
                  </w:tcMar>
                  <w:vAlign w:val="center"/>
                  <w:hideMark/>
                </w:tcPr>
                <w:p w14:paraId="3F925DEE" w14:textId="77777777" w:rsidR="005D333D" w:rsidRPr="00147FA4" w:rsidRDefault="005D333D" w:rsidP="003C1CCE">
                  <w:pPr>
                    <w:jc w:val="center"/>
                    <w:rPr>
                      <w:rFonts w:ascii="Avenir Book" w:eastAsia="Times New Roman" w:hAnsi="Avenir Book" w:cs="Times New Roman"/>
                      <w:b/>
                      <w:bCs/>
                      <w:color w:val="000000"/>
                    </w:rPr>
                  </w:pPr>
                  <w:r w:rsidRPr="00147FA4">
                    <w:rPr>
                      <w:rFonts w:ascii="Avenir Book" w:eastAsia="Times New Roman" w:hAnsi="Avenir Book" w:cs="Times New Roman"/>
                      <w:b/>
                      <w:bCs/>
                      <w:color w:val="000000"/>
                    </w:rPr>
                    <w:t>Percentile</w:t>
                  </w:r>
                </w:p>
              </w:tc>
              <w:tc>
                <w:tcPr>
                  <w:tcW w:w="0" w:type="auto"/>
                  <w:tcBorders>
                    <w:top w:val="nil"/>
                    <w:left w:val="single" w:sz="8" w:space="0" w:color="auto"/>
                    <w:bottom w:val="nil"/>
                    <w:right w:val="nil"/>
                  </w:tcBorders>
                  <w:noWrap/>
                  <w:tcMar>
                    <w:top w:w="15" w:type="dxa"/>
                    <w:left w:w="15" w:type="dxa"/>
                    <w:bottom w:w="0" w:type="dxa"/>
                    <w:right w:w="15" w:type="dxa"/>
                  </w:tcMar>
                  <w:vAlign w:val="center"/>
                  <w:hideMark/>
                </w:tcPr>
                <w:p w14:paraId="6D2A39DA"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0.66</w:t>
                  </w:r>
                </w:p>
              </w:tc>
              <w:tc>
                <w:tcPr>
                  <w:tcW w:w="0" w:type="auto"/>
                  <w:tcBorders>
                    <w:top w:val="nil"/>
                    <w:left w:val="single" w:sz="8" w:space="0" w:color="auto"/>
                    <w:bottom w:val="nil"/>
                    <w:right w:val="single" w:sz="8" w:space="0" w:color="auto"/>
                  </w:tcBorders>
                  <w:noWrap/>
                  <w:tcMar>
                    <w:top w:w="15" w:type="dxa"/>
                    <w:left w:w="15" w:type="dxa"/>
                    <w:bottom w:w="0" w:type="dxa"/>
                    <w:right w:w="15" w:type="dxa"/>
                  </w:tcMar>
                  <w:vAlign w:val="center"/>
                  <w:hideMark/>
                </w:tcPr>
                <w:p w14:paraId="07FA4F3E"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0.46</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28BEB87E"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-0.85</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37B891BD"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0.9</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3EBBE2F1"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-0.19</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48FE04E0"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1</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540DF099"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r>
            <w:tr w:rsidR="005D333D" w:rsidRPr="00147FA4" w14:paraId="52CDE2C3" w14:textId="77777777" w:rsidTr="005D333D">
              <w:trPr>
                <w:trHeight w:hRule="exact" w:val="288"/>
                <w:jc w:val="center"/>
              </w:trPr>
              <w:tc>
                <w:tcPr>
                  <w:tcW w:w="0" w:type="auto"/>
                  <w:tcBorders>
                    <w:top w:val="nil"/>
                    <w:left w:val="nil"/>
                    <w:bottom w:val="nil"/>
                    <w:right w:val="nil"/>
                  </w:tcBorders>
                  <w:noWrap/>
                  <w:tcMar>
                    <w:top w:w="15" w:type="dxa"/>
                    <w:left w:w="15" w:type="dxa"/>
                    <w:bottom w:w="0" w:type="dxa"/>
                    <w:right w:w="15" w:type="dxa"/>
                  </w:tcMar>
                  <w:vAlign w:val="center"/>
                  <w:hideMark/>
                </w:tcPr>
                <w:p w14:paraId="1F5D60B2" w14:textId="77777777" w:rsidR="005D333D" w:rsidRPr="00147FA4" w:rsidRDefault="005D333D" w:rsidP="003C1CCE">
                  <w:pPr>
                    <w:jc w:val="center"/>
                    <w:rPr>
                      <w:rFonts w:ascii="Avenir Book" w:eastAsia="Times New Roman" w:hAnsi="Avenir Book" w:cs="Times New Roman"/>
                      <w:color w:val="000000"/>
                    </w:rPr>
                  </w:pPr>
                </w:p>
              </w:tc>
              <w:tc>
                <w:tcPr>
                  <w:tcW w:w="0" w:type="auto"/>
                  <w:tcBorders>
                    <w:top w:val="nil"/>
                    <w:left w:val="single" w:sz="8" w:space="0" w:color="auto"/>
                    <w:bottom w:val="single" w:sz="8" w:space="0" w:color="auto"/>
                    <w:right w:val="nil"/>
                  </w:tcBorders>
                  <w:noWrap/>
                  <w:tcMar>
                    <w:top w:w="15" w:type="dxa"/>
                    <w:left w:w="15" w:type="dxa"/>
                    <w:bottom w:w="0" w:type="dxa"/>
                    <w:right w:w="15" w:type="dxa"/>
                  </w:tcMar>
                  <w:vAlign w:val="center"/>
                  <w:hideMark/>
                </w:tcPr>
                <w:p w14:paraId="5C533EB7"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0.71</w:t>
                  </w:r>
                </w:p>
              </w:tc>
              <w:tc>
                <w:tcPr>
                  <w:tcW w:w="0" w:type="auto"/>
                  <w:tcBorders>
                    <w:top w:val="nil"/>
                    <w:left w:val="single" w:sz="8" w:space="0" w:color="auto"/>
                    <w:bottom w:val="single" w:sz="8" w:space="0" w:color="auto"/>
                    <w:right w:val="single" w:sz="8" w:space="0" w:color="auto"/>
                  </w:tcBorders>
                  <w:noWrap/>
                  <w:tcMar>
                    <w:top w:w="15" w:type="dxa"/>
                    <w:left w:w="15" w:type="dxa"/>
                    <w:bottom w:w="0" w:type="dxa"/>
                    <w:right w:w="15" w:type="dxa"/>
                  </w:tcMar>
                  <w:vAlign w:val="center"/>
                  <w:hideMark/>
                </w:tcPr>
                <w:p w14:paraId="0099D936"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0.83</w:t>
                  </w:r>
                </w:p>
              </w:tc>
              <w:tc>
                <w:tcPr>
                  <w:tcW w:w="0" w:type="auto"/>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292EA138"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-0.82</w:t>
                  </w:r>
                </w:p>
              </w:tc>
              <w:tc>
                <w:tcPr>
                  <w:tcW w:w="0" w:type="auto"/>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7CEBA873"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0.71</w:t>
                  </w:r>
                </w:p>
              </w:tc>
              <w:tc>
                <w:tcPr>
                  <w:tcW w:w="0" w:type="auto"/>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77AA3793"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-0.8</w:t>
                  </w:r>
                </w:p>
              </w:tc>
              <w:tc>
                <w:tcPr>
                  <w:tcW w:w="0" w:type="auto"/>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58230B4C"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1</w:t>
                  </w:r>
                </w:p>
              </w:tc>
              <w:tc>
                <w:tcPr>
                  <w:tcW w:w="0" w:type="auto"/>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5375370D"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 </w:t>
                  </w:r>
                </w:p>
              </w:tc>
            </w:tr>
            <w:tr w:rsidR="005D333D" w:rsidRPr="00147FA4" w14:paraId="74A902D9" w14:textId="77777777" w:rsidTr="005D333D">
              <w:trPr>
                <w:trHeight w:hRule="exact" w:val="288"/>
                <w:jc w:val="center"/>
              </w:trPr>
              <w:tc>
                <w:tcPr>
                  <w:tcW w:w="0" w:type="auto"/>
                  <w:tcBorders>
                    <w:top w:val="nil"/>
                    <w:left w:val="nil"/>
                    <w:bottom w:val="nil"/>
                    <w:right w:val="nil"/>
                  </w:tcBorders>
                  <w:noWrap/>
                  <w:tcMar>
                    <w:top w:w="15" w:type="dxa"/>
                    <w:left w:w="15" w:type="dxa"/>
                    <w:bottom w:w="0" w:type="dxa"/>
                    <w:right w:w="15" w:type="dxa"/>
                  </w:tcMar>
                  <w:vAlign w:val="center"/>
                  <w:hideMark/>
                </w:tcPr>
                <w:p w14:paraId="3F81220A" w14:textId="77777777" w:rsidR="005D333D" w:rsidRPr="00147FA4" w:rsidRDefault="005D333D" w:rsidP="003C1CCE">
                  <w:pPr>
                    <w:jc w:val="center"/>
                    <w:rPr>
                      <w:rFonts w:ascii="Avenir Book" w:eastAsia="Times New Roman" w:hAnsi="Avenir Book" w:cs="Times New Roman"/>
                      <w:color w:val="000000"/>
                    </w:rPr>
                  </w:pPr>
                </w:p>
              </w:tc>
              <w:tc>
                <w:tcPr>
                  <w:tcW w:w="0" w:type="auto"/>
                  <w:tcBorders>
                    <w:top w:val="nil"/>
                    <w:left w:val="single" w:sz="8" w:space="0" w:color="auto"/>
                    <w:bottom w:val="nil"/>
                    <w:right w:val="nil"/>
                  </w:tcBorders>
                  <w:noWrap/>
                  <w:tcMar>
                    <w:top w:w="15" w:type="dxa"/>
                    <w:left w:w="15" w:type="dxa"/>
                    <w:bottom w:w="0" w:type="dxa"/>
                    <w:right w:w="15" w:type="dxa"/>
                  </w:tcMar>
                  <w:vAlign w:val="center"/>
                  <w:hideMark/>
                </w:tcPr>
                <w:p w14:paraId="5803B33F"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-0.4</w:t>
                  </w:r>
                </w:p>
              </w:tc>
              <w:tc>
                <w:tcPr>
                  <w:tcW w:w="0" w:type="auto"/>
                  <w:tcBorders>
                    <w:top w:val="nil"/>
                    <w:left w:val="single" w:sz="8" w:space="0" w:color="auto"/>
                    <w:bottom w:val="nil"/>
                    <w:right w:val="single" w:sz="8" w:space="0" w:color="auto"/>
                  </w:tcBorders>
                  <w:noWrap/>
                  <w:tcMar>
                    <w:top w:w="15" w:type="dxa"/>
                    <w:left w:w="15" w:type="dxa"/>
                    <w:bottom w:w="0" w:type="dxa"/>
                    <w:right w:w="15" w:type="dxa"/>
                  </w:tcMar>
                  <w:vAlign w:val="center"/>
                  <w:hideMark/>
                </w:tcPr>
                <w:p w14:paraId="21005B05"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-0.34</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25B08E35"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-0.99</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014C545C"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1</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684CFD60"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0.95</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6CA12F4E"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0.3</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7EA0AA0F"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1</w:t>
                  </w:r>
                </w:p>
              </w:tc>
            </w:tr>
            <w:tr w:rsidR="005D333D" w:rsidRPr="00147FA4" w14:paraId="23D67CEB" w14:textId="77777777" w:rsidTr="005D333D">
              <w:trPr>
                <w:trHeight w:hRule="exact" w:val="288"/>
                <w:jc w:val="center"/>
              </w:trPr>
              <w:tc>
                <w:tcPr>
                  <w:tcW w:w="0" w:type="auto"/>
                  <w:tcBorders>
                    <w:top w:val="nil"/>
                    <w:left w:val="nil"/>
                    <w:bottom w:val="nil"/>
                    <w:right w:val="nil"/>
                  </w:tcBorders>
                  <w:noWrap/>
                  <w:tcMar>
                    <w:top w:w="15" w:type="dxa"/>
                    <w:left w:w="15" w:type="dxa"/>
                    <w:bottom w:w="0" w:type="dxa"/>
                    <w:right w:w="15" w:type="dxa"/>
                  </w:tcMar>
                  <w:vAlign w:val="center"/>
                  <w:hideMark/>
                </w:tcPr>
                <w:p w14:paraId="12DF3359" w14:textId="77777777" w:rsidR="005D333D" w:rsidRPr="00147FA4" w:rsidRDefault="005D333D" w:rsidP="003C1CCE">
                  <w:pPr>
                    <w:jc w:val="center"/>
                    <w:rPr>
                      <w:rFonts w:ascii="Avenir Book" w:eastAsia="Times New Roman" w:hAnsi="Avenir Book" w:cs="Times New Roman"/>
                      <w:b/>
                      <w:bCs/>
                      <w:color w:val="000000"/>
                    </w:rPr>
                  </w:pPr>
                  <w:r w:rsidRPr="00147FA4">
                    <w:rPr>
                      <w:rFonts w:ascii="Avenir Book" w:eastAsia="Times New Roman" w:hAnsi="Avenir Book" w:cs="Times New Roman"/>
                      <w:b/>
                      <w:bCs/>
                      <w:color w:val="000000"/>
                    </w:rPr>
                    <w:t>Gini</w:t>
                  </w:r>
                </w:p>
              </w:tc>
              <w:tc>
                <w:tcPr>
                  <w:tcW w:w="0" w:type="auto"/>
                  <w:tcBorders>
                    <w:top w:val="nil"/>
                    <w:left w:val="single" w:sz="8" w:space="0" w:color="auto"/>
                    <w:bottom w:val="nil"/>
                    <w:right w:val="nil"/>
                  </w:tcBorders>
                  <w:noWrap/>
                  <w:tcMar>
                    <w:top w:w="15" w:type="dxa"/>
                    <w:left w:w="15" w:type="dxa"/>
                    <w:bottom w:w="0" w:type="dxa"/>
                    <w:right w:w="15" w:type="dxa"/>
                  </w:tcMar>
                  <w:vAlign w:val="center"/>
                  <w:hideMark/>
                </w:tcPr>
                <w:p w14:paraId="17C1A232"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0.33</w:t>
                  </w:r>
                </w:p>
              </w:tc>
              <w:tc>
                <w:tcPr>
                  <w:tcW w:w="0" w:type="auto"/>
                  <w:tcBorders>
                    <w:top w:val="nil"/>
                    <w:left w:val="single" w:sz="8" w:space="0" w:color="auto"/>
                    <w:bottom w:val="nil"/>
                    <w:right w:val="single" w:sz="8" w:space="0" w:color="auto"/>
                  </w:tcBorders>
                  <w:noWrap/>
                  <w:tcMar>
                    <w:top w:w="15" w:type="dxa"/>
                    <w:left w:w="15" w:type="dxa"/>
                    <w:bottom w:w="0" w:type="dxa"/>
                    <w:right w:w="15" w:type="dxa"/>
                  </w:tcMar>
                  <w:vAlign w:val="center"/>
                  <w:hideMark/>
                </w:tcPr>
                <w:p w14:paraId="7A7808DD"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0.18</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69F90908"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-0.96</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11DC76C3"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0.97</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51C4DE2C"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0.26</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088C14D4"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0.84</w:t>
                  </w:r>
                </w:p>
              </w:tc>
              <w:tc>
                <w:tcPr>
                  <w:tcW w:w="0" w:type="auto"/>
                  <w:tcBorders>
                    <w:top w:val="nil"/>
                    <w:left w:val="nil"/>
                    <w:bottom w:val="nil"/>
                    <w:right w:val="single" w:sz="8" w:space="0" w:color="auto"/>
                  </w:tcBorders>
                  <w:noWrap/>
                  <w:tcMar>
                    <w:top w:w="15" w:type="dxa"/>
                    <w:left w:w="15" w:type="dxa"/>
                    <w:bottom w:w="0" w:type="dxa"/>
                    <w:right w:w="15" w:type="dxa"/>
                  </w:tcMar>
                  <w:vAlign w:val="center"/>
                  <w:hideMark/>
                </w:tcPr>
                <w:p w14:paraId="0107D080"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1</w:t>
                  </w:r>
                </w:p>
              </w:tc>
            </w:tr>
            <w:tr w:rsidR="005D333D" w:rsidRPr="00147FA4" w14:paraId="7A9E5915" w14:textId="77777777" w:rsidTr="005D333D">
              <w:trPr>
                <w:trHeight w:hRule="exact" w:val="288"/>
                <w:jc w:val="center"/>
              </w:trPr>
              <w:tc>
                <w:tcPr>
                  <w:tcW w:w="0" w:type="auto"/>
                  <w:tcBorders>
                    <w:top w:val="nil"/>
                    <w:left w:val="nil"/>
                    <w:bottom w:val="nil"/>
                    <w:right w:val="nil"/>
                  </w:tcBorders>
                  <w:noWrap/>
                  <w:tcMar>
                    <w:top w:w="15" w:type="dxa"/>
                    <w:left w:w="15" w:type="dxa"/>
                    <w:bottom w:w="0" w:type="dxa"/>
                    <w:right w:w="15" w:type="dxa"/>
                  </w:tcMar>
                  <w:vAlign w:val="center"/>
                  <w:hideMark/>
                </w:tcPr>
                <w:p w14:paraId="7683029C" w14:textId="77777777" w:rsidR="005D333D" w:rsidRPr="00147FA4" w:rsidRDefault="005D333D" w:rsidP="003C1CCE">
                  <w:pPr>
                    <w:jc w:val="center"/>
                    <w:rPr>
                      <w:rFonts w:ascii="Avenir Book" w:eastAsia="Times New Roman" w:hAnsi="Avenir Book" w:cs="Times New Roman"/>
                      <w:color w:val="000000"/>
                    </w:rPr>
                  </w:pPr>
                </w:p>
              </w:tc>
              <w:tc>
                <w:tcPr>
                  <w:tcW w:w="0" w:type="auto"/>
                  <w:tcBorders>
                    <w:top w:val="nil"/>
                    <w:left w:val="single" w:sz="8" w:space="0" w:color="auto"/>
                    <w:bottom w:val="single" w:sz="8" w:space="0" w:color="auto"/>
                    <w:right w:val="nil"/>
                  </w:tcBorders>
                  <w:noWrap/>
                  <w:tcMar>
                    <w:top w:w="15" w:type="dxa"/>
                    <w:left w:w="15" w:type="dxa"/>
                    <w:bottom w:w="0" w:type="dxa"/>
                    <w:right w:w="15" w:type="dxa"/>
                  </w:tcMar>
                  <w:vAlign w:val="center"/>
                  <w:hideMark/>
                </w:tcPr>
                <w:p w14:paraId="1B080BB4"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0.92</w:t>
                  </w:r>
                </w:p>
              </w:tc>
              <w:tc>
                <w:tcPr>
                  <w:tcW w:w="0" w:type="auto"/>
                  <w:tcBorders>
                    <w:top w:val="nil"/>
                    <w:left w:val="single" w:sz="8" w:space="0" w:color="auto"/>
                    <w:bottom w:val="single" w:sz="8" w:space="0" w:color="auto"/>
                    <w:right w:val="single" w:sz="8" w:space="0" w:color="auto"/>
                  </w:tcBorders>
                  <w:noWrap/>
                  <w:tcMar>
                    <w:top w:w="15" w:type="dxa"/>
                    <w:left w:w="15" w:type="dxa"/>
                    <w:bottom w:w="0" w:type="dxa"/>
                    <w:right w:w="15" w:type="dxa"/>
                  </w:tcMar>
                  <w:vAlign w:val="center"/>
                  <w:hideMark/>
                </w:tcPr>
                <w:p w14:paraId="1EB5BF5A"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0.52</w:t>
                  </w:r>
                </w:p>
              </w:tc>
              <w:tc>
                <w:tcPr>
                  <w:tcW w:w="0" w:type="auto"/>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3D7A93B2"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-0.99</w:t>
                  </w:r>
                </w:p>
              </w:tc>
              <w:tc>
                <w:tcPr>
                  <w:tcW w:w="0" w:type="auto"/>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2280EFC1"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0.98</w:t>
                  </w:r>
                </w:p>
              </w:tc>
              <w:tc>
                <w:tcPr>
                  <w:tcW w:w="0" w:type="auto"/>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477A7BA8"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-0.55</w:t>
                  </w:r>
                </w:p>
              </w:tc>
              <w:tc>
                <w:tcPr>
                  <w:tcW w:w="0" w:type="auto"/>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40E6ACE1"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0.79</w:t>
                  </w:r>
                </w:p>
              </w:tc>
              <w:tc>
                <w:tcPr>
                  <w:tcW w:w="0" w:type="auto"/>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6C830D33" w14:textId="77777777" w:rsidR="005D333D" w:rsidRPr="00147FA4" w:rsidRDefault="005D333D" w:rsidP="003C1CCE">
                  <w:pPr>
                    <w:jc w:val="center"/>
                    <w:rPr>
                      <w:rFonts w:ascii="Avenir Book" w:eastAsia="Times New Roman" w:hAnsi="Avenir Book" w:cs="Times New Roman"/>
                      <w:color w:val="000000"/>
                    </w:rPr>
                  </w:pPr>
                  <w:r w:rsidRPr="00147FA4">
                    <w:rPr>
                      <w:rFonts w:ascii="Avenir Book" w:eastAsia="Times New Roman" w:hAnsi="Avenir Book" w:cs="Times New Roman"/>
                      <w:color w:val="000000"/>
                    </w:rPr>
                    <w:t>1</w:t>
                  </w:r>
                </w:p>
              </w:tc>
            </w:tr>
            <w:tr w:rsidR="005D333D" w:rsidRPr="00147FA4" w14:paraId="3F932E3B" w14:textId="77777777" w:rsidTr="005D333D">
              <w:trPr>
                <w:trHeight w:hRule="exact" w:val="288"/>
                <w:jc w:val="center"/>
              </w:trPr>
              <w:tc>
                <w:tcPr>
                  <w:tcW w:w="0" w:type="auto"/>
                  <w:tcBorders>
                    <w:top w:val="nil"/>
                    <w:left w:val="nil"/>
                    <w:bottom w:val="nil"/>
                    <w:right w:val="nil"/>
                  </w:tcBorders>
                  <w:noWrap/>
                  <w:tcMar>
                    <w:top w:w="15" w:type="dxa"/>
                    <w:left w:w="15" w:type="dxa"/>
                    <w:bottom w:w="0" w:type="dxa"/>
                    <w:right w:w="15" w:type="dxa"/>
                  </w:tcMar>
                  <w:vAlign w:val="center"/>
                  <w:hideMark/>
                </w:tcPr>
                <w:p w14:paraId="27CC68B3" w14:textId="77777777" w:rsidR="005D333D" w:rsidRPr="00147FA4" w:rsidRDefault="005D333D" w:rsidP="003C1CCE">
                  <w:pPr>
                    <w:jc w:val="center"/>
                    <w:rPr>
                      <w:rFonts w:ascii="Avenir Book" w:eastAsia="Times New Roman" w:hAnsi="Avenir Book" w:cs="Times New Roman"/>
                      <w:color w:val="000000"/>
                    </w:rPr>
                  </w:pPr>
                </w:p>
              </w:tc>
              <w:tc>
                <w:tcPr>
                  <w:tcW w:w="0" w:type="auto"/>
                  <w:tcBorders>
                    <w:top w:val="nil"/>
                    <w:left w:val="nil"/>
                    <w:bottom w:val="nil"/>
                    <w:right w:val="nil"/>
                  </w:tcBorders>
                  <w:noWrap/>
                  <w:tcMar>
                    <w:top w:w="15" w:type="dxa"/>
                    <w:left w:w="15" w:type="dxa"/>
                    <w:bottom w:w="0" w:type="dxa"/>
                    <w:right w:w="15" w:type="dxa"/>
                  </w:tcMar>
                  <w:vAlign w:val="center"/>
                  <w:hideMark/>
                </w:tcPr>
                <w:p w14:paraId="67D96E6C" w14:textId="77777777" w:rsidR="005D333D" w:rsidRPr="00147FA4" w:rsidRDefault="005D333D" w:rsidP="003C1CCE">
                  <w:pPr>
                    <w:jc w:val="center"/>
                    <w:rPr>
                      <w:rFonts w:ascii="Avenir Book" w:eastAsia="Times New Roman" w:hAnsi="Avenir Book" w:cs="Times New Roman"/>
                      <w:sz w:val="20"/>
                      <w:szCs w:val="20"/>
                    </w:rPr>
                  </w:pPr>
                </w:p>
              </w:tc>
              <w:tc>
                <w:tcPr>
                  <w:tcW w:w="0" w:type="auto"/>
                  <w:tcBorders>
                    <w:top w:val="nil"/>
                    <w:left w:val="nil"/>
                    <w:bottom w:val="nil"/>
                    <w:right w:val="nil"/>
                  </w:tcBorders>
                  <w:noWrap/>
                  <w:tcMar>
                    <w:top w:w="15" w:type="dxa"/>
                    <w:left w:w="15" w:type="dxa"/>
                    <w:bottom w:w="0" w:type="dxa"/>
                    <w:right w:w="15" w:type="dxa"/>
                  </w:tcMar>
                  <w:vAlign w:val="center"/>
                  <w:hideMark/>
                </w:tcPr>
                <w:p w14:paraId="1B6E0572" w14:textId="77777777" w:rsidR="005D333D" w:rsidRPr="00147FA4" w:rsidRDefault="005D333D" w:rsidP="003C1CCE">
                  <w:pPr>
                    <w:jc w:val="center"/>
                    <w:rPr>
                      <w:rFonts w:ascii="Avenir Book" w:eastAsia="Times New Roman" w:hAnsi="Avenir Book" w:cs="Times New Roman"/>
                      <w:sz w:val="20"/>
                      <w:szCs w:val="20"/>
                    </w:rPr>
                  </w:pPr>
                </w:p>
              </w:tc>
              <w:tc>
                <w:tcPr>
                  <w:tcW w:w="0" w:type="auto"/>
                  <w:tcBorders>
                    <w:top w:val="nil"/>
                    <w:left w:val="nil"/>
                    <w:bottom w:val="nil"/>
                    <w:right w:val="nil"/>
                  </w:tcBorders>
                  <w:noWrap/>
                  <w:tcMar>
                    <w:top w:w="15" w:type="dxa"/>
                    <w:left w:w="15" w:type="dxa"/>
                    <w:bottom w:w="0" w:type="dxa"/>
                    <w:right w:w="15" w:type="dxa"/>
                  </w:tcMar>
                  <w:vAlign w:val="center"/>
                  <w:hideMark/>
                </w:tcPr>
                <w:p w14:paraId="66D3A294" w14:textId="77777777" w:rsidR="005D333D" w:rsidRPr="00147FA4" w:rsidRDefault="005D333D" w:rsidP="003C1CCE">
                  <w:pPr>
                    <w:jc w:val="center"/>
                    <w:rPr>
                      <w:rFonts w:ascii="Avenir Book" w:eastAsia="Times New Roman" w:hAnsi="Avenir Book" w:cs="Times New Roman"/>
                      <w:sz w:val="20"/>
                      <w:szCs w:val="20"/>
                    </w:rPr>
                  </w:pPr>
                </w:p>
              </w:tc>
              <w:tc>
                <w:tcPr>
                  <w:tcW w:w="0" w:type="auto"/>
                  <w:tcBorders>
                    <w:top w:val="nil"/>
                    <w:left w:val="nil"/>
                    <w:bottom w:val="nil"/>
                    <w:right w:val="nil"/>
                  </w:tcBorders>
                  <w:noWrap/>
                  <w:tcMar>
                    <w:top w:w="15" w:type="dxa"/>
                    <w:left w:w="15" w:type="dxa"/>
                    <w:bottom w:w="0" w:type="dxa"/>
                    <w:right w:w="15" w:type="dxa"/>
                  </w:tcMar>
                  <w:vAlign w:val="center"/>
                  <w:hideMark/>
                </w:tcPr>
                <w:p w14:paraId="6011027F" w14:textId="77777777" w:rsidR="005D333D" w:rsidRPr="00147FA4" w:rsidRDefault="005D333D" w:rsidP="003C1CCE">
                  <w:pPr>
                    <w:jc w:val="center"/>
                    <w:rPr>
                      <w:rFonts w:ascii="Avenir Book" w:eastAsia="Times New Roman" w:hAnsi="Avenir Book" w:cs="Times New Roman"/>
                      <w:sz w:val="20"/>
                      <w:szCs w:val="20"/>
                    </w:rPr>
                  </w:pPr>
                </w:p>
              </w:tc>
              <w:tc>
                <w:tcPr>
                  <w:tcW w:w="0" w:type="auto"/>
                  <w:tcBorders>
                    <w:top w:val="nil"/>
                    <w:left w:val="nil"/>
                    <w:bottom w:val="nil"/>
                    <w:right w:val="nil"/>
                  </w:tcBorders>
                  <w:noWrap/>
                  <w:tcMar>
                    <w:top w:w="15" w:type="dxa"/>
                    <w:left w:w="15" w:type="dxa"/>
                    <w:bottom w:w="0" w:type="dxa"/>
                    <w:right w:w="15" w:type="dxa"/>
                  </w:tcMar>
                  <w:vAlign w:val="center"/>
                  <w:hideMark/>
                </w:tcPr>
                <w:p w14:paraId="0799B036" w14:textId="77777777" w:rsidR="005D333D" w:rsidRPr="00147FA4" w:rsidRDefault="005D333D" w:rsidP="003C1CCE">
                  <w:pPr>
                    <w:jc w:val="center"/>
                    <w:rPr>
                      <w:rFonts w:ascii="Avenir Book" w:eastAsia="Times New Roman" w:hAnsi="Avenir Book" w:cs="Times New Roman"/>
                      <w:sz w:val="20"/>
                      <w:szCs w:val="20"/>
                    </w:rPr>
                  </w:pPr>
                </w:p>
              </w:tc>
              <w:tc>
                <w:tcPr>
                  <w:tcW w:w="0" w:type="auto"/>
                  <w:tcBorders>
                    <w:top w:val="nil"/>
                    <w:left w:val="nil"/>
                    <w:bottom w:val="nil"/>
                    <w:right w:val="nil"/>
                  </w:tcBorders>
                  <w:noWrap/>
                  <w:tcMar>
                    <w:top w:w="15" w:type="dxa"/>
                    <w:left w:w="15" w:type="dxa"/>
                    <w:bottom w:w="0" w:type="dxa"/>
                    <w:right w:w="15" w:type="dxa"/>
                  </w:tcMar>
                  <w:vAlign w:val="center"/>
                  <w:hideMark/>
                </w:tcPr>
                <w:p w14:paraId="2E09B493" w14:textId="77777777" w:rsidR="005D333D" w:rsidRPr="00147FA4" w:rsidRDefault="005D333D" w:rsidP="003C1CCE">
                  <w:pPr>
                    <w:jc w:val="center"/>
                    <w:rPr>
                      <w:rFonts w:ascii="Avenir Book" w:eastAsia="Times New Roman" w:hAnsi="Avenir Book" w:cs="Times New Roman"/>
                      <w:sz w:val="20"/>
                      <w:szCs w:val="20"/>
                    </w:rPr>
                  </w:pPr>
                </w:p>
              </w:tc>
              <w:tc>
                <w:tcPr>
                  <w:tcW w:w="0" w:type="auto"/>
                  <w:tcBorders>
                    <w:top w:val="nil"/>
                    <w:left w:val="nil"/>
                    <w:bottom w:val="nil"/>
                    <w:right w:val="nil"/>
                  </w:tcBorders>
                  <w:noWrap/>
                  <w:tcMar>
                    <w:top w:w="15" w:type="dxa"/>
                    <w:left w:w="15" w:type="dxa"/>
                    <w:bottom w:w="0" w:type="dxa"/>
                    <w:right w:w="15" w:type="dxa"/>
                  </w:tcMar>
                  <w:vAlign w:val="center"/>
                  <w:hideMark/>
                </w:tcPr>
                <w:p w14:paraId="456144A4" w14:textId="77777777" w:rsidR="005D333D" w:rsidRPr="00147FA4" w:rsidRDefault="005D333D" w:rsidP="003C1CCE">
                  <w:pPr>
                    <w:jc w:val="center"/>
                    <w:rPr>
                      <w:rFonts w:ascii="Avenir Book" w:eastAsia="Times New Roman" w:hAnsi="Avenir Book" w:cs="Times New Roman"/>
                      <w:sz w:val="20"/>
                      <w:szCs w:val="20"/>
                    </w:rPr>
                  </w:pPr>
                </w:p>
              </w:tc>
            </w:tr>
          </w:tbl>
          <w:p w14:paraId="0C61616F" w14:textId="77777777" w:rsidR="005D333D" w:rsidRPr="00147FA4" w:rsidRDefault="005D333D" w:rsidP="003C1CCE">
            <w:pPr>
              <w:rPr>
                <w:rFonts w:ascii="Avenir Book" w:hAnsi="Avenir Book"/>
              </w:rPr>
            </w:pPr>
          </w:p>
        </w:tc>
      </w:tr>
      <w:tr w:rsidR="005D333D" w:rsidRPr="00147FA4" w14:paraId="12348028" w14:textId="77777777" w:rsidTr="003C1CCE">
        <w:tc>
          <w:tcPr>
            <w:tcW w:w="5000" w:type="pct"/>
          </w:tcPr>
          <w:p w14:paraId="49530D5D" w14:textId="77777777" w:rsidR="005D333D" w:rsidRPr="00147FA4" w:rsidRDefault="005D333D" w:rsidP="003C1CCE">
            <w:pPr>
              <w:pStyle w:val="jc-diss-table-note"/>
            </w:pPr>
            <w:r w:rsidRPr="00147FA4">
              <w:t>Note: The top entry is for the U.S. House, the middle entry is the Electoral College, and the bottom is the U.S. Senate. </w:t>
            </w:r>
          </w:p>
        </w:tc>
      </w:tr>
    </w:tbl>
    <w:p w14:paraId="6F5304BF" w14:textId="77777777" w:rsidR="005D333D" w:rsidRPr="00B47260" w:rsidRDefault="005D333D" w:rsidP="005D333D">
      <w:pPr>
        <w:pStyle w:val="jc-diss-table-head"/>
        <w:numPr>
          <w:ilvl w:val="0"/>
          <w:numId w:val="0"/>
        </w:numPr>
        <w:ind w:left="-180"/>
        <w:jc w:val="left"/>
      </w:pPr>
    </w:p>
    <w:p w14:paraId="00DD7584" w14:textId="77777777" w:rsidR="00897E19" w:rsidRPr="00FB4E86" w:rsidRDefault="00897E19" w:rsidP="00897E19">
      <w:pPr>
        <w:pStyle w:val="jc-diss-p"/>
      </w:pPr>
      <w:r w:rsidRPr="00FB4E86">
        <w:t xml:space="preserve">Since the first two of the measures, </w:t>
      </w:r>
      <w:r w:rsidRPr="00FB4E86">
        <w:rPr>
          <w:i/>
          <w:iCs/>
        </w:rPr>
        <w:t>TPD</w:t>
      </w:r>
      <w:r w:rsidRPr="00FB4E86">
        <w:t xml:space="preserve"> and </w:t>
      </w:r>
      <w:r w:rsidRPr="00FB4E86">
        <w:rPr>
          <w:i/>
          <w:iCs/>
        </w:rPr>
        <w:t>Max/Min</w:t>
      </w:r>
      <w:r w:rsidRPr="00FB4E86">
        <w:t xml:space="preserve">, focus on the same two constituencies (the largest and smallest), there is an expectation that these two disproportionality </w:t>
      </w:r>
      <w:r w:rsidRPr="00FB4E86">
        <w:lastRenderedPageBreak/>
        <w:t xml:space="preserve">measures should correlate highly with one another. Though they are the same with-in each institution, it is not necessarily the case the more or least represented constituencies be the same in the House or Senate or EC. They are quite highly correlated for both the U.S. House and the Electoral College, with a correlation exceeding </w:t>
      </w:r>
      <m:oMath>
        <m:r>
          <w:rPr>
            <w:rFonts w:ascii="Cambria Math" w:hAnsi="Cambria Math"/>
          </w:rPr>
          <m:t>r=0.90</m:t>
        </m:r>
      </m:oMath>
      <w:r w:rsidRPr="00FB4E86">
        <w:t xml:space="preserve"> for each institution. But the same is not true for the U.S. Senate, as the correlation between these two measures is much lower, though still positive at </w:t>
      </w:r>
      <m:oMath>
        <m:r>
          <w:rPr>
            <w:rFonts w:ascii="Cambria Math" w:hAnsi="Cambria Math"/>
          </w:rPr>
          <m:t>r=0.51</m:t>
        </m:r>
      </m:oMath>
      <w:r w:rsidRPr="00FB4E86">
        <w:t xml:space="preserve">. The reduced correlation in the Senate between the two measures is due in part to the admission of extremely small states into the union in the mid-nineteenth century (Stewart and </w:t>
      </w:r>
      <w:proofErr w:type="spellStart"/>
      <w:r w:rsidRPr="00FB4E86">
        <w:t>Weingast</w:t>
      </w:r>
      <w:proofErr w:type="spellEnd"/>
      <w:r w:rsidRPr="00FB4E86">
        <w:t xml:space="preserve"> 1992; Engstrom 2013), since the ratio measure is even more strongly dependent on extreme values than the difference measure. For instance, Nevada entered the union in 1864 with a census population in 1860 of 6,857 (1870's population of 42,491 for the calculations.)</w:t>
      </w:r>
    </w:p>
    <w:p w14:paraId="4AF208B7" w14:textId="77777777" w:rsidR="00897E19" w:rsidRPr="00FB4E86" w:rsidRDefault="00897E19" w:rsidP="00897E19">
      <w:pPr>
        <w:pStyle w:val="jc-diss-p"/>
      </w:pPr>
      <w:r w:rsidRPr="00FB4E86">
        <w:rPr>
          <w:i/>
          <w:iCs/>
        </w:rPr>
        <w:t>Minimum winning population</w:t>
      </w:r>
      <w:r w:rsidRPr="00FB4E86">
        <w:t xml:space="preserve"> is strongly correlated with the </w:t>
      </w:r>
      <w:r w:rsidRPr="00FB4E86">
        <w:rPr>
          <w:i/>
          <w:iCs/>
        </w:rPr>
        <w:t>Gini coefficient</w:t>
      </w:r>
      <w:r w:rsidRPr="00FB4E86">
        <w:t xml:space="preserve"> for all three institutions, as is </w:t>
      </w:r>
      <w:proofErr w:type="spellStart"/>
      <w:r w:rsidRPr="00FB4E86">
        <w:rPr>
          <w:i/>
          <w:iCs/>
        </w:rPr>
        <w:t>Loosemore-Hanby</w:t>
      </w:r>
      <w:proofErr w:type="spellEnd"/>
      <w:r w:rsidRPr="00FB4E86">
        <w:t xml:space="preserve">. Similarly, </w:t>
      </w:r>
      <w:proofErr w:type="spellStart"/>
      <w:r w:rsidRPr="00FB4E86">
        <w:rPr>
          <w:i/>
          <w:iCs/>
        </w:rPr>
        <w:t>Loosemore-Hanby</w:t>
      </w:r>
      <w:proofErr w:type="spellEnd"/>
      <w:r w:rsidRPr="00FB4E86">
        <w:t xml:space="preserve"> and the </w:t>
      </w:r>
      <w:r w:rsidRPr="00FB4E86">
        <w:rPr>
          <w:i/>
          <w:iCs/>
        </w:rPr>
        <w:t>Minimum winning population</w:t>
      </w:r>
      <w:r w:rsidRPr="00FB4E86">
        <w:t xml:space="preserve"> are also highly correlated with each other. Thus, whatever the differences in the axiomatic properties of these three metrics, in practice, at least for the historical data on the three U.S. institutions we examine, they tend to move in parallel. In factor analytic terms, these three measures scale on the same dimension.</w:t>
      </w:r>
    </w:p>
    <w:p w14:paraId="4245446D" w14:textId="77777777" w:rsidR="00897E19" w:rsidRPr="00FB4E86" w:rsidRDefault="00897E19" w:rsidP="00897E19">
      <w:pPr>
        <w:pStyle w:val="jc-diss-p"/>
      </w:pPr>
      <w:r w:rsidRPr="00FB4E86">
        <w:t xml:space="preserve">In contrast, </w:t>
      </w:r>
      <w:r w:rsidRPr="00FB4E86">
        <w:rPr>
          <w:i/>
          <w:iCs/>
        </w:rPr>
        <w:t>Gallagher</w:t>
      </w:r>
      <w:r w:rsidRPr="00FB4E86">
        <w:t xml:space="preserve"> and </w:t>
      </w:r>
      <w:r w:rsidRPr="00FB4E86">
        <w:rPr>
          <w:i/>
          <w:iCs/>
        </w:rPr>
        <w:t>Max-Min ratio</w:t>
      </w:r>
      <w:r w:rsidRPr="00FB4E86">
        <w:t xml:space="preserve"> exhibit divergent patterns with the other measures for some of our three institutions. </w:t>
      </w:r>
      <w:r w:rsidRPr="00FB4E86">
        <w:rPr>
          <w:i/>
          <w:iCs/>
        </w:rPr>
        <w:t>Max/Min</w:t>
      </w:r>
      <w:r w:rsidRPr="00FB4E86">
        <w:t xml:space="preserve"> and </w:t>
      </w:r>
      <w:r w:rsidRPr="00FB4E86">
        <w:rPr>
          <w:i/>
          <w:iCs/>
        </w:rPr>
        <w:t>Percentile</w:t>
      </w:r>
      <w:r w:rsidRPr="00FB4E86">
        <w:t xml:space="preserve"> are positively correlated to similar degrees across the three institutions, and </w:t>
      </w:r>
      <w:r w:rsidRPr="00FB4E86">
        <w:rPr>
          <w:i/>
          <w:iCs/>
        </w:rPr>
        <w:t>Max/Min</w:t>
      </w:r>
      <w:r w:rsidRPr="00FB4E86">
        <w:t xml:space="preserve"> and </w:t>
      </w:r>
      <w:r w:rsidRPr="00FB4E86">
        <w:rPr>
          <w:i/>
          <w:iCs/>
        </w:rPr>
        <w:t>Gallagher</w:t>
      </w:r>
      <w:r w:rsidRPr="00FB4E86">
        <w:t xml:space="preserve"> are negatively correlated for all three, </w:t>
      </w:r>
      <w:r w:rsidRPr="00FB4E86">
        <w:rPr>
          <w:i/>
          <w:iCs/>
        </w:rPr>
        <w:t>Max/Min</w:t>
      </w:r>
      <w:r w:rsidRPr="00FB4E86">
        <w:t xml:space="preserve"> and the rest of the measures have correlations that are </w:t>
      </w:r>
      <w:r w:rsidRPr="00FB4E86">
        <w:lastRenderedPageBreak/>
        <w:t xml:space="preserve">sometimes positive and sometimes negative. The inconsistency of the </w:t>
      </w:r>
      <w:r w:rsidRPr="00FB4E86">
        <w:rPr>
          <w:i/>
          <w:iCs/>
        </w:rPr>
        <w:t>Max/Min</w:t>
      </w:r>
      <w:r w:rsidRPr="00FB4E86">
        <w:t xml:space="preserve"> measures raises some serious concerns about its reliability for measuring malapportionment. As the reader will recall, this is the measure the courts regularly turn to when striking down districting plans for failing to meet the 'one person, one vote' standard.</w:t>
      </w:r>
    </w:p>
    <w:p w14:paraId="765ED6C5" w14:textId="77777777" w:rsidR="00897E19" w:rsidRPr="00FB4E86" w:rsidRDefault="00897E19" w:rsidP="00897E19">
      <w:pPr>
        <w:pStyle w:val="jc-diss-p"/>
      </w:pPr>
      <w:r w:rsidRPr="00FB4E86">
        <w:t xml:space="preserve">We might have expected </w:t>
      </w:r>
      <w:proofErr w:type="spellStart"/>
      <w:r w:rsidRPr="00FB4E86">
        <w:rPr>
          <w:i/>
          <w:iCs/>
        </w:rPr>
        <w:t>Loosemore-Hanby</w:t>
      </w:r>
      <w:proofErr w:type="spellEnd"/>
      <w:r w:rsidRPr="00FB4E86">
        <w:t xml:space="preserve"> and </w:t>
      </w:r>
      <w:r w:rsidRPr="00FB4E86">
        <w:rPr>
          <w:i/>
          <w:iCs/>
        </w:rPr>
        <w:t>Gallagher</w:t>
      </w:r>
      <w:r w:rsidRPr="00FB4E86">
        <w:t xml:space="preserve"> to be highly correlated since they are very similar in mathematical form, but empirically their correlation varies by institution. For the U.S. House, they are highly correlated (</w:t>
      </w:r>
      <m:oMath>
        <m:r>
          <w:rPr>
            <w:rFonts w:ascii="Cambria Math" w:hAnsi="Cambria Math"/>
          </w:rPr>
          <m:t>r=0.95</m:t>
        </m:r>
      </m:oMath>
      <w:r w:rsidRPr="00FB4E86">
        <w:t>); for the EC, they are likewise positively correlated (</w:t>
      </w:r>
      <m:oMath>
        <m:r>
          <w:rPr>
            <w:rFonts w:ascii="Cambria Math" w:hAnsi="Cambria Math"/>
          </w:rPr>
          <m:t>r=0.12</m:t>
        </m:r>
      </m:oMath>
      <w:r w:rsidRPr="00FB4E86">
        <w:t>); for the U.S. Senate, they are negatively correlated (</w:t>
      </w:r>
      <m:oMath>
        <m:r>
          <w:rPr>
            <w:rFonts w:ascii="Cambria Math" w:hAnsi="Cambria Math"/>
          </w:rPr>
          <m:t>r=-0.43</m:t>
        </m:r>
      </m:oMath>
      <w:r w:rsidRPr="00FB4E86">
        <w:t xml:space="preserve">). More generally, The </w:t>
      </w:r>
      <w:r w:rsidRPr="00FB4E86">
        <w:rPr>
          <w:i/>
          <w:iCs/>
        </w:rPr>
        <w:t>Gallagher</w:t>
      </w:r>
      <w:r w:rsidRPr="00FB4E86">
        <w:t xml:space="preserve"> measure is negatively correlated with most other measures.</w:t>
      </w:r>
      <w:r w:rsidRPr="00FB4E86">
        <w:rPr>
          <w:rStyle w:val="FootnoteReference"/>
          <w:rFonts w:eastAsia="Avenir Book" w:cs="Avenir Book"/>
          <w:color w:val="000000" w:themeColor="text1"/>
        </w:rPr>
        <w:footnoteReference w:id="25"/>
      </w:r>
      <w:r w:rsidRPr="00FB4E86">
        <w:t xml:space="preserve"> This difference in the strength of correlation across institutions reflects the discounting by </w:t>
      </w:r>
      <w:r w:rsidRPr="00FB4E86">
        <w:rPr>
          <w:i/>
          <w:iCs/>
        </w:rPr>
        <w:t>Gallagher</w:t>
      </w:r>
      <w:r w:rsidRPr="00FB4E86">
        <w:t xml:space="preserve"> of the contribution to malapportionment of very small jurisdictions, a factor which plays a more important role in shaping values in the Senate and the EC than it does in the House.</w:t>
      </w:r>
    </w:p>
    <w:p w14:paraId="2F624737" w14:textId="77777777" w:rsidR="00897E19" w:rsidRPr="00346067" w:rsidRDefault="00897E19" w:rsidP="00602412">
      <w:pPr>
        <w:pStyle w:val="jc-diss-heading2"/>
      </w:pPr>
      <w:bookmarkStart w:id="46" w:name="_Toc48237665"/>
      <w:bookmarkStart w:id="47" w:name="_Toc48298269"/>
      <w:r w:rsidRPr="00346067">
        <w:t>The Paradox of Malapportionment</w:t>
      </w:r>
      <w:bookmarkEnd w:id="46"/>
      <w:bookmarkEnd w:id="47"/>
    </w:p>
    <w:p w14:paraId="6852E85D" w14:textId="77777777" w:rsidR="00897E19" w:rsidRDefault="00897E19" w:rsidP="00897E19">
      <w:pPr>
        <w:pStyle w:val="jc-diss-p"/>
      </w:pPr>
      <w:r w:rsidRPr="00FB4E86">
        <w:t xml:space="preserve">Although I have made a point to limit the analysis to the measurement of malapportionment, more should be said about the axiomatic properties that might make them </w:t>
      </w:r>
      <w:proofErr w:type="gramStart"/>
      <w:r w:rsidRPr="00FB4E86">
        <w:t>more or less useful</w:t>
      </w:r>
      <w:proofErr w:type="gramEnd"/>
      <w:r w:rsidRPr="00FB4E86">
        <w:t xml:space="preserve"> at capturing the spirit and theoretical properties that are useful for evaluating an institution. To this end, in the period 1790 to 1870, the non-free population in the U.S. was </w:t>
      </w:r>
      <w:r w:rsidRPr="00FB4E86">
        <w:lastRenderedPageBreak/>
        <w:t xml:space="preserve">counted (for apportionment) as three-fifths of a free person. If all people were apportioned with the same weight, the institution would be more equal and thus have less malapportionment. </w:t>
      </w:r>
    </w:p>
    <w:p w14:paraId="4FA91A64" w14:textId="30136B79" w:rsidR="00897E19" w:rsidRDefault="00897E19" w:rsidP="005D333D">
      <w:pPr>
        <w:pStyle w:val="jc-diss-table-head"/>
        <w:numPr>
          <w:ilvl w:val="0"/>
          <w:numId w:val="0"/>
        </w:numPr>
        <w:ind w:left="-180"/>
        <w:jc w:val="left"/>
      </w:pPr>
    </w:p>
    <w:tbl>
      <w:tblPr>
        <w:tblStyle w:val="TableGrid"/>
        <w:tblW w:w="4995" w:type="pct"/>
        <w:tblLook w:val="04A0" w:firstRow="1" w:lastRow="0" w:firstColumn="1" w:lastColumn="0" w:noHBand="0" w:noVBand="1"/>
      </w:tblPr>
      <w:tblGrid>
        <w:gridCol w:w="9341"/>
      </w:tblGrid>
      <w:tr w:rsidR="005D333D" w14:paraId="3C914613" w14:textId="77777777" w:rsidTr="003C1CCE">
        <w:tc>
          <w:tcPr>
            <w:tcW w:w="5000" w:type="pct"/>
          </w:tcPr>
          <w:p w14:paraId="5AB71443" w14:textId="31D5A23F" w:rsidR="005D333D" w:rsidRDefault="005D333D" w:rsidP="008A785E">
            <w:pPr>
              <w:pStyle w:val="jc-diss-table-head"/>
            </w:pPr>
            <w:bookmarkStart w:id="48" w:name="_Ref48224795"/>
            <w:bookmarkStart w:id="49" w:name="_Ref48297938"/>
            <w:bookmarkStart w:id="50" w:name="_Toc48298112"/>
            <w:bookmarkStart w:id="51" w:name="_Toc48298270"/>
            <w:r>
              <w:t xml:space="preserve">Table </w:t>
            </w:r>
            <w:r w:rsidR="001C4CE3">
              <w:fldChar w:fldCharType="begin"/>
            </w:r>
            <w:r w:rsidR="001C4CE3">
              <w:instrText xml:space="preserve"> STYLEREF 1 \s </w:instrText>
            </w:r>
            <w:r w:rsidR="001C4CE3">
              <w:fldChar w:fldCharType="separate"/>
            </w:r>
            <w:r w:rsidR="00A24E4F">
              <w:rPr>
                <w:noProof/>
              </w:rPr>
              <w:t>1</w:t>
            </w:r>
            <w:r w:rsidR="001C4CE3">
              <w:rPr>
                <w:noProof/>
              </w:rPr>
              <w:fldChar w:fldCharType="end"/>
            </w:r>
            <w:r>
              <w:t>.</w:t>
            </w:r>
            <w:r w:rsidR="001C4CE3">
              <w:fldChar w:fldCharType="begin"/>
            </w:r>
            <w:r w:rsidR="001C4CE3">
              <w:instrText xml:space="preserve"> SEQ Table \* ARABIC \s 1 </w:instrText>
            </w:r>
            <w:r w:rsidR="001C4CE3">
              <w:fldChar w:fldCharType="separate"/>
            </w:r>
            <w:r w:rsidR="00A24E4F">
              <w:rPr>
                <w:noProof/>
              </w:rPr>
              <w:t>3</w:t>
            </w:r>
            <w:r w:rsidR="001C4CE3">
              <w:rPr>
                <w:noProof/>
              </w:rPr>
              <w:fldChar w:fldCharType="end"/>
            </w:r>
            <w:bookmarkEnd w:id="48"/>
            <w:r>
              <w:t xml:space="preserve"> Effect of three-fifths apportionment on congressional representation, 1790</w:t>
            </w:r>
            <w:bookmarkEnd w:id="49"/>
            <w:bookmarkEnd w:id="50"/>
            <w:bookmarkEnd w:id="51"/>
          </w:p>
        </w:tc>
      </w:tr>
      <w:tr w:rsidR="005D333D" w14:paraId="457D29FF" w14:textId="77777777" w:rsidTr="003C1CCE">
        <w:tc>
          <w:tcPr>
            <w:tcW w:w="5000" w:type="pct"/>
          </w:tcPr>
          <w:tbl>
            <w:tblPr>
              <w:tblStyle w:val="TableGrid"/>
              <w:tblW w:w="5000" w:type="pct"/>
              <w:jc w:val="center"/>
              <w:tblLook w:val="0600" w:firstRow="0" w:lastRow="0" w:firstColumn="0" w:lastColumn="0" w:noHBand="1" w:noVBand="1"/>
            </w:tblPr>
            <w:tblGrid>
              <w:gridCol w:w="3000"/>
              <w:gridCol w:w="2185"/>
              <w:gridCol w:w="2197"/>
              <w:gridCol w:w="1733"/>
            </w:tblGrid>
            <w:tr w:rsidR="005D333D" w:rsidRPr="00601F7D" w14:paraId="5DE63742" w14:textId="77777777" w:rsidTr="005D333D">
              <w:trPr>
                <w:trHeight w:hRule="exact" w:val="288"/>
                <w:jc w:val="center"/>
              </w:trPr>
              <w:tc>
                <w:tcPr>
                  <w:tcW w:w="4440" w:type="dxa"/>
                  <w:shd w:val="clear" w:color="auto" w:fill="D9D9D9" w:themeFill="background1" w:themeFillShade="D9"/>
                  <w:vAlign w:val="center"/>
                  <w:hideMark/>
                </w:tcPr>
                <w:p w14:paraId="2C3A2AC9" w14:textId="77777777" w:rsidR="005D333D" w:rsidRPr="00601F7D" w:rsidRDefault="005D333D" w:rsidP="003C1CCE">
                  <w:pPr>
                    <w:jc w:val="center"/>
                    <w:rPr>
                      <w:rFonts w:ascii="Avenir Book" w:hAnsi="Avenir Book"/>
                    </w:rPr>
                  </w:pPr>
                  <w:r w:rsidRPr="00601F7D">
                    <w:rPr>
                      <w:rFonts w:ascii="Avenir Book" w:hAnsi="Avenir Book"/>
                    </w:rPr>
                    <w:t>State</w:t>
                  </w:r>
                </w:p>
              </w:tc>
              <w:tc>
                <w:tcPr>
                  <w:tcW w:w="3600" w:type="dxa"/>
                  <w:shd w:val="clear" w:color="auto" w:fill="D9D9D9" w:themeFill="background1" w:themeFillShade="D9"/>
                  <w:vAlign w:val="center"/>
                  <w:hideMark/>
                </w:tcPr>
                <w:p w14:paraId="4E88195D" w14:textId="77777777" w:rsidR="005D333D" w:rsidRPr="00601F7D" w:rsidRDefault="005D333D" w:rsidP="003C1CCE">
                  <w:pPr>
                    <w:jc w:val="center"/>
                    <w:rPr>
                      <w:rFonts w:ascii="Avenir Book" w:hAnsi="Avenir Book"/>
                    </w:rPr>
                  </w:pPr>
                  <w:r w:rsidRPr="00601F7D">
                    <w:rPr>
                      <w:rFonts w:ascii="Avenir Book" w:hAnsi="Avenir Book"/>
                    </w:rPr>
                    <w:t>Actual House</w:t>
                  </w:r>
                </w:p>
              </w:tc>
              <w:tc>
                <w:tcPr>
                  <w:tcW w:w="2760" w:type="dxa"/>
                  <w:shd w:val="clear" w:color="auto" w:fill="D9D9D9" w:themeFill="background1" w:themeFillShade="D9"/>
                  <w:vAlign w:val="center"/>
                  <w:hideMark/>
                </w:tcPr>
                <w:p w14:paraId="5641F567" w14:textId="77777777" w:rsidR="005D333D" w:rsidRPr="00601F7D" w:rsidRDefault="005D333D" w:rsidP="003C1CCE">
                  <w:pPr>
                    <w:jc w:val="center"/>
                    <w:rPr>
                      <w:rFonts w:ascii="Avenir Book" w:hAnsi="Avenir Book"/>
                    </w:rPr>
                  </w:pPr>
                  <w:r w:rsidRPr="00601F7D">
                    <w:rPr>
                      <w:rFonts w:ascii="Avenir Book" w:hAnsi="Avenir Book"/>
                    </w:rPr>
                    <w:t>Counterfactual House</w:t>
                  </w:r>
                </w:p>
              </w:tc>
              <w:tc>
                <w:tcPr>
                  <w:tcW w:w="2520" w:type="dxa"/>
                  <w:shd w:val="clear" w:color="auto" w:fill="D9D9D9" w:themeFill="background1" w:themeFillShade="D9"/>
                  <w:vAlign w:val="center"/>
                  <w:hideMark/>
                </w:tcPr>
                <w:p w14:paraId="3B704A7B" w14:textId="77777777" w:rsidR="005D333D" w:rsidRPr="00601F7D" w:rsidRDefault="005D333D" w:rsidP="003C1CCE">
                  <w:pPr>
                    <w:jc w:val="center"/>
                    <w:rPr>
                      <w:rFonts w:ascii="Avenir Book" w:hAnsi="Avenir Book"/>
                    </w:rPr>
                  </w:pPr>
                  <w:r w:rsidRPr="00601F7D">
                    <w:rPr>
                      <w:rFonts w:ascii="Avenir Book" w:hAnsi="Avenir Book"/>
                    </w:rPr>
                    <w:t>Change</w:t>
                  </w:r>
                </w:p>
              </w:tc>
            </w:tr>
            <w:tr w:rsidR="005D333D" w:rsidRPr="00601F7D" w14:paraId="53A82928" w14:textId="77777777" w:rsidTr="005D333D">
              <w:trPr>
                <w:trHeight w:hRule="exact" w:val="288"/>
                <w:jc w:val="center"/>
              </w:trPr>
              <w:tc>
                <w:tcPr>
                  <w:tcW w:w="4440" w:type="dxa"/>
                  <w:vAlign w:val="center"/>
                  <w:hideMark/>
                </w:tcPr>
                <w:p w14:paraId="63E2D25D" w14:textId="77777777" w:rsidR="005D333D" w:rsidRPr="00601F7D" w:rsidRDefault="005D333D" w:rsidP="003C1CCE">
                  <w:pPr>
                    <w:rPr>
                      <w:rFonts w:ascii="Avenir Book" w:hAnsi="Avenir Book"/>
                    </w:rPr>
                  </w:pPr>
                  <w:r w:rsidRPr="00601F7D">
                    <w:rPr>
                      <w:rFonts w:ascii="Avenir Book" w:hAnsi="Avenir Book"/>
                      <w:b/>
                      <w:bCs/>
                    </w:rPr>
                    <w:t>Connecticut</w:t>
                  </w:r>
                </w:p>
              </w:tc>
              <w:tc>
                <w:tcPr>
                  <w:tcW w:w="3600" w:type="dxa"/>
                  <w:vAlign w:val="center"/>
                  <w:hideMark/>
                </w:tcPr>
                <w:p w14:paraId="0FAD2F80" w14:textId="77777777" w:rsidR="005D333D" w:rsidRPr="00601F7D" w:rsidRDefault="005D333D" w:rsidP="003C1CCE">
                  <w:pPr>
                    <w:jc w:val="center"/>
                    <w:rPr>
                      <w:rFonts w:ascii="Avenir Book" w:hAnsi="Avenir Book"/>
                    </w:rPr>
                  </w:pPr>
                  <w:r w:rsidRPr="00601F7D">
                    <w:rPr>
                      <w:rFonts w:ascii="Avenir Book" w:hAnsi="Avenir Book"/>
                    </w:rPr>
                    <w:t>7</w:t>
                  </w:r>
                </w:p>
              </w:tc>
              <w:tc>
                <w:tcPr>
                  <w:tcW w:w="2760" w:type="dxa"/>
                  <w:vAlign w:val="center"/>
                  <w:hideMark/>
                </w:tcPr>
                <w:p w14:paraId="020402B1" w14:textId="77777777" w:rsidR="005D333D" w:rsidRPr="00601F7D" w:rsidRDefault="005D333D" w:rsidP="003C1CCE">
                  <w:pPr>
                    <w:jc w:val="center"/>
                    <w:rPr>
                      <w:rFonts w:ascii="Avenir Book" w:hAnsi="Avenir Book"/>
                    </w:rPr>
                  </w:pPr>
                  <w:r w:rsidRPr="00601F7D">
                    <w:rPr>
                      <w:rFonts w:ascii="Avenir Book" w:hAnsi="Avenir Book"/>
                    </w:rPr>
                    <w:t>7</w:t>
                  </w:r>
                </w:p>
              </w:tc>
              <w:tc>
                <w:tcPr>
                  <w:tcW w:w="2520" w:type="dxa"/>
                  <w:vAlign w:val="center"/>
                  <w:hideMark/>
                </w:tcPr>
                <w:p w14:paraId="6EE7F4D3" w14:textId="77777777" w:rsidR="005D333D" w:rsidRPr="00601F7D" w:rsidRDefault="005D333D" w:rsidP="003C1CCE">
                  <w:pPr>
                    <w:jc w:val="center"/>
                    <w:rPr>
                      <w:rFonts w:ascii="Avenir Book" w:hAnsi="Avenir Book"/>
                    </w:rPr>
                  </w:pPr>
                  <w:r w:rsidRPr="00601F7D">
                    <w:rPr>
                      <w:rFonts w:ascii="Avenir Book" w:hAnsi="Avenir Book"/>
                      <w:b/>
                      <w:bCs/>
                    </w:rPr>
                    <w:t>-</w:t>
                  </w:r>
                </w:p>
              </w:tc>
            </w:tr>
            <w:tr w:rsidR="005D333D" w:rsidRPr="00601F7D" w14:paraId="4220FA46" w14:textId="77777777" w:rsidTr="005D333D">
              <w:trPr>
                <w:trHeight w:hRule="exact" w:val="288"/>
                <w:jc w:val="center"/>
              </w:trPr>
              <w:tc>
                <w:tcPr>
                  <w:tcW w:w="4440" w:type="dxa"/>
                  <w:vAlign w:val="center"/>
                  <w:hideMark/>
                </w:tcPr>
                <w:p w14:paraId="753FC0AA" w14:textId="77777777" w:rsidR="005D333D" w:rsidRPr="00601F7D" w:rsidRDefault="005D333D" w:rsidP="003C1CCE">
                  <w:pPr>
                    <w:rPr>
                      <w:rFonts w:ascii="Avenir Book" w:hAnsi="Avenir Book"/>
                    </w:rPr>
                  </w:pPr>
                  <w:r w:rsidRPr="00601F7D">
                    <w:rPr>
                      <w:rFonts w:ascii="Avenir Book" w:hAnsi="Avenir Book"/>
                      <w:b/>
                      <w:bCs/>
                    </w:rPr>
                    <w:t>Delaware</w:t>
                  </w:r>
                </w:p>
              </w:tc>
              <w:tc>
                <w:tcPr>
                  <w:tcW w:w="3600" w:type="dxa"/>
                  <w:vAlign w:val="center"/>
                  <w:hideMark/>
                </w:tcPr>
                <w:p w14:paraId="29CF317F" w14:textId="77777777" w:rsidR="005D333D" w:rsidRPr="00601F7D" w:rsidRDefault="005D333D" w:rsidP="003C1CCE">
                  <w:pPr>
                    <w:jc w:val="center"/>
                    <w:rPr>
                      <w:rFonts w:ascii="Avenir Book" w:hAnsi="Avenir Book"/>
                    </w:rPr>
                  </w:pPr>
                  <w:r w:rsidRPr="00601F7D">
                    <w:rPr>
                      <w:rFonts w:ascii="Avenir Book" w:hAnsi="Avenir Book"/>
                    </w:rPr>
                    <w:t>2</w:t>
                  </w:r>
                </w:p>
              </w:tc>
              <w:tc>
                <w:tcPr>
                  <w:tcW w:w="2760" w:type="dxa"/>
                  <w:vAlign w:val="center"/>
                  <w:hideMark/>
                </w:tcPr>
                <w:p w14:paraId="0CAA92CE" w14:textId="77777777" w:rsidR="005D333D" w:rsidRPr="00601F7D" w:rsidRDefault="005D333D" w:rsidP="003C1CCE">
                  <w:pPr>
                    <w:jc w:val="center"/>
                    <w:rPr>
                      <w:rFonts w:ascii="Avenir Book" w:hAnsi="Avenir Book"/>
                    </w:rPr>
                  </w:pPr>
                  <w:r w:rsidRPr="00601F7D">
                    <w:rPr>
                      <w:rFonts w:ascii="Avenir Book" w:hAnsi="Avenir Book"/>
                    </w:rPr>
                    <w:t>2</w:t>
                  </w:r>
                </w:p>
              </w:tc>
              <w:tc>
                <w:tcPr>
                  <w:tcW w:w="2520" w:type="dxa"/>
                  <w:vAlign w:val="center"/>
                  <w:hideMark/>
                </w:tcPr>
                <w:p w14:paraId="06CEAF1F" w14:textId="77777777" w:rsidR="005D333D" w:rsidRPr="00601F7D" w:rsidRDefault="005D333D" w:rsidP="003C1CCE">
                  <w:pPr>
                    <w:jc w:val="center"/>
                    <w:rPr>
                      <w:rFonts w:ascii="Avenir Book" w:hAnsi="Avenir Book"/>
                    </w:rPr>
                  </w:pPr>
                  <w:r w:rsidRPr="00601F7D">
                    <w:rPr>
                      <w:rFonts w:ascii="Avenir Book" w:hAnsi="Avenir Book"/>
                      <w:b/>
                      <w:bCs/>
                    </w:rPr>
                    <w:t>-</w:t>
                  </w:r>
                </w:p>
              </w:tc>
            </w:tr>
            <w:tr w:rsidR="005D333D" w:rsidRPr="00601F7D" w14:paraId="57E9B2D4" w14:textId="77777777" w:rsidTr="005D333D">
              <w:trPr>
                <w:trHeight w:hRule="exact" w:val="288"/>
                <w:jc w:val="center"/>
              </w:trPr>
              <w:tc>
                <w:tcPr>
                  <w:tcW w:w="4440" w:type="dxa"/>
                  <w:vAlign w:val="center"/>
                  <w:hideMark/>
                </w:tcPr>
                <w:p w14:paraId="062E2A3F" w14:textId="77777777" w:rsidR="005D333D" w:rsidRPr="00601F7D" w:rsidRDefault="005D333D" w:rsidP="003C1CCE">
                  <w:pPr>
                    <w:rPr>
                      <w:rFonts w:ascii="Avenir Book" w:hAnsi="Avenir Book"/>
                    </w:rPr>
                  </w:pPr>
                  <w:r w:rsidRPr="00601F7D">
                    <w:rPr>
                      <w:rFonts w:ascii="Avenir Book" w:hAnsi="Avenir Book"/>
                      <w:b/>
                      <w:bCs/>
                    </w:rPr>
                    <w:t>Georgia</w:t>
                  </w:r>
                </w:p>
              </w:tc>
              <w:tc>
                <w:tcPr>
                  <w:tcW w:w="3600" w:type="dxa"/>
                  <w:vAlign w:val="center"/>
                  <w:hideMark/>
                </w:tcPr>
                <w:p w14:paraId="34176C0F" w14:textId="77777777" w:rsidR="005D333D" w:rsidRPr="00601F7D" w:rsidRDefault="005D333D" w:rsidP="003C1CCE">
                  <w:pPr>
                    <w:jc w:val="center"/>
                    <w:rPr>
                      <w:rFonts w:ascii="Avenir Book" w:hAnsi="Avenir Book"/>
                    </w:rPr>
                  </w:pPr>
                  <w:r w:rsidRPr="00601F7D">
                    <w:rPr>
                      <w:rFonts w:ascii="Avenir Book" w:hAnsi="Avenir Book"/>
                    </w:rPr>
                    <w:t>2</w:t>
                  </w:r>
                </w:p>
              </w:tc>
              <w:tc>
                <w:tcPr>
                  <w:tcW w:w="2760" w:type="dxa"/>
                  <w:vAlign w:val="center"/>
                  <w:hideMark/>
                </w:tcPr>
                <w:p w14:paraId="019945A2" w14:textId="77777777" w:rsidR="005D333D" w:rsidRPr="00601F7D" w:rsidRDefault="005D333D" w:rsidP="003C1CCE">
                  <w:pPr>
                    <w:jc w:val="center"/>
                    <w:rPr>
                      <w:rFonts w:ascii="Avenir Book" w:hAnsi="Avenir Book"/>
                    </w:rPr>
                  </w:pPr>
                  <w:r w:rsidRPr="00601F7D">
                    <w:rPr>
                      <w:rFonts w:ascii="Avenir Book" w:hAnsi="Avenir Book"/>
                    </w:rPr>
                    <w:t>2</w:t>
                  </w:r>
                </w:p>
              </w:tc>
              <w:tc>
                <w:tcPr>
                  <w:tcW w:w="2520" w:type="dxa"/>
                  <w:vAlign w:val="center"/>
                  <w:hideMark/>
                </w:tcPr>
                <w:p w14:paraId="70110495" w14:textId="77777777" w:rsidR="005D333D" w:rsidRPr="00601F7D" w:rsidRDefault="005D333D" w:rsidP="003C1CCE">
                  <w:pPr>
                    <w:jc w:val="center"/>
                    <w:rPr>
                      <w:rFonts w:ascii="Avenir Book" w:hAnsi="Avenir Book"/>
                    </w:rPr>
                  </w:pPr>
                  <w:r w:rsidRPr="00601F7D">
                    <w:rPr>
                      <w:rFonts w:ascii="Avenir Book" w:hAnsi="Avenir Book"/>
                      <w:b/>
                      <w:bCs/>
                    </w:rPr>
                    <w:t>-</w:t>
                  </w:r>
                </w:p>
              </w:tc>
            </w:tr>
            <w:tr w:rsidR="005D333D" w:rsidRPr="00601F7D" w14:paraId="00CE4453" w14:textId="77777777" w:rsidTr="005D333D">
              <w:trPr>
                <w:trHeight w:hRule="exact" w:val="288"/>
                <w:jc w:val="center"/>
              </w:trPr>
              <w:tc>
                <w:tcPr>
                  <w:tcW w:w="4440" w:type="dxa"/>
                  <w:vAlign w:val="center"/>
                  <w:hideMark/>
                </w:tcPr>
                <w:p w14:paraId="3B7E4735" w14:textId="77777777" w:rsidR="005D333D" w:rsidRPr="00601F7D" w:rsidRDefault="005D333D" w:rsidP="003C1CCE">
                  <w:pPr>
                    <w:rPr>
                      <w:rFonts w:ascii="Avenir Book" w:hAnsi="Avenir Book"/>
                    </w:rPr>
                  </w:pPr>
                  <w:r w:rsidRPr="00601F7D">
                    <w:rPr>
                      <w:rFonts w:ascii="Avenir Book" w:hAnsi="Avenir Book"/>
                      <w:b/>
                      <w:bCs/>
                    </w:rPr>
                    <w:t>Kentucky</w:t>
                  </w:r>
                </w:p>
              </w:tc>
              <w:tc>
                <w:tcPr>
                  <w:tcW w:w="3600" w:type="dxa"/>
                  <w:vAlign w:val="center"/>
                  <w:hideMark/>
                </w:tcPr>
                <w:p w14:paraId="767E8E13" w14:textId="77777777" w:rsidR="005D333D" w:rsidRPr="00601F7D" w:rsidRDefault="005D333D" w:rsidP="003C1CCE">
                  <w:pPr>
                    <w:jc w:val="center"/>
                    <w:rPr>
                      <w:rFonts w:ascii="Avenir Book" w:hAnsi="Avenir Book"/>
                    </w:rPr>
                  </w:pPr>
                  <w:r w:rsidRPr="00601F7D">
                    <w:rPr>
                      <w:rFonts w:ascii="Avenir Book" w:hAnsi="Avenir Book"/>
                    </w:rPr>
                    <w:t>2</w:t>
                  </w:r>
                </w:p>
              </w:tc>
              <w:tc>
                <w:tcPr>
                  <w:tcW w:w="2760" w:type="dxa"/>
                  <w:vAlign w:val="center"/>
                  <w:hideMark/>
                </w:tcPr>
                <w:p w14:paraId="701D563A" w14:textId="77777777" w:rsidR="005D333D" w:rsidRPr="00601F7D" w:rsidRDefault="005D333D" w:rsidP="003C1CCE">
                  <w:pPr>
                    <w:jc w:val="center"/>
                    <w:rPr>
                      <w:rFonts w:ascii="Avenir Book" w:hAnsi="Avenir Book"/>
                    </w:rPr>
                  </w:pPr>
                  <w:r w:rsidRPr="00601F7D">
                    <w:rPr>
                      <w:rFonts w:ascii="Avenir Book" w:hAnsi="Avenir Book"/>
                    </w:rPr>
                    <w:t>2</w:t>
                  </w:r>
                </w:p>
              </w:tc>
              <w:tc>
                <w:tcPr>
                  <w:tcW w:w="2520" w:type="dxa"/>
                  <w:vAlign w:val="center"/>
                  <w:hideMark/>
                </w:tcPr>
                <w:p w14:paraId="3081DB7E" w14:textId="77777777" w:rsidR="005D333D" w:rsidRPr="00601F7D" w:rsidRDefault="005D333D" w:rsidP="003C1CCE">
                  <w:pPr>
                    <w:jc w:val="center"/>
                    <w:rPr>
                      <w:rFonts w:ascii="Avenir Book" w:hAnsi="Avenir Book"/>
                    </w:rPr>
                  </w:pPr>
                  <w:r w:rsidRPr="00601F7D">
                    <w:rPr>
                      <w:rFonts w:ascii="Avenir Book" w:hAnsi="Avenir Book"/>
                      <w:b/>
                      <w:bCs/>
                    </w:rPr>
                    <w:t>-</w:t>
                  </w:r>
                </w:p>
              </w:tc>
            </w:tr>
            <w:tr w:rsidR="005D333D" w:rsidRPr="00601F7D" w14:paraId="059F5DC6" w14:textId="77777777" w:rsidTr="005D333D">
              <w:trPr>
                <w:trHeight w:hRule="exact" w:val="288"/>
                <w:jc w:val="center"/>
              </w:trPr>
              <w:tc>
                <w:tcPr>
                  <w:tcW w:w="4440" w:type="dxa"/>
                  <w:vAlign w:val="center"/>
                  <w:hideMark/>
                </w:tcPr>
                <w:p w14:paraId="041FC593" w14:textId="77777777" w:rsidR="005D333D" w:rsidRPr="00601F7D" w:rsidRDefault="005D333D" w:rsidP="003C1CCE">
                  <w:pPr>
                    <w:rPr>
                      <w:rFonts w:ascii="Avenir Book" w:hAnsi="Avenir Book"/>
                    </w:rPr>
                  </w:pPr>
                  <w:r w:rsidRPr="00601F7D">
                    <w:rPr>
                      <w:rFonts w:ascii="Avenir Book" w:hAnsi="Avenir Book"/>
                      <w:b/>
                      <w:bCs/>
                    </w:rPr>
                    <w:t>Maryland</w:t>
                  </w:r>
                </w:p>
              </w:tc>
              <w:tc>
                <w:tcPr>
                  <w:tcW w:w="3600" w:type="dxa"/>
                  <w:vAlign w:val="center"/>
                  <w:hideMark/>
                </w:tcPr>
                <w:p w14:paraId="51EB4C54" w14:textId="77777777" w:rsidR="005D333D" w:rsidRPr="00601F7D" w:rsidRDefault="005D333D" w:rsidP="003C1CCE">
                  <w:pPr>
                    <w:jc w:val="center"/>
                    <w:rPr>
                      <w:rFonts w:ascii="Avenir Book" w:hAnsi="Avenir Book"/>
                    </w:rPr>
                  </w:pPr>
                  <w:r w:rsidRPr="00601F7D">
                    <w:rPr>
                      <w:rFonts w:ascii="Avenir Book" w:hAnsi="Avenir Book"/>
                    </w:rPr>
                    <w:t>8</w:t>
                  </w:r>
                </w:p>
              </w:tc>
              <w:tc>
                <w:tcPr>
                  <w:tcW w:w="2760" w:type="dxa"/>
                  <w:vAlign w:val="center"/>
                  <w:hideMark/>
                </w:tcPr>
                <w:p w14:paraId="4ADC1321" w14:textId="77777777" w:rsidR="005D333D" w:rsidRPr="00601F7D" w:rsidRDefault="005D333D" w:rsidP="003C1CCE">
                  <w:pPr>
                    <w:jc w:val="center"/>
                    <w:rPr>
                      <w:rFonts w:ascii="Avenir Book" w:hAnsi="Avenir Book"/>
                    </w:rPr>
                  </w:pPr>
                  <w:r w:rsidRPr="00601F7D">
                    <w:rPr>
                      <w:rFonts w:ascii="Avenir Book" w:hAnsi="Avenir Book"/>
                    </w:rPr>
                    <w:t>9</w:t>
                  </w:r>
                </w:p>
              </w:tc>
              <w:tc>
                <w:tcPr>
                  <w:tcW w:w="2520" w:type="dxa"/>
                  <w:vAlign w:val="center"/>
                  <w:hideMark/>
                </w:tcPr>
                <w:p w14:paraId="77D6C70E" w14:textId="77777777" w:rsidR="005D333D" w:rsidRPr="00601F7D" w:rsidRDefault="005D333D" w:rsidP="003C1CCE">
                  <w:pPr>
                    <w:jc w:val="center"/>
                    <w:rPr>
                      <w:rFonts w:ascii="Avenir Book" w:hAnsi="Avenir Book"/>
                    </w:rPr>
                  </w:pPr>
                  <w:r w:rsidRPr="00601F7D">
                    <w:rPr>
                      <w:rFonts w:ascii="Cambria Math" w:hAnsi="Cambria Math" w:cs="Cambria Math"/>
                      <w:b/>
                      <w:bCs/>
                    </w:rPr>
                    <w:t>⇡</w:t>
                  </w:r>
                  <w:r w:rsidRPr="00601F7D">
                    <w:rPr>
                      <w:rFonts w:ascii="Avenir Book" w:hAnsi="Avenir Book"/>
                      <w:b/>
                      <w:bCs/>
                    </w:rPr>
                    <w:t xml:space="preserve"> 1</w:t>
                  </w:r>
                </w:p>
              </w:tc>
            </w:tr>
            <w:tr w:rsidR="005D333D" w:rsidRPr="00601F7D" w14:paraId="791D68A6" w14:textId="77777777" w:rsidTr="005D333D">
              <w:trPr>
                <w:trHeight w:hRule="exact" w:val="288"/>
                <w:jc w:val="center"/>
              </w:trPr>
              <w:tc>
                <w:tcPr>
                  <w:tcW w:w="4440" w:type="dxa"/>
                  <w:vAlign w:val="center"/>
                  <w:hideMark/>
                </w:tcPr>
                <w:p w14:paraId="4DDD27CE" w14:textId="77777777" w:rsidR="005D333D" w:rsidRPr="00601F7D" w:rsidRDefault="005D333D" w:rsidP="003C1CCE">
                  <w:pPr>
                    <w:rPr>
                      <w:rFonts w:ascii="Avenir Book" w:hAnsi="Avenir Book"/>
                    </w:rPr>
                  </w:pPr>
                  <w:r w:rsidRPr="00601F7D">
                    <w:rPr>
                      <w:rFonts w:ascii="Avenir Book" w:hAnsi="Avenir Book"/>
                      <w:b/>
                      <w:bCs/>
                    </w:rPr>
                    <w:t>Massachusetts</w:t>
                  </w:r>
                </w:p>
              </w:tc>
              <w:tc>
                <w:tcPr>
                  <w:tcW w:w="3600" w:type="dxa"/>
                  <w:vAlign w:val="center"/>
                  <w:hideMark/>
                </w:tcPr>
                <w:p w14:paraId="384CF07D" w14:textId="77777777" w:rsidR="005D333D" w:rsidRPr="00601F7D" w:rsidRDefault="005D333D" w:rsidP="003C1CCE">
                  <w:pPr>
                    <w:jc w:val="center"/>
                    <w:rPr>
                      <w:rFonts w:ascii="Avenir Book" w:hAnsi="Avenir Book"/>
                    </w:rPr>
                  </w:pPr>
                  <w:r w:rsidRPr="00601F7D">
                    <w:rPr>
                      <w:rFonts w:ascii="Avenir Book" w:hAnsi="Avenir Book"/>
                    </w:rPr>
                    <w:t>11</w:t>
                  </w:r>
                </w:p>
              </w:tc>
              <w:tc>
                <w:tcPr>
                  <w:tcW w:w="2760" w:type="dxa"/>
                  <w:vAlign w:val="center"/>
                  <w:hideMark/>
                </w:tcPr>
                <w:p w14:paraId="7AB2BF67" w14:textId="77777777" w:rsidR="005D333D" w:rsidRPr="00601F7D" w:rsidRDefault="005D333D" w:rsidP="003C1CCE">
                  <w:pPr>
                    <w:jc w:val="center"/>
                    <w:rPr>
                      <w:rFonts w:ascii="Avenir Book" w:hAnsi="Avenir Book"/>
                    </w:rPr>
                  </w:pPr>
                  <w:r w:rsidRPr="00601F7D">
                    <w:rPr>
                      <w:rFonts w:ascii="Avenir Book" w:hAnsi="Avenir Book"/>
                    </w:rPr>
                    <w:t>10</w:t>
                  </w:r>
                </w:p>
              </w:tc>
              <w:tc>
                <w:tcPr>
                  <w:tcW w:w="2520" w:type="dxa"/>
                  <w:vAlign w:val="center"/>
                  <w:hideMark/>
                </w:tcPr>
                <w:p w14:paraId="3665C403" w14:textId="77777777" w:rsidR="005D333D" w:rsidRPr="00601F7D" w:rsidRDefault="005D333D" w:rsidP="003C1CCE">
                  <w:pPr>
                    <w:jc w:val="center"/>
                    <w:rPr>
                      <w:rFonts w:ascii="Avenir Book" w:hAnsi="Avenir Book"/>
                    </w:rPr>
                  </w:pPr>
                  <w:r w:rsidRPr="00601F7D">
                    <w:rPr>
                      <w:rFonts w:ascii="Cambria Math" w:hAnsi="Cambria Math" w:cs="Cambria Math"/>
                      <w:b/>
                      <w:bCs/>
                    </w:rPr>
                    <w:t>⇣</w:t>
                  </w:r>
                  <w:r w:rsidRPr="00601F7D">
                    <w:rPr>
                      <w:rFonts w:ascii="Avenir Book" w:hAnsi="Avenir Book"/>
                      <w:b/>
                      <w:bCs/>
                    </w:rPr>
                    <w:t xml:space="preserve"> 1</w:t>
                  </w:r>
                </w:p>
              </w:tc>
            </w:tr>
            <w:tr w:rsidR="005D333D" w:rsidRPr="00601F7D" w14:paraId="0B9455D3" w14:textId="77777777" w:rsidTr="005D333D">
              <w:trPr>
                <w:trHeight w:hRule="exact" w:val="288"/>
                <w:jc w:val="center"/>
              </w:trPr>
              <w:tc>
                <w:tcPr>
                  <w:tcW w:w="4440" w:type="dxa"/>
                  <w:vAlign w:val="center"/>
                  <w:hideMark/>
                </w:tcPr>
                <w:p w14:paraId="7844A608" w14:textId="77777777" w:rsidR="005D333D" w:rsidRPr="00601F7D" w:rsidRDefault="005D333D" w:rsidP="003C1CCE">
                  <w:pPr>
                    <w:rPr>
                      <w:rFonts w:ascii="Avenir Book" w:hAnsi="Avenir Book"/>
                    </w:rPr>
                  </w:pPr>
                  <w:r w:rsidRPr="00601F7D">
                    <w:rPr>
                      <w:rFonts w:ascii="Avenir Book" w:hAnsi="Avenir Book"/>
                      <w:b/>
                      <w:bCs/>
                    </w:rPr>
                    <w:t>New Hampshire</w:t>
                  </w:r>
                </w:p>
              </w:tc>
              <w:tc>
                <w:tcPr>
                  <w:tcW w:w="3600" w:type="dxa"/>
                  <w:vAlign w:val="center"/>
                  <w:hideMark/>
                </w:tcPr>
                <w:p w14:paraId="7CA27950" w14:textId="77777777" w:rsidR="005D333D" w:rsidRPr="00601F7D" w:rsidRDefault="005D333D" w:rsidP="003C1CCE">
                  <w:pPr>
                    <w:jc w:val="center"/>
                    <w:rPr>
                      <w:rFonts w:ascii="Avenir Book" w:hAnsi="Avenir Book"/>
                    </w:rPr>
                  </w:pPr>
                  <w:r w:rsidRPr="00601F7D">
                    <w:rPr>
                      <w:rFonts w:ascii="Avenir Book" w:hAnsi="Avenir Book"/>
                    </w:rPr>
                    <w:t>4</w:t>
                  </w:r>
                </w:p>
              </w:tc>
              <w:tc>
                <w:tcPr>
                  <w:tcW w:w="2760" w:type="dxa"/>
                  <w:vAlign w:val="center"/>
                  <w:hideMark/>
                </w:tcPr>
                <w:p w14:paraId="0014EE5F" w14:textId="77777777" w:rsidR="005D333D" w:rsidRPr="00601F7D" w:rsidRDefault="005D333D" w:rsidP="003C1CCE">
                  <w:pPr>
                    <w:jc w:val="center"/>
                    <w:rPr>
                      <w:rFonts w:ascii="Avenir Book" w:hAnsi="Avenir Book"/>
                    </w:rPr>
                  </w:pPr>
                  <w:r w:rsidRPr="00601F7D">
                    <w:rPr>
                      <w:rFonts w:ascii="Avenir Book" w:hAnsi="Avenir Book"/>
                    </w:rPr>
                    <w:t>4</w:t>
                  </w:r>
                </w:p>
              </w:tc>
              <w:tc>
                <w:tcPr>
                  <w:tcW w:w="2520" w:type="dxa"/>
                  <w:vAlign w:val="center"/>
                  <w:hideMark/>
                </w:tcPr>
                <w:p w14:paraId="3E09732D" w14:textId="77777777" w:rsidR="005D333D" w:rsidRPr="00601F7D" w:rsidRDefault="005D333D" w:rsidP="003C1CCE">
                  <w:pPr>
                    <w:jc w:val="center"/>
                    <w:rPr>
                      <w:rFonts w:ascii="Avenir Book" w:hAnsi="Avenir Book"/>
                    </w:rPr>
                  </w:pPr>
                  <w:r w:rsidRPr="00601F7D">
                    <w:rPr>
                      <w:rFonts w:ascii="Avenir Book" w:hAnsi="Avenir Book"/>
                      <w:b/>
                      <w:bCs/>
                    </w:rPr>
                    <w:t>-</w:t>
                  </w:r>
                </w:p>
              </w:tc>
            </w:tr>
            <w:tr w:rsidR="005D333D" w:rsidRPr="00601F7D" w14:paraId="4AA9C64B" w14:textId="77777777" w:rsidTr="005D333D">
              <w:trPr>
                <w:trHeight w:hRule="exact" w:val="288"/>
                <w:jc w:val="center"/>
              </w:trPr>
              <w:tc>
                <w:tcPr>
                  <w:tcW w:w="4440" w:type="dxa"/>
                  <w:vAlign w:val="center"/>
                  <w:hideMark/>
                </w:tcPr>
                <w:p w14:paraId="54AD43E9" w14:textId="77777777" w:rsidR="005D333D" w:rsidRPr="00601F7D" w:rsidRDefault="005D333D" w:rsidP="003C1CCE">
                  <w:pPr>
                    <w:rPr>
                      <w:rFonts w:ascii="Avenir Book" w:hAnsi="Avenir Book"/>
                    </w:rPr>
                  </w:pPr>
                  <w:r w:rsidRPr="00601F7D">
                    <w:rPr>
                      <w:rFonts w:ascii="Avenir Book" w:hAnsi="Avenir Book"/>
                      <w:b/>
                      <w:bCs/>
                    </w:rPr>
                    <w:t>New Jersey</w:t>
                  </w:r>
                </w:p>
              </w:tc>
              <w:tc>
                <w:tcPr>
                  <w:tcW w:w="3600" w:type="dxa"/>
                  <w:vAlign w:val="center"/>
                  <w:hideMark/>
                </w:tcPr>
                <w:p w14:paraId="16132DB2" w14:textId="77777777" w:rsidR="005D333D" w:rsidRPr="00601F7D" w:rsidRDefault="005D333D" w:rsidP="003C1CCE">
                  <w:pPr>
                    <w:jc w:val="center"/>
                    <w:rPr>
                      <w:rFonts w:ascii="Avenir Book" w:hAnsi="Avenir Book"/>
                    </w:rPr>
                  </w:pPr>
                  <w:r w:rsidRPr="00601F7D">
                    <w:rPr>
                      <w:rFonts w:ascii="Avenir Book" w:hAnsi="Avenir Book"/>
                    </w:rPr>
                    <w:t>5</w:t>
                  </w:r>
                </w:p>
              </w:tc>
              <w:tc>
                <w:tcPr>
                  <w:tcW w:w="2760" w:type="dxa"/>
                  <w:vAlign w:val="center"/>
                  <w:hideMark/>
                </w:tcPr>
                <w:p w14:paraId="78CCB64A" w14:textId="77777777" w:rsidR="005D333D" w:rsidRPr="00601F7D" w:rsidRDefault="005D333D" w:rsidP="003C1CCE">
                  <w:pPr>
                    <w:jc w:val="center"/>
                    <w:rPr>
                      <w:rFonts w:ascii="Avenir Book" w:hAnsi="Avenir Book"/>
                    </w:rPr>
                  </w:pPr>
                  <w:r w:rsidRPr="00601F7D">
                    <w:rPr>
                      <w:rFonts w:ascii="Avenir Book" w:hAnsi="Avenir Book"/>
                    </w:rPr>
                    <w:t>5</w:t>
                  </w:r>
                </w:p>
              </w:tc>
              <w:tc>
                <w:tcPr>
                  <w:tcW w:w="2520" w:type="dxa"/>
                  <w:vAlign w:val="center"/>
                  <w:hideMark/>
                </w:tcPr>
                <w:p w14:paraId="607A30AA" w14:textId="77777777" w:rsidR="005D333D" w:rsidRPr="00601F7D" w:rsidRDefault="005D333D" w:rsidP="003C1CCE">
                  <w:pPr>
                    <w:jc w:val="center"/>
                    <w:rPr>
                      <w:rFonts w:ascii="Avenir Book" w:hAnsi="Avenir Book"/>
                    </w:rPr>
                  </w:pPr>
                  <w:r w:rsidRPr="00601F7D">
                    <w:rPr>
                      <w:rFonts w:ascii="Avenir Book" w:hAnsi="Avenir Book"/>
                      <w:b/>
                      <w:bCs/>
                    </w:rPr>
                    <w:t>-</w:t>
                  </w:r>
                </w:p>
              </w:tc>
            </w:tr>
            <w:tr w:rsidR="005D333D" w:rsidRPr="00601F7D" w14:paraId="0FD0382D" w14:textId="77777777" w:rsidTr="005D333D">
              <w:trPr>
                <w:trHeight w:hRule="exact" w:val="288"/>
                <w:jc w:val="center"/>
              </w:trPr>
              <w:tc>
                <w:tcPr>
                  <w:tcW w:w="4440" w:type="dxa"/>
                  <w:vAlign w:val="center"/>
                  <w:hideMark/>
                </w:tcPr>
                <w:p w14:paraId="6E291198" w14:textId="77777777" w:rsidR="005D333D" w:rsidRPr="00601F7D" w:rsidRDefault="005D333D" w:rsidP="003C1CCE">
                  <w:pPr>
                    <w:rPr>
                      <w:rFonts w:ascii="Avenir Book" w:hAnsi="Avenir Book"/>
                    </w:rPr>
                  </w:pPr>
                  <w:r w:rsidRPr="00601F7D">
                    <w:rPr>
                      <w:rFonts w:ascii="Avenir Book" w:hAnsi="Avenir Book"/>
                      <w:b/>
                      <w:bCs/>
                    </w:rPr>
                    <w:t>New York</w:t>
                  </w:r>
                </w:p>
              </w:tc>
              <w:tc>
                <w:tcPr>
                  <w:tcW w:w="3600" w:type="dxa"/>
                  <w:vAlign w:val="center"/>
                  <w:hideMark/>
                </w:tcPr>
                <w:p w14:paraId="3894F911" w14:textId="77777777" w:rsidR="005D333D" w:rsidRPr="00601F7D" w:rsidRDefault="005D333D" w:rsidP="003C1CCE">
                  <w:pPr>
                    <w:jc w:val="center"/>
                    <w:rPr>
                      <w:rFonts w:ascii="Avenir Book" w:hAnsi="Avenir Book"/>
                    </w:rPr>
                  </w:pPr>
                  <w:r w:rsidRPr="00601F7D">
                    <w:rPr>
                      <w:rFonts w:ascii="Avenir Book" w:hAnsi="Avenir Book"/>
                    </w:rPr>
                    <w:t>10</w:t>
                  </w:r>
                </w:p>
              </w:tc>
              <w:tc>
                <w:tcPr>
                  <w:tcW w:w="2760" w:type="dxa"/>
                  <w:vAlign w:val="center"/>
                  <w:hideMark/>
                </w:tcPr>
                <w:p w14:paraId="4623DCF6" w14:textId="77777777" w:rsidR="005D333D" w:rsidRPr="00601F7D" w:rsidRDefault="005D333D" w:rsidP="003C1CCE">
                  <w:pPr>
                    <w:jc w:val="center"/>
                    <w:rPr>
                      <w:rFonts w:ascii="Avenir Book" w:hAnsi="Avenir Book"/>
                    </w:rPr>
                  </w:pPr>
                  <w:r w:rsidRPr="00601F7D">
                    <w:rPr>
                      <w:rFonts w:ascii="Avenir Book" w:hAnsi="Avenir Book"/>
                    </w:rPr>
                    <w:t>9</w:t>
                  </w:r>
                </w:p>
              </w:tc>
              <w:tc>
                <w:tcPr>
                  <w:tcW w:w="2520" w:type="dxa"/>
                  <w:vAlign w:val="center"/>
                  <w:hideMark/>
                </w:tcPr>
                <w:p w14:paraId="68E0B6C3" w14:textId="77777777" w:rsidR="005D333D" w:rsidRPr="00601F7D" w:rsidRDefault="005D333D" w:rsidP="003C1CCE">
                  <w:pPr>
                    <w:jc w:val="center"/>
                    <w:rPr>
                      <w:rFonts w:ascii="Avenir Book" w:hAnsi="Avenir Book"/>
                    </w:rPr>
                  </w:pPr>
                  <w:r w:rsidRPr="00601F7D">
                    <w:rPr>
                      <w:rFonts w:ascii="Cambria Math" w:hAnsi="Cambria Math" w:cs="Cambria Math"/>
                      <w:b/>
                      <w:bCs/>
                    </w:rPr>
                    <w:t>⇣</w:t>
                  </w:r>
                  <w:r w:rsidRPr="00601F7D">
                    <w:rPr>
                      <w:rFonts w:ascii="Avenir Book" w:hAnsi="Avenir Book"/>
                      <w:b/>
                      <w:bCs/>
                    </w:rPr>
                    <w:t xml:space="preserve"> 1</w:t>
                  </w:r>
                </w:p>
              </w:tc>
            </w:tr>
            <w:tr w:rsidR="005D333D" w:rsidRPr="00601F7D" w14:paraId="710EF0BB" w14:textId="77777777" w:rsidTr="005D333D">
              <w:trPr>
                <w:trHeight w:hRule="exact" w:val="288"/>
                <w:jc w:val="center"/>
              </w:trPr>
              <w:tc>
                <w:tcPr>
                  <w:tcW w:w="4440" w:type="dxa"/>
                  <w:vAlign w:val="center"/>
                  <w:hideMark/>
                </w:tcPr>
                <w:p w14:paraId="4207C7F3" w14:textId="77777777" w:rsidR="005D333D" w:rsidRPr="00601F7D" w:rsidRDefault="005D333D" w:rsidP="003C1CCE">
                  <w:pPr>
                    <w:rPr>
                      <w:rFonts w:ascii="Avenir Book" w:hAnsi="Avenir Book"/>
                    </w:rPr>
                  </w:pPr>
                  <w:r w:rsidRPr="00601F7D">
                    <w:rPr>
                      <w:rFonts w:ascii="Avenir Book" w:hAnsi="Avenir Book"/>
                      <w:b/>
                      <w:bCs/>
                    </w:rPr>
                    <w:t>North Carolina</w:t>
                  </w:r>
                </w:p>
              </w:tc>
              <w:tc>
                <w:tcPr>
                  <w:tcW w:w="3600" w:type="dxa"/>
                  <w:vAlign w:val="center"/>
                  <w:hideMark/>
                </w:tcPr>
                <w:p w14:paraId="3F8E988F" w14:textId="77777777" w:rsidR="005D333D" w:rsidRPr="00601F7D" w:rsidRDefault="005D333D" w:rsidP="003C1CCE">
                  <w:pPr>
                    <w:jc w:val="center"/>
                    <w:rPr>
                      <w:rFonts w:ascii="Avenir Book" w:hAnsi="Avenir Book"/>
                    </w:rPr>
                  </w:pPr>
                  <w:r w:rsidRPr="00601F7D">
                    <w:rPr>
                      <w:rFonts w:ascii="Avenir Book" w:hAnsi="Avenir Book"/>
                    </w:rPr>
                    <w:t>11</w:t>
                  </w:r>
                </w:p>
              </w:tc>
              <w:tc>
                <w:tcPr>
                  <w:tcW w:w="2760" w:type="dxa"/>
                  <w:vAlign w:val="center"/>
                  <w:hideMark/>
                </w:tcPr>
                <w:p w14:paraId="5C7F7346" w14:textId="77777777" w:rsidR="005D333D" w:rsidRPr="00601F7D" w:rsidRDefault="005D333D" w:rsidP="003C1CCE">
                  <w:pPr>
                    <w:jc w:val="center"/>
                    <w:rPr>
                      <w:rFonts w:ascii="Avenir Book" w:hAnsi="Avenir Book"/>
                    </w:rPr>
                  </w:pPr>
                  <w:r w:rsidRPr="00601F7D">
                    <w:rPr>
                      <w:rFonts w:ascii="Avenir Book" w:hAnsi="Avenir Book"/>
                    </w:rPr>
                    <w:t>11</w:t>
                  </w:r>
                </w:p>
              </w:tc>
              <w:tc>
                <w:tcPr>
                  <w:tcW w:w="2520" w:type="dxa"/>
                  <w:vAlign w:val="center"/>
                  <w:hideMark/>
                </w:tcPr>
                <w:p w14:paraId="20762FA8" w14:textId="77777777" w:rsidR="005D333D" w:rsidRPr="00601F7D" w:rsidRDefault="005D333D" w:rsidP="003C1CCE">
                  <w:pPr>
                    <w:jc w:val="center"/>
                    <w:rPr>
                      <w:rFonts w:ascii="Avenir Book" w:hAnsi="Avenir Book"/>
                    </w:rPr>
                  </w:pPr>
                  <w:r w:rsidRPr="00601F7D">
                    <w:rPr>
                      <w:rFonts w:ascii="Avenir Book" w:hAnsi="Avenir Book"/>
                      <w:b/>
                      <w:bCs/>
                    </w:rPr>
                    <w:t>-</w:t>
                  </w:r>
                </w:p>
              </w:tc>
            </w:tr>
            <w:tr w:rsidR="005D333D" w:rsidRPr="00601F7D" w14:paraId="13E78106" w14:textId="77777777" w:rsidTr="005D333D">
              <w:trPr>
                <w:trHeight w:hRule="exact" w:val="288"/>
                <w:jc w:val="center"/>
              </w:trPr>
              <w:tc>
                <w:tcPr>
                  <w:tcW w:w="4440" w:type="dxa"/>
                  <w:vAlign w:val="center"/>
                  <w:hideMark/>
                </w:tcPr>
                <w:p w14:paraId="653638AE" w14:textId="77777777" w:rsidR="005D333D" w:rsidRPr="00601F7D" w:rsidRDefault="005D333D" w:rsidP="003C1CCE">
                  <w:pPr>
                    <w:rPr>
                      <w:rFonts w:ascii="Avenir Book" w:hAnsi="Avenir Book"/>
                    </w:rPr>
                  </w:pPr>
                  <w:r w:rsidRPr="00601F7D">
                    <w:rPr>
                      <w:rFonts w:ascii="Avenir Book" w:hAnsi="Avenir Book"/>
                      <w:b/>
                      <w:bCs/>
                    </w:rPr>
                    <w:t>Pennsylvania</w:t>
                  </w:r>
                </w:p>
              </w:tc>
              <w:tc>
                <w:tcPr>
                  <w:tcW w:w="3600" w:type="dxa"/>
                  <w:vAlign w:val="center"/>
                  <w:hideMark/>
                </w:tcPr>
                <w:p w14:paraId="6C296A10" w14:textId="77777777" w:rsidR="005D333D" w:rsidRPr="00601F7D" w:rsidRDefault="005D333D" w:rsidP="003C1CCE">
                  <w:pPr>
                    <w:jc w:val="center"/>
                    <w:rPr>
                      <w:rFonts w:ascii="Avenir Book" w:hAnsi="Avenir Book"/>
                    </w:rPr>
                  </w:pPr>
                  <w:r w:rsidRPr="00601F7D">
                    <w:rPr>
                      <w:rFonts w:ascii="Avenir Book" w:hAnsi="Avenir Book"/>
                    </w:rPr>
                    <w:t>13</w:t>
                  </w:r>
                </w:p>
              </w:tc>
              <w:tc>
                <w:tcPr>
                  <w:tcW w:w="2760" w:type="dxa"/>
                  <w:vAlign w:val="center"/>
                  <w:hideMark/>
                </w:tcPr>
                <w:p w14:paraId="0BD6D583" w14:textId="77777777" w:rsidR="005D333D" w:rsidRPr="00601F7D" w:rsidRDefault="005D333D" w:rsidP="003C1CCE">
                  <w:pPr>
                    <w:jc w:val="center"/>
                    <w:rPr>
                      <w:rFonts w:ascii="Avenir Book" w:hAnsi="Avenir Book"/>
                    </w:rPr>
                  </w:pPr>
                  <w:r w:rsidRPr="00601F7D">
                    <w:rPr>
                      <w:rFonts w:ascii="Avenir Book" w:hAnsi="Avenir Book"/>
                    </w:rPr>
                    <w:t>12</w:t>
                  </w:r>
                </w:p>
              </w:tc>
              <w:tc>
                <w:tcPr>
                  <w:tcW w:w="2520" w:type="dxa"/>
                  <w:vAlign w:val="center"/>
                  <w:hideMark/>
                </w:tcPr>
                <w:p w14:paraId="4BC9B311" w14:textId="77777777" w:rsidR="005D333D" w:rsidRPr="00601F7D" w:rsidRDefault="005D333D" w:rsidP="003C1CCE">
                  <w:pPr>
                    <w:jc w:val="center"/>
                    <w:rPr>
                      <w:rFonts w:ascii="Avenir Book" w:hAnsi="Avenir Book"/>
                    </w:rPr>
                  </w:pPr>
                  <w:r w:rsidRPr="00601F7D">
                    <w:rPr>
                      <w:rFonts w:ascii="Cambria Math" w:hAnsi="Cambria Math" w:cs="Cambria Math"/>
                      <w:b/>
                      <w:bCs/>
                    </w:rPr>
                    <w:t>⇣</w:t>
                  </w:r>
                  <w:r w:rsidRPr="00601F7D">
                    <w:rPr>
                      <w:rFonts w:ascii="Avenir Book" w:hAnsi="Avenir Book"/>
                      <w:b/>
                      <w:bCs/>
                    </w:rPr>
                    <w:t xml:space="preserve"> 1</w:t>
                  </w:r>
                </w:p>
              </w:tc>
            </w:tr>
            <w:tr w:rsidR="005D333D" w:rsidRPr="00601F7D" w14:paraId="5E0A99BA" w14:textId="77777777" w:rsidTr="005D333D">
              <w:trPr>
                <w:trHeight w:hRule="exact" w:val="288"/>
                <w:jc w:val="center"/>
              </w:trPr>
              <w:tc>
                <w:tcPr>
                  <w:tcW w:w="4440" w:type="dxa"/>
                  <w:vAlign w:val="center"/>
                  <w:hideMark/>
                </w:tcPr>
                <w:p w14:paraId="334D8199" w14:textId="77777777" w:rsidR="005D333D" w:rsidRPr="00601F7D" w:rsidRDefault="005D333D" w:rsidP="003C1CCE">
                  <w:pPr>
                    <w:rPr>
                      <w:rFonts w:ascii="Avenir Book" w:hAnsi="Avenir Book"/>
                    </w:rPr>
                  </w:pPr>
                  <w:r w:rsidRPr="00601F7D">
                    <w:rPr>
                      <w:rFonts w:ascii="Avenir Book" w:hAnsi="Avenir Book"/>
                      <w:b/>
                      <w:bCs/>
                    </w:rPr>
                    <w:t>Rhode Island</w:t>
                  </w:r>
                </w:p>
              </w:tc>
              <w:tc>
                <w:tcPr>
                  <w:tcW w:w="3600" w:type="dxa"/>
                  <w:vAlign w:val="center"/>
                  <w:hideMark/>
                </w:tcPr>
                <w:p w14:paraId="3F7189D2" w14:textId="77777777" w:rsidR="005D333D" w:rsidRPr="00601F7D" w:rsidRDefault="005D333D" w:rsidP="003C1CCE">
                  <w:pPr>
                    <w:jc w:val="center"/>
                    <w:rPr>
                      <w:rFonts w:ascii="Avenir Book" w:hAnsi="Avenir Book"/>
                    </w:rPr>
                  </w:pPr>
                  <w:r w:rsidRPr="00601F7D">
                    <w:rPr>
                      <w:rFonts w:ascii="Avenir Book" w:hAnsi="Avenir Book"/>
                    </w:rPr>
                    <w:t>2</w:t>
                  </w:r>
                </w:p>
              </w:tc>
              <w:tc>
                <w:tcPr>
                  <w:tcW w:w="2760" w:type="dxa"/>
                  <w:vAlign w:val="center"/>
                  <w:hideMark/>
                </w:tcPr>
                <w:p w14:paraId="01C122D2" w14:textId="77777777" w:rsidR="005D333D" w:rsidRPr="00601F7D" w:rsidRDefault="005D333D" w:rsidP="003C1CCE">
                  <w:pPr>
                    <w:jc w:val="center"/>
                    <w:rPr>
                      <w:rFonts w:ascii="Avenir Book" w:hAnsi="Avenir Book"/>
                    </w:rPr>
                  </w:pPr>
                  <w:r w:rsidRPr="00601F7D">
                    <w:rPr>
                      <w:rFonts w:ascii="Avenir Book" w:hAnsi="Avenir Book"/>
                    </w:rPr>
                    <w:t>2</w:t>
                  </w:r>
                </w:p>
              </w:tc>
              <w:tc>
                <w:tcPr>
                  <w:tcW w:w="2520" w:type="dxa"/>
                  <w:vAlign w:val="center"/>
                  <w:hideMark/>
                </w:tcPr>
                <w:p w14:paraId="69618A7C" w14:textId="77777777" w:rsidR="005D333D" w:rsidRPr="00601F7D" w:rsidRDefault="005D333D" w:rsidP="003C1CCE">
                  <w:pPr>
                    <w:jc w:val="center"/>
                    <w:rPr>
                      <w:rFonts w:ascii="Avenir Book" w:hAnsi="Avenir Book"/>
                    </w:rPr>
                  </w:pPr>
                  <w:r w:rsidRPr="00601F7D">
                    <w:rPr>
                      <w:rFonts w:ascii="Avenir Book" w:hAnsi="Avenir Book"/>
                      <w:b/>
                      <w:bCs/>
                    </w:rPr>
                    <w:t>-</w:t>
                  </w:r>
                </w:p>
              </w:tc>
            </w:tr>
            <w:tr w:rsidR="005D333D" w:rsidRPr="00601F7D" w14:paraId="1ED9E867" w14:textId="77777777" w:rsidTr="005D333D">
              <w:trPr>
                <w:trHeight w:hRule="exact" w:val="288"/>
                <w:jc w:val="center"/>
              </w:trPr>
              <w:tc>
                <w:tcPr>
                  <w:tcW w:w="4440" w:type="dxa"/>
                  <w:vAlign w:val="center"/>
                  <w:hideMark/>
                </w:tcPr>
                <w:p w14:paraId="57B86DE1" w14:textId="77777777" w:rsidR="005D333D" w:rsidRPr="00601F7D" w:rsidRDefault="005D333D" w:rsidP="003C1CCE">
                  <w:pPr>
                    <w:rPr>
                      <w:rFonts w:ascii="Avenir Book" w:hAnsi="Avenir Book"/>
                    </w:rPr>
                  </w:pPr>
                  <w:r w:rsidRPr="00601F7D">
                    <w:rPr>
                      <w:rFonts w:ascii="Avenir Book" w:hAnsi="Avenir Book"/>
                      <w:b/>
                      <w:bCs/>
                    </w:rPr>
                    <w:t>South Carolina</w:t>
                  </w:r>
                </w:p>
              </w:tc>
              <w:tc>
                <w:tcPr>
                  <w:tcW w:w="3600" w:type="dxa"/>
                  <w:vAlign w:val="center"/>
                  <w:hideMark/>
                </w:tcPr>
                <w:p w14:paraId="595C2D80" w14:textId="77777777" w:rsidR="005D333D" w:rsidRPr="00601F7D" w:rsidRDefault="005D333D" w:rsidP="003C1CCE">
                  <w:pPr>
                    <w:jc w:val="center"/>
                    <w:rPr>
                      <w:rFonts w:ascii="Avenir Book" w:hAnsi="Avenir Book"/>
                    </w:rPr>
                  </w:pPr>
                  <w:r w:rsidRPr="00601F7D">
                    <w:rPr>
                      <w:rFonts w:ascii="Avenir Book" w:hAnsi="Avenir Book"/>
                    </w:rPr>
                    <w:t>6</w:t>
                  </w:r>
                </w:p>
              </w:tc>
              <w:tc>
                <w:tcPr>
                  <w:tcW w:w="2760" w:type="dxa"/>
                  <w:vAlign w:val="center"/>
                  <w:hideMark/>
                </w:tcPr>
                <w:p w14:paraId="404A5C65" w14:textId="77777777" w:rsidR="005D333D" w:rsidRPr="00601F7D" w:rsidRDefault="005D333D" w:rsidP="003C1CCE">
                  <w:pPr>
                    <w:jc w:val="center"/>
                    <w:rPr>
                      <w:rFonts w:ascii="Avenir Book" w:hAnsi="Avenir Book"/>
                    </w:rPr>
                  </w:pPr>
                  <w:r w:rsidRPr="00601F7D">
                    <w:rPr>
                      <w:rFonts w:ascii="Avenir Book" w:hAnsi="Avenir Book"/>
                    </w:rPr>
                    <w:t>7</w:t>
                  </w:r>
                </w:p>
              </w:tc>
              <w:tc>
                <w:tcPr>
                  <w:tcW w:w="2520" w:type="dxa"/>
                  <w:vAlign w:val="center"/>
                  <w:hideMark/>
                </w:tcPr>
                <w:p w14:paraId="7FC760CF" w14:textId="77777777" w:rsidR="005D333D" w:rsidRPr="00601F7D" w:rsidRDefault="005D333D" w:rsidP="003C1CCE">
                  <w:pPr>
                    <w:jc w:val="center"/>
                    <w:rPr>
                      <w:rFonts w:ascii="Avenir Book" w:hAnsi="Avenir Book"/>
                    </w:rPr>
                  </w:pPr>
                  <w:r w:rsidRPr="00601F7D">
                    <w:rPr>
                      <w:rFonts w:ascii="Cambria Math" w:hAnsi="Cambria Math" w:cs="Cambria Math"/>
                      <w:b/>
                      <w:bCs/>
                    </w:rPr>
                    <w:t>⇡</w:t>
                  </w:r>
                  <w:r w:rsidRPr="00601F7D">
                    <w:rPr>
                      <w:rFonts w:ascii="Avenir Book" w:hAnsi="Avenir Book"/>
                      <w:b/>
                      <w:bCs/>
                    </w:rPr>
                    <w:t xml:space="preserve"> 1</w:t>
                  </w:r>
                </w:p>
              </w:tc>
            </w:tr>
            <w:tr w:rsidR="005D333D" w:rsidRPr="00601F7D" w14:paraId="5B2A44FC" w14:textId="77777777" w:rsidTr="005D333D">
              <w:trPr>
                <w:trHeight w:hRule="exact" w:val="288"/>
                <w:jc w:val="center"/>
              </w:trPr>
              <w:tc>
                <w:tcPr>
                  <w:tcW w:w="4440" w:type="dxa"/>
                  <w:vAlign w:val="center"/>
                  <w:hideMark/>
                </w:tcPr>
                <w:p w14:paraId="28B56CFE" w14:textId="77777777" w:rsidR="005D333D" w:rsidRPr="00601F7D" w:rsidRDefault="005D333D" w:rsidP="003C1CCE">
                  <w:pPr>
                    <w:rPr>
                      <w:rFonts w:ascii="Avenir Book" w:hAnsi="Avenir Book"/>
                    </w:rPr>
                  </w:pPr>
                  <w:r w:rsidRPr="00601F7D">
                    <w:rPr>
                      <w:rFonts w:ascii="Avenir Book" w:hAnsi="Avenir Book"/>
                      <w:b/>
                      <w:bCs/>
                    </w:rPr>
                    <w:t>Vermont</w:t>
                  </w:r>
                </w:p>
              </w:tc>
              <w:tc>
                <w:tcPr>
                  <w:tcW w:w="3600" w:type="dxa"/>
                  <w:vAlign w:val="center"/>
                  <w:hideMark/>
                </w:tcPr>
                <w:p w14:paraId="5323213E" w14:textId="77777777" w:rsidR="005D333D" w:rsidRPr="00601F7D" w:rsidRDefault="005D333D" w:rsidP="003C1CCE">
                  <w:pPr>
                    <w:jc w:val="center"/>
                    <w:rPr>
                      <w:rFonts w:ascii="Avenir Book" w:hAnsi="Avenir Book"/>
                    </w:rPr>
                  </w:pPr>
                  <w:r w:rsidRPr="00601F7D">
                    <w:rPr>
                      <w:rFonts w:ascii="Avenir Book" w:hAnsi="Avenir Book"/>
                    </w:rPr>
                    <w:t>3</w:t>
                  </w:r>
                </w:p>
              </w:tc>
              <w:tc>
                <w:tcPr>
                  <w:tcW w:w="2760" w:type="dxa"/>
                  <w:vAlign w:val="center"/>
                  <w:hideMark/>
                </w:tcPr>
                <w:p w14:paraId="05BF209E" w14:textId="77777777" w:rsidR="005D333D" w:rsidRPr="00601F7D" w:rsidRDefault="005D333D" w:rsidP="003C1CCE">
                  <w:pPr>
                    <w:jc w:val="center"/>
                    <w:rPr>
                      <w:rFonts w:ascii="Avenir Book" w:hAnsi="Avenir Book"/>
                    </w:rPr>
                  </w:pPr>
                  <w:r w:rsidRPr="00601F7D">
                    <w:rPr>
                      <w:rFonts w:ascii="Avenir Book" w:hAnsi="Avenir Book"/>
                    </w:rPr>
                    <w:t>2</w:t>
                  </w:r>
                </w:p>
              </w:tc>
              <w:tc>
                <w:tcPr>
                  <w:tcW w:w="2520" w:type="dxa"/>
                  <w:vAlign w:val="center"/>
                  <w:hideMark/>
                </w:tcPr>
                <w:p w14:paraId="1052FFC1" w14:textId="77777777" w:rsidR="005D333D" w:rsidRPr="00601F7D" w:rsidRDefault="005D333D" w:rsidP="003C1CCE">
                  <w:pPr>
                    <w:jc w:val="center"/>
                    <w:rPr>
                      <w:rFonts w:ascii="Avenir Book" w:hAnsi="Avenir Book"/>
                    </w:rPr>
                  </w:pPr>
                  <w:r w:rsidRPr="00601F7D">
                    <w:rPr>
                      <w:rFonts w:ascii="Cambria Math" w:hAnsi="Cambria Math" w:cs="Cambria Math"/>
                      <w:b/>
                      <w:bCs/>
                    </w:rPr>
                    <w:t>⇣</w:t>
                  </w:r>
                  <w:r w:rsidRPr="00601F7D">
                    <w:rPr>
                      <w:rFonts w:ascii="Avenir Book" w:hAnsi="Avenir Book"/>
                      <w:b/>
                      <w:bCs/>
                    </w:rPr>
                    <w:t xml:space="preserve"> 1</w:t>
                  </w:r>
                </w:p>
              </w:tc>
            </w:tr>
            <w:tr w:rsidR="005D333D" w:rsidRPr="00601F7D" w14:paraId="611345B2" w14:textId="77777777" w:rsidTr="005D333D">
              <w:trPr>
                <w:trHeight w:hRule="exact" w:val="288"/>
                <w:jc w:val="center"/>
              </w:trPr>
              <w:tc>
                <w:tcPr>
                  <w:tcW w:w="4440" w:type="dxa"/>
                  <w:vAlign w:val="center"/>
                  <w:hideMark/>
                </w:tcPr>
                <w:p w14:paraId="7FA56863" w14:textId="77777777" w:rsidR="005D333D" w:rsidRPr="00601F7D" w:rsidRDefault="005D333D" w:rsidP="003C1CCE">
                  <w:pPr>
                    <w:rPr>
                      <w:rFonts w:ascii="Avenir Book" w:hAnsi="Avenir Book"/>
                    </w:rPr>
                  </w:pPr>
                  <w:r w:rsidRPr="00601F7D">
                    <w:rPr>
                      <w:rFonts w:ascii="Avenir Book" w:hAnsi="Avenir Book"/>
                      <w:b/>
                      <w:bCs/>
                    </w:rPr>
                    <w:t>Virginia</w:t>
                  </w:r>
                </w:p>
              </w:tc>
              <w:tc>
                <w:tcPr>
                  <w:tcW w:w="3600" w:type="dxa"/>
                  <w:vAlign w:val="center"/>
                  <w:hideMark/>
                </w:tcPr>
                <w:p w14:paraId="07A28CF0" w14:textId="77777777" w:rsidR="005D333D" w:rsidRPr="00601F7D" w:rsidRDefault="005D333D" w:rsidP="003C1CCE">
                  <w:pPr>
                    <w:jc w:val="center"/>
                    <w:rPr>
                      <w:rFonts w:ascii="Avenir Book" w:hAnsi="Avenir Book"/>
                    </w:rPr>
                  </w:pPr>
                  <w:r w:rsidRPr="00601F7D">
                    <w:rPr>
                      <w:rFonts w:ascii="Avenir Book" w:hAnsi="Avenir Book"/>
                    </w:rPr>
                    <w:t>19</w:t>
                  </w:r>
                </w:p>
              </w:tc>
              <w:tc>
                <w:tcPr>
                  <w:tcW w:w="2760" w:type="dxa"/>
                  <w:vAlign w:val="center"/>
                  <w:hideMark/>
                </w:tcPr>
                <w:p w14:paraId="0205871E" w14:textId="77777777" w:rsidR="005D333D" w:rsidRPr="00601F7D" w:rsidRDefault="005D333D" w:rsidP="003C1CCE">
                  <w:pPr>
                    <w:jc w:val="center"/>
                    <w:rPr>
                      <w:rFonts w:ascii="Avenir Book" w:hAnsi="Avenir Book"/>
                    </w:rPr>
                  </w:pPr>
                  <w:r w:rsidRPr="00601F7D">
                    <w:rPr>
                      <w:rFonts w:ascii="Avenir Book" w:hAnsi="Avenir Book"/>
                    </w:rPr>
                    <w:t>21</w:t>
                  </w:r>
                </w:p>
              </w:tc>
              <w:tc>
                <w:tcPr>
                  <w:tcW w:w="2520" w:type="dxa"/>
                  <w:vAlign w:val="center"/>
                  <w:hideMark/>
                </w:tcPr>
                <w:p w14:paraId="291D38A8" w14:textId="77777777" w:rsidR="005D333D" w:rsidRPr="00601F7D" w:rsidRDefault="005D333D" w:rsidP="003C1CCE">
                  <w:pPr>
                    <w:jc w:val="center"/>
                    <w:rPr>
                      <w:rFonts w:ascii="Avenir Book" w:hAnsi="Avenir Book"/>
                    </w:rPr>
                  </w:pPr>
                  <w:r w:rsidRPr="00601F7D">
                    <w:rPr>
                      <w:rFonts w:ascii="Cambria Math" w:hAnsi="Cambria Math" w:cs="Cambria Math"/>
                      <w:b/>
                      <w:bCs/>
                    </w:rPr>
                    <w:t>⇡</w:t>
                  </w:r>
                  <w:r w:rsidRPr="00601F7D">
                    <w:rPr>
                      <w:rFonts w:ascii="Avenir Book" w:hAnsi="Avenir Book"/>
                      <w:b/>
                      <w:bCs/>
                    </w:rPr>
                    <w:t xml:space="preserve"> 2</w:t>
                  </w:r>
                </w:p>
              </w:tc>
            </w:tr>
          </w:tbl>
          <w:p w14:paraId="3B65A524" w14:textId="77777777" w:rsidR="005D333D" w:rsidRDefault="005D333D" w:rsidP="003C1CCE">
            <w:pPr>
              <w:rPr>
                <w:rFonts w:ascii="Avenir Book" w:hAnsi="Avenir Book"/>
              </w:rPr>
            </w:pPr>
          </w:p>
        </w:tc>
      </w:tr>
      <w:tr w:rsidR="005D333D" w14:paraId="2119FE06" w14:textId="77777777" w:rsidTr="003C1CCE">
        <w:tc>
          <w:tcPr>
            <w:tcW w:w="5000" w:type="pct"/>
          </w:tcPr>
          <w:p w14:paraId="6DC10642" w14:textId="39F88B0C" w:rsidR="005D333D" w:rsidRDefault="005D333D" w:rsidP="005D333D">
            <w:pPr>
              <w:pStyle w:val="jc-diss-table-note"/>
            </w:pPr>
            <w:r>
              <w:t>Note: The column labeled “Actual House” is each state’s congressional delegation with the three-fifths clause in effect. The column labeled “Counterfactual” is the congressional delegations with all persons counted as five-fifths. Both apportionments use the Hill-Huntington rule.</w:t>
            </w:r>
          </w:p>
        </w:tc>
      </w:tr>
    </w:tbl>
    <w:p w14:paraId="038E28F2" w14:textId="77777777" w:rsidR="005D333D" w:rsidRDefault="005D333D" w:rsidP="00602412">
      <w:pPr>
        <w:pStyle w:val="jc-diss-table-head"/>
      </w:pPr>
    </w:p>
    <w:p w14:paraId="256649AB" w14:textId="1CE2ACCE" w:rsidR="00897E19" w:rsidRPr="00FB4E86" w:rsidRDefault="00897E19" w:rsidP="00897E19">
      <w:pPr>
        <w:pStyle w:val="jc-diss-p"/>
      </w:pPr>
      <w:r w:rsidRPr="00FB4E86">
        <w:t>I compare for the U.S. House (and Electoral College) the differences between apportioning the antebellum period (1790-1870) as it happened and a counter-factual where each person, free or slave, received the whole weight of representation.</w:t>
      </w:r>
      <w:r>
        <w:t xml:space="preserve"> </w:t>
      </w:r>
      <w:r>
        <w:fldChar w:fldCharType="begin"/>
      </w:r>
      <w:r>
        <w:instrText xml:space="preserve"> REF _Ref48224795 \h </w:instrText>
      </w:r>
      <w:r>
        <w:fldChar w:fldCharType="separate"/>
      </w:r>
      <w:r w:rsidR="00A24E4F">
        <w:t xml:space="preserve">Table </w:t>
      </w:r>
      <w:r w:rsidR="00A24E4F">
        <w:rPr>
          <w:noProof/>
        </w:rPr>
        <w:t>1</w:t>
      </w:r>
      <w:r w:rsidR="00A24E4F">
        <w:t>.</w:t>
      </w:r>
      <w:r w:rsidR="00A24E4F">
        <w:rPr>
          <w:noProof/>
        </w:rPr>
        <w:t>3</w:t>
      </w:r>
      <w:r>
        <w:fldChar w:fldCharType="end"/>
      </w:r>
      <w:r>
        <w:t xml:space="preserve"> shows how congressional representation would have changed in 1790 under a five-fifths rule of enumeration for all people.</w:t>
      </w:r>
      <w:r w:rsidRPr="00FB4E86">
        <w:t xml:space="preserve"> When everyone is counted equivalently, malapportionment is reduced.</w:t>
      </w:r>
      <w:r>
        <w:t xml:space="preserve"> </w:t>
      </w:r>
      <w:r w:rsidRPr="00FB4E86">
        <w:t xml:space="preserve"> In this </w:t>
      </w:r>
      <w:r w:rsidRPr="00FB4E86">
        <w:lastRenderedPageBreak/>
        <w:t>example, the counter-factual, where slaves are counted as whole people, should result in lower levels of malapportionment across all measures. The magnitude of the difference will help to illustrate which measures are most robust. Since the three-fifths clause only affected apportionment before 1870, we limit this section of the analysis to those years, 1790-1860.</w:t>
      </w:r>
      <w:r>
        <w:t xml:space="preserve"> The slave population in the U.S. in 1790 equaled 17.8% overall. In the six Southern states</w:t>
      </w:r>
      <w:r>
        <w:rPr>
          <w:rStyle w:val="FootnoteReference"/>
        </w:rPr>
        <w:footnoteReference w:id="26"/>
      </w:r>
      <w:r>
        <w:t xml:space="preserve"> slaves were 34.5% of the population. The three-fifths clause increased the Southern apportionment base by 31.2% and represented 10.1% of the entire apportionment base.</w:t>
      </w:r>
    </w:p>
    <w:p w14:paraId="6024E8B4" w14:textId="77777777" w:rsidR="00897E19" w:rsidRPr="00FB4E86" w:rsidRDefault="00897E19" w:rsidP="00897E19">
      <w:pPr>
        <w:pStyle w:val="jc-diss-p"/>
      </w:pPr>
      <w:r w:rsidRPr="00FB4E86">
        <w:t xml:space="preserve">The U.S. slave population by 1860 was 3.9 million, representing about 12.6% of the total U.S. population. 57.2% of South Carolina's 1860 census population was slave, which, when discounted by a factor of two-fifths for apportionment, South Carolina suffered a loss of 241,000 voters. Thus, South Carolina, like many other southern states, received only approximately 65% of their U.S. House seats and Electoral College votes. But while northern, non-slave states benefit from this arrangement, it was indeed Southerners who ultimately compromised on three-fifths, since this greatly increases their representation in the federal government compared to the north's proposed apportionment which would have not counted slaves at all. Over fourteen percent of all Americas were counted as slaves during the eighty-year antebellum period. The compromise made at the founding of the nation affected representation through systematic malapportionment directed at heavily African American states. Recalling the measures used in </w:t>
      </w:r>
      <w:r w:rsidRPr="00FB4E86">
        <w:lastRenderedPageBreak/>
        <w:t>the above sections, I look at the differences between the U.S. House as apportioned with all residents counted in the way we have since 1870 and compare that to how it was counted before 1870. This difference-in-difference design gives us leverage to see which of the measures are responsive to a clear difference in malapportionment.</w:t>
      </w:r>
    </w:p>
    <w:p w14:paraId="03003B74" w14:textId="77777777" w:rsidR="00897E19" w:rsidRPr="00FB4E86" w:rsidRDefault="00897E19" w:rsidP="00897E19">
      <w:pPr>
        <w:pStyle w:val="jc-diss-p"/>
      </w:pPr>
      <w:r w:rsidRPr="00FB4E86">
        <w:t xml:space="preserve">Readers are urged to keep in mind that, in the way in which malapportionment is calculated, while the districts allocated to each state might change, the total population is the same for both sets. That means that if State A is apportioned 2 members from a population of 10,000 under one rule, but only 1 member from the same 10,000 population under a second rule, and the total members are unchanged, they will have received more representation under rule one. In the equivalent setup for seats-votes in the comparative politics literature, it is the translation of votes for a party into their seats-share. So, what percentage of seats for each party is associated with what percentage of the votes? For instance, keeping with the earlier example of South Carolina (SC) in 1860, you'll recall that the total population was 703,708 of which 402,406 were slaves. Under the apportionment in a place where slaves were counted as three-fifth, SC received four congressional districts (six EC Electors). Using the Hill-Huntington apportionment formula, had the constitution counted slaves in the same manner they did a free person, they would have been entitled to five congressional districts (seven EC Electors). In effect, each member of congress should have represented 140,742 people, but instead, they represented 175,927. Likewise, since the total members of congress were determined before apportionment, a state with no slaves would benefit from the reduced weight of slaves. New Jersey, with its population of 697,346, all of which counted as whole people, was only entitled </w:t>
      </w:r>
      <w:r w:rsidRPr="00FB4E86">
        <w:lastRenderedPageBreak/>
        <w:t>to five congressional districts (averaging 139,469 constituents), but instead received six (at 116,224 persons per district).</w:t>
      </w:r>
    </w:p>
    <w:p w14:paraId="3AF5807F" w14:textId="17493CFC" w:rsidR="00897E19" w:rsidRPr="00FB4E86" w:rsidRDefault="00897E19" w:rsidP="00897E19">
      <w:pPr>
        <w:pStyle w:val="jc-diss-p"/>
      </w:pPr>
      <w:r w:rsidRPr="00FB4E86">
        <w:t xml:space="preserve">Unlike the analyses in the prior sections of this </w:t>
      </w:r>
      <w:r w:rsidR="001C0432">
        <w:t>chapter</w:t>
      </w:r>
      <w:r w:rsidRPr="00FB4E86">
        <w:t xml:space="preserve">, here there is an intuition about expected levels of malapportionment. Given that there is a 'control' measure, i.e., malapportionment that exist given the constitutional rule, and a 'treatment', malapportionment levels when apportionment is done more equitably, I can test whether the values are different. Since the expectation is that appointment based on the whole population will </w:t>
      </w:r>
      <w:r w:rsidRPr="00FB4E86">
        <w:rPr>
          <w:i/>
          <w:iCs/>
        </w:rPr>
        <w:t>always</w:t>
      </w:r>
      <w:r w:rsidRPr="00FB4E86">
        <w:t xml:space="preserve"> have lower malapportionment, we set up the hypothesis such that:</w:t>
      </w:r>
    </w:p>
    <w:p w14:paraId="774F5A2F" w14:textId="77777777" w:rsidR="00897E19" w:rsidRPr="00FB4E86" w:rsidRDefault="00897E19" w:rsidP="00897E19">
      <w:pPr>
        <w:ind w:firstLine="720"/>
        <w:jc w:val="both"/>
        <w:rPr>
          <w:rFonts w:ascii="Avenir Book" w:eastAsia="Avenir Book" w:hAnsi="Avenir Book" w:cs="Avenir Book"/>
          <w:color w:val="000000" w:themeColor="text1"/>
        </w:rPr>
      </w:pPr>
      <w:r w:rsidRPr="00FB4E86">
        <w:rPr>
          <w:rFonts w:ascii="Avenir Book" w:eastAsia="Avenir Book" w:hAnsi="Avenir Book" w:cs="Avenir Book"/>
          <w:i/>
          <w:iCs/>
          <w:color w:val="000000" w:themeColor="text1"/>
        </w:rPr>
        <w:t>Hypothesis 1a: The level of malapportionment will always be lower in the counter-factual example, compared to malapportionment when slaves are counted for apportionment as only three-fifths a person.</w:t>
      </w:r>
    </w:p>
    <w:p w14:paraId="3A43A9F2" w14:textId="512B7875" w:rsidR="00897E19" w:rsidRPr="00FB4E86" w:rsidRDefault="00897E19" w:rsidP="0071153C">
      <w:pPr>
        <w:pStyle w:val="jc-diss-p"/>
        <w:ind w:firstLine="0"/>
      </w:pPr>
      <w:r w:rsidRPr="00FB4E86">
        <w:t>The corollary hypothesis is:</w:t>
      </w:r>
    </w:p>
    <w:p w14:paraId="50DB7FE8" w14:textId="77777777" w:rsidR="00897E19" w:rsidRPr="00FB4E86" w:rsidRDefault="00897E19" w:rsidP="00897E19">
      <w:pPr>
        <w:ind w:firstLine="720"/>
        <w:jc w:val="both"/>
        <w:rPr>
          <w:rFonts w:ascii="Avenir Book" w:eastAsia="Avenir Book" w:hAnsi="Avenir Book" w:cs="Avenir Book"/>
          <w:color w:val="000000" w:themeColor="text1"/>
        </w:rPr>
      </w:pPr>
      <w:r>
        <w:rPr>
          <w:rFonts w:ascii="Avenir Book" w:eastAsia="Avenir Book" w:hAnsi="Avenir Book" w:cs="Avenir Book"/>
          <w:i/>
          <w:iCs/>
          <w:color w:val="000000" w:themeColor="text1"/>
        </w:rPr>
        <w:t>Hypothesis 1b</w:t>
      </w:r>
      <w:r w:rsidRPr="00FB4E86">
        <w:rPr>
          <w:rFonts w:ascii="Avenir Book" w:eastAsia="Avenir Book" w:hAnsi="Avenir Book" w:cs="Avenir Book"/>
          <w:i/>
          <w:iCs/>
          <w:color w:val="000000" w:themeColor="text1"/>
        </w:rPr>
        <w:t>: Regardless of the metric, there is the same proportion reduction in malapportionment corresponding to the known reduction in malapportionment</w:t>
      </w:r>
      <w:r w:rsidRPr="00FB4E86">
        <w:rPr>
          <w:rFonts w:ascii="Avenir Book" w:eastAsia="Avenir Book" w:hAnsi="Avenir Book" w:cs="Avenir Book"/>
          <w:color w:val="000000" w:themeColor="text1"/>
        </w:rPr>
        <w:t>.</w:t>
      </w:r>
    </w:p>
    <w:p w14:paraId="5641FB90" w14:textId="47B98A4F" w:rsidR="00897E19" w:rsidRDefault="00897E19" w:rsidP="001305B4">
      <w:pPr>
        <w:pStyle w:val="jc-diss-p"/>
      </w:pPr>
      <w:r w:rsidRPr="00FB4E86">
        <w:t xml:space="preserve">The first thing to notice in </w:t>
      </w:r>
      <w:r>
        <w:fldChar w:fldCharType="begin"/>
      </w:r>
      <w:r>
        <w:instrText xml:space="preserve"> REF _Ref48218194 \h </w:instrText>
      </w:r>
      <w:r>
        <w:fldChar w:fldCharType="separate"/>
      </w:r>
      <w:r w:rsidR="00A24E4F">
        <w:t xml:space="preserve">Table </w:t>
      </w:r>
      <w:r w:rsidR="00A24E4F">
        <w:rPr>
          <w:noProof/>
        </w:rPr>
        <w:t>1</w:t>
      </w:r>
      <w:r w:rsidR="00A24E4F">
        <w:t>.</w:t>
      </w:r>
      <w:r w:rsidR="00A24E4F">
        <w:rPr>
          <w:noProof/>
        </w:rPr>
        <w:t>4</w:t>
      </w:r>
      <w:r>
        <w:fldChar w:fldCharType="end"/>
      </w:r>
      <w:r>
        <w:t xml:space="preserve"> </w:t>
      </w:r>
      <w:r w:rsidRPr="00FB4E86">
        <w:t xml:space="preserve">that the </w:t>
      </w:r>
      <w:r w:rsidRPr="00FB4E86">
        <w:rPr>
          <w:i/>
          <w:iCs/>
        </w:rPr>
        <w:t>range</w:t>
      </w:r>
      <w:r w:rsidRPr="00FB4E86">
        <w:t xml:space="preserve"> between the maximum and the minimum district is not uniformly lower for the more equal apportionment. That is, in 1840, the largest and small deviations for both apportionments are identical. The reason for this is that those districts, the minimum, and maximum deviations, happen to both come from states in which there are no slaves, and happen to coincide for both apportionments. In all other years, the difference between the max and min deviations for the whole apportionment is smaller. This leads me to conclude that measures of malapportionment that focus on just two districts are not robust to a reduction of malapportionment, creating a </w:t>
      </w:r>
      <w:r w:rsidRPr="00FB4E86">
        <w:rPr>
          <w:i/>
          <w:iCs/>
        </w:rPr>
        <w:t>paradox of malapportionment</w:t>
      </w:r>
      <w:r w:rsidRPr="00FB4E86">
        <w:t xml:space="preserve">. </w:t>
      </w:r>
      <w:r w:rsidRPr="00FB4E86">
        <w:lastRenderedPageBreak/>
        <w:t>Mathematically, the Max/Min measure, the TPD measure, and (less plausibly) the Percentile (80/20) measure could lead to situations where an institution that has less overall inequality shows non</w:t>
      </w:r>
      <w:r>
        <w:t>e</w:t>
      </w:r>
      <w:r w:rsidRPr="00FB4E86">
        <w:t xml:space="preserve">-the-less more malapportionment. In the same way that a </w:t>
      </w:r>
      <w:r w:rsidRPr="00FB4E86">
        <w:rPr>
          <w:i/>
          <w:iCs/>
        </w:rPr>
        <w:t>paradox of apportionment</w:t>
      </w:r>
      <w:r w:rsidRPr="00FB4E86">
        <w:t xml:space="preserve"> (</w:t>
      </w:r>
      <w:proofErr w:type="spellStart"/>
      <w:r w:rsidRPr="00FB4E86">
        <w:t>Balinski</w:t>
      </w:r>
      <w:proofErr w:type="spellEnd"/>
      <w:r w:rsidRPr="00FB4E86">
        <w:t xml:space="preserve"> and Young 2001; Young 2004) happens when seats are added but the population remains the same and a state loses representation, a paradox of malapportionment is when an electoral system is more equitable but the measure of disproportionately increases. These observations lead to the necessary conclusion that measures of malapportionment that rely on just the largest and smallest district are incompatible with the goal of understanding malapportionment. We further contend that these measures should </w:t>
      </w:r>
      <w:r w:rsidRPr="00FB4E86">
        <w:rPr>
          <w:i/>
          <w:iCs/>
        </w:rPr>
        <w:t>only</w:t>
      </w:r>
      <w:r w:rsidRPr="00FB4E86">
        <w:t xml:space="preserve"> be used to answer questions about the range of malapportionment, or the worst cases. Court use of TPD and Max/Min for purposes of evidence of any malapportionment makes sense since, if malapportionment exists between any two districts then it follows that checking the most extreme can inform the court in a bright-line way.</w:t>
      </w:r>
    </w:p>
    <w:tbl>
      <w:tblPr>
        <w:tblStyle w:val="TableGrid"/>
        <w:tblW w:w="4995" w:type="pct"/>
        <w:tblLook w:val="04A0" w:firstRow="1" w:lastRow="0" w:firstColumn="1" w:lastColumn="0" w:noHBand="0" w:noVBand="1"/>
      </w:tblPr>
      <w:tblGrid>
        <w:gridCol w:w="9341"/>
      </w:tblGrid>
      <w:tr w:rsidR="0071153C" w:rsidRPr="00147FA4" w14:paraId="6D3B131F" w14:textId="77777777" w:rsidTr="0071153C">
        <w:trPr>
          <w:cantSplit/>
        </w:trPr>
        <w:tc>
          <w:tcPr>
            <w:tcW w:w="5000" w:type="pct"/>
          </w:tcPr>
          <w:p w14:paraId="75D4512D" w14:textId="6325EC0E" w:rsidR="0071153C" w:rsidRPr="00147FA4" w:rsidRDefault="0071153C" w:rsidP="00907060">
            <w:pPr>
              <w:pStyle w:val="jc-diss-table-head"/>
            </w:pPr>
            <w:bookmarkStart w:id="52" w:name="_Ref48218194"/>
            <w:bookmarkStart w:id="53" w:name="_Ref48297940"/>
            <w:bookmarkStart w:id="54" w:name="_Toc48298113"/>
            <w:bookmarkStart w:id="55" w:name="_Toc48298271"/>
            <w:r>
              <w:t xml:space="preserve">Table </w:t>
            </w:r>
            <w:r w:rsidR="001C4CE3">
              <w:fldChar w:fldCharType="begin"/>
            </w:r>
            <w:r w:rsidR="001C4CE3">
              <w:instrText xml:space="preserve"> STYLEREF 1 \s </w:instrText>
            </w:r>
            <w:r w:rsidR="001C4CE3">
              <w:fldChar w:fldCharType="separate"/>
            </w:r>
            <w:r w:rsidR="00A24E4F">
              <w:rPr>
                <w:noProof/>
              </w:rPr>
              <w:t>1</w:t>
            </w:r>
            <w:r w:rsidR="001C4CE3">
              <w:rPr>
                <w:noProof/>
              </w:rPr>
              <w:fldChar w:fldCharType="end"/>
            </w:r>
            <w:r>
              <w:t>.</w:t>
            </w:r>
            <w:r w:rsidR="001C4CE3">
              <w:fldChar w:fldCharType="begin"/>
            </w:r>
            <w:r w:rsidR="001C4CE3">
              <w:instrText xml:space="preserve"> SEQ </w:instrText>
            </w:r>
            <w:r w:rsidR="001C4CE3">
              <w:instrText xml:space="preserve">Table \* ARABIC \s 1 </w:instrText>
            </w:r>
            <w:r w:rsidR="001C4CE3">
              <w:fldChar w:fldCharType="separate"/>
            </w:r>
            <w:r w:rsidR="00A24E4F">
              <w:rPr>
                <w:noProof/>
              </w:rPr>
              <w:t>4</w:t>
            </w:r>
            <w:r w:rsidR="001C4CE3">
              <w:rPr>
                <w:noProof/>
              </w:rPr>
              <w:fldChar w:fldCharType="end"/>
            </w:r>
            <w:bookmarkEnd w:id="52"/>
            <w:r>
              <w:t xml:space="preserve"> </w:t>
            </w:r>
            <w:r w:rsidRPr="00147FA4">
              <w:rPr>
                <w:rStyle w:val="normaltextrun"/>
              </w:rPr>
              <w:t>Apportionment in the Antebellum Period Under Two Sets of Rules</w:t>
            </w:r>
            <w:bookmarkEnd w:id="53"/>
            <w:bookmarkEnd w:id="54"/>
            <w:bookmarkEnd w:id="55"/>
            <w:r w:rsidRPr="00147FA4">
              <w:rPr>
                <w:rStyle w:val="eop"/>
              </w:rPr>
              <w:t> </w:t>
            </w:r>
          </w:p>
        </w:tc>
      </w:tr>
      <w:tr w:rsidR="0071153C" w:rsidRPr="00147FA4" w14:paraId="7499846F" w14:textId="77777777" w:rsidTr="0071153C">
        <w:trPr>
          <w:cantSplit/>
        </w:trPr>
        <w:tc>
          <w:tcPr>
            <w:tcW w:w="5000" w:type="pct"/>
          </w:tcPr>
          <w:tbl>
            <w:tblPr>
              <w:tblW w:w="5000" w:type="pct"/>
              <w:jc w:val="center"/>
              <w:tblCellMar>
                <w:left w:w="0" w:type="dxa"/>
                <w:right w:w="0" w:type="dxa"/>
              </w:tblCellMar>
              <w:tblLook w:val="04A0" w:firstRow="1" w:lastRow="0" w:firstColumn="1" w:lastColumn="0" w:noHBand="0" w:noVBand="1"/>
            </w:tblPr>
            <w:tblGrid>
              <w:gridCol w:w="1300"/>
              <w:gridCol w:w="1735"/>
              <w:gridCol w:w="1265"/>
              <w:gridCol w:w="837"/>
              <w:gridCol w:w="743"/>
              <w:gridCol w:w="871"/>
              <w:gridCol w:w="1083"/>
              <w:gridCol w:w="1271"/>
            </w:tblGrid>
            <w:tr w:rsidR="0071153C" w:rsidRPr="00A923C4" w14:paraId="09867AFF" w14:textId="77777777" w:rsidTr="003C1CCE">
              <w:trPr>
                <w:trHeight w:val="340"/>
                <w:jc w:val="center"/>
              </w:trPr>
              <w:tc>
                <w:tcPr>
                  <w:tcW w:w="1300" w:type="dxa"/>
                  <w:vMerge w:val="restart"/>
                  <w:tcBorders>
                    <w:top w:val="single" w:sz="8" w:space="0" w:color="auto"/>
                    <w:left w:val="single" w:sz="8" w:space="0" w:color="auto"/>
                    <w:right w:val="nil"/>
                  </w:tcBorders>
                  <w:shd w:val="clear" w:color="auto" w:fill="D9D9D9" w:themeFill="background1" w:themeFillShade="D9"/>
                  <w:noWrap/>
                  <w:tcMar>
                    <w:top w:w="15" w:type="dxa"/>
                    <w:left w:w="15" w:type="dxa"/>
                    <w:bottom w:w="0" w:type="dxa"/>
                    <w:right w:w="15" w:type="dxa"/>
                  </w:tcMar>
                  <w:vAlign w:val="center"/>
                  <w:hideMark/>
                </w:tcPr>
                <w:p w14:paraId="0E597C22"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lastRenderedPageBreak/>
                    <w:t>Year</w:t>
                  </w:r>
                </w:p>
              </w:tc>
              <w:tc>
                <w:tcPr>
                  <w:tcW w:w="0" w:type="auto"/>
                  <w:vMerge w:val="restart"/>
                  <w:tcBorders>
                    <w:top w:val="single" w:sz="8" w:space="0" w:color="auto"/>
                    <w:left w:val="nil"/>
                    <w:bottom w:val="single" w:sz="8" w:space="0" w:color="000000"/>
                    <w:right w:val="nil"/>
                  </w:tcBorders>
                  <w:shd w:val="clear" w:color="auto" w:fill="D9D9D9" w:themeFill="background1" w:themeFillShade="D9"/>
                  <w:tcMar>
                    <w:top w:w="15" w:type="dxa"/>
                    <w:left w:w="15" w:type="dxa"/>
                    <w:bottom w:w="0" w:type="dxa"/>
                    <w:right w:w="15" w:type="dxa"/>
                  </w:tcMar>
                  <w:vAlign w:val="center"/>
                  <w:hideMark/>
                </w:tcPr>
                <w:p w14:paraId="19FBDF2C"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Total Population</w:t>
                  </w:r>
                </w:p>
              </w:tc>
              <w:tc>
                <w:tcPr>
                  <w:tcW w:w="0" w:type="auto"/>
                  <w:vMerge w:val="restart"/>
                  <w:tcBorders>
                    <w:top w:val="single" w:sz="8" w:space="0" w:color="auto"/>
                    <w:left w:val="nil"/>
                    <w:bottom w:val="single" w:sz="8" w:space="0" w:color="000000"/>
                    <w:right w:val="nil"/>
                  </w:tcBorders>
                  <w:shd w:val="clear" w:color="auto" w:fill="D9D9D9" w:themeFill="background1" w:themeFillShade="D9"/>
                  <w:noWrap/>
                  <w:tcMar>
                    <w:top w:w="15" w:type="dxa"/>
                    <w:left w:w="15" w:type="dxa"/>
                    <w:bottom w:w="0" w:type="dxa"/>
                    <w:right w:w="15" w:type="dxa"/>
                  </w:tcMar>
                  <w:vAlign w:val="center"/>
                  <w:hideMark/>
                </w:tcPr>
                <w:p w14:paraId="6EAD6503"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Total Slaves</w:t>
                  </w:r>
                </w:p>
              </w:tc>
              <w:tc>
                <w:tcPr>
                  <w:tcW w:w="0" w:type="auto"/>
                  <w:vMerge w:val="restart"/>
                  <w:tcBorders>
                    <w:top w:val="single" w:sz="8" w:space="0" w:color="auto"/>
                    <w:left w:val="nil"/>
                    <w:right w:val="single" w:sz="8" w:space="0" w:color="auto"/>
                  </w:tcBorders>
                  <w:shd w:val="clear" w:color="auto" w:fill="D9D9D9" w:themeFill="background1" w:themeFillShade="D9"/>
                  <w:noWrap/>
                  <w:tcMar>
                    <w:top w:w="15" w:type="dxa"/>
                    <w:left w:w="15" w:type="dxa"/>
                    <w:bottom w:w="0" w:type="dxa"/>
                    <w:right w:w="15" w:type="dxa"/>
                  </w:tcMar>
                  <w:vAlign w:val="center"/>
                  <w:hideMark/>
                </w:tcPr>
                <w:p w14:paraId="0D090F9E"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Slave %</w:t>
                  </w:r>
                </w:p>
              </w:tc>
              <w:tc>
                <w:tcPr>
                  <w:tcW w:w="0" w:type="auto"/>
                  <w:gridSpan w:val="2"/>
                  <w:tcBorders>
                    <w:top w:val="single" w:sz="8" w:space="0" w:color="auto"/>
                    <w:left w:val="nil"/>
                    <w:bottom w:val="nil"/>
                    <w:right w:val="single" w:sz="8" w:space="0" w:color="000000"/>
                  </w:tcBorders>
                  <w:shd w:val="clear" w:color="auto" w:fill="D9D9D9" w:themeFill="background1" w:themeFillShade="D9"/>
                  <w:noWrap/>
                  <w:tcMar>
                    <w:top w:w="15" w:type="dxa"/>
                    <w:left w:w="15" w:type="dxa"/>
                    <w:bottom w:w="0" w:type="dxa"/>
                    <w:right w:w="15" w:type="dxa"/>
                  </w:tcMar>
                  <w:vAlign w:val="center"/>
                  <w:hideMark/>
                </w:tcPr>
                <w:p w14:paraId="2FA8C6B0"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Antebellum</w:t>
                  </w:r>
                </w:p>
              </w:tc>
              <w:tc>
                <w:tcPr>
                  <w:tcW w:w="0" w:type="auto"/>
                  <w:gridSpan w:val="2"/>
                  <w:tcBorders>
                    <w:top w:val="single" w:sz="8" w:space="0" w:color="auto"/>
                    <w:left w:val="nil"/>
                    <w:bottom w:val="nil"/>
                    <w:right w:val="single" w:sz="8" w:space="0" w:color="000000"/>
                  </w:tcBorders>
                  <w:shd w:val="clear" w:color="auto" w:fill="D9D9D9" w:themeFill="background1" w:themeFillShade="D9"/>
                  <w:noWrap/>
                  <w:tcMar>
                    <w:top w:w="15" w:type="dxa"/>
                    <w:left w:w="15" w:type="dxa"/>
                    <w:bottom w:w="0" w:type="dxa"/>
                    <w:right w:w="15" w:type="dxa"/>
                  </w:tcMar>
                  <w:vAlign w:val="center"/>
                  <w:hideMark/>
                </w:tcPr>
                <w:p w14:paraId="78DB20CE"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Whole Apportionment</w:t>
                  </w:r>
                </w:p>
              </w:tc>
            </w:tr>
            <w:tr w:rsidR="0071153C" w:rsidRPr="00A923C4" w14:paraId="23AA3F03" w14:textId="77777777" w:rsidTr="00907060">
              <w:trPr>
                <w:trHeight w:val="340"/>
                <w:jc w:val="center"/>
              </w:trPr>
              <w:tc>
                <w:tcPr>
                  <w:tcW w:w="0" w:type="auto"/>
                  <w:vMerge/>
                  <w:tcBorders>
                    <w:left w:val="single" w:sz="8" w:space="0" w:color="auto"/>
                    <w:bottom w:val="single" w:sz="4" w:space="0" w:color="auto"/>
                    <w:right w:val="nil"/>
                  </w:tcBorders>
                  <w:shd w:val="clear" w:color="auto" w:fill="D9D9D9" w:themeFill="background1" w:themeFillShade="D9"/>
                  <w:noWrap/>
                  <w:tcMar>
                    <w:top w:w="15" w:type="dxa"/>
                    <w:left w:w="15" w:type="dxa"/>
                    <w:bottom w:w="0" w:type="dxa"/>
                    <w:right w:w="15" w:type="dxa"/>
                  </w:tcMar>
                  <w:vAlign w:val="center"/>
                  <w:hideMark/>
                </w:tcPr>
                <w:p w14:paraId="07293B5E" w14:textId="77777777" w:rsidR="0071153C" w:rsidRPr="00A923C4" w:rsidRDefault="0071153C" w:rsidP="003C1CCE">
                  <w:pPr>
                    <w:jc w:val="center"/>
                    <w:rPr>
                      <w:rFonts w:ascii="Avenir Book" w:eastAsia="Times New Roman" w:hAnsi="Avenir Book" w:cs="Calibri"/>
                      <w:color w:val="000000"/>
                      <w:sz w:val="20"/>
                      <w:szCs w:val="20"/>
                    </w:rPr>
                  </w:pPr>
                </w:p>
              </w:tc>
              <w:tc>
                <w:tcPr>
                  <w:tcW w:w="0" w:type="auto"/>
                  <w:vMerge/>
                  <w:tcBorders>
                    <w:top w:val="single" w:sz="8" w:space="0" w:color="auto"/>
                    <w:left w:val="nil"/>
                    <w:bottom w:val="single" w:sz="4" w:space="0" w:color="auto"/>
                    <w:right w:val="nil"/>
                  </w:tcBorders>
                  <w:shd w:val="clear" w:color="auto" w:fill="D9D9D9" w:themeFill="background1" w:themeFillShade="D9"/>
                  <w:vAlign w:val="center"/>
                  <w:hideMark/>
                </w:tcPr>
                <w:p w14:paraId="53D73780" w14:textId="77777777" w:rsidR="0071153C" w:rsidRPr="00A923C4" w:rsidRDefault="0071153C" w:rsidP="003C1CCE">
                  <w:pPr>
                    <w:jc w:val="center"/>
                    <w:rPr>
                      <w:rFonts w:ascii="Avenir Book" w:eastAsia="Times New Roman" w:hAnsi="Avenir Book" w:cs="Calibri"/>
                      <w:color w:val="000000"/>
                      <w:sz w:val="20"/>
                      <w:szCs w:val="20"/>
                    </w:rPr>
                  </w:pPr>
                </w:p>
              </w:tc>
              <w:tc>
                <w:tcPr>
                  <w:tcW w:w="0" w:type="auto"/>
                  <w:vMerge/>
                  <w:tcBorders>
                    <w:top w:val="single" w:sz="8" w:space="0" w:color="auto"/>
                    <w:left w:val="nil"/>
                    <w:bottom w:val="single" w:sz="4" w:space="0" w:color="auto"/>
                    <w:right w:val="nil"/>
                  </w:tcBorders>
                  <w:shd w:val="clear" w:color="auto" w:fill="D9D9D9" w:themeFill="background1" w:themeFillShade="D9"/>
                  <w:vAlign w:val="center"/>
                  <w:hideMark/>
                </w:tcPr>
                <w:p w14:paraId="027905BE" w14:textId="77777777" w:rsidR="0071153C" w:rsidRPr="00A923C4" w:rsidRDefault="0071153C" w:rsidP="003C1CCE">
                  <w:pPr>
                    <w:jc w:val="center"/>
                    <w:rPr>
                      <w:rFonts w:ascii="Avenir Book" w:eastAsia="Times New Roman" w:hAnsi="Avenir Book" w:cs="Calibri"/>
                      <w:color w:val="000000"/>
                      <w:sz w:val="20"/>
                      <w:szCs w:val="20"/>
                    </w:rPr>
                  </w:pPr>
                </w:p>
              </w:tc>
              <w:tc>
                <w:tcPr>
                  <w:tcW w:w="0" w:type="auto"/>
                  <w:vMerge/>
                  <w:tcBorders>
                    <w:left w:val="nil"/>
                    <w:bottom w:val="single" w:sz="4"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14:paraId="77DDEE23" w14:textId="77777777" w:rsidR="0071153C" w:rsidRPr="00A923C4" w:rsidRDefault="0071153C" w:rsidP="003C1CCE">
                  <w:pPr>
                    <w:jc w:val="center"/>
                    <w:rPr>
                      <w:rFonts w:ascii="Avenir Book" w:eastAsia="Times New Roman" w:hAnsi="Avenir Book" w:cs="Calibri"/>
                      <w:color w:val="000000"/>
                      <w:sz w:val="20"/>
                      <w:szCs w:val="20"/>
                    </w:rPr>
                  </w:pPr>
                </w:p>
              </w:tc>
              <w:tc>
                <w:tcPr>
                  <w:tcW w:w="0" w:type="auto"/>
                  <w:tcBorders>
                    <w:top w:val="single" w:sz="8" w:space="0" w:color="auto"/>
                    <w:left w:val="nil"/>
                    <w:bottom w:val="single" w:sz="4" w:space="0" w:color="auto"/>
                    <w:right w:val="nil"/>
                  </w:tcBorders>
                  <w:shd w:val="clear" w:color="auto" w:fill="D9D9D9" w:themeFill="background1" w:themeFillShade="D9"/>
                  <w:noWrap/>
                  <w:tcMar>
                    <w:top w:w="15" w:type="dxa"/>
                    <w:left w:w="15" w:type="dxa"/>
                    <w:bottom w:w="0" w:type="dxa"/>
                    <w:right w:w="15" w:type="dxa"/>
                  </w:tcMar>
                  <w:vAlign w:val="center"/>
                  <w:hideMark/>
                </w:tcPr>
                <w:p w14:paraId="1805A3B0"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min</w:t>
                  </w:r>
                </w:p>
              </w:tc>
              <w:tc>
                <w:tcPr>
                  <w:tcW w:w="0" w:type="auto"/>
                  <w:tcBorders>
                    <w:top w:val="single" w:sz="8" w:space="0" w:color="auto"/>
                    <w:left w:val="nil"/>
                    <w:bottom w:val="single" w:sz="4"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14:paraId="2B6561CB"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max</w:t>
                  </w:r>
                </w:p>
              </w:tc>
              <w:tc>
                <w:tcPr>
                  <w:tcW w:w="0" w:type="auto"/>
                  <w:tcBorders>
                    <w:top w:val="single" w:sz="8" w:space="0" w:color="auto"/>
                    <w:left w:val="nil"/>
                    <w:bottom w:val="single" w:sz="4" w:space="0" w:color="auto"/>
                    <w:right w:val="nil"/>
                  </w:tcBorders>
                  <w:shd w:val="clear" w:color="auto" w:fill="D9D9D9" w:themeFill="background1" w:themeFillShade="D9"/>
                  <w:noWrap/>
                  <w:tcMar>
                    <w:top w:w="15" w:type="dxa"/>
                    <w:left w:w="15" w:type="dxa"/>
                    <w:bottom w:w="0" w:type="dxa"/>
                    <w:right w:w="15" w:type="dxa"/>
                  </w:tcMar>
                  <w:vAlign w:val="center"/>
                  <w:hideMark/>
                </w:tcPr>
                <w:p w14:paraId="6B656DD4"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min</w:t>
                  </w:r>
                </w:p>
              </w:tc>
              <w:tc>
                <w:tcPr>
                  <w:tcW w:w="0" w:type="auto"/>
                  <w:tcBorders>
                    <w:top w:val="single" w:sz="8" w:space="0" w:color="auto"/>
                    <w:left w:val="nil"/>
                    <w:bottom w:val="single" w:sz="4"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14:paraId="2D3349FD"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max</w:t>
                  </w:r>
                </w:p>
              </w:tc>
            </w:tr>
            <w:tr w:rsidR="0071153C" w:rsidRPr="00A923C4" w14:paraId="6E18049F" w14:textId="77777777" w:rsidTr="00907060">
              <w:trPr>
                <w:trHeight w:val="320"/>
                <w:jc w:val="center"/>
              </w:trPr>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5540103C" w14:textId="77777777" w:rsidR="0071153C" w:rsidRPr="00A923C4" w:rsidRDefault="0071153C" w:rsidP="003C1CCE">
                  <w:pPr>
                    <w:jc w:val="center"/>
                    <w:rPr>
                      <w:rFonts w:ascii="Avenir Book" w:eastAsia="Times New Roman" w:hAnsi="Avenir Book" w:cs="Calibri"/>
                      <w:i/>
                      <w:iCs/>
                      <w:color w:val="000000"/>
                      <w:sz w:val="20"/>
                      <w:szCs w:val="20"/>
                    </w:rPr>
                  </w:pPr>
                  <w:r w:rsidRPr="00A923C4">
                    <w:rPr>
                      <w:rFonts w:ascii="Avenir Book" w:eastAsia="Times New Roman" w:hAnsi="Avenir Book" w:cs="Calibri"/>
                      <w:i/>
                      <w:iCs/>
                      <w:color w:val="000000"/>
                      <w:sz w:val="20"/>
                      <w:szCs w:val="20"/>
                    </w:rPr>
                    <w:t>1790</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15BBA5D7"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3,929,214</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5AD5ECFD"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697,681</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5BF1957A"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17.80%</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5E0054EA"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28,475</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4DC68EEA"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41,512</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55659527"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29,548</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3517D375"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42,712</w:t>
                  </w:r>
                </w:p>
              </w:tc>
            </w:tr>
            <w:tr w:rsidR="0071153C" w:rsidRPr="00A923C4" w14:paraId="2E277F9E" w14:textId="77777777" w:rsidTr="00907060">
              <w:trPr>
                <w:trHeight w:val="320"/>
                <w:jc w:val="center"/>
              </w:trPr>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2A762ECA" w14:textId="77777777" w:rsidR="0071153C" w:rsidRPr="00A923C4" w:rsidRDefault="0071153C" w:rsidP="003C1CCE">
                  <w:pPr>
                    <w:jc w:val="center"/>
                    <w:rPr>
                      <w:rFonts w:ascii="Avenir Book" w:eastAsia="Times New Roman" w:hAnsi="Avenir Book" w:cs="Calibri"/>
                      <w:i/>
                      <w:iCs/>
                      <w:color w:val="000000"/>
                      <w:sz w:val="20"/>
                      <w:szCs w:val="20"/>
                    </w:rPr>
                  </w:pPr>
                  <w:r w:rsidRPr="00A923C4">
                    <w:rPr>
                      <w:rFonts w:ascii="Avenir Book" w:eastAsia="Times New Roman" w:hAnsi="Avenir Book" w:cs="Calibri"/>
                      <w:i/>
                      <w:iCs/>
                      <w:color w:val="000000"/>
                      <w:sz w:val="20"/>
                      <w:szCs w:val="20"/>
                    </w:rPr>
                    <w:t>1800</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12EDCBEF"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5,308,483</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47B54D6A"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893,594</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1167C130"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16.80%</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546B1492"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30,893</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2B00FF7B"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40,672</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6055CE60"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32,136</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56DB17A9"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38,616</w:t>
                  </w:r>
                </w:p>
              </w:tc>
            </w:tr>
            <w:tr w:rsidR="0071153C" w:rsidRPr="00A923C4" w14:paraId="4E825276" w14:textId="77777777" w:rsidTr="00907060">
              <w:trPr>
                <w:trHeight w:val="320"/>
                <w:jc w:val="center"/>
              </w:trPr>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3C57A657" w14:textId="77777777" w:rsidR="0071153C" w:rsidRPr="00A923C4" w:rsidRDefault="0071153C" w:rsidP="003C1CCE">
                  <w:pPr>
                    <w:jc w:val="center"/>
                    <w:rPr>
                      <w:rFonts w:ascii="Avenir Book" w:eastAsia="Times New Roman" w:hAnsi="Avenir Book" w:cs="Calibri"/>
                      <w:i/>
                      <w:iCs/>
                      <w:color w:val="000000"/>
                      <w:sz w:val="20"/>
                      <w:szCs w:val="20"/>
                    </w:rPr>
                  </w:pPr>
                  <w:r w:rsidRPr="00A923C4">
                    <w:rPr>
                      <w:rFonts w:ascii="Avenir Book" w:eastAsia="Times New Roman" w:hAnsi="Avenir Book" w:cs="Calibri"/>
                      <w:i/>
                      <w:iCs/>
                      <w:color w:val="000000"/>
                      <w:sz w:val="20"/>
                      <w:szCs w:val="20"/>
                    </w:rPr>
                    <w:t>1810</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09953E90"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7,239,881</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3D8DBD74"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1,191,362</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01A9EC40"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16.50%</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6ED9164F"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32,966</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1939C459"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42,746</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582E3BB5"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35,080</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00B5837F"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39,337</w:t>
                  </w:r>
                </w:p>
              </w:tc>
            </w:tr>
            <w:tr w:rsidR="0071153C" w:rsidRPr="00A923C4" w14:paraId="70F3A39E" w14:textId="77777777" w:rsidTr="00907060">
              <w:trPr>
                <w:trHeight w:val="320"/>
                <w:jc w:val="center"/>
              </w:trPr>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78A262F7" w14:textId="77777777" w:rsidR="0071153C" w:rsidRPr="00A923C4" w:rsidRDefault="0071153C" w:rsidP="003C1CCE">
                  <w:pPr>
                    <w:jc w:val="center"/>
                    <w:rPr>
                      <w:rFonts w:ascii="Avenir Book" w:eastAsia="Times New Roman" w:hAnsi="Avenir Book" w:cs="Calibri"/>
                      <w:i/>
                      <w:iCs/>
                      <w:color w:val="000000"/>
                      <w:sz w:val="20"/>
                      <w:szCs w:val="20"/>
                    </w:rPr>
                  </w:pPr>
                  <w:r w:rsidRPr="00A923C4">
                    <w:rPr>
                      <w:rFonts w:ascii="Avenir Book" w:eastAsia="Times New Roman" w:hAnsi="Avenir Book" w:cs="Calibri"/>
                      <w:i/>
                      <w:iCs/>
                      <w:color w:val="000000"/>
                      <w:sz w:val="20"/>
                      <w:szCs w:val="20"/>
                    </w:rPr>
                    <w:t>1820</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08BB8AD4"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9,638,453</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1DC9AC7A"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1,538,022</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5CEA8668"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16.00%</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2C332590"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33,293</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4134E0BA"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55,860</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249E0A20"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33,293</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5DF73D33"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55,211</w:t>
                  </w:r>
                </w:p>
              </w:tc>
            </w:tr>
            <w:tr w:rsidR="0071153C" w:rsidRPr="00A923C4" w14:paraId="2518AD8C" w14:textId="77777777" w:rsidTr="00907060">
              <w:trPr>
                <w:trHeight w:val="320"/>
                <w:jc w:val="center"/>
              </w:trPr>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4DD8D949" w14:textId="77777777" w:rsidR="0071153C" w:rsidRPr="00A923C4" w:rsidRDefault="0071153C" w:rsidP="003C1CCE">
                  <w:pPr>
                    <w:jc w:val="center"/>
                    <w:rPr>
                      <w:rFonts w:ascii="Avenir Book" w:eastAsia="Times New Roman" w:hAnsi="Avenir Book" w:cs="Calibri"/>
                      <w:i/>
                      <w:iCs/>
                      <w:color w:val="000000"/>
                      <w:sz w:val="20"/>
                      <w:szCs w:val="20"/>
                    </w:rPr>
                  </w:pPr>
                  <w:r w:rsidRPr="00A923C4">
                    <w:rPr>
                      <w:rFonts w:ascii="Avenir Book" w:eastAsia="Times New Roman" w:hAnsi="Avenir Book" w:cs="Calibri"/>
                      <w:i/>
                      <w:iCs/>
                      <w:color w:val="000000"/>
                      <w:sz w:val="20"/>
                      <w:szCs w:val="20"/>
                    </w:rPr>
                    <w:t>1830</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1314AD26"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12,860,702</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1B43464D"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2,009,043</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7EECB3FD"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15.60%</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59C1DDB4"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38,374</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7D6338B3"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71,913</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628323F6"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38,374</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5C0774CC"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57,172</w:t>
                  </w:r>
                </w:p>
              </w:tc>
            </w:tr>
            <w:tr w:rsidR="0071153C" w:rsidRPr="00A923C4" w14:paraId="756A661D" w14:textId="77777777" w:rsidTr="00907060">
              <w:trPr>
                <w:trHeight w:val="320"/>
                <w:jc w:val="center"/>
              </w:trPr>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3EC69BDE" w14:textId="77777777" w:rsidR="0071153C" w:rsidRPr="00A923C4" w:rsidRDefault="0071153C" w:rsidP="003C1CCE">
                  <w:pPr>
                    <w:jc w:val="center"/>
                    <w:rPr>
                      <w:rFonts w:ascii="Avenir Book" w:eastAsia="Times New Roman" w:hAnsi="Avenir Book" w:cs="Calibri"/>
                      <w:i/>
                      <w:iCs/>
                      <w:color w:val="000000"/>
                      <w:sz w:val="20"/>
                      <w:szCs w:val="20"/>
                    </w:rPr>
                  </w:pPr>
                  <w:r w:rsidRPr="00A923C4">
                    <w:rPr>
                      <w:rFonts w:ascii="Avenir Book" w:eastAsia="Times New Roman" w:hAnsi="Avenir Book" w:cs="Calibri"/>
                      <w:i/>
                      <w:iCs/>
                      <w:color w:val="000000"/>
                      <w:sz w:val="20"/>
                      <w:szCs w:val="20"/>
                    </w:rPr>
                    <w:t>1840</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64565C7A"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17,063,353</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6026A370"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2,487,355</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4558E7D6"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14.60%</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7EC2E903"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54,415</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167203FD"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97,574</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2F0FC9F7"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54,415</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0BC3E665"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97,574</w:t>
                  </w:r>
                </w:p>
              </w:tc>
            </w:tr>
            <w:tr w:rsidR="0071153C" w:rsidRPr="00A923C4" w14:paraId="53F68A08" w14:textId="77777777" w:rsidTr="00907060">
              <w:trPr>
                <w:trHeight w:val="320"/>
                <w:jc w:val="center"/>
              </w:trPr>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0DDC53EF" w14:textId="77777777" w:rsidR="0071153C" w:rsidRPr="00A923C4" w:rsidRDefault="0071153C" w:rsidP="003C1CCE">
                  <w:pPr>
                    <w:jc w:val="center"/>
                    <w:rPr>
                      <w:rFonts w:ascii="Avenir Book" w:eastAsia="Times New Roman" w:hAnsi="Avenir Book" w:cs="Calibri"/>
                      <w:i/>
                      <w:iCs/>
                      <w:color w:val="000000"/>
                      <w:sz w:val="20"/>
                      <w:szCs w:val="20"/>
                    </w:rPr>
                  </w:pPr>
                  <w:r w:rsidRPr="00A923C4">
                    <w:rPr>
                      <w:rFonts w:ascii="Avenir Book" w:eastAsia="Times New Roman" w:hAnsi="Avenir Book" w:cs="Calibri"/>
                      <w:i/>
                      <w:iCs/>
                      <w:color w:val="000000"/>
                      <w:sz w:val="20"/>
                      <w:szCs w:val="20"/>
                    </w:rPr>
                    <w:t>1850</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588CB2CB"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23,191,876</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28B3EDB7"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3,204,313</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19B34266"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13.80%</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0D071062"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73,772</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630C4475"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121,305</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68AB39EF"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73,772</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0BDA6237"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106,296</w:t>
                  </w:r>
                </w:p>
              </w:tc>
            </w:tr>
            <w:tr w:rsidR="0071153C" w:rsidRPr="00A923C4" w14:paraId="109BF71D" w14:textId="77777777" w:rsidTr="00907060">
              <w:trPr>
                <w:trHeight w:val="340"/>
                <w:jc w:val="center"/>
              </w:trPr>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341A3BA2" w14:textId="77777777" w:rsidR="0071153C" w:rsidRPr="00A923C4" w:rsidRDefault="0071153C" w:rsidP="003C1CCE">
                  <w:pPr>
                    <w:jc w:val="center"/>
                    <w:rPr>
                      <w:rFonts w:ascii="Avenir Book" w:eastAsia="Times New Roman" w:hAnsi="Avenir Book" w:cs="Calibri"/>
                      <w:i/>
                      <w:iCs/>
                      <w:color w:val="000000"/>
                      <w:sz w:val="20"/>
                      <w:szCs w:val="20"/>
                    </w:rPr>
                  </w:pPr>
                  <w:r w:rsidRPr="00A923C4">
                    <w:rPr>
                      <w:rFonts w:ascii="Avenir Book" w:eastAsia="Times New Roman" w:hAnsi="Avenir Book" w:cs="Calibri"/>
                      <w:i/>
                      <w:iCs/>
                      <w:color w:val="000000"/>
                      <w:sz w:val="20"/>
                      <w:szCs w:val="20"/>
                    </w:rPr>
                    <w:t>1860</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6D6E90D0"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31,443,321</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45B66908"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3,953,758</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01E84049"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12.60%</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45F6E4F8"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52,465</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2BBADDA2"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175,927</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3AD54AAC"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52,465</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239E7284" w14:textId="77777777" w:rsidR="0071153C" w:rsidRPr="00A923C4" w:rsidRDefault="0071153C" w:rsidP="003C1CCE">
                  <w:pPr>
                    <w:jc w:val="center"/>
                    <w:rPr>
                      <w:rFonts w:ascii="Avenir Book" w:eastAsia="Times New Roman" w:hAnsi="Avenir Book" w:cs="Calibri"/>
                      <w:color w:val="000000"/>
                      <w:sz w:val="20"/>
                      <w:szCs w:val="20"/>
                    </w:rPr>
                  </w:pPr>
                  <w:r w:rsidRPr="00A923C4">
                    <w:rPr>
                      <w:rFonts w:ascii="Avenir Book" w:eastAsia="Times New Roman" w:hAnsi="Avenir Book" w:cs="Calibri"/>
                      <w:color w:val="000000"/>
                      <w:sz w:val="20"/>
                      <w:szCs w:val="20"/>
                    </w:rPr>
                    <w:t>174,620</w:t>
                  </w:r>
                </w:p>
              </w:tc>
            </w:tr>
          </w:tbl>
          <w:p w14:paraId="4A63E01D" w14:textId="77777777" w:rsidR="0071153C" w:rsidRPr="00147FA4" w:rsidRDefault="0071153C" w:rsidP="003C1CCE">
            <w:pPr>
              <w:rPr>
                <w:rFonts w:ascii="Avenir Book" w:hAnsi="Avenir Book"/>
              </w:rPr>
            </w:pPr>
          </w:p>
        </w:tc>
      </w:tr>
      <w:tr w:rsidR="0071153C" w:rsidRPr="00147FA4" w14:paraId="39F06A96" w14:textId="77777777" w:rsidTr="0071153C">
        <w:trPr>
          <w:cantSplit/>
        </w:trPr>
        <w:tc>
          <w:tcPr>
            <w:tcW w:w="5000" w:type="pct"/>
          </w:tcPr>
          <w:p w14:paraId="407A969A" w14:textId="77777777" w:rsidR="0071153C" w:rsidRPr="00147FA4" w:rsidRDefault="0071153C" w:rsidP="003C1CCE">
            <w:pPr>
              <w:pStyle w:val="jc-diss-table-note"/>
            </w:pPr>
            <w:r w:rsidRPr="00147FA4">
              <w:t>Note: Antebellum columns indicate apportionment done with slaves counted as three-fifths. Whole apportionment apportions the House counting all enumerated individuals equally. </w:t>
            </w:r>
          </w:p>
        </w:tc>
      </w:tr>
    </w:tbl>
    <w:p w14:paraId="5AA2EBEC" w14:textId="77777777" w:rsidR="0071153C" w:rsidRPr="005110DF" w:rsidRDefault="0071153C" w:rsidP="00602412">
      <w:pPr>
        <w:pStyle w:val="jc-diss-table-head"/>
      </w:pPr>
    </w:p>
    <w:p w14:paraId="49E5BD3E" w14:textId="31BD2E38" w:rsidR="00897E19" w:rsidRDefault="00897E19" w:rsidP="001305B4">
      <w:pPr>
        <w:pStyle w:val="jc-diss-p"/>
      </w:pPr>
      <w:r w:rsidRPr="00FB4E86">
        <w:t xml:space="preserve">The paradox of malapportionment is not something that is to be expected for any of the other measures used in this essay. </w:t>
      </w:r>
      <w:r w:rsidRPr="00FB4E86">
        <w:rPr>
          <w:i/>
          <w:iCs/>
        </w:rPr>
        <w:t>Minimum population needed to control a majority</w:t>
      </w:r>
      <w:r w:rsidRPr="00FB4E86">
        <w:t xml:space="preserve"> has the virtue of being a direct, additive measure of malapportionment. Districts are ordered such that those with the highest deviations (in the negative direction) are added district with the next least large deviation until the population of those districts reaches 50%. In this way, the measure ignores a large portion of the districts. The same procedure happens for the </w:t>
      </w:r>
      <w:r w:rsidRPr="00FB4E86">
        <w:rPr>
          <w:i/>
          <w:iCs/>
        </w:rPr>
        <w:t>Gini index</w:t>
      </w:r>
      <w:r w:rsidRPr="00FB4E86">
        <w:t xml:space="preserve">. </w:t>
      </w:r>
      <w:r w:rsidRPr="00FB4E86">
        <w:rPr>
          <w:i/>
          <w:iCs/>
        </w:rPr>
        <w:t>Gallagher</w:t>
      </w:r>
      <w:r w:rsidRPr="00FB4E86">
        <w:t xml:space="preserve"> and </w:t>
      </w:r>
      <w:proofErr w:type="spellStart"/>
      <w:r w:rsidRPr="00FB4E86">
        <w:rPr>
          <w:i/>
          <w:iCs/>
        </w:rPr>
        <w:t>Loosemore-Hanby</w:t>
      </w:r>
      <w:proofErr w:type="spellEnd"/>
      <w:r w:rsidRPr="00FB4E86">
        <w:t xml:space="preserve"> indices operate in a different way, but both are immune to the paradox. For </w:t>
      </w:r>
      <w:r w:rsidRPr="00FB4E86">
        <w:rPr>
          <w:i/>
          <w:iCs/>
        </w:rPr>
        <w:t>Gallagher</w:t>
      </w:r>
      <w:r w:rsidRPr="00FB4E86">
        <w:t xml:space="preserve">, deviations are squared and for </w:t>
      </w:r>
      <w:proofErr w:type="spellStart"/>
      <w:r w:rsidRPr="00FB4E86">
        <w:rPr>
          <w:i/>
          <w:iCs/>
        </w:rPr>
        <w:t>Loosemore-Hanby</w:t>
      </w:r>
      <w:proofErr w:type="spellEnd"/>
      <w:r w:rsidRPr="00FB4E86">
        <w:t xml:space="preserve">, deviations' absolute values are averaged. In both cases, when overall malapportionment is reduced, the deviations are likewise reduced, leading the measurements to report lower levels of disproportionalities. </w:t>
      </w:r>
      <w:r>
        <w:fldChar w:fldCharType="begin"/>
      </w:r>
      <w:r>
        <w:instrText xml:space="preserve"> REF _Ref48218262 \h </w:instrText>
      </w:r>
      <w:r>
        <w:fldChar w:fldCharType="separate"/>
      </w:r>
      <w:r w:rsidR="00A24E4F">
        <w:t xml:space="preserve">Table </w:t>
      </w:r>
      <w:r w:rsidR="00A24E4F">
        <w:rPr>
          <w:noProof/>
        </w:rPr>
        <w:t>1</w:t>
      </w:r>
      <w:r w:rsidR="00A24E4F">
        <w:t>.</w:t>
      </w:r>
      <w:r w:rsidR="00A24E4F">
        <w:rPr>
          <w:noProof/>
        </w:rPr>
        <w:t>5</w:t>
      </w:r>
      <w:r>
        <w:fldChar w:fldCharType="end"/>
      </w:r>
      <w:r>
        <w:t xml:space="preserve"> </w:t>
      </w:r>
      <w:r w:rsidRPr="00FB4E86">
        <w:t xml:space="preserve">shows the measures of malapportionment for each of the eight years during the </w:t>
      </w:r>
      <w:r w:rsidRPr="00FB4E86">
        <w:lastRenderedPageBreak/>
        <w:t>antebellum period for both apportionments. I also report the percent difference between the two.</w:t>
      </w:r>
    </w:p>
    <w:tbl>
      <w:tblPr>
        <w:tblStyle w:val="TableGrid"/>
        <w:tblW w:w="4995" w:type="pct"/>
        <w:tblLook w:val="04A0" w:firstRow="1" w:lastRow="0" w:firstColumn="1" w:lastColumn="0" w:noHBand="0" w:noVBand="1"/>
      </w:tblPr>
      <w:tblGrid>
        <w:gridCol w:w="9350"/>
      </w:tblGrid>
      <w:tr w:rsidR="0071153C" w:rsidRPr="00147FA4" w14:paraId="64C0AE2B" w14:textId="77777777" w:rsidTr="003C1CCE">
        <w:tc>
          <w:tcPr>
            <w:tcW w:w="5000" w:type="pct"/>
          </w:tcPr>
          <w:p w14:paraId="0A727A0B" w14:textId="01CF2C1B" w:rsidR="0071153C" w:rsidRPr="00147FA4" w:rsidRDefault="0071153C" w:rsidP="0071153C">
            <w:pPr>
              <w:pStyle w:val="jc-diss-table-head"/>
            </w:pPr>
            <w:bookmarkStart w:id="56" w:name="_Ref48218262"/>
            <w:bookmarkStart w:id="57" w:name="_Ref48297942"/>
            <w:bookmarkStart w:id="58" w:name="_Toc48298114"/>
            <w:bookmarkStart w:id="59" w:name="_Toc48298272"/>
            <w:r>
              <w:t xml:space="preserve">Table </w:t>
            </w:r>
            <w:r w:rsidR="001C4CE3">
              <w:fldChar w:fldCharType="begin"/>
            </w:r>
            <w:r w:rsidR="001C4CE3">
              <w:instrText xml:space="preserve"> STYLEREF 1 \s </w:instrText>
            </w:r>
            <w:r w:rsidR="001C4CE3">
              <w:fldChar w:fldCharType="separate"/>
            </w:r>
            <w:r w:rsidR="00A24E4F">
              <w:rPr>
                <w:noProof/>
              </w:rPr>
              <w:t>1</w:t>
            </w:r>
            <w:r w:rsidR="001C4CE3">
              <w:rPr>
                <w:noProof/>
              </w:rPr>
              <w:fldChar w:fldCharType="end"/>
            </w:r>
            <w:r>
              <w:t>.</w:t>
            </w:r>
            <w:r w:rsidR="001C4CE3">
              <w:fldChar w:fldCharType="begin"/>
            </w:r>
            <w:r w:rsidR="001C4CE3">
              <w:instrText xml:space="preserve"> SEQ Table \* ARABIC \s 1 </w:instrText>
            </w:r>
            <w:r w:rsidR="001C4CE3">
              <w:fldChar w:fldCharType="separate"/>
            </w:r>
            <w:r w:rsidR="00A24E4F">
              <w:rPr>
                <w:noProof/>
              </w:rPr>
              <w:t>5</w:t>
            </w:r>
            <w:r w:rsidR="001C4CE3">
              <w:rPr>
                <w:noProof/>
              </w:rPr>
              <w:fldChar w:fldCharType="end"/>
            </w:r>
            <w:bookmarkEnd w:id="56"/>
            <w:r w:rsidRPr="005110DF">
              <w:t xml:space="preserve"> </w:t>
            </w:r>
            <w:r w:rsidRPr="00147FA4">
              <w:t>Comparing measures of malapportionment in the Antebellum period with a counterfactual full apportionment</w:t>
            </w:r>
            <w:bookmarkEnd w:id="57"/>
            <w:bookmarkEnd w:id="58"/>
            <w:bookmarkEnd w:id="59"/>
          </w:p>
        </w:tc>
      </w:tr>
      <w:tr w:rsidR="0071153C" w:rsidRPr="00147FA4" w14:paraId="37A595BB" w14:textId="77777777" w:rsidTr="003C1CCE">
        <w:tc>
          <w:tcPr>
            <w:tcW w:w="5000" w:type="pct"/>
          </w:tcPr>
          <w:tbl>
            <w:tblPr>
              <w:tblStyle w:val="TableGrid"/>
              <w:tblW w:w="4998" w:type="pct"/>
              <w:tblLook w:val="04A0" w:firstRow="1" w:lastRow="0" w:firstColumn="1" w:lastColumn="0" w:noHBand="0" w:noVBand="1"/>
            </w:tblPr>
            <w:tblGrid>
              <w:gridCol w:w="9124"/>
            </w:tblGrid>
            <w:tr w:rsidR="0071153C" w:rsidRPr="00147FA4" w14:paraId="0DA5C940" w14:textId="77777777" w:rsidTr="003C1CCE">
              <w:tc>
                <w:tcPr>
                  <w:tcW w:w="5000" w:type="pct"/>
                </w:tcPr>
                <w:tbl>
                  <w:tblPr>
                    <w:tblW w:w="10400" w:type="dxa"/>
                    <w:jc w:val="center"/>
                    <w:tblLook w:val="04A0" w:firstRow="1" w:lastRow="0" w:firstColumn="1" w:lastColumn="0" w:noHBand="0" w:noVBand="1"/>
                  </w:tblPr>
                  <w:tblGrid>
                    <w:gridCol w:w="1113"/>
                    <w:gridCol w:w="1113"/>
                    <w:gridCol w:w="1113"/>
                    <w:gridCol w:w="1113"/>
                    <w:gridCol w:w="1114"/>
                    <w:gridCol w:w="1114"/>
                    <w:gridCol w:w="1114"/>
                    <w:gridCol w:w="1114"/>
                  </w:tblGrid>
                  <w:tr w:rsidR="0071153C" w:rsidRPr="00147FA4" w14:paraId="4B5D6443" w14:textId="77777777" w:rsidTr="0071153C">
                    <w:trPr>
                      <w:trHeight w:hRule="exact" w:val="288"/>
                      <w:jc w:val="center"/>
                    </w:trPr>
                    <w:tc>
                      <w:tcPr>
                        <w:tcW w:w="1300" w:type="dxa"/>
                        <w:tcBorders>
                          <w:top w:val="nil"/>
                          <w:left w:val="nil"/>
                          <w:bottom w:val="nil"/>
                          <w:right w:val="nil"/>
                        </w:tcBorders>
                        <w:shd w:val="clear" w:color="auto" w:fill="auto"/>
                        <w:noWrap/>
                        <w:vAlign w:val="center"/>
                        <w:hideMark/>
                      </w:tcPr>
                      <w:p w14:paraId="4EE68DF9" w14:textId="77777777" w:rsidR="0071153C" w:rsidRPr="00147FA4" w:rsidRDefault="0071153C" w:rsidP="003C1CCE">
                        <w:pPr>
                          <w:rPr>
                            <w:rFonts w:ascii="Avenir Book" w:hAnsi="Avenir Book"/>
                          </w:rPr>
                        </w:pPr>
                      </w:p>
                    </w:tc>
                    <w:tc>
                      <w:tcPr>
                        <w:tcW w:w="9100" w:type="dxa"/>
                        <w:gridSpan w:val="7"/>
                        <w:tcBorders>
                          <w:top w:val="nil"/>
                          <w:left w:val="nil"/>
                          <w:bottom w:val="single" w:sz="8" w:space="0" w:color="auto"/>
                          <w:right w:val="nil"/>
                        </w:tcBorders>
                        <w:shd w:val="clear" w:color="auto" w:fill="auto"/>
                        <w:noWrap/>
                        <w:vAlign w:val="center"/>
                        <w:hideMark/>
                      </w:tcPr>
                      <w:p w14:paraId="7DE167F0"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Apportionment in the Antebellum period</w:t>
                        </w:r>
                      </w:p>
                    </w:tc>
                  </w:tr>
                  <w:tr w:rsidR="0071153C" w:rsidRPr="00147FA4" w14:paraId="36E5B764" w14:textId="77777777" w:rsidTr="0071153C">
                    <w:trPr>
                      <w:trHeight w:hRule="exact" w:val="576"/>
                      <w:jc w:val="center"/>
                    </w:trPr>
                    <w:tc>
                      <w:tcPr>
                        <w:tcW w:w="1300" w:type="dxa"/>
                        <w:tcBorders>
                          <w:top w:val="single" w:sz="8" w:space="0" w:color="auto"/>
                          <w:left w:val="single" w:sz="8" w:space="0" w:color="auto"/>
                          <w:bottom w:val="nil"/>
                          <w:right w:val="nil"/>
                        </w:tcBorders>
                        <w:shd w:val="clear" w:color="000000" w:fill="D9D9D9"/>
                        <w:vAlign w:val="center"/>
                        <w:hideMark/>
                      </w:tcPr>
                      <w:p w14:paraId="58DC44C4" w14:textId="77777777" w:rsidR="0071153C" w:rsidRPr="00147FA4" w:rsidRDefault="0071153C" w:rsidP="003C1CCE">
                        <w:pPr>
                          <w:jc w:val="center"/>
                          <w:rPr>
                            <w:rFonts w:ascii="Avenir Book" w:hAnsi="Avenir Book" w:cs="Calibri"/>
                            <w:color w:val="000000"/>
                            <w:sz w:val="18"/>
                            <w:szCs w:val="18"/>
                          </w:rPr>
                        </w:pPr>
                        <w:r w:rsidRPr="00147FA4">
                          <w:rPr>
                            <w:rFonts w:ascii="Avenir Book" w:hAnsi="Avenir Book" w:cs="Calibri"/>
                            <w:color w:val="000000"/>
                            <w:sz w:val="18"/>
                            <w:szCs w:val="18"/>
                          </w:rPr>
                          <w:t> Year</w:t>
                        </w:r>
                      </w:p>
                    </w:tc>
                    <w:tc>
                      <w:tcPr>
                        <w:tcW w:w="1300" w:type="dxa"/>
                        <w:tcBorders>
                          <w:top w:val="nil"/>
                          <w:left w:val="nil"/>
                          <w:bottom w:val="nil"/>
                          <w:right w:val="nil"/>
                        </w:tcBorders>
                        <w:shd w:val="clear" w:color="000000" w:fill="D9D9D9"/>
                        <w:vAlign w:val="center"/>
                        <w:hideMark/>
                      </w:tcPr>
                      <w:p w14:paraId="1546F8A9" w14:textId="77777777" w:rsidR="0071153C" w:rsidRPr="00147FA4" w:rsidRDefault="0071153C" w:rsidP="003C1CCE">
                        <w:pPr>
                          <w:jc w:val="center"/>
                          <w:rPr>
                            <w:rFonts w:ascii="Avenir Book" w:hAnsi="Avenir Book" w:cs="Calibri"/>
                            <w:color w:val="000000"/>
                            <w:sz w:val="18"/>
                            <w:szCs w:val="18"/>
                          </w:rPr>
                        </w:pPr>
                        <w:r w:rsidRPr="00147FA4">
                          <w:rPr>
                            <w:rFonts w:ascii="Avenir Book" w:hAnsi="Avenir Book" w:cs="Calibri"/>
                            <w:color w:val="000000"/>
                            <w:sz w:val="18"/>
                            <w:szCs w:val="18"/>
                          </w:rPr>
                          <w:t>TPD</w:t>
                        </w:r>
                      </w:p>
                    </w:tc>
                    <w:tc>
                      <w:tcPr>
                        <w:tcW w:w="1300" w:type="dxa"/>
                        <w:tcBorders>
                          <w:top w:val="nil"/>
                          <w:left w:val="nil"/>
                          <w:bottom w:val="nil"/>
                          <w:right w:val="nil"/>
                        </w:tcBorders>
                        <w:shd w:val="clear" w:color="000000" w:fill="D9D9D9"/>
                        <w:vAlign w:val="center"/>
                        <w:hideMark/>
                      </w:tcPr>
                      <w:p w14:paraId="5EBE1C9F" w14:textId="77777777" w:rsidR="0071153C" w:rsidRPr="00147FA4" w:rsidRDefault="0071153C" w:rsidP="003C1CCE">
                        <w:pPr>
                          <w:jc w:val="center"/>
                          <w:rPr>
                            <w:rFonts w:ascii="Avenir Book" w:hAnsi="Avenir Book" w:cs="Calibri"/>
                            <w:color w:val="000000"/>
                            <w:sz w:val="18"/>
                            <w:szCs w:val="18"/>
                          </w:rPr>
                        </w:pPr>
                        <w:r w:rsidRPr="00147FA4">
                          <w:rPr>
                            <w:rFonts w:ascii="Avenir Book" w:hAnsi="Avenir Book" w:cs="Calibri"/>
                            <w:color w:val="000000"/>
                            <w:sz w:val="18"/>
                            <w:szCs w:val="18"/>
                          </w:rPr>
                          <w:t>Max Min</w:t>
                        </w:r>
                      </w:p>
                    </w:tc>
                    <w:tc>
                      <w:tcPr>
                        <w:tcW w:w="1300" w:type="dxa"/>
                        <w:tcBorders>
                          <w:top w:val="nil"/>
                          <w:left w:val="nil"/>
                          <w:bottom w:val="nil"/>
                          <w:right w:val="nil"/>
                        </w:tcBorders>
                        <w:shd w:val="clear" w:color="000000" w:fill="D9D9D9"/>
                        <w:vAlign w:val="center"/>
                        <w:hideMark/>
                      </w:tcPr>
                      <w:p w14:paraId="3E5CE690" w14:textId="77777777" w:rsidR="0071153C" w:rsidRPr="00147FA4" w:rsidRDefault="0071153C" w:rsidP="003C1CCE">
                        <w:pPr>
                          <w:jc w:val="center"/>
                          <w:rPr>
                            <w:rFonts w:ascii="Avenir Book" w:hAnsi="Avenir Book" w:cs="Calibri"/>
                            <w:color w:val="000000"/>
                            <w:sz w:val="18"/>
                            <w:szCs w:val="18"/>
                          </w:rPr>
                        </w:pPr>
                        <w:r w:rsidRPr="00147FA4">
                          <w:rPr>
                            <w:rFonts w:ascii="Avenir Book" w:hAnsi="Avenir Book" w:cs="Calibri"/>
                            <w:color w:val="000000"/>
                            <w:sz w:val="18"/>
                            <w:szCs w:val="18"/>
                          </w:rPr>
                          <w:t>Minimum Winning Population</w:t>
                        </w:r>
                      </w:p>
                    </w:tc>
                    <w:tc>
                      <w:tcPr>
                        <w:tcW w:w="1300" w:type="dxa"/>
                        <w:tcBorders>
                          <w:top w:val="nil"/>
                          <w:left w:val="nil"/>
                          <w:bottom w:val="nil"/>
                          <w:right w:val="nil"/>
                        </w:tcBorders>
                        <w:shd w:val="clear" w:color="000000" w:fill="D9D9D9"/>
                        <w:vAlign w:val="center"/>
                        <w:hideMark/>
                      </w:tcPr>
                      <w:p w14:paraId="0D06043F" w14:textId="77777777" w:rsidR="0071153C" w:rsidRPr="00147FA4" w:rsidRDefault="0071153C" w:rsidP="003C1CCE">
                        <w:pPr>
                          <w:jc w:val="center"/>
                          <w:rPr>
                            <w:rFonts w:ascii="Avenir Book" w:hAnsi="Avenir Book" w:cs="Calibri"/>
                            <w:color w:val="000000"/>
                            <w:sz w:val="18"/>
                            <w:szCs w:val="18"/>
                          </w:rPr>
                        </w:pPr>
                        <w:proofErr w:type="spellStart"/>
                        <w:r w:rsidRPr="00147FA4">
                          <w:rPr>
                            <w:rFonts w:ascii="Avenir Book" w:hAnsi="Avenir Book" w:cs="Calibri"/>
                            <w:color w:val="000000"/>
                            <w:sz w:val="18"/>
                            <w:szCs w:val="18"/>
                          </w:rPr>
                          <w:t>Loosemore</w:t>
                        </w:r>
                        <w:proofErr w:type="spellEnd"/>
                        <w:r w:rsidRPr="00147FA4">
                          <w:rPr>
                            <w:rFonts w:ascii="Avenir Book" w:hAnsi="Avenir Book" w:cs="Calibri"/>
                            <w:color w:val="000000"/>
                            <w:sz w:val="18"/>
                            <w:szCs w:val="18"/>
                          </w:rPr>
                          <w:t xml:space="preserve"> </w:t>
                        </w:r>
                        <w:proofErr w:type="spellStart"/>
                        <w:r w:rsidRPr="00147FA4">
                          <w:rPr>
                            <w:rFonts w:ascii="Avenir Book" w:hAnsi="Avenir Book" w:cs="Calibri"/>
                            <w:color w:val="000000"/>
                            <w:sz w:val="18"/>
                            <w:szCs w:val="18"/>
                          </w:rPr>
                          <w:t>Hanbly</w:t>
                        </w:r>
                        <w:proofErr w:type="spellEnd"/>
                      </w:p>
                    </w:tc>
                    <w:tc>
                      <w:tcPr>
                        <w:tcW w:w="1300" w:type="dxa"/>
                        <w:tcBorders>
                          <w:top w:val="nil"/>
                          <w:left w:val="nil"/>
                          <w:bottom w:val="nil"/>
                          <w:right w:val="nil"/>
                        </w:tcBorders>
                        <w:shd w:val="clear" w:color="000000" w:fill="D9D9D9"/>
                        <w:vAlign w:val="center"/>
                        <w:hideMark/>
                      </w:tcPr>
                      <w:p w14:paraId="3ADDA7E0" w14:textId="77777777" w:rsidR="0071153C" w:rsidRPr="00147FA4" w:rsidRDefault="0071153C" w:rsidP="003C1CCE">
                        <w:pPr>
                          <w:jc w:val="center"/>
                          <w:rPr>
                            <w:rFonts w:ascii="Avenir Book" w:hAnsi="Avenir Book" w:cs="Calibri"/>
                            <w:color w:val="000000"/>
                            <w:sz w:val="18"/>
                            <w:szCs w:val="18"/>
                          </w:rPr>
                        </w:pPr>
                        <w:r w:rsidRPr="00147FA4">
                          <w:rPr>
                            <w:rFonts w:ascii="Avenir Book" w:hAnsi="Avenir Book" w:cs="Calibri"/>
                            <w:color w:val="000000"/>
                            <w:sz w:val="18"/>
                            <w:szCs w:val="18"/>
                          </w:rPr>
                          <w:t>Gallagher</w:t>
                        </w:r>
                      </w:p>
                    </w:tc>
                    <w:tc>
                      <w:tcPr>
                        <w:tcW w:w="1300" w:type="dxa"/>
                        <w:tcBorders>
                          <w:top w:val="nil"/>
                          <w:left w:val="nil"/>
                          <w:bottom w:val="nil"/>
                          <w:right w:val="nil"/>
                        </w:tcBorders>
                        <w:shd w:val="clear" w:color="000000" w:fill="D9D9D9"/>
                        <w:vAlign w:val="center"/>
                        <w:hideMark/>
                      </w:tcPr>
                      <w:p w14:paraId="647DFEAF" w14:textId="77777777" w:rsidR="0071153C" w:rsidRPr="00147FA4" w:rsidRDefault="0071153C" w:rsidP="003C1CCE">
                        <w:pPr>
                          <w:jc w:val="center"/>
                          <w:rPr>
                            <w:rFonts w:ascii="Avenir Book" w:hAnsi="Avenir Book" w:cs="Calibri"/>
                            <w:color w:val="000000"/>
                            <w:sz w:val="18"/>
                            <w:szCs w:val="18"/>
                          </w:rPr>
                        </w:pPr>
                        <w:r w:rsidRPr="00147FA4">
                          <w:rPr>
                            <w:rFonts w:ascii="Avenir Book" w:hAnsi="Avenir Book" w:cs="Calibri"/>
                            <w:color w:val="000000"/>
                            <w:sz w:val="18"/>
                            <w:szCs w:val="18"/>
                          </w:rPr>
                          <w:t>Percentile</w:t>
                        </w:r>
                      </w:p>
                    </w:tc>
                    <w:tc>
                      <w:tcPr>
                        <w:tcW w:w="1300" w:type="dxa"/>
                        <w:tcBorders>
                          <w:top w:val="nil"/>
                          <w:left w:val="nil"/>
                          <w:bottom w:val="nil"/>
                          <w:right w:val="single" w:sz="8" w:space="0" w:color="auto"/>
                        </w:tcBorders>
                        <w:shd w:val="clear" w:color="000000" w:fill="D9D9D9"/>
                        <w:vAlign w:val="center"/>
                        <w:hideMark/>
                      </w:tcPr>
                      <w:p w14:paraId="50A07643" w14:textId="77777777" w:rsidR="0071153C" w:rsidRPr="00147FA4" w:rsidRDefault="0071153C" w:rsidP="003C1CCE">
                        <w:pPr>
                          <w:jc w:val="center"/>
                          <w:rPr>
                            <w:rFonts w:ascii="Avenir Book" w:hAnsi="Avenir Book" w:cs="Calibri"/>
                            <w:color w:val="000000"/>
                            <w:sz w:val="18"/>
                            <w:szCs w:val="18"/>
                          </w:rPr>
                        </w:pPr>
                        <w:r w:rsidRPr="00147FA4">
                          <w:rPr>
                            <w:rFonts w:ascii="Avenir Book" w:hAnsi="Avenir Book" w:cs="Calibri"/>
                            <w:color w:val="000000"/>
                            <w:sz w:val="18"/>
                            <w:szCs w:val="18"/>
                          </w:rPr>
                          <w:t>Gini</w:t>
                        </w:r>
                      </w:p>
                    </w:tc>
                  </w:tr>
                  <w:tr w:rsidR="0071153C" w:rsidRPr="00147FA4" w14:paraId="747070C0" w14:textId="77777777" w:rsidTr="0071153C">
                    <w:trPr>
                      <w:trHeight w:hRule="exact" w:val="288"/>
                      <w:jc w:val="center"/>
                    </w:trPr>
                    <w:tc>
                      <w:tcPr>
                        <w:tcW w:w="130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25B94302"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1790</w:t>
                        </w:r>
                      </w:p>
                    </w:tc>
                    <w:tc>
                      <w:tcPr>
                        <w:tcW w:w="1300" w:type="dxa"/>
                        <w:tcBorders>
                          <w:top w:val="single" w:sz="4" w:space="0" w:color="auto"/>
                          <w:left w:val="nil"/>
                          <w:bottom w:val="single" w:sz="4" w:space="0" w:color="auto"/>
                          <w:right w:val="single" w:sz="4" w:space="0" w:color="auto"/>
                        </w:tcBorders>
                        <w:shd w:val="clear" w:color="auto" w:fill="auto"/>
                        <w:noWrap/>
                        <w:vAlign w:val="center"/>
                        <w:hideMark/>
                      </w:tcPr>
                      <w:p w14:paraId="4F4C68BC"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0.361</w:t>
                        </w:r>
                      </w:p>
                    </w:tc>
                    <w:tc>
                      <w:tcPr>
                        <w:tcW w:w="1300" w:type="dxa"/>
                        <w:tcBorders>
                          <w:top w:val="single" w:sz="4" w:space="0" w:color="auto"/>
                          <w:left w:val="nil"/>
                          <w:bottom w:val="single" w:sz="4" w:space="0" w:color="auto"/>
                          <w:right w:val="single" w:sz="4" w:space="0" w:color="auto"/>
                        </w:tcBorders>
                        <w:shd w:val="clear" w:color="auto" w:fill="auto"/>
                        <w:noWrap/>
                        <w:vAlign w:val="center"/>
                        <w:hideMark/>
                      </w:tcPr>
                      <w:p w14:paraId="415AD94D"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1.458</w:t>
                        </w:r>
                      </w:p>
                    </w:tc>
                    <w:tc>
                      <w:tcPr>
                        <w:tcW w:w="1300" w:type="dxa"/>
                        <w:tcBorders>
                          <w:top w:val="single" w:sz="4" w:space="0" w:color="auto"/>
                          <w:left w:val="nil"/>
                          <w:bottom w:val="single" w:sz="4" w:space="0" w:color="auto"/>
                          <w:right w:val="single" w:sz="4" w:space="0" w:color="auto"/>
                        </w:tcBorders>
                        <w:shd w:val="clear" w:color="auto" w:fill="auto"/>
                        <w:noWrap/>
                        <w:vAlign w:val="center"/>
                        <w:hideMark/>
                      </w:tcPr>
                      <w:p w14:paraId="554F331E"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0.469</w:t>
                        </w:r>
                      </w:p>
                    </w:tc>
                    <w:tc>
                      <w:tcPr>
                        <w:tcW w:w="1300" w:type="dxa"/>
                        <w:tcBorders>
                          <w:top w:val="single" w:sz="4" w:space="0" w:color="auto"/>
                          <w:left w:val="nil"/>
                          <w:bottom w:val="single" w:sz="4" w:space="0" w:color="auto"/>
                          <w:right w:val="single" w:sz="4" w:space="0" w:color="auto"/>
                        </w:tcBorders>
                        <w:shd w:val="clear" w:color="auto" w:fill="auto"/>
                        <w:noWrap/>
                        <w:vAlign w:val="center"/>
                        <w:hideMark/>
                      </w:tcPr>
                      <w:p w14:paraId="5A68DF10"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3.634</w:t>
                        </w:r>
                      </w:p>
                    </w:tc>
                    <w:tc>
                      <w:tcPr>
                        <w:tcW w:w="1300" w:type="dxa"/>
                        <w:tcBorders>
                          <w:top w:val="single" w:sz="4" w:space="0" w:color="auto"/>
                          <w:left w:val="nil"/>
                          <w:bottom w:val="single" w:sz="4" w:space="0" w:color="auto"/>
                          <w:right w:val="single" w:sz="4" w:space="0" w:color="auto"/>
                        </w:tcBorders>
                        <w:shd w:val="clear" w:color="auto" w:fill="auto"/>
                        <w:noWrap/>
                        <w:vAlign w:val="center"/>
                        <w:hideMark/>
                      </w:tcPr>
                      <w:p w14:paraId="04424880"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0.595</w:t>
                        </w:r>
                      </w:p>
                    </w:tc>
                    <w:tc>
                      <w:tcPr>
                        <w:tcW w:w="1300" w:type="dxa"/>
                        <w:tcBorders>
                          <w:top w:val="single" w:sz="4" w:space="0" w:color="auto"/>
                          <w:left w:val="nil"/>
                          <w:bottom w:val="single" w:sz="4" w:space="0" w:color="auto"/>
                          <w:right w:val="single" w:sz="4" w:space="0" w:color="auto"/>
                        </w:tcBorders>
                        <w:shd w:val="clear" w:color="auto" w:fill="auto"/>
                        <w:noWrap/>
                        <w:vAlign w:val="center"/>
                        <w:hideMark/>
                      </w:tcPr>
                      <w:p w14:paraId="7DE40840"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4.176</w:t>
                        </w:r>
                      </w:p>
                    </w:tc>
                    <w:tc>
                      <w:tcPr>
                        <w:tcW w:w="1300" w:type="dxa"/>
                        <w:tcBorders>
                          <w:top w:val="single" w:sz="4" w:space="0" w:color="auto"/>
                          <w:left w:val="nil"/>
                          <w:bottom w:val="single" w:sz="4" w:space="0" w:color="auto"/>
                          <w:right w:val="single" w:sz="8" w:space="0" w:color="auto"/>
                        </w:tcBorders>
                        <w:shd w:val="clear" w:color="auto" w:fill="auto"/>
                        <w:noWrap/>
                        <w:vAlign w:val="center"/>
                        <w:hideMark/>
                      </w:tcPr>
                      <w:p w14:paraId="301D7078"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4.745</w:t>
                        </w:r>
                      </w:p>
                    </w:tc>
                  </w:tr>
                  <w:tr w:rsidR="0071153C" w:rsidRPr="00147FA4" w14:paraId="4B754A82" w14:textId="77777777" w:rsidTr="0071153C">
                    <w:trPr>
                      <w:trHeight w:hRule="exact" w:val="288"/>
                      <w:jc w:val="center"/>
                    </w:trPr>
                    <w:tc>
                      <w:tcPr>
                        <w:tcW w:w="1300" w:type="dxa"/>
                        <w:tcBorders>
                          <w:top w:val="nil"/>
                          <w:left w:val="single" w:sz="8" w:space="0" w:color="auto"/>
                          <w:bottom w:val="single" w:sz="4" w:space="0" w:color="auto"/>
                          <w:right w:val="single" w:sz="4" w:space="0" w:color="auto"/>
                        </w:tcBorders>
                        <w:shd w:val="clear" w:color="auto" w:fill="auto"/>
                        <w:noWrap/>
                        <w:vAlign w:val="center"/>
                        <w:hideMark/>
                      </w:tcPr>
                      <w:p w14:paraId="18A268B1"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1800</w:t>
                        </w:r>
                      </w:p>
                    </w:tc>
                    <w:tc>
                      <w:tcPr>
                        <w:tcW w:w="1300" w:type="dxa"/>
                        <w:tcBorders>
                          <w:top w:val="nil"/>
                          <w:left w:val="nil"/>
                          <w:bottom w:val="single" w:sz="4" w:space="0" w:color="auto"/>
                          <w:right w:val="single" w:sz="4" w:space="0" w:color="auto"/>
                        </w:tcBorders>
                        <w:shd w:val="clear" w:color="auto" w:fill="auto"/>
                        <w:noWrap/>
                        <w:vAlign w:val="center"/>
                        <w:hideMark/>
                      </w:tcPr>
                      <w:p w14:paraId="29971A5B"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0.271</w:t>
                        </w:r>
                      </w:p>
                    </w:tc>
                    <w:tc>
                      <w:tcPr>
                        <w:tcW w:w="1300" w:type="dxa"/>
                        <w:tcBorders>
                          <w:top w:val="nil"/>
                          <w:left w:val="nil"/>
                          <w:bottom w:val="single" w:sz="4" w:space="0" w:color="auto"/>
                          <w:right w:val="single" w:sz="4" w:space="0" w:color="auto"/>
                        </w:tcBorders>
                        <w:shd w:val="clear" w:color="auto" w:fill="auto"/>
                        <w:noWrap/>
                        <w:vAlign w:val="center"/>
                        <w:hideMark/>
                      </w:tcPr>
                      <w:p w14:paraId="24DAD68C"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1.317</w:t>
                        </w:r>
                      </w:p>
                    </w:tc>
                    <w:tc>
                      <w:tcPr>
                        <w:tcW w:w="1300" w:type="dxa"/>
                        <w:tcBorders>
                          <w:top w:val="nil"/>
                          <w:left w:val="nil"/>
                          <w:bottom w:val="single" w:sz="4" w:space="0" w:color="auto"/>
                          <w:right w:val="single" w:sz="4" w:space="0" w:color="auto"/>
                        </w:tcBorders>
                        <w:shd w:val="clear" w:color="auto" w:fill="auto"/>
                        <w:noWrap/>
                        <w:vAlign w:val="center"/>
                        <w:hideMark/>
                      </w:tcPr>
                      <w:p w14:paraId="7A658941"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0.471</w:t>
                        </w:r>
                      </w:p>
                    </w:tc>
                    <w:tc>
                      <w:tcPr>
                        <w:tcW w:w="1300" w:type="dxa"/>
                        <w:tcBorders>
                          <w:top w:val="nil"/>
                          <w:left w:val="nil"/>
                          <w:bottom w:val="single" w:sz="4" w:space="0" w:color="auto"/>
                          <w:right w:val="single" w:sz="4" w:space="0" w:color="auto"/>
                        </w:tcBorders>
                        <w:shd w:val="clear" w:color="auto" w:fill="auto"/>
                        <w:noWrap/>
                        <w:vAlign w:val="center"/>
                        <w:hideMark/>
                      </w:tcPr>
                      <w:p w14:paraId="244F7EFF"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3.237</w:t>
                        </w:r>
                      </w:p>
                    </w:tc>
                    <w:tc>
                      <w:tcPr>
                        <w:tcW w:w="1300" w:type="dxa"/>
                        <w:tcBorders>
                          <w:top w:val="nil"/>
                          <w:left w:val="nil"/>
                          <w:bottom w:val="single" w:sz="4" w:space="0" w:color="auto"/>
                          <w:right w:val="single" w:sz="4" w:space="0" w:color="auto"/>
                        </w:tcBorders>
                        <w:shd w:val="clear" w:color="auto" w:fill="auto"/>
                        <w:noWrap/>
                        <w:vAlign w:val="center"/>
                        <w:hideMark/>
                      </w:tcPr>
                      <w:p w14:paraId="18C7C432"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0.453</w:t>
                        </w:r>
                      </w:p>
                    </w:tc>
                    <w:tc>
                      <w:tcPr>
                        <w:tcW w:w="1300" w:type="dxa"/>
                        <w:tcBorders>
                          <w:top w:val="nil"/>
                          <w:left w:val="nil"/>
                          <w:bottom w:val="single" w:sz="4" w:space="0" w:color="auto"/>
                          <w:right w:val="single" w:sz="4" w:space="0" w:color="auto"/>
                        </w:tcBorders>
                        <w:shd w:val="clear" w:color="auto" w:fill="auto"/>
                        <w:noWrap/>
                        <w:vAlign w:val="center"/>
                        <w:hideMark/>
                      </w:tcPr>
                      <w:p w14:paraId="42BE778C"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4.204</w:t>
                        </w:r>
                      </w:p>
                    </w:tc>
                    <w:tc>
                      <w:tcPr>
                        <w:tcW w:w="1300" w:type="dxa"/>
                        <w:tcBorders>
                          <w:top w:val="nil"/>
                          <w:left w:val="nil"/>
                          <w:bottom w:val="single" w:sz="4" w:space="0" w:color="auto"/>
                          <w:right w:val="single" w:sz="8" w:space="0" w:color="auto"/>
                        </w:tcBorders>
                        <w:shd w:val="clear" w:color="auto" w:fill="auto"/>
                        <w:noWrap/>
                        <w:vAlign w:val="center"/>
                        <w:hideMark/>
                      </w:tcPr>
                      <w:p w14:paraId="1FFD1758"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4.336</w:t>
                        </w:r>
                      </w:p>
                    </w:tc>
                  </w:tr>
                  <w:tr w:rsidR="0071153C" w:rsidRPr="00147FA4" w14:paraId="0D3C9B58" w14:textId="77777777" w:rsidTr="0071153C">
                    <w:trPr>
                      <w:trHeight w:hRule="exact" w:val="288"/>
                      <w:jc w:val="center"/>
                    </w:trPr>
                    <w:tc>
                      <w:tcPr>
                        <w:tcW w:w="1300" w:type="dxa"/>
                        <w:tcBorders>
                          <w:top w:val="nil"/>
                          <w:left w:val="single" w:sz="8" w:space="0" w:color="auto"/>
                          <w:bottom w:val="single" w:sz="4" w:space="0" w:color="auto"/>
                          <w:right w:val="single" w:sz="4" w:space="0" w:color="auto"/>
                        </w:tcBorders>
                        <w:shd w:val="clear" w:color="auto" w:fill="auto"/>
                        <w:noWrap/>
                        <w:vAlign w:val="center"/>
                        <w:hideMark/>
                      </w:tcPr>
                      <w:p w14:paraId="6DB83843"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1810</w:t>
                        </w:r>
                      </w:p>
                    </w:tc>
                    <w:tc>
                      <w:tcPr>
                        <w:tcW w:w="1300" w:type="dxa"/>
                        <w:tcBorders>
                          <w:top w:val="nil"/>
                          <w:left w:val="nil"/>
                          <w:bottom w:val="single" w:sz="4" w:space="0" w:color="auto"/>
                          <w:right w:val="single" w:sz="4" w:space="0" w:color="auto"/>
                        </w:tcBorders>
                        <w:shd w:val="clear" w:color="auto" w:fill="auto"/>
                        <w:noWrap/>
                        <w:vAlign w:val="center"/>
                        <w:hideMark/>
                      </w:tcPr>
                      <w:p w14:paraId="4F5356C7"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0.260</w:t>
                        </w:r>
                      </w:p>
                    </w:tc>
                    <w:tc>
                      <w:tcPr>
                        <w:tcW w:w="1300" w:type="dxa"/>
                        <w:tcBorders>
                          <w:top w:val="nil"/>
                          <w:left w:val="nil"/>
                          <w:bottom w:val="single" w:sz="4" w:space="0" w:color="auto"/>
                          <w:right w:val="single" w:sz="4" w:space="0" w:color="auto"/>
                        </w:tcBorders>
                        <w:shd w:val="clear" w:color="auto" w:fill="auto"/>
                        <w:noWrap/>
                        <w:vAlign w:val="center"/>
                        <w:hideMark/>
                      </w:tcPr>
                      <w:p w14:paraId="4B34F49F"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1.297</w:t>
                        </w:r>
                      </w:p>
                    </w:tc>
                    <w:tc>
                      <w:tcPr>
                        <w:tcW w:w="1300" w:type="dxa"/>
                        <w:tcBorders>
                          <w:top w:val="nil"/>
                          <w:left w:val="nil"/>
                          <w:bottom w:val="single" w:sz="4" w:space="0" w:color="auto"/>
                          <w:right w:val="single" w:sz="4" w:space="0" w:color="auto"/>
                        </w:tcBorders>
                        <w:shd w:val="clear" w:color="auto" w:fill="auto"/>
                        <w:noWrap/>
                        <w:vAlign w:val="center"/>
                        <w:hideMark/>
                      </w:tcPr>
                      <w:p w14:paraId="499959EB"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0.473</w:t>
                        </w:r>
                      </w:p>
                    </w:tc>
                    <w:tc>
                      <w:tcPr>
                        <w:tcW w:w="1300" w:type="dxa"/>
                        <w:tcBorders>
                          <w:top w:val="nil"/>
                          <w:left w:val="nil"/>
                          <w:bottom w:val="single" w:sz="4" w:space="0" w:color="auto"/>
                          <w:right w:val="single" w:sz="4" w:space="0" w:color="auto"/>
                        </w:tcBorders>
                        <w:shd w:val="clear" w:color="auto" w:fill="auto"/>
                        <w:noWrap/>
                        <w:vAlign w:val="center"/>
                        <w:hideMark/>
                      </w:tcPr>
                      <w:p w14:paraId="1B1B6444"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3.166</w:t>
                        </w:r>
                      </w:p>
                    </w:tc>
                    <w:tc>
                      <w:tcPr>
                        <w:tcW w:w="1300" w:type="dxa"/>
                        <w:tcBorders>
                          <w:top w:val="nil"/>
                          <w:left w:val="nil"/>
                          <w:bottom w:val="single" w:sz="4" w:space="0" w:color="auto"/>
                          <w:right w:val="single" w:sz="4" w:space="0" w:color="auto"/>
                        </w:tcBorders>
                        <w:shd w:val="clear" w:color="auto" w:fill="auto"/>
                        <w:noWrap/>
                        <w:vAlign w:val="center"/>
                        <w:hideMark/>
                      </w:tcPr>
                      <w:p w14:paraId="04E23AA8"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0.394</w:t>
                        </w:r>
                      </w:p>
                    </w:tc>
                    <w:tc>
                      <w:tcPr>
                        <w:tcW w:w="1300" w:type="dxa"/>
                        <w:tcBorders>
                          <w:top w:val="nil"/>
                          <w:left w:val="nil"/>
                          <w:bottom w:val="single" w:sz="4" w:space="0" w:color="auto"/>
                          <w:right w:val="single" w:sz="4" w:space="0" w:color="auto"/>
                        </w:tcBorders>
                        <w:shd w:val="clear" w:color="auto" w:fill="auto"/>
                        <w:noWrap/>
                        <w:vAlign w:val="center"/>
                        <w:hideMark/>
                      </w:tcPr>
                      <w:p w14:paraId="75F0EA1D"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4.113</w:t>
                        </w:r>
                      </w:p>
                    </w:tc>
                    <w:tc>
                      <w:tcPr>
                        <w:tcW w:w="1300" w:type="dxa"/>
                        <w:tcBorders>
                          <w:top w:val="nil"/>
                          <w:left w:val="nil"/>
                          <w:bottom w:val="single" w:sz="4" w:space="0" w:color="auto"/>
                          <w:right w:val="single" w:sz="8" w:space="0" w:color="auto"/>
                        </w:tcBorders>
                        <w:shd w:val="clear" w:color="auto" w:fill="auto"/>
                        <w:noWrap/>
                        <w:vAlign w:val="center"/>
                        <w:hideMark/>
                      </w:tcPr>
                      <w:p w14:paraId="36524562"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4.092</w:t>
                        </w:r>
                      </w:p>
                    </w:tc>
                  </w:tr>
                  <w:tr w:rsidR="0071153C" w:rsidRPr="00147FA4" w14:paraId="6F516BA1" w14:textId="77777777" w:rsidTr="0071153C">
                    <w:trPr>
                      <w:trHeight w:hRule="exact" w:val="288"/>
                      <w:jc w:val="center"/>
                    </w:trPr>
                    <w:tc>
                      <w:tcPr>
                        <w:tcW w:w="1300" w:type="dxa"/>
                        <w:tcBorders>
                          <w:top w:val="nil"/>
                          <w:left w:val="single" w:sz="8" w:space="0" w:color="auto"/>
                          <w:bottom w:val="single" w:sz="4" w:space="0" w:color="auto"/>
                          <w:right w:val="single" w:sz="4" w:space="0" w:color="auto"/>
                        </w:tcBorders>
                        <w:shd w:val="clear" w:color="auto" w:fill="auto"/>
                        <w:noWrap/>
                        <w:vAlign w:val="center"/>
                        <w:hideMark/>
                      </w:tcPr>
                      <w:p w14:paraId="6920312B"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1820</w:t>
                        </w:r>
                      </w:p>
                    </w:tc>
                    <w:tc>
                      <w:tcPr>
                        <w:tcW w:w="1300" w:type="dxa"/>
                        <w:tcBorders>
                          <w:top w:val="nil"/>
                          <w:left w:val="nil"/>
                          <w:bottom w:val="single" w:sz="4" w:space="0" w:color="auto"/>
                          <w:right w:val="single" w:sz="4" w:space="0" w:color="auto"/>
                        </w:tcBorders>
                        <w:shd w:val="clear" w:color="auto" w:fill="auto"/>
                        <w:noWrap/>
                        <w:vAlign w:val="center"/>
                        <w:hideMark/>
                      </w:tcPr>
                      <w:p w14:paraId="130B334A"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0.501</w:t>
                        </w:r>
                      </w:p>
                    </w:tc>
                    <w:tc>
                      <w:tcPr>
                        <w:tcW w:w="1300" w:type="dxa"/>
                        <w:tcBorders>
                          <w:top w:val="nil"/>
                          <w:left w:val="nil"/>
                          <w:bottom w:val="single" w:sz="4" w:space="0" w:color="auto"/>
                          <w:right w:val="single" w:sz="4" w:space="0" w:color="auto"/>
                        </w:tcBorders>
                        <w:shd w:val="clear" w:color="auto" w:fill="auto"/>
                        <w:noWrap/>
                        <w:vAlign w:val="center"/>
                        <w:hideMark/>
                      </w:tcPr>
                      <w:p w14:paraId="2FBB4A3E"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1.678</w:t>
                        </w:r>
                      </w:p>
                    </w:tc>
                    <w:tc>
                      <w:tcPr>
                        <w:tcW w:w="1300" w:type="dxa"/>
                        <w:tcBorders>
                          <w:top w:val="nil"/>
                          <w:left w:val="nil"/>
                          <w:bottom w:val="single" w:sz="4" w:space="0" w:color="auto"/>
                          <w:right w:val="single" w:sz="4" w:space="0" w:color="auto"/>
                        </w:tcBorders>
                        <w:shd w:val="clear" w:color="auto" w:fill="auto"/>
                        <w:noWrap/>
                        <w:vAlign w:val="center"/>
                        <w:hideMark/>
                      </w:tcPr>
                      <w:p w14:paraId="3F1BF461"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0.463</w:t>
                        </w:r>
                      </w:p>
                    </w:tc>
                    <w:tc>
                      <w:tcPr>
                        <w:tcW w:w="1300" w:type="dxa"/>
                        <w:tcBorders>
                          <w:top w:val="nil"/>
                          <w:left w:val="nil"/>
                          <w:bottom w:val="single" w:sz="4" w:space="0" w:color="auto"/>
                          <w:right w:val="single" w:sz="4" w:space="0" w:color="auto"/>
                        </w:tcBorders>
                        <w:shd w:val="clear" w:color="auto" w:fill="auto"/>
                        <w:noWrap/>
                        <w:vAlign w:val="center"/>
                        <w:hideMark/>
                      </w:tcPr>
                      <w:p w14:paraId="2E7B0E7F"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4.144</w:t>
                        </w:r>
                      </w:p>
                    </w:tc>
                    <w:tc>
                      <w:tcPr>
                        <w:tcW w:w="1300" w:type="dxa"/>
                        <w:tcBorders>
                          <w:top w:val="nil"/>
                          <w:left w:val="nil"/>
                          <w:bottom w:val="single" w:sz="4" w:space="0" w:color="auto"/>
                          <w:right w:val="single" w:sz="4" w:space="0" w:color="auto"/>
                        </w:tcBorders>
                        <w:shd w:val="clear" w:color="auto" w:fill="auto"/>
                        <w:noWrap/>
                        <w:vAlign w:val="center"/>
                        <w:hideMark/>
                      </w:tcPr>
                      <w:p w14:paraId="41E7EF22"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0.480</w:t>
                        </w:r>
                      </w:p>
                    </w:tc>
                    <w:tc>
                      <w:tcPr>
                        <w:tcW w:w="1300" w:type="dxa"/>
                        <w:tcBorders>
                          <w:top w:val="nil"/>
                          <w:left w:val="nil"/>
                          <w:bottom w:val="single" w:sz="4" w:space="0" w:color="auto"/>
                          <w:right w:val="single" w:sz="4" w:space="0" w:color="auto"/>
                        </w:tcBorders>
                        <w:shd w:val="clear" w:color="auto" w:fill="auto"/>
                        <w:noWrap/>
                        <w:vAlign w:val="center"/>
                        <w:hideMark/>
                      </w:tcPr>
                      <w:p w14:paraId="79CDD2C0"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4.260</w:t>
                        </w:r>
                      </w:p>
                    </w:tc>
                    <w:tc>
                      <w:tcPr>
                        <w:tcW w:w="1300" w:type="dxa"/>
                        <w:tcBorders>
                          <w:top w:val="nil"/>
                          <w:left w:val="nil"/>
                          <w:bottom w:val="single" w:sz="4" w:space="0" w:color="auto"/>
                          <w:right w:val="single" w:sz="8" w:space="0" w:color="auto"/>
                        </w:tcBorders>
                        <w:shd w:val="clear" w:color="auto" w:fill="auto"/>
                        <w:noWrap/>
                        <w:vAlign w:val="center"/>
                        <w:hideMark/>
                      </w:tcPr>
                      <w:p w14:paraId="681B0310"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5.448</w:t>
                        </w:r>
                      </w:p>
                    </w:tc>
                  </w:tr>
                  <w:tr w:rsidR="0071153C" w:rsidRPr="00147FA4" w14:paraId="083CCB2F" w14:textId="77777777" w:rsidTr="0071153C">
                    <w:trPr>
                      <w:trHeight w:hRule="exact" w:val="288"/>
                      <w:jc w:val="center"/>
                    </w:trPr>
                    <w:tc>
                      <w:tcPr>
                        <w:tcW w:w="1300" w:type="dxa"/>
                        <w:tcBorders>
                          <w:top w:val="nil"/>
                          <w:left w:val="single" w:sz="8" w:space="0" w:color="auto"/>
                          <w:bottom w:val="single" w:sz="4" w:space="0" w:color="auto"/>
                          <w:right w:val="single" w:sz="4" w:space="0" w:color="auto"/>
                        </w:tcBorders>
                        <w:shd w:val="clear" w:color="auto" w:fill="auto"/>
                        <w:noWrap/>
                        <w:vAlign w:val="center"/>
                        <w:hideMark/>
                      </w:tcPr>
                      <w:p w14:paraId="219AF221"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1830</w:t>
                        </w:r>
                      </w:p>
                    </w:tc>
                    <w:tc>
                      <w:tcPr>
                        <w:tcW w:w="1300" w:type="dxa"/>
                        <w:tcBorders>
                          <w:top w:val="nil"/>
                          <w:left w:val="nil"/>
                          <w:bottom w:val="single" w:sz="4" w:space="0" w:color="auto"/>
                          <w:right w:val="single" w:sz="4" w:space="0" w:color="auto"/>
                        </w:tcBorders>
                        <w:shd w:val="clear" w:color="auto" w:fill="auto"/>
                        <w:noWrap/>
                        <w:vAlign w:val="center"/>
                        <w:hideMark/>
                      </w:tcPr>
                      <w:p w14:paraId="5047B288"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0.632</w:t>
                        </w:r>
                      </w:p>
                    </w:tc>
                    <w:tc>
                      <w:tcPr>
                        <w:tcW w:w="1300" w:type="dxa"/>
                        <w:tcBorders>
                          <w:top w:val="nil"/>
                          <w:left w:val="nil"/>
                          <w:bottom w:val="single" w:sz="4" w:space="0" w:color="auto"/>
                          <w:right w:val="single" w:sz="4" w:space="0" w:color="auto"/>
                        </w:tcBorders>
                        <w:shd w:val="clear" w:color="auto" w:fill="auto"/>
                        <w:noWrap/>
                        <w:vAlign w:val="center"/>
                        <w:hideMark/>
                      </w:tcPr>
                      <w:p w14:paraId="6998DD60"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1.874</w:t>
                        </w:r>
                      </w:p>
                    </w:tc>
                    <w:tc>
                      <w:tcPr>
                        <w:tcW w:w="1300" w:type="dxa"/>
                        <w:tcBorders>
                          <w:top w:val="nil"/>
                          <w:left w:val="nil"/>
                          <w:bottom w:val="single" w:sz="4" w:space="0" w:color="auto"/>
                          <w:right w:val="single" w:sz="4" w:space="0" w:color="auto"/>
                        </w:tcBorders>
                        <w:shd w:val="clear" w:color="auto" w:fill="auto"/>
                        <w:noWrap/>
                        <w:vAlign w:val="center"/>
                        <w:hideMark/>
                      </w:tcPr>
                      <w:p w14:paraId="2871A124"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0.467</w:t>
                        </w:r>
                      </w:p>
                    </w:tc>
                    <w:tc>
                      <w:tcPr>
                        <w:tcW w:w="1300" w:type="dxa"/>
                        <w:tcBorders>
                          <w:top w:val="nil"/>
                          <w:left w:val="nil"/>
                          <w:bottom w:val="single" w:sz="4" w:space="0" w:color="auto"/>
                          <w:right w:val="single" w:sz="4" w:space="0" w:color="auto"/>
                        </w:tcBorders>
                        <w:shd w:val="clear" w:color="auto" w:fill="auto"/>
                        <w:noWrap/>
                        <w:vAlign w:val="center"/>
                        <w:hideMark/>
                      </w:tcPr>
                      <w:p w14:paraId="2A3F9FD2"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4.002</w:t>
                        </w:r>
                      </w:p>
                    </w:tc>
                    <w:tc>
                      <w:tcPr>
                        <w:tcW w:w="1300" w:type="dxa"/>
                        <w:tcBorders>
                          <w:top w:val="nil"/>
                          <w:left w:val="nil"/>
                          <w:bottom w:val="single" w:sz="4" w:space="0" w:color="auto"/>
                          <w:right w:val="single" w:sz="4" w:space="0" w:color="auto"/>
                        </w:tcBorders>
                        <w:shd w:val="clear" w:color="auto" w:fill="auto"/>
                        <w:noWrap/>
                        <w:vAlign w:val="center"/>
                        <w:hideMark/>
                      </w:tcPr>
                      <w:p w14:paraId="65E3088A"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0.450</w:t>
                        </w:r>
                      </w:p>
                    </w:tc>
                    <w:tc>
                      <w:tcPr>
                        <w:tcW w:w="1300" w:type="dxa"/>
                        <w:tcBorders>
                          <w:top w:val="nil"/>
                          <w:left w:val="nil"/>
                          <w:bottom w:val="single" w:sz="4" w:space="0" w:color="auto"/>
                          <w:right w:val="single" w:sz="4" w:space="0" w:color="auto"/>
                        </w:tcBorders>
                        <w:shd w:val="clear" w:color="auto" w:fill="auto"/>
                        <w:noWrap/>
                        <w:vAlign w:val="center"/>
                        <w:hideMark/>
                      </w:tcPr>
                      <w:p w14:paraId="51CB7A63"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4.171</w:t>
                        </w:r>
                      </w:p>
                    </w:tc>
                    <w:tc>
                      <w:tcPr>
                        <w:tcW w:w="1300" w:type="dxa"/>
                        <w:tcBorders>
                          <w:top w:val="nil"/>
                          <w:left w:val="nil"/>
                          <w:bottom w:val="single" w:sz="4" w:space="0" w:color="auto"/>
                          <w:right w:val="single" w:sz="8" w:space="0" w:color="auto"/>
                        </w:tcBorders>
                        <w:shd w:val="clear" w:color="auto" w:fill="auto"/>
                        <w:noWrap/>
                        <w:vAlign w:val="center"/>
                        <w:hideMark/>
                      </w:tcPr>
                      <w:p w14:paraId="06230328"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5.104</w:t>
                        </w:r>
                      </w:p>
                    </w:tc>
                  </w:tr>
                  <w:tr w:rsidR="0071153C" w:rsidRPr="00147FA4" w14:paraId="0E2EA839" w14:textId="77777777" w:rsidTr="0071153C">
                    <w:trPr>
                      <w:trHeight w:hRule="exact" w:val="288"/>
                      <w:jc w:val="center"/>
                    </w:trPr>
                    <w:tc>
                      <w:tcPr>
                        <w:tcW w:w="1300" w:type="dxa"/>
                        <w:tcBorders>
                          <w:top w:val="nil"/>
                          <w:left w:val="single" w:sz="8" w:space="0" w:color="auto"/>
                          <w:bottom w:val="single" w:sz="4" w:space="0" w:color="auto"/>
                          <w:right w:val="single" w:sz="4" w:space="0" w:color="auto"/>
                        </w:tcBorders>
                        <w:shd w:val="clear" w:color="auto" w:fill="auto"/>
                        <w:noWrap/>
                        <w:vAlign w:val="center"/>
                        <w:hideMark/>
                      </w:tcPr>
                      <w:p w14:paraId="1F4B7FA6"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1840</w:t>
                        </w:r>
                      </w:p>
                    </w:tc>
                    <w:tc>
                      <w:tcPr>
                        <w:tcW w:w="1300" w:type="dxa"/>
                        <w:tcBorders>
                          <w:top w:val="nil"/>
                          <w:left w:val="nil"/>
                          <w:bottom w:val="single" w:sz="4" w:space="0" w:color="auto"/>
                          <w:right w:val="single" w:sz="4" w:space="0" w:color="auto"/>
                        </w:tcBorders>
                        <w:shd w:val="clear" w:color="auto" w:fill="auto"/>
                        <w:noWrap/>
                        <w:vAlign w:val="center"/>
                        <w:hideMark/>
                      </w:tcPr>
                      <w:p w14:paraId="2E6CD846"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0.569</w:t>
                        </w:r>
                      </w:p>
                    </w:tc>
                    <w:tc>
                      <w:tcPr>
                        <w:tcW w:w="1300" w:type="dxa"/>
                        <w:tcBorders>
                          <w:top w:val="nil"/>
                          <w:left w:val="nil"/>
                          <w:bottom w:val="single" w:sz="4" w:space="0" w:color="auto"/>
                          <w:right w:val="single" w:sz="4" w:space="0" w:color="auto"/>
                        </w:tcBorders>
                        <w:shd w:val="clear" w:color="auto" w:fill="auto"/>
                        <w:noWrap/>
                        <w:vAlign w:val="center"/>
                        <w:hideMark/>
                      </w:tcPr>
                      <w:p w14:paraId="20B1CE86"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1.793</w:t>
                        </w:r>
                      </w:p>
                    </w:tc>
                    <w:tc>
                      <w:tcPr>
                        <w:tcW w:w="1300" w:type="dxa"/>
                        <w:tcBorders>
                          <w:top w:val="nil"/>
                          <w:left w:val="nil"/>
                          <w:bottom w:val="single" w:sz="4" w:space="0" w:color="auto"/>
                          <w:right w:val="single" w:sz="4" w:space="0" w:color="auto"/>
                        </w:tcBorders>
                        <w:shd w:val="clear" w:color="auto" w:fill="auto"/>
                        <w:noWrap/>
                        <w:vAlign w:val="center"/>
                        <w:hideMark/>
                      </w:tcPr>
                      <w:p w14:paraId="604C9D08"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0.470</w:t>
                        </w:r>
                      </w:p>
                    </w:tc>
                    <w:tc>
                      <w:tcPr>
                        <w:tcW w:w="1300" w:type="dxa"/>
                        <w:tcBorders>
                          <w:top w:val="nil"/>
                          <w:left w:val="nil"/>
                          <w:bottom w:val="single" w:sz="4" w:space="0" w:color="auto"/>
                          <w:right w:val="single" w:sz="4" w:space="0" w:color="auto"/>
                        </w:tcBorders>
                        <w:shd w:val="clear" w:color="auto" w:fill="auto"/>
                        <w:noWrap/>
                        <w:vAlign w:val="center"/>
                        <w:hideMark/>
                      </w:tcPr>
                      <w:p w14:paraId="76311824"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3.479</w:t>
                        </w:r>
                      </w:p>
                    </w:tc>
                    <w:tc>
                      <w:tcPr>
                        <w:tcW w:w="1300" w:type="dxa"/>
                        <w:tcBorders>
                          <w:top w:val="nil"/>
                          <w:left w:val="nil"/>
                          <w:bottom w:val="single" w:sz="4" w:space="0" w:color="auto"/>
                          <w:right w:val="single" w:sz="4" w:space="0" w:color="auto"/>
                        </w:tcBorders>
                        <w:shd w:val="clear" w:color="auto" w:fill="auto"/>
                        <w:noWrap/>
                        <w:vAlign w:val="center"/>
                        <w:hideMark/>
                      </w:tcPr>
                      <w:p w14:paraId="54780DEB"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0.406</w:t>
                        </w:r>
                      </w:p>
                    </w:tc>
                    <w:tc>
                      <w:tcPr>
                        <w:tcW w:w="1300" w:type="dxa"/>
                        <w:tcBorders>
                          <w:top w:val="nil"/>
                          <w:left w:val="nil"/>
                          <w:bottom w:val="single" w:sz="4" w:space="0" w:color="auto"/>
                          <w:right w:val="single" w:sz="4" w:space="0" w:color="auto"/>
                        </w:tcBorders>
                        <w:shd w:val="clear" w:color="auto" w:fill="auto"/>
                        <w:noWrap/>
                        <w:vAlign w:val="center"/>
                        <w:hideMark/>
                      </w:tcPr>
                      <w:p w14:paraId="1CBADF7E"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4.147</w:t>
                        </w:r>
                      </w:p>
                    </w:tc>
                    <w:tc>
                      <w:tcPr>
                        <w:tcW w:w="1300" w:type="dxa"/>
                        <w:tcBorders>
                          <w:top w:val="nil"/>
                          <w:left w:val="nil"/>
                          <w:bottom w:val="single" w:sz="4" w:space="0" w:color="auto"/>
                          <w:right w:val="single" w:sz="8" w:space="0" w:color="auto"/>
                        </w:tcBorders>
                        <w:shd w:val="clear" w:color="auto" w:fill="auto"/>
                        <w:noWrap/>
                        <w:vAlign w:val="center"/>
                        <w:hideMark/>
                      </w:tcPr>
                      <w:p w14:paraId="481CA68F"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4.513</w:t>
                        </w:r>
                      </w:p>
                    </w:tc>
                  </w:tr>
                  <w:tr w:rsidR="0071153C" w:rsidRPr="00147FA4" w14:paraId="7A37A4FF" w14:textId="77777777" w:rsidTr="0071153C">
                    <w:trPr>
                      <w:trHeight w:hRule="exact" w:val="288"/>
                      <w:jc w:val="center"/>
                    </w:trPr>
                    <w:tc>
                      <w:tcPr>
                        <w:tcW w:w="1300" w:type="dxa"/>
                        <w:tcBorders>
                          <w:top w:val="nil"/>
                          <w:left w:val="single" w:sz="8" w:space="0" w:color="auto"/>
                          <w:bottom w:val="single" w:sz="4" w:space="0" w:color="auto"/>
                          <w:right w:val="single" w:sz="4" w:space="0" w:color="auto"/>
                        </w:tcBorders>
                        <w:shd w:val="clear" w:color="auto" w:fill="auto"/>
                        <w:noWrap/>
                        <w:vAlign w:val="center"/>
                        <w:hideMark/>
                      </w:tcPr>
                      <w:p w14:paraId="2EF8583E"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1850</w:t>
                        </w:r>
                      </w:p>
                    </w:tc>
                    <w:tc>
                      <w:tcPr>
                        <w:tcW w:w="1300" w:type="dxa"/>
                        <w:tcBorders>
                          <w:top w:val="nil"/>
                          <w:left w:val="nil"/>
                          <w:bottom w:val="single" w:sz="4" w:space="0" w:color="auto"/>
                          <w:right w:val="single" w:sz="4" w:space="0" w:color="auto"/>
                        </w:tcBorders>
                        <w:shd w:val="clear" w:color="auto" w:fill="auto"/>
                        <w:noWrap/>
                        <w:vAlign w:val="center"/>
                        <w:hideMark/>
                      </w:tcPr>
                      <w:p w14:paraId="085E0B95"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0.483</w:t>
                        </w:r>
                      </w:p>
                    </w:tc>
                    <w:tc>
                      <w:tcPr>
                        <w:tcW w:w="1300" w:type="dxa"/>
                        <w:tcBorders>
                          <w:top w:val="nil"/>
                          <w:left w:val="nil"/>
                          <w:bottom w:val="single" w:sz="4" w:space="0" w:color="auto"/>
                          <w:right w:val="single" w:sz="4" w:space="0" w:color="auto"/>
                        </w:tcBorders>
                        <w:shd w:val="clear" w:color="auto" w:fill="auto"/>
                        <w:noWrap/>
                        <w:vAlign w:val="center"/>
                        <w:hideMark/>
                      </w:tcPr>
                      <w:p w14:paraId="1AEF0A6E"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1.644</w:t>
                        </w:r>
                      </w:p>
                    </w:tc>
                    <w:tc>
                      <w:tcPr>
                        <w:tcW w:w="1300" w:type="dxa"/>
                        <w:tcBorders>
                          <w:top w:val="nil"/>
                          <w:left w:val="nil"/>
                          <w:bottom w:val="single" w:sz="4" w:space="0" w:color="auto"/>
                          <w:right w:val="single" w:sz="4" w:space="0" w:color="auto"/>
                        </w:tcBorders>
                        <w:shd w:val="clear" w:color="auto" w:fill="auto"/>
                        <w:noWrap/>
                        <w:vAlign w:val="center"/>
                        <w:hideMark/>
                      </w:tcPr>
                      <w:p w14:paraId="5F6FD362"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0.474</w:t>
                        </w:r>
                      </w:p>
                    </w:tc>
                    <w:tc>
                      <w:tcPr>
                        <w:tcW w:w="1300" w:type="dxa"/>
                        <w:tcBorders>
                          <w:top w:val="nil"/>
                          <w:left w:val="nil"/>
                          <w:bottom w:val="single" w:sz="4" w:space="0" w:color="auto"/>
                          <w:right w:val="single" w:sz="4" w:space="0" w:color="auto"/>
                        </w:tcBorders>
                        <w:shd w:val="clear" w:color="auto" w:fill="auto"/>
                        <w:noWrap/>
                        <w:vAlign w:val="center"/>
                        <w:hideMark/>
                      </w:tcPr>
                      <w:p w14:paraId="600D43FF"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3.213</w:t>
                        </w:r>
                      </w:p>
                    </w:tc>
                    <w:tc>
                      <w:tcPr>
                        <w:tcW w:w="1300" w:type="dxa"/>
                        <w:tcBorders>
                          <w:top w:val="nil"/>
                          <w:left w:val="nil"/>
                          <w:bottom w:val="single" w:sz="4" w:space="0" w:color="auto"/>
                          <w:right w:val="single" w:sz="4" w:space="0" w:color="auto"/>
                        </w:tcBorders>
                        <w:shd w:val="clear" w:color="auto" w:fill="auto"/>
                        <w:noWrap/>
                        <w:vAlign w:val="center"/>
                        <w:hideMark/>
                      </w:tcPr>
                      <w:p w14:paraId="77F66EF7"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0.371</w:t>
                        </w:r>
                      </w:p>
                    </w:tc>
                    <w:tc>
                      <w:tcPr>
                        <w:tcW w:w="1300" w:type="dxa"/>
                        <w:tcBorders>
                          <w:top w:val="nil"/>
                          <w:left w:val="nil"/>
                          <w:bottom w:val="single" w:sz="4" w:space="0" w:color="auto"/>
                          <w:right w:val="single" w:sz="4" w:space="0" w:color="auto"/>
                        </w:tcBorders>
                        <w:shd w:val="clear" w:color="auto" w:fill="auto"/>
                        <w:noWrap/>
                        <w:vAlign w:val="center"/>
                        <w:hideMark/>
                      </w:tcPr>
                      <w:p w14:paraId="440BF80F"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4.144</w:t>
                        </w:r>
                      </w:p>
                    </w:tc>
                    <w:tc>
                      <w:tcPr>
                        <w:tcW w:w="1300" w:type="dxa"/>
                        <w:tcBorders>
                          <w:top w:val="nil"/>
                          <w:left w:val="nil"/>
                          <w:bottom w:val="single" w:sz="4" w:space="0" w:color="auto"/>
                          <w:right w:val="single" w:sz="8" w:space="0" w:color="auto"/>
                        </w:tcBorders>
                        <w:shd w:val="clear" w:color="auto" w:fill="auto"/>
                        <w:noWrap/>
                        <w:vAlign w:val="center"/>
                        <w:hideMark/>
                      </w:tcPr>
                      <w:p w14:paraId="1A383AE2"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4.269</w:t>
                        </w:r>
                      </w:p>
                    </w:tc>
                  </w:tr>
                  <w:tr w:rsidR="0071153C" w:rsidRPr="00147FA4" w14:paraId="0324EDE7" w14:textId="77777777" w:rsidTr="0071153C">
                    <w:trPr>
                      <w:trHeight w:hRule="exact" w:val="288"/>
                      <w:jc w:val="center"/>
                    </w:trPr>
                    <w:tc>
                      <w:tcPr>
                        <w:tcW w:w="1300" w:type="dxa"/>
                        <w:tcBorders>
                          <w:top w:val="nil"/>
                          <w:left w:val="single" w:sz="8" w:space="0" w:color="auto"/>
                          <w:bottom w:val="single" w:sz="8" w:space="0" w:color="auto"/>
                          <w:right w:val="single" w:sz="4" w:space="0" w:color="auto"/>
                        </w:tcBorders>
                        <w:shd w:val="clear" w:color="auto" w:fill="auto"/>
                        <w:noWrap/>
                        <w:vAlign w:val="center"/>
                        <w:hideMark/>
                      </w:tcPr>
                      <w:p w14:paraId="43C1D3FB"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1860</w:t>
                        </w:r>
                      </w:p>
                    </w:tc>
                    <w:tc>
                      <w:tcPr>
                        <w:tcW w:w="1300" w:type="dxa"/>
                        <w:tcBorders>
                          <w:top w:val="nil"/>
                          <w:left w:val="nil"/>
                          <w:bottom w:val="single" w:sz="8" w:space="0" w:color="auto"/>
                          <w:right w:val="single" w:sz="4" w:space="0" w:color="auto"/>
                        </w:tcBorders>
                        <w:shd w:val="clear" w:color="auto" w:fill="auto"/>
                        <w:noWrap/>
                        <w:vAlign w:val="center"/>
                        <w:hideMark/>
                      </w:tcPr>
                      <w:p w14:paraId="7DEE1C12"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0.955</w:t>
                        </w:r>
                      </w:p>
                    </w:tc>
                    <w:tc>
                      <w:tcPr>
                        <w:tcW w:w="1300" w:type="dxa"/>
                        <w:tcBorders>
                          <w:top w:val="nil"/>
                          <w:left w:val="nil"/>
                          <w:bottom w:val="single" w:sz="8" w:space="0" w:color="auto"/>
                          <w:right w:val="single" w:sz="4" w:space="0" w:color="auto"/>
                        </w:tcBorders>
                        <w:shd w:val="clear" w:color="auto" w:fill="auto"/>
                        <w:noWrap/>
                        <w:vAlign w:val="center"/>
                        <w:hideMark/>
                      </w:tcPr>
                      <w:p w14:paraId="32B7E137"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3.353</w:t>
                        </w:r>
                      </w:p>
                    </w:tc>
                    <w:tc>
                      <w:tcPr>
                        <w:tcW w:w="1300" w:type="dxa"/>
                        <w:tcBorders>
                          <w:top w:val="nil"/>
                          <w:left w:val="nil"/>
                          <w:bottom w:val="single" w:sz="8" w:space="0" w:color="auto"/>
                          <w:right w:val="single" w:sz="4" w:space="0" w:color="auto"/>
                        </w:tcBorders>
                        <w:shd w:val="clear" w:color="auto" w:fill="auto"/>
                        <w:noWrap/>
                        <w:vAlign w:val="center"/>
                        <w:hideMark/>
                      </w:tcPr>
                      <w:p w14:paraId="5347CC6D"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0.463</w:t>
                        </w:r>
                      </w:p>
                    </w:tc>
                    <w:tc>
                      <w:tcPr>
                        <w:tcW w:w="1300" w:type="dxa"/>
                        <w:tcBorders>
                          <w:top w:val="nil"/>
                          <w:left w:val="nil"/>
                          <w:bottom w:val="single" w:sz="8" w:space="0" w:color="auto"/>
                          <w:right w:val="single" w:sz="4" w:space="0" w:color="auto"/>
                        </w:tcBorders>
                        <w:shd w:val="clear" w:color="auto" w:fill="auto"/>
                        <w:noWrap/>
                        <w:vAlign w:val="center"/>
                        <w:hideMark/>
                      </w:tcPr>
                      <w:p w14:paraId="047A5C73"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4.328</w:t>
                        </w:r>
                      </w:p>
                    </w:tc>
                    <w:tc>
                      <w:tcPr>
                        <w:tcW w:w="1300" w:type="dxa"/>
                        <w:tcBorders>
                          <w:top w:val="nil"/>
                          <w:left w:val="nil"/>
                          <w:bottom w:val="single" w:sz="8" w:space="0" w:color="auto"/>
                          <w:right w:val="single" w:sz="4" w:space="0" w:color="auto"/>
                        </w:tcBorders>
                        <w:shd w:val="clear" w:color="auto" w:fill="auto"/>
                        <w:noWrap/>
                        <w:vAlign w:val="center"/>
                        <w:hideMark/>
                      </w:tcPr>
                      <w:p w14:paraId="65395C00"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0.530</w:t>
                        </w:r>
                      </w:p>
                    </w:tc>
                    <w:tc>
                      <w:tcPr>
                        <w:tcW w:w="1300" w:type="dxa"/>
                        <w:tcBorders>
                          <w:top w:val="nil"/>
                          <w:left w:val="nil"/>
                          <w:bottom w:val="single" w:sz="8" w:space="0" w:color="auto"/>
                          <w:right w:val="single" w:sz="4" w:space="0" w:color="auto"/>
                        </w:tcBorders>
                        <w:shd w:val="clear" w:color="auto" w:fill="auto"/>
                        <w:noWrap/>
                        <w:vAlign w:val="center"/>
                        <w:hideMark/>
                      </w:tcPr>
                      <w:p w14:paraId="648B5CFD"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4.245</w:t>
                        </w:r>
                      </w:p>
                    </w:tc>
                    <w:tc>
                      <w:tcPr>
                        <w:tcW w:w="1300" w:type="dxa"/>
                        <w:tcBorders>
                          <w:top w:val="nil"/>
                          <w:left w:val="nil"/>
                          <w:bottom w:val="single" w:sz="8" w:space="0" w:color="auto"/>
                          <w:right w:val="single" w:sz="8" w:space="0" w:color="auto"/>
                        </w:tcBorders>
                        <w:shd w:val="clear" w:color="auto" w:fill="auto"/>
                        <w:noWrap/>
                        <w:vAlign w:val="center"/>
                        <w:hideMark/>
                      </w:tcPr>
                      <w:p w14:paraId="517B52D1" w14:textId="77777777" w:rsidR="0071153C" w:rsidRPr="00147FA4" w:rsidRDefault="0071153C" w:rsidP="003C1CCE">
                        <w:pPr>
                          <w:jc w:val="center"/>
                          <w:rPr>
                            <w:rFonts w:ascii="Avenir Book" w:hAnsi="Avenir Book" w:cs="Calibri"/>
                            <w:color w:val="000000"/>
                          </w:rPr>
                        </w:pPr>
                        <w:r w:rsidRPr="00147FA4">
                          <w:rPr>
                            <w:rFonts w:ascii="Avenir Book" w:hAnsi="Avenir Book" w:cs="Calibri"/>
                            <w:color w:val="000000"/>
                          </w:rPr>
                          <w:t>5.869</w:t>
                        </w:r>
                      </w:p>
                    </w:tc>
                  </w:tr>
                </w:tbl>
                <w:p w14:paraId="3AC75F74" w14:textId="77777777" w:rsidR="0071153C" w:rsidRPr="00147FA4" w:rsidRDefault="0071153C" w:rsidP="003C1CCE">
                  <w:pPr>
                    <w:rPr>
                      <w:rFonts w:ascii="Avenir Book" w:hAnsi="Avenir Book"/>
                      <w:sz w:val="20"/>
                      <w:szCs w:val="20"/>
                    </w:rPr>
                  </w:pPr>
                </w:p>
              </w:tc>
            </w:tr>
            <w:tr w:rsidR="0071153C" w:rsidRPr="00147FA4" w14:paraId="63C2CE2E" w14:textId="77777777" w:rsidTr="003C1CCE">
              <w:tc>
                <w:tcPr>
                  <w:tcW w:w="5000" w:type="pct"/>
                </w:tcPr>
                <w:tbl>
                  <w:tblPr>
                    <w:tblW w:w="10400" w:type="dxa"/>
                    <w:jc w:val="center"/>
                    <w:tblLook w:val="04A0" w:firstRow="1" w:lastRow="0" w:firstColumn="1" w:lastColumn="0" w:noHBand="0" w:noVBand="1"/>
                  </w:tblPr>
                  <w:tblGrid>
                    <w:gridCol w:w="1113"/>
                    <w:gridCol w:w="1113"/>
                    <w:gridCol w:w="1113"/>
                    <w:gridCol w:w="1113"/>
                    <w:gridCol w:w="1114"/>
                    <w:gridCol w:w="1114"/>
                    <w:gridCol w:w="1114"/>
                    <w:gridCol w:w="1114"/>
                  </w:tblGrid>
                  <w:tr w:rsidR="0071153C" w:rsidRPr="00147FA4" w14:paraId="46C6F6B7" w14:textId="77777777" w:rsidTr="0071153C">
                    <w:trPr>
                      <w:trHeight w:hRule="exact" w:val="288"/>
                      <w:jc w:val="center"/>
                    </w:trPr>
                    <w:tc>
                      <w:tcPr>
                        <w:tcW w:w="1300" w:type="dxa"/>
                        <w:tcBorders>
                          <w:top w:val="nil"/>
                          <w:left w:val="nil"/>
                          <w:bottom w:val="nil"/>
                          <w:right w:val="nil"/>
                        </w:tcBorders>
                        <w:shd w:val="clear" w:color="auto" w:fill="auto"/>
                        <w:noWrap/>
                        <w:vAlign w:val="center"/>
                        <w:hideMark/>
                      </w:tcPr>
                      <w:p w14:paraId="2C265A24" w14:textId="77777777" w:rsidR="0071153C" w:rsidRPr="00147FA4" w:rsidRDefault="0071153C" w:rsidP="003C1CCE">
                        <w:pPr>
                          <w:rPr>
                            <w:rFonts w:ascii="Avenir Book" w:hAnsi="Avenir Book"/>
                            <w:sz w:val="21"/>
                            <w:szCs w:val="21"/>
                          </w:rPr>
                        </w:pPr>
                      </w:p>
                    </w:tc>
                    <w:tc>
                      <w:tcPr>
                        <w:tcW w:w="9100" w:type="dxa"/>
                        <w:gridSpan w:val="7"/>
                        <w:tcBorders>
                          <w:top w:val="nil"/>
                          <w:left w:val="nil"/>
                          <w:bottom w:val="single" w:sz="8" w:space="0" w:color="auto"/>
                          <w:right w:val="nil"/>
                        </w:tcBorders>
                        <w:shd w:val="clear" w:color="auto" w:fill="auto"/>
                        <w:noWrap/>
                        <w:vAlign w:val="center"/>
                        <w:hideMark/>
                      </w:tcPr>
                      <w:p w14:paraId="565CF244"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Counterfactual Apportionment (Everyone counted as whole)</w:t>
                        </w:r>
                      </w:p>
                    </w:tc>
                  </w:tr>
                  <w:tr w:rsidR="0071153C" w:rsidRPr="00147FA4" w14:paraId="140170FC" w14:textId="77777777" w:rsidTr="0071153C">
                    <w:trPr>
                      <w:trHeight w:hRule="exact" w:val="576"/>
                      <w:jc w:val="center"/>
                    </w:trPr>
                    <w:tc>
                      <w:tcPr>
                        <w:tcW w:w="1300" w:type="dxa"/>
                        <w:tcBorders>
                          <w:top w:val="single" w:sz="8" w:space="0" w:color="auto"/>
                          <w:left w:val="single" w:sz="8" w:space="0" w:color="auto"/>
                          <w:bottom w:val="nil"/>
                          <w:right w:val="nil"/>
                        </w:tcBorders>
                        <w:shd w:val="clear" w:color="000000" w:fill="D9D9D9"/>
                        <w:vAlign w:val="center"/>
                        <w:hideMark/>
                      </w:tcPr>
                      <w:p w14:paraId="59F3A66B" w14:textId="77777777" w:rsidR="0071153C" w:rsidRPr="00147FA4" w:rsidRDefault="0071153C" w:rsidP="003C1CCE">
                        <w:pPr>
                          <w:jc w:val="center"/>
                          <w:rPr>
                            <w:rFonts w:ascii="Avenir Book" w:hAnsi="Avenir Book" w:cs="Calibri"/>
                            <w:color w:val="000000"/>
                            <w:sz w:val="18"/>
                            <w:szCs w:val="18"/>
                          </w:rPr>
                        </w:pPr>
                        <w:r w:rsidRPr="00147FA4">
                          <w:rPr>
                            <w:rFonts w:ascii="Avenir Book" w:hAnsi="Avenir Book" w:cs="Calibri"/>
                            <w:color w:val="000000"/>
                            <w:sz w:val="18"/>
                            <w:szCs w:val="18"/>
                          </w:rPr>
                          <w:t> Year</w:t>
                        </w:r>
                      </w:p>
                    </w:tc>
                    <w:tc>
                      <w:tcPr>
                        <w:tcW w:w="1300" w:type="dxa"/>
                        <w:tcBorders>
                          <w:top w:val="nil"/>
                          <w:left w:val="nil"/>
                          <w:bottom w:val="nil"/>
                          <w:right w:val="nil"/>
                        </w:tcBorders>
                        <w:shd w:val="clear" w:color="000000" w:fill="D9D9D9"/>
                        <w:vAlign w:val="center"/>
                        <w:hideMark/>
                      </w:tcPr>
                      <w:p w14:paraId="73442BD6" w14:textId="77777777" w:rsidR="0071153C" w:rsidRPr="00147FA4" w:rsidRDefault="0071153C" w:rsidP="003C1CCE">
                        <w:pPr>
                          <w:jc w:val="center"/>
                          <w:rPr>
                            <w:rFonts w:ascii="Avenir Book" w:hAnsi="Avenir Book" w:cs="Calibri"/>
                            <w:color w:val="000000"/>
                            <w:sz w:val="18"/>
                            <w:szCs w:val="18"/>
                          </w:rPr>
                        </w:pPr>
                        <w:r w:rsidRPr="00147FA4">
                          <w:rPr>
                            <w:rFonts w:ascii="Avenir Book" w:hAnsi="Avenir Book" w:cs="Calibri"/>
                            <w:color w:val="000000"/>
                            <w:sz w:val="18"/>
                            <w:szCs w:val="18"/>
                          </w:rPr>
                          <w:t>TPD</w:t>
                        </w:r>
                      </w:p>
                    </w:tc>
                    <w:tc>
                      <w:tcPr>
                        <w:tcW w:w="1300" w:type="dxa"/>
                        <w:tcBorders>
                          <w:top w:val="nil"/>
                          <w:left w:val="nil"/>
                          <w:bottom w:val="nil"/>
                          <w:right w:val="nil"/>
                        </w:tcBorders>
                        <w:shd w:val="clear" w:color="000000" w:fill="D9D9D9"/>
                        <w:vAlign w:val="center"/>
                        <w:hideMark/>
                      </w:tcPr>
                      <w:p w14:paraId="1952B033" w14:textId="77777777" w:rsidR="0071153C" w:rsidRPr="00147FA4" w:rsidRDefault="0071153C" w:rsidP="003C1CCE">
                        <w:pPr>
                          <w:jc w:val="center"/>
                          <w:rPr>
                            <w:rFonts w:ascii="Avenir Book" w:hAnsi="Avenir Book" w:cs="Calibri"/>
                            <w:color w:val="000000"/>
                            <w:sz w:val="18"/>
                            <w:szCs w:val="18"/>
                          </w:rPr>
                        </w:pPr>
                        <w:r w:rsidRPr="00147FA4">
                          <w:rPr>
                            <w:rFonts w:ascii="Avenir Book" w:hAnsi="Avenir Book" w:cs="Calibri"/>
                            <w:color w:val="000000"/>
                            <w:sz w:val="18"/>
                            <w:szCs w:val="18"/>
                          </w:rPr>
                          <w:t>Max Min</w:t>
                        </w:r>
                      </w:p>
                    </w:tc>
                    <w:tc>
                      <w:tcPr>
                        <w:tcW w:w="1300" w:type="dxa"/>
                        <w:tcBorders>
                          <w:top w:val="nil"/>
                          <w:left w:val="nil"/>
                          <w:bottom w:val="nil"/>
                          <w:right w:val="nil"/>
                        </w:tcBorders>
                        <w:shd w:val="clear" w:color="000000" w:fill="D9D9D9"/>
                        <w:vAlign w:val="center"/>
                        <w:hideMark/>
                      </w:tcPr>
                      <w:p w14:paraId="143E46F5" w14:textId="77777777" w:rsidR="0071153C" w:rsidRPr="00147FA4" w:rsidRDefault="0071153C" w:rsidP="003C1CCE">
                        <w:pPr>
                          <w:jc w:val="center"/>
                          <w:rPr>
                            <w:rFonts w:ascii="Avenir Book" w:hAnsi="Avenir Book" w:cs="Calibri"/>
                            <w:color w:val="000000"/>
                            <w:sz w:val="18"/>
                            <w:szCs w:val="18"/>
                          </w:rPr>
                        </w:pPr>
                        <w:r w:rsidRPr="00147FA4">
                          <w:rPr>
                            <w:rFonts w:ascii="Avenir Book" w:hAnsi="Avenir Book" w:cs="Calibri"/>
                            <w:color w:val="000000"/>
                            <w:sz w:val="18"/>
                            <w:szCs w:val="18"/>
                          </w:rPr>
                          <w:t>Minimum Winning Population</w:t>
                        </w:r>
                      </w:p>
                    </w:tc>
                    <w:tc>
                      <w:tcPr>
                        <w:tcW w:w="1300" w:type="dxa"/>
                        <w:tcBorders>
                          <w:top w:val="nil"/>
                          <w:left w:val="nil"/>
                          <w:bottom w:val="nil"/>
                          <w:right w:val="nil"/>
                        </w:tcBorders>
                        <w:shd w:val="clear" w:color="000000" w:fill="D9D9D9"/>
                        <w:vAlign w:val="center"/>
                        <w:hideMark/>
                      </w:tcPr>
                      <w:p w14:paraId="3434E1D9" w14:textId="77777777" w:rsidR="0071153C" w:rsidRPr="00147FA4" w:rsidRDefault="0071153C" w:rsidP="003C1CCE">
                        <w:pPr>
                          <w:jc w:val="center"/>
                          <w:rPr>
                            <w:rFonts w:ascii="Avenir Book" w:hAnsi="Avenir Book" w:cs="Calibri"/>
                            <w:color w:val="000000"/>
                            <w:sz w:val="18"/>
                            <w:szCs w:val="18"/>
                          </w:rPr>
                        </w:pPr>
                        <w:proofErr w:type="spellStart"/>
                        <w:r w:rsidRPr="00147FA4">
                          <w:rPr>
                            <w:rFonts w:ascii="Avenir Book" w:hAnsi="Avenir Book" w:cs="Calibri"/>
                            <w:color w:val="000000"/>
                            <w:sz w:val="18"/>
                            <w:szCs w:val="18"/>
                          </w:rPr>
                          <w:t>Loosemore</w:t>
                        </w:r>
                        <w:proofErr w:type="spellEnd"/>
                        <w:r w:rsidRPr="00147FA4">
                          <w:rPr>
                            <w:rFonts w:ascii="Avenir Book" w:hAnsi="Avenir Book" w:cs="Calibri"/>
                            <w:color w:val="000000"/>
                            <w:sz w:val="18"/>
                            <w:szCs w:val="18"/>
                          </w:rPr>
                          <w:t xml:space="preserve"> </w:t>
                        </w:r>
                        <w:proofErr w:type="spellStart"/>
                        <w:r w:rsidRPr="00147FA4">
                          <w:rPr>
                            <w:rFonts w:ascii="Avenir Book" w:hAnsi="Avenir Book" w:cs="Calibri"/>
                            <w:color w:val="000000"/>
                            <w:sz w:val="18"/>
                            <w:szCs w:val="18"/>
                          </w:rPr>
                          <w:t>Hanbly</w:t>
                        </w:r>
                        <w:proofErr w:type="spellEnd"/>
                      </w:p>
                    </w:tc>
                    <w:tc>
                      <w:tcPr>
                        <w:tcW w:w="1300" w:type="dxa"/>
                        <w:tcBorders>
                          <w:top w:val="nil"/>
                          <w:left w:val="nil"/>
                          <w:bottom w:val="nil"/>
                          <w:right w:val="nil"/>
                        </w:tcBorders>
                        <w:shd w:val="clear" w:color="000000" w:fill="D9D9D9"/>
                        <w:vAlign w:val="center"/>
                        <w:hideMark/>
                      </w:tcPr>
                      <w:p w14:paraId="6BC90830" w14:textId="77777777" w:rsidR="0071153C" w:rsidRPr="00147FA4" w:rsidRDefault="0071153C" w:rsidP="003C1CCE">
                        <w:pPr>
                          <w:jc w:val="center"/>
                          <w:rPr>
                            <w:rFonts w:ascii="Avenir Book" w:hAnsi="Avenir Book" w:cs="Calibri"/>
                            <w:color w:val="000000"/>
                            <w:sz w:val="18"/>
                            <w:szCs w:val="18"/>
                          </w:rPr>
                        </w:pPr>
                        <w:r w:rsidRPr="00147FA4">
                          <w:rPr>
                            <w:rFonts w:ascii="Avenir Book" w:hAnsi="Avenir Book" w:cs="Calibri"/>
                            <w:color w:val="000000"/>
                            <w:sz w:val="18"/>
                            <w:szCs w:val="18"/>
                          </w:rPr>
                          <w:t>Gallagher</w:t>
                        </w:r>
                      </w:p>
                    </w:tc>
                    <w:tc>
                      <w:tcPr>
                        <w:tcW w:w="1300" w:type="dxa"/>
                        <w:tcBorders>
                          <w:top w:val="nil"/>
                          <w:left w:val="nil"/>
                          <w:bottom w:val="nil"/>
                          <w:right w:val="nil"/>
                        </w:tcBorders>
                        <w:shd w:val="clear" w:color="000000" w:fill="D9D9D9"/>
                        <w:vAlign w:val="center"/>
                        <w:hideMark/>
                      </w:tcPr>
                      <w:p w14:paraId="1A4C08C9" w14:textId="77777777" w:rsidR="0071153C" w:rsidRPr="00147FA4" w:rsidRDefault="0071153C" w:rsidP="003C1CCE">
                        <w:pPr>
                          <w:jc w:val="center"/>
                          <w:rPr>
                            <w:rFonts w:ascii="Avenir Book" w:hAnsi="Avenir Book" w:cs="Calibri"/>
                            <w:color w:val="000000"/>
                            <w:sz w:val="18"/>
                            <w:szCs w:val="18"/>
                          </w:rPr>
                        </w:pPr>
                        <w:r w:rsidRPr="00147FA4">
                          <w:rPr>
                            <w:rFonts w:ascii="Avenir Book" w:hAnsi="Avenir Book" w:cs="Calibri"/>
                            <w:color w:val="000000"/>
                            <w:sz w:val="18"/>
                            <w:szCs w:val="18"/>
                          </w:rPr>
                          <w:t>Percentile</w:t>
                        </w:r>
                      </w:p>
                    </w:tc>
                    <w:tc>
                      <w:tcPr>
                        <w:tcW w:w="1300" w:type="dxa"/>
                        <w:tcBorders>
                          <w:top w:val="nil"/>
                          <w:left w:val="nil"/>
                          <w:bottom w:val="nil"/>
                          <w:right w:val="single" w:sz="8" w:space="0" w:color="auto"/>
                        </w:tcBorders>
                        <w:shd w:val="clear" w:color="000000" w:fill="D9D9D9"/>
                        <w:vAlign w:val="center"/>
                        <w:hideMark/>
                      </w:tcPr>
                      <w:p w14:paraId="71F9B77F" w14:textId="77777777" w:rsidR="0071153C" w:rsidRPr="00147FA4" w:rsidRDefault="0071153C" w:rsidP="003C1CCE">
                        <w:pPr>
                          <w:jc w:val="center"/>
                          <w:rPr>
                            <w:rFonts w:ascii="Avenir Book" w:hAnsi="Avenir Book" w:cs="Calibri"/>
                            <w:color w:val="000000"/>
                            <w:sz w:val="18"/>
                            <w:szCs w:val="18"/>
                          </w:rPr>
                        </w:pPr>
                        <w:r w:rsidRPr="00147FA4">
                          <w:rPr>
                            <w:rFonts w:ascii="Avenir Book" w:hAnsi="Avenir Book" w:cs="Calibri"/>
                            <w:color w:val="000000"/>
                            <w:sz w:val="18"/>
                            <w:szCs w:val="18"/>
                          </w:rPr>
                          <w:t>Gini</w:t>
                        </w:r>
                      </w:p>
                    </w:tc>
                  </w:tr>
                  <w:tr w:rsidR="0071153C" w:rsidRPr="00147FA4" w14:paraId="407F897B" w14:textId="77777777" w:rsidTr="0071153C">
                    <w:trPr>
                      <w:trHeight w:hRule="exact" w:val="288"/>
                      <w:jc w:val="center"/>
                    </w:trPr>
                    <w:tc>
                      <w:tcPr>
                        <w:tcW w:w="130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1658321D"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1790</w:t>
                        </w:r>
                      </w:p>
                    </w:tc>
                    <w:tc>
                      <w:tcPr>
                        <w:tcW w:w="1300" w:type="dxa"/>
                        <w:tcBorders>
                          <w:top w:val="single" w:sz="4" w:space="0" w:color="auto"/>
                          <w:left w:val="nil"/>
                          <w:bottom w:val="single" w:sz="4" w:space="0" w:color="auto"/>
                          <w:right w:val="single" w:sz="4" w:space="0" w:color="auto"/>
                        </w:tcBorders>
                        <w:shd w:val="clear" w:color="auto" w:fill="auto"/>
                        <w:noWrap/>
                        <w:vAlign w:val="center"/>
                        <w:hideMark/>
                      </w:tcPr>
                      <w:p w14:paraId="50874FB6"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0.364</w:t>
                        </w:r>
                      </w:p>
                    </w:tc>
                    <w:tc>
                      <w:tcPr>
                        <w:tcW w:w="1300" w:type="dxa"/>
                        <w:tcBorders>
                          <w:top w:val="single" w:sz="4" w:space="0" w:color="auto"/>
                          <w:left w:val="nil"/>
                          <w:bottom w:val="single" w:sz="4" w:space="0" w:color="auto"/>
                          <w:right w:val="single" w:sz="4" w:space="0" w:color="auto"/>
                        </w:tcBorders>
                        <w:shd w:val="clear" w:color="auto" w:fill="auto"/>
                        <w:noWrap/>
                        <w:vAlign w:val="center"/>
                        <w:hideMark/>
                      </w:tcPr>
                      <w:p w14:paraId="7209D666"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1.446</w:t>
                        </w:r>
                      </w:p>
                    </w:tc>
                    <w:tc>
                      <w:tcPr>
                        <w:tcW w:w="1300" w:type="dxa"/>
                        <w:tcBorders>
                          <w:top w:val="single" w:sz="4" w:space="0" w:color="auto"/>
                          <w:left w:val="nil"/>
                          <w:bottom w:val="single" w:sz="4" w:space="0" w:color="auto"/>
                          <w:right w:val="single" w:sz="4" w:space="0" w:color="auto"/>
                        </w:tcBorders>
                        <w:shd w:val="clear" w:color="auto" w:fill="auto"/>
                        <w:noWrap/>
                        <w:vAlign w:val="center"/>
                        <w:hideMark/>
                      </w:tcPr>
                      <w:p w14:paraId="7E730CB9"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0.490</w:t>
                        </w:r>
                      </w:p>
                    </w:tc>
                    <w:tc>
                      <w:tcPr>
                        <w:tcW w:w="1300" w:type="dxa"/>
                        <w:tcBorders>
                          <w:top w:val="single" w:sz="4" w:space="0" w:color="auto"/>
                          <w:left w:val="nil"/>
                          <w:bottom w:val="single" w:sz="4" w:space="0" w:color="auto"/>
                          <w:right w:val="single" w:sz="4" w:space="0" w:color="auto"/>
                        </w:tcBorders>
                        <w:shd w:val="clear" w:color="auto" w:fill="auto"/>
                        <w:noWrap/>
                        <w:vAlign w:val="center"/>
                        <w:hideMark/>
                      </w:tcPr>
                      <w:p w14:paraId="1EBC1736"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1.587</w:t>
                        </w:r>
                      </w:p>
                    </w:tc>
                    <w:tc>
                      <w:tcPr>
                        <w:tcW w:w="1300" w:type="dxa"/>
                        <w:tcBorders>
                          <w:top w:val="single" w:sz="4" w:space="0" w:color="auto"/>
                          <w:left w:val="nil"/>
                          <w:bottom w:val="single" w:sz="4" w:space="0" w:color="auto"/>
                          <w:right w:val="single" w:sz="4" w:space="0" w:color="auto"/>
                        </w:tcBorders>
                        <w:shd w:val="clear" w:color="auto" w:fill="auto"/>
                        <w:noWrap/>
                        <w:vAlign w:val="center"/>
                        <w:hideMark/>
                      </w:tcPr>
                      <w:p w14:paraId="30D32BCA"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0.342</w:t>
                        </w:r>
                      </w:p>
                    </w:tc>
                    <w:tc>
                      <w:tcPr>
                        <w:tcW w:w="1300" w:type="dxa"/>
                        <w:tcBorders>
                          <w:top w:val="single" w:sz="4" w:space="0" w:color="auto"/>
                          <w:left w:val="nil"/>
                          <w:bottom w:val="single" w:sz="4" w:space="0" w:color="auto"/>
                          <w:right w:val="single" w:sz="4" w:space="0" w:color="auto"/>
                        </w:tcBorders>
                        <w:shd w:val="clear" w:color="auto" w:fill="auto"/>
                        <w:noWrap/>
                        <w:vAlign w:val="center"/>
                        <w:hideMark/>
                      </w:tcPr>
                      <w:p w14:paraId="3043AE90"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3.995</w:t>
                        </w:r>
                      </w:p>
                    </w:tc>
                    <w:tc>
                      <w:tcPr>
                        <w:tcW w:w="1300" w:type="dxa"/>
                        <w:tcBorders>
                          <w:top w:val="single" w:sz="4" w:space="0" w:color="auto"/>
                          <w:left w:val="nil"/>
                          <w:bottom w:val="single" w:sz="4" w:space="0" w:color="auto"/>
                          <w:right w:val="single" w:sz="8" w:space="0" w:color="auto"/>
                        </w:tcBorders>
                        <w:shd w:val="clear" w:color="auto" w:fill="auto"/>
                        <w:noWrap/>
                        <w:vAlign w:val="center"/>
                        <w:hideMark/>
                      </w:tcPr>
                      <w:p w14:paraId="2F8C9D69"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2.312</w:t>
                        </w:r>
                      </w:p>
                    </w:tc>
                  </w:tr>
                  <w:tr w:rsidR="0071153C" w:rsidRPr="00147FA4" w14:paraId="70A98853" w14:textId="77777777" w:rsidTr="0071153C">
                    <w:trPr>
                      <w:trHeight w:hRule="exact" w:val="288"/>
                      <w:jc w:val="center"/>
                    </w:trPr>
                    <w:tc>
                      <w:tcPr>
                        <w:tcW w:w="1300" w:type="dxa"/>
                        <w:tcBorders>
                          <w:top w:val="nil"/>
                          <w:left w:val="single" w:sz="8" w:space="0" w:color="auto"/>
                          <w:bottom w:val="single" w:sz="4" w:space="0" w:color="auto"/>
                          <w:right w:val="single" w:sz="4" w:space="0" w:color="auto"/>
                        </w:tcBorders>
                        <w:shd w:val="clear" w:color="auto" w:fill="auto"/>
                        <w:noWrap/>
                        <w:vAlign w:val="center"/>
                        <w:hideMark/>
                      </w:tcPr>
                      <w:p w14:paraId="77CA0055"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1800</w:t>
                        </w:r>
                      </w:p>
                    </w:tc>
                    <w:tc>
                      <w:tcPr>
                        <w:tcW w:w="1300" w:type="dxa"/>
                        <w:tcBorders>
                          <w:top w:val="nil"/>
                          <w:left w:val="nil"/>
                          <w:bottom w:val="single" w:sz="4" w:space="0" w:color="auto"/>
                          <w:right w:val="single" w:sz="4" w:space="0" w:color="auto"/>
                        </w:tcBorders>
                        <w:shd w:val="clear" w:color="auto" w:fill="auto"/>
                        <w:noWrap/>
                        <w:vAlign w:val="center"/>
                        <w:hideMark/>
                      </w:tcPr>
                      <w:p w14:paraId="1B7BB61E"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0.180</w:t>
                        </w:r>
                      </w:p>
                    </w:tc>
                    <w:tc>
                      <w:tcPr>
                        <w:tcW w:w="1300" w:type="dxa"/>
                        <w:tcBorders>
                          <w:top w:val="nil"/>
                          <w:left w:val="nil"/>
                          <w:bottom w:val="single" w:sz="4" w:space="0" w:color="auto"/>
                          <w:right w:val="single" w:sz="4" w:space="0" w:color="auto"/>
                        </w:tcBorders>
                        <w:shd w:val="clear" w:color="auto" w:fill="auto"/>
                        <w:noWrap/>
                        <w:vAlign w:val="center"/>
                        <w:hideMark/>
                      </w:tcPr>
                      <w:p w14:paraId="74064C7A"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1.202</w:t>
                        </w:r>
                      </w:p>
                    </w:tc>
                    <w:tc>
                      <w:tcPr>
                        <w:tcW w:w="1300" w:type="dxa"/>
                        <w:tcBorders>
                          <w:top w:val="nil"/>
                          <w:left w:val="nil"/>
                          <w:bottom w:val="single" w:sz="4" w:space="0" w:color="auto"/>
                          <w:right w:val="single" w:sz="4" w:space="0" w:color="auto"/>
                        </w:tcBorders>
                        <w:shd w:val="clear" w:color="auto" w:fill="auto"/>
                        <w:noWrap/>
                        <w:vAlign w:val="center"/>
                        <w:hideMark/>
                      </w:tcPr>
                      <w:p w14:paraId="30B0CB46"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0.490</w:t>
                        </w:r>
                      </w:p>
                    </w:tc>
                    <w:tc>
                      <w:tcPr>
                        <w:tcW w:w="1300" w:type="dxa"/>
                        <w:tcBorders>
                          <w:top w:val="nil"/>
                          <w:left w:val="nil"/>
                          <w:bottom w:val="single" w:sz="4" w:space="0" w:color="auto"/>
                          <w:right w:val="single" w:sz="4" w:space="0" w:color="auto"/>
                        </w:tcBorders>
                        <w:shd w:val="clear" w:color="auto" w:fill="auto"/>
                        <w:noWrap/>
                        <w:vAlign w:val="center"/>
                        <w:hideMark/>
                      </w:tcPr>
                      <w:p w14:paraId="09730616"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1.477</w:t>
                        </w:r>
                      </w:p>
                    </w:tc>
                    <w:tc>
                      <w:tcPr>
                        <w:tcW w:w="1300" w:type="dxa"/>
                        <w:tcBorders>
                          <w:top w:val="nil"/>
                          <w:left w:val="nil"/>
                          <w:bottom w:val="single" w:sz="4" w:space="0" w:color="auto"/>
                          <w:right w:val="single" w:sz="4" w:space="0" w:color="auto"/>
                        </w:tcBorders>
                        <w:shd w:val="clear" w:color="auto" w:fill="auto"/>
                        <w:noWrap/>
                        <w:vAlign w:val="center"/>
                        <w:hideMark/>
                      </w:tcPr>
                      <w:p w14:paraId="1CBD42AD"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0.215</w:t>
                        </w:r>
                      </w:p>
                    </w:tc>
                    <w:tc>
                      <w:tcPr>
                        <w:tcW w:w="1300" w:type="dxa"/>
                        <w:tcBorders>
                          <w:top w:val="nil"/>
                          <w:left w:val="nil"/>
                          <w:bottom w:val="single" w:sz="4" w:space="0" w:color="auto"/>
                          <w:right w:val="single" w:sz="4" w:space="0" w:color="auto"/>
                        </w:tcBorders>
                        <w:shd w:val="clear" w:color="auto" w:fill="auto"/>
                        <w:noWrap/>
                        <w:vAlign w:val="center"/>
                        <w:hideMark/>
                      </w:tcPr>
                      <w:p w14:paraId="23B3A1AB"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4.065</w:t>
                        </w:r>
                      </w:p>
                    </w:tc>
                    <w:tc>
                      <w:tcPr>
                        <w:tcW w:w="1300" w:type="dxa"/>
                        <w:tcBorders>
                          <w:top w:val="nil"/>
                          <w:left w:val="nil"/>
                          <w:bottom w:val="single" w:sz="4" w:space="0" w:color="auto"/>
                          <w:right w:val="single" w:sz="8" w:space="0" w:color="auto"/>
                        </w:tcBorders>
                        <w:shd w:val="clear" w:color="auto" w:fill="auto"/>
                        <w:noWrap/>
                        <w:vAlign w:val="center"/>
                        <w:hideMark/>
                      </w:tcPr>
                      <w:p w14:paraId="3D4DE727"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1.902</w:t>
                        </w:r>
                      </w:p>
                    </w:tc>
                  </w:tr>
                  <w:tr w:rsidR="0071153C" w:rsidRPr="00147FA4" w14:paraId="4C86F81E" w14:textId="77777777" w:rsidTr="0071153C">
                    <w:trPr>
                      <w:trHeight w:hRule="exact" w:val="288"/>
                      <w:jc w:val="center"/>
                    </w:trPr>
                    <w:tc>
                      <w:tcPr>
                        <w:tcW w:w="1300" w:type="dxa"/>
                        <w:tcBorders>
                          <w:top w:val="nil"/>
                          <w:left w:val="single" w:sz="8" w:space="0" w:color="auto"/>
                          <w:bottom w:val="single" w:sz="4" w:space="0" w:color="auto"/>
                          <w:right w:val="single" w:sz="4" w:space="0" w:color="auto"/>
                        </w:tcBorders>
                        <w:shd w:val="clear" w:color="auto" w:fill="auto"/>
                        <w:noWrap/>
                        <w:vAlign w:val="center"/>
                        <w:hideMark/>
                      </w:tcPr>
                      <w:p w14:paraId="32DFCB18"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1810</w:t>
                        </w:r>
                      </w:p>
                    </w:tc>
                    <w:tc>
                      <w:tcPr>
                        <w:tcW w:w="1300" w:type="dxa"/>
                        <w:tcBorders>
                          <w:top w:val="nil"/>
                          <w:left w:val="nil"/>
                          <w:bottom w:val="single" w:sz="4" w:space="0" w:color="auto"/>
                          <w:right w:val="single" w:sz="4" w:space="0" w:color="auto"/>
                        </w:tcBorders>
                        <w:shd w:val="clear" w:color="auto" w:fill="auto"/>
                        <w:noWrap/>
                        <w:vAlign w:val="center"/>
                        <w:hideMark/>
                      </w:tcPr>
                      <w:p w14:paraId="4E7F23C5"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0.113</w:t>
                        </w:r>
                      </w:p>
                    </w:tc>
                    <w:tc>
                      <w:tcPr>
                        <w:tcW w:w="1300" w:type="dxa"/>
                        <w:tcBorders>
                          <w:top w:val="nil"/>
                          <w:left w:val="nil"/>
                          <w:bottom w:val="single" w:sz="4" w:space="0" w:color="auto"/>
                          <w:right w:val="single" w:sz="4" w:space="0" w:color="auto"/>
                        </w:tcBorders>
                        <w:shd w:val="clear" w:color="auto" w:fill="auto"/>
                        <w:noWrap/>
                        <w:vAlign w:val="center"/>
                        <w:hideMark/>
                      </w:tcPr>
                      <w:p w14:paraId="7E8C246A"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1.121</w:t>
                        </w:r>
                      </w:p>
                    </w:tc>
                    <w:tc>
                      <w:tcPr>
                        <w:tcW w:w="1300" w:type="dxa"/>
                        <w:tcBorders>
                          <w:top w:val="nil"/>
                          <w:left w:val="nil"/>
                          <w:bottom w:val="single" w:sz="4" w:space="0" w:color="auto"/>
                          <w:right w:val="single" w:sz="4" w:space="0" w:color="auto"/>
                        </w:tcBorders>
                        <w:shd w:val="clear" w:color="auto" w:fill="auto"/>
                        <w:noWrap/>
                        <w:vAlign w:val="center"/>
                        <w:hideMark/>
                      </w:tcPr>
                      <w:p w14:paraId="615DED44"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0.493</w:t>
                        </w:r>
                      </w:p>
                    </w:tc>
                    <w:tc>
                      <w:tcPr>
                        <w:tcW w:w="1300" w:type="dxa"/>
                        <w:tcBorders>
                          <w:top w:val="nil"/>
                          <w:left w:val="nil"/>
                          <w:bottom w:val="single" w:sz="4" w:space="0" w:color="auto"/>
                          <w:right w:val="single" w:sz="4" w:space="0" w:color="auto"/>
                        </w:tcBorders>
                        <w:shd w:val="clear" w:color="auto" w:fill="auto"/>
                        <w:noWrap/>
                        <w:vAlign w:val="center"/>
                        <w:hideMark/>
                      </w:tcPr>
                      <w:p w14:paraId="6B644628"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1.058</w:t>
                        </w:r>
                      </w:p>
                    </w:tc>
                    <w:tc>
                      <w:tcPr>
                        <w:tcW w:w="1300" w:type="dxa"/>
                        <w:tcBorders>
                          <w:top w:val="nil"/>
                          <w:left w:val="nil"/>
                          <w:bottom w:val="single" w:sz="4" w:space="0" w:color="auto"/>
                          <w:right w:val="single" w:sz="4" w:space="0" w:color="auto"/>
                        </w:tcBorders>
                        <w:shd w:val="clear" w:color="auto" w:fill="auto"/>
                        <w:noWrap/>
                        <w:vAlign w:val="center"/>
                        <w:hideMark/>
                      </w:tcPr>
                      <w:p w14:paraId="00E4616C"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0.142</w:t>
                        </w:r>
                      </w:p>
                    </w:tc>
                    <w:tc>
                      <w:tcPr>
                        <w:tcW w:w="1300" w:type="dxa"/>
                        <w:tcBorders>
                          <w:top w:val="nil"/>
                          <w:left w:val="nil"/>
                          <w:bottom w:val="single" w:sz="4" w:space="0" w:color="auto"/>
                          <w:right w:val="single" w:sz="4" w:space="0" w:color="auto"/>
                        </w:tcBorders>
                        <w:shd w:val="clear" w:color="auto" w:fill="auto"/>
                        <w:noWrap/>
                        <w:vAlign w:val="center"/>
                        <w:hideMark/>
                      </w:tcPr>
                      <w:p w14:paraId="547A2D7F"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4.060</w:t>
                        </w:r>
                      </w:p>
                    </w:tc>
                    <w:tc>
                      <w:tcPr>
                        <w:tcW w:w="1300" w:type="dxa"/>
                        <w:tcBorders>
                          <w:top w:val="nil"/>
                          <w:left w:val="nil"/>
                          <w:bottom w:val="single" w:sz="4" w:space="0" w:color="auto"/>
                          <w:right w:val="single" w:sz="8" w:space="0" w:color="auto"/>
                        </w:tcBorders>
                        <w:shd w:val="clear" w:color="auto" w:fill="auto"/>
                        <w:noWrap/>
                        <w:vAlign w:val="center"/>
                        <w:hideMark/>
                      </w:tcPr>
                      <w:p w14:paraId="6E3042FE"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1.475</w:t>
                        </w:r>
                      </w:p>
                    </w:tc>
                  </w:tr>
                  <w:tr w:rsidR="0071153C" w:rsidRPr="00147FA4" w14:paraId="088D7DAE" w14:textId="77777777" w:rsidTr="0071153C">
                    <w:trPr>
                      <w:trHeight w:hRule="exact" w:val="288"/>
                      <w:jc w:val="center"/>
                    </w:trPr>
                    <w:tc>
                      <w:tcPr>
                        <w:tcW w:w="1300" w:type="dxa"/>
                        <w:tcBorders>
                          <w:top w:val="nil"/>
                          <w:left w:val="single" w:sz="8" w:space="0" w:color="auto"/>
                          <w:bottom w:val="single" w:sz="4" w:space="0" w:color="auto"/>
                          <w:right w:val="single" w:sz="4" w:space="0" w:color="auto"/>
                        </w:tcBorders>
                        <w:shd w:val="clear" w:color="auto" w:fill="auto"/>
                        <w:noWrap/>
                        <w:vAlign w:val="center"/>
                        <w:hideMark/>
                      </w:tcPr>
                      <w:p w14:paraId="70E97BD3"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1820</w:t>
                        </w:r>
                      </w:p>
                    </w:tc>
                    <w:tc>
                      <w:tcPr>
                        <w:tcW w:w="1300" w:type="dxa"/>
                        <w:tcBorders>
                          <w:top w:val="nil"/>
                          <w:left w:val="nil"/>
                          <w:bottom w:val="single" w:sz="4" w:space="0" w:color="auto"/>
                          <w:right w:val="single" w:sz="4" w:space="0" w:color="auto"/>
                        </w:tcBorders>
                        <w:shd w:val="clear" w:color="auto" w:fill="auto"/>
                        <w:noWrap/>
                        <w:vAlign w:val="center"/>
                        <w:hideMark/>
                      </w:tcPr>
                      <w:p w14:paraId="48404131"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0.487</w:t>
                        </w:r>
                      </w:p>
                    </w:tc>
                    <w:tc>
                      <w:tcPr>
                        <w:tcW w:w="1300" w:type="dxa"/>
                        <w:tcBorders>
                          <w:top w:val="nil"/>
                          <w:left w:val="nil"/>
                          <w:bottom w:val="single" w:sz="4" w:space="0" w:color="auto"/>
                          <w:right w:val="single" w:sz="4" w:space="0" w:color="auto"/>
                        </w:tcBorders>
                        <w:shd w:val="clear" w:color="auto" w:fill="auto"/>
                        <w:noWrap/>
                        <w:vAlign w:val="center"/>
                        <w:hideMark/>
                      </w:tcPr>
                      <w:p w14:paraId="6411D23C"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1.658</w:t>
                        </w:r>
                      </w:p>
                    </w:tc>
                    <w:tc>
                      <w:tcPr>
                        <w:tcW w:w="1300" w:type="dxa"/>
                        <w:tcBorders>
                          <w:top w:val="nil"/>
                          <w:left w:val="nil"/>
                          <w:bottom w:val="single" w:sz="4" w:space="0" w:color="auto"/>
                          <w:right w:val="single" w:sz="4" w:space="0" w:color="auto"/>
                        </w:tcBorders>
                        <w:shd w:val="clear" w:color="auto" w:fill="auto"/>
                        <w:noWrap/>
                        <w:vAlign w:val="center"/>
                        <w:hideMark/>
                      </w:tcPr>
                      <w:p w14:paraId="1ABB350C"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0.487</w:t>
                        </w:r>
                      </w:p>
                    </w:tc>
                    <w:tc>
                      <w:tcPr>
                        <w:tcW w:w="1300" w:type="dxa"/>
                        <w:tcBorders>
                          <w:top w:val="nil"/>
                          <w:left w:val="nil"/>
                          <w:bottom w:val="single" w:sz="4" w:space="0" w:color="auto"/>
                          <w:right w:val="single" w:sz="4" w:space="0" w:color="auto"/>
                        </w:tcBorders>
                        <w:shd w:val="clear" w:color="auto" w:fill="auto"/>
                        <w:noWrap/>
                        <w:vAlign w:val="center"/>
                        <w:hideMark/>
                      </w:tcPr>
                      <w:p w14:paraId="1AEEBA65"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1.602</w:t>
                        </w:r>
                      </w:p>
                    </w:tc>
                    <w:tc>
                      <w:tcPr>
                        <w:tcW w:w="1300" w:type="dxa"/>
                        <w:tcBorders>
                          <w:top w:val="nil"/>
                          <w:left w:val="nil"/>
                          <w:bottom w:val="single" w:sz="4" w:space="0" w:color="auto"/>
                          <w:right w:val="single" w:sz="4" w:space="0" w:color="auto"/>
                        </w:tcBorders>
                        <w:shd w:val="clear" w:color="auto" w:fill="auto"/>
                        <w:noWrap/>
                        <w:vAlign w:val="center"/>
                        <w:hideMark/>
                      </w:tcPr>
                      <w:p w14:paraId="53716E89"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0.252</w:t>
                        </w:r>
                      </w:p>
                    </w:tc>
                    <w:tc>
                      <w:tcPr>
                        <w:tcW w:w="1300" w:type="dxa"/>
                        <w:tcBorders>
                          <w:top w:val="nil"/>
                          <w:left w:val="nil"/>
                          <w:bottom w:val="single" w:sz="4" w:space="0" w:color="auto"/>
                          <w:right w:val="single" w:sz="4" w:space="0" w:color="auto"/>
                        </w:tcBorders>
                        <w:shd w:val="clear" w:color="auto" w:fill="auto"/>
                        <w:noWrap/>
                        <w:vAlign w:val="center"/>
                        <w:hideMark/>
                      </w:tcPr>
                      <w:p w14:paraId="41AA604D"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4.161</w:t>
                        </w:r>
                      </w:p>
                    </w:tc>
                    <w:tc>
                      <w:tcPr>
                        <w:tcW w:w="1300" w:type="dxa"/>
                        <w:tcBorders>
                          <w:top w:val="nil"/>
                          <w:left w:val="nil"/>
                          <w:bottom w:val="single" w:sz="4" w:space="0" w:color="auto"/>
                          <w:right w:val="single" w:sz="8" w:space="0" w:color="auto"/>
                        </w:tcBorders>
                        <w:shd w:val="clear" w:color="auto" w:fill="auto"/>
                        <w:noWrap/>
                        <w:vAlign w:val="center"/>
                        <w:hideMark/>
                      </w:tcPr>
                      <w:p w14:paraId="403D3E58"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2.385</w:t>
                        </w:r>
                      </w:p>
                    </w:tc>
                  </w:tr>
                  <w:tr w:rsidR="0071153C" w:rsidRPr="00147FA4" w14:paraId="22FE29B4" w14:textId="77777777" w:rsidTr="0071153C">
                    <w:trPr>
                      <w:trHeight w:hRule="exact" w:val="288"/>
                      <w:jc w:val="center"/>
                    </w:trPr>
                    <w:tc>
                      <w:tcPr>
                        <w:tcW w:w="1300" w:type="dxa"/>
                        <w:tcBorders>
                          <w:top w:val="nil"/>
                          <w:left w:val="single" w:sz="8" w:space="0" w:color="auto"/>
                          <w:bottom w:val="single" w:sz="4" w:space="0" w:color="auto"/>
                          <w:right w:val="single" w:sz="4" w:space="0" w:color="auto"/>
                        </w:tcBorders>
                        <w:shd w:val="clear" w:color="auto" w:fill="auto"/>
                        <w:noWrap/>
                        <w:vAlign w:val="center"/>
                        <w:hideMark/>
                      </w:tcPr>
                      <w:p w14:paraId="371B292B"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1830</w:t>
                        </w:r>
                      </w:p>
                    </w:tc>
                    <w:tc>
                      <w:tcPr>
                        <w:tcW w:w="1300" w:type="dxa"/>
                        <w:tcBorders>
                          <w:top w:val="nil"/>
                          <w:left w:val="nil"/>
                          <w:bottom w:val="single" w:sz="4" w:space="0" w:color="auto"/>
                          <w:right w:val="single" w:sz="4" w:space="0" w:color="auto"/>
                        </w:tcBorders>
                        <w:shd w:val="clear" w:color="auto" w:fill="auto"/>
                        <w:noWrap/>
                        <w:vAlign w:val="center"/>
                        <w:hideMark/>
                      </w:tcPr>
                      <w:p w14:paraId="28072FDD"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0.354</w:t>
                        </w:r>
                      </w:p>
                    </w:tc>
                    <w:tc>
                      <w:tcPr>
                        <w:tcW w:w="1300" w:type="dxa"/>
                        <w:tcBorders>
                          <w:top w:val="nil"/>
                          <w:left w:val="nil"/>
                          <w:bottom w:val="single" w:sz="4" w:space="0" w:color="auto"/>
                          <w:right w:val="single" w:sz="4" w:space="0" w:color="auto"/>
                        </w:tcBorders>
                        <w:shd w:val="clear" w:color="auto" w:fill="auto"/>
                        <w:noWrap/>
                        <w:vAlign w:val="center"/>
                        <w:hideMark/>
                      </w:tcPr>
                      <w:p w14:paraId="36C3F193"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1.490</w:t>
                        </w:r>
                      </w:p>
                    </w:tc>
                    <w:tc>
                      <w:tcPr>
                        <w:tcW w:w="1300" w:type="dxa"/>
                        <w:tcBorders>
                          <w:top w:val="nil"/>
                          <w:left w:val="nil"/>
                          <w:bottom w:val="single" w:sz="4" w:space="0" w:color="auto"/>
                          <w:right w:val="single" w:sz="4" w:space="0" w:color="auto"/>
                        </w:tcBorders>
                        <w:shd w:val="clear" w:color="auto" w:fill="auto"/>
                        <w:noWrap/>
                        <w:vAlign w:val="center"/>
                        <w:hideMark/>
                      </w:tcPr>
                      <w:p w14:paraId="16176866"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0.492</w:t>
                        </w:r>
                      </w:p>
                    </w:tc>
                    <w:tc>
                      <w:tcPr>
                        <w:tcW w:w="1300" w:type="dxa"/>
                        <w:tcBorders>
                          <w:top w:val="nil"/>
                          <w:left w:val="nil"/>
                          <w:bottom w:val="single" w:sz="4" w:space="0" w:color="auto"/>
                          <w:right w:val="single" w:sz="4" w:space="0" w:color="auto"/>
                        </w:tcBorders>
                        <w:shd w:val="clear" w:color="auto" w:fill="auto"/>
                        <w:noWrap/>
                        <w:vAlign w:val="center"/>
                        <w:hideMark/>
                      </w:tcPr>
                      <w:p w14:paraId="1B0CDC49"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1.245</w:t>
                        </w:r>
                      </w:p>
                    </w:tc>
                    <w:tc>
                      <w:tcPr>
                        <w:tcW w:w="1300" w:type="dxa"/>
                        <w:tcBorders>
                          <w:top w:val="nil"/>
                          <w:left w:val="nil"/>
                          <w:bottom w:val="single" w:sz="4" w:space="0" w:color="auto"/>
                          <w:right w:val="single" w:sz="4" w:space="0" w:color="auto"/>
                        </w:tcBorders>
                        <w:shd w:val="clear" w:color="auto" w:fill="auto"/>
                        <w:noWrap/>
                        <w:vAlign w:val="center"/>
                        <w:hideMark/>
                      </w:tcPr>
                      <w:p w14:paraId="576B9E15"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0.200</w:t>
                        </w:r>
                      </w:p>
                    </w:tc>
                    <w:tc>
                      <w:tcPr>
                        <w:tcW w:w="1300" w:type="dxa"/>
                        <w:tcBorders>
                          <w:top w:val="nil"/>
                          <w:left w:val="nil"/>
                          <w:bottom w:val="single" w:sz="4" w:space="0" w:color="auto"/>
                          <w:right w:val="single" w:sz="4" w:space="0" w:color="auto"/>
                        </w:tcBorders>
                        <w:shd w:val="clear" w:color="auto" w:fill="auto"/>
                        <w:noWrap/>
                        <w:vAlign w:val="center"/>
                        <w:hideMark/>
                      </w:tcPr>
                      <w:p w14:paraId="569C62FF"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4.110</w:t>
                        </w:r>
                      </w:p>
                    </w:tc>
                    <w:tc>
                      <w:tcPr>
                        <w:tcW w:w="1300" w:type="dxa"/>
                        <w:tcBorders>
                          <w:top w:val="nil"/>
                          <w:left w:val="nil"/>
                          <w:bottom w:val="single" w:sz="4" w:space="0" w:color="auto"/>
                          <w:right w:val="single" w:sz="8" w:space="0" w:color="auto"/>
                        </w:tcBorders>
                        <w:shd w:val="clear" w:color="auto" w:fill="auto"/>
                        <w:noWrap/>
                        <w:vAlign w:val="center"/>
                        <w:hideMark/>
                      </w:tcPr>
                      <w:p w14:paraId="488EA288"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1.987</w:t>
                        </w:r>
                      </w:p>
                    </w:tc>
                  </w:tr>
                  <w:tr w:rsidR="0071153C" w:rsidRPr="00147FA4" w14:paraId="2F8B764C" w14:textId="77777777" w:rsidTr="0071153C">
                    <w:trPr>
                      <w:trHeight w:hRule="exact" w:val="288"/>
                      <w:jc w:val="center"/>
                    </w:trPr>
                    <w:tc>
                      <w:tcPr>
                        <w:tcW w:w="1300" w:type="dxa"/>
                        <w:tcBorders>
                          <w:top w:val="nil"/>
                          <w:left w:val="single" w:sz="8" w:space="0" w:color="auto"/>
                          <w:bottom w:val="single" w:sz="4" w:space="0" w:color="auto"/>
                          <w:right w:val="single" w:sz="4" w:space="0" w:color="auto"/>
                        </w:tcBorders>
                        <w:shd w:val="clear" w:color="auto" w:fill="auto"/>
                        <w:noWrap/>
                        <w:vAlign w:val="center"/>
                        <w:hideMark/>
                      </w:tcPr>
                      <w:p w14:paraId="0B92A042"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1840</w:t>
                        </w:r>
                      </w:p>
                    </w:tc>
                    <w:tc>
                      <w:tcPr>
                        <w:tcW w:w="1300" w:type="dxa"/>
                        <w:tcBorders>
                          <w:top w:val="nil"/>
                          <w:left w:val="nil"/>
                          <w:bottom w:val="single" w:sz="4" w:space="0" w:color="auto"/>
                          <w:right w:val="single" w:sz="4" w:space="0" w:color="auto"/>
                        </w:tcBorders>
                        <w:shd w:val="clear" w:color="auto" w:fill="auto"/>
                        <w:noWrap/>
                        <w:vAlign w:val="center"/>
                        <w:hideMark/>
                      </w:tcPr>
                      <w:p w14:paraId="131AAA7E"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0.569</w:t>
                        </w:r>
                      </w:p>
                    </w:tc>
                    <w:tc>
                      <w:tcPr>
                        <w:tcW w:w="1300" w:type="dxa"/>
                        <w:tcBorders>
                          <w:top w:val="nil"/>
                          <w:left w:val="nil"/>
                          <w:bottom w:val="single" w:sz="4" w:space="0" w:color="auto"/>
                          <w:right w:val="single" w:sz="4" w:space="0" w:color="auto"/>
                        </w:tcBorders>
                        <w:shd w:val="clear" w:color="auto" w:fill="auto"/>
                        <w:noWrap/>
                        <w:vAlign w:val="center"/>
                        <w:hideMark/>
                      </w:tcPr>
                      <w:p w14:paraId="010B6531"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1.793</w:t>
                        </w:r>
                      </w:p>
                    </w:tc>
                    <w:tc>
                      <w:tcPr>
                        <w:tcW w:w="1300" w:type="dxa"/>
                        <w:tcBorders>
                          <w:top w:val="nil"/>
                          <w:left w:val="nil"/>
                          <w:bottom w:val="single" w:sz="4" w:space="0" w:color="auto"/>
                          <w:right w:val="single" w:sz="4" w:space="0" w:color="auto"/>
                        </w:tcBorders>
                        <w:shd w:val="clear" w:color="auto" w:fill="auto"/>
                        <w:noWrap/>
                        <w:vAlign w:val="center"/>
                        <w:hideMark/>
                      </w:tcPr>
                      <w:p w14:paraId="2D35ABDE"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0.490</w:t>
                        </w:r>
                      </w:p>
                    </w:tc>
                    <w:tc>
                      <w:tcPr>
                        <w:tcW w:w="1300" w:type="dxa"/>
                        <w:tcBorders>
                          <w:top w:val="nil"/>
                          <w:left w:val="nil"/>
                          <w:bottom w:val="single" w:sz="4" w:space="0" w:color="auto"/>
                          <w:right w:val="single" w:sz="4" w:space="0" w:color="auto"/>
                        </w:tcBorders>
                        <w:shd w:val="clear" w:color="auto" w:fill="auto"/>
                        <w:noWrap/>
                        <w:vAlign w:val="center"/>
                        <w:hideMark/>
                      </w:tcPr>
                      <w:p w14:paraId="7F0F3DC9"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1.234</w:t>
                        </w:r>
                      </w:p>
                    </w:tc>
                    <w:tc>
                      <w:tcPr>
                        <w:tcW w:w="1300" w:type="dxa"/>
                        <w:tcBorders>
                          <w:top w:val="nil"/>
                          <w:left w:val="nil"/>
                          <w:bottom w:val="single" w:sz="4" w:space="0" w:color="auto"/>
                          <w:right w:val="single" w:sz="4" w:space="0" w:color="auto"/>
                        </w:tcBorders>
                        <w:shd w:val="clear" w:color="auto" w:fill="auto"/>
                        <w:noWrap/>
                        <w:vAlign w:val="center"/>
                        <w:hideMark/>
                      </w:tcPr>
                      <w:p w14:paraId="06C24112"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0.204</w:t>
                        </w:r>
                      </w:p>
                    </w:tc>
                    <w:tc>
                      <w:tcPr>
                        <w:tcW w:w="1300" w:type="dxa"/>
                        <w:tcBorders>
                          <w:top w:val="nil"/>
                          <w:left w:val="nil"/>
                          <w:bottom w:val="single" w:sz="4" w:space="0" w:color="auto"/>
                          <w:right w:val="single" w:sz="4" w:space="0" w:color="auto"/>
                        </w:tcBorders>
                        <w:shd w:val="clear" w:color="auto" w:fill="auto"/>
                        <w:noWrap/>
                        <w:vAlign w:val="center"/>
                        <w:hideMark/>
                      </w:tcPr>
                      <w:p w14:paraId="654700C4"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4.112</w:t>
                        </w:r>
                      </w:p>
                    </w:tc>
                    <w:tc>
                      <w:tcPr>
                        <w:tcW w:w="1300" w:type="dxa"/>
                        <w:tcBorders>
                          <w:top w:val="nil"/>
                          <w:left w:val="nil"/>
                          <w:bottom w:val="single" w:sz="4" w:space="0" w:color="auto"/>
                          <w:right w:val="single" w:sz="8" w:space="0" w:color="auto"/>
                        </w:tcBorders>
                        <w:shd w:val="clear" w:color="auto" w:fill="auto"/>
                        <w:noWrap/>
                        <w:vAlign w:val="center"/>
                        <w:hideMark/>
                      </w:tcPr>
                      <w:p w14:paraId="6FF54601"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1.865</w:t>
                        </w:r>
                      </w:p>
                    </w:tc>
                  </w:tr>
                  <w:tr w:rsidR="0071153C" w:rsidRPr="00147FA4" w14:paraId="3B820F60" w14:textId="77777777" w:rsidTr="0071153C">
                    <w:trPr>
                      <w:trHeight w:hRule="exact" w:val="288"/>
                      <w:jc w:val="center"/>
                    </w:trPr>
                    <w:tc>
                      <w:tcPr>
                        <w:tcW w:w="1300" w:type="dxa"/>
                        <w:tcBorders>
                          <w:top w:val="nil"/>
                          <w:left w:val="single" w:sz="8" w:space="0" w:color="auto"/>
                          <w:bottom w:val="single" w:sz="4" w:space="0" w:color="auto"/>
                          <w:right w:val="single" w:sz="4" w:space="0" w:color="auto"/>
                        </w:tcBorders>
                        <w:shd w:val="clear" w:color="auto" w:fill="auto"/>
                        <w:noWrap/>
                        <w:vAlign w:val="center"/>
                        <w:hideMark/>
                      </w:tcPr>
                      <w:p w14:paraId="144604AC"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1850</w:t>
                        </w:r>
                      </w:p>
                    </w:tc>
                    <w:tc>
                      <w:tcPr>
                        <w:tcW w:w="1300" w:type="dxa"/>
                        <w:tcBorders>
                          <w:top w:val="nil"/>
                          <w:left w:val="nil"/>
                          <w:bottom w:val="single" w:sz="4" w:space="0" w:color="auto"/>
                          <w:right w:val="single" w:sz="4" w:space="0" w:color="auto"/>
                        </w:tcBorders>
                        <w:shd w:val="clear" w:color="auto" w:fill="auto"/>
                        <w:noWrap/>
                        <w:vAlign w:val="center"/>
                        <w:hideMark/>
                      </w:tcPr>
                      <w:p w14:paraId="5D2E03C3"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0.330</w:t>
                        </w:r>
                      </w:p>
                    </w:tc>
                    <w:tc>
                      <w:tcPr>
                        <w:tcW w:w="1300" w:type="dxa"/>
                        <w:tcBorders>
                          <w:top w:val="nil"/>
                          <w:left w:val="nil"/>
                          <w:bottom w:val="single" w:sz="4" w:space="0" w:color="auto"/>
                          <w:right w:val="single" w:sz="4" w:space="0" w:color="auto"/>
                        </w:tcBorders>
                        <w:shd w:val="clear" w:color="auto" w:fill="auto"/>
                        <w:noWrap/>
                        <w:vAlign w:val="center"/>
                        <w:hideMark/>
                      </w:tcPr>
                      <w:p w14:paraId="49534268"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1.441</w:t>
                        </w:r>
                      </w:p>
                    </w:tc>
                    <w:tc>
                      <w:tcPr>
                        <w:tcW w:w="1300" w:type="dxa"/>
                        <w:tcBorders>
                          <w:top w:val="nil"/>
                          <w:left w:val="nil"/>
                          <w:bottom w:val="single" w:sz="4" w:space="0" w:color="auto"/>
                          <w:right w:val="single" w:sz="4" w:space="0" w:color="auto"/>
                        </w:tcBorders>
                        <w:shd w:val="clear" w:color="auto" w:fill="auto"/>
                        <w:noWrap/>
                        <w:vAlign w:val="center"/>
                        <w:hideMark/>
                      </w:tcPr>
                      <w:p w14:paraId="1A275F35"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0.493</w:t>
                        </w:r>
                      </w:p>
                    </w:tc>
                    <w:tc>
                      <w:tcPr>
                        <w:tcW w:w="1300" w:type="dxa"/>
                        <w:tcBorders>
                          <w:top w:val="nil"/>
                          <w:left w:val="nil"/>
                          <w:bottom w:val="single" w:sz="4" w:space="0" w:color="auto"/>
                          <w:right w:val="single" w:sz="4" w:space="0" w:color="auto"/>
                        </w:tcBorders>
                        <w:shd w:val="clear" w:color="auto" w:fill="auto"/>
                        <w:noWrap/>
                        <w:vAlign w:val="center"/>
                        <w:hideMark/>
                      </w:tcPr>
                      <w:p w14:paraId="737C3C68"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1.179</w:t>
                        </w:r>
                      </w:p>
                    </w:tc>
                    <w:tc>
                      <w:tcPr>
                        <w:tcW w:w="1300" w:type="dxa"/>
                        <w:tcBorders>
                          <w:top w:val="nil"/>
                          <w:left w:val="nil"/>
                          <w:bottom w:val="single" w:sz="4" w:space="0" w:color="auto"/>
                          <w:right w:val="single" w:sz="4" w:space="0" w:color="auto"/>
                        </w:tcBorders>
                        <w:shd w:val="clear" w:color="auto" w:fill="auto"/>
                        <w:noWrap/>
                        <w:vAlign w:val="center"/>
                        <w:hideMark/>
                      </w:tcPr>
                      <w:p w14:paraId="00265EEA"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0.167</w:t>
                        </w:r>
                      </w:p>
                    </w:tc>
                    <w:tc>
                      <w:tcPr>
                        <w:tcW w:w="1300" w:type="dxa"/>
                        <w:tcBorders>
                          <w:top w:val="nil"/>
                          <w:left w:val="nil"/>
                          <w:bottom w:val="single" w:sz="4" w:space="0" w:color="auto"/>
                          <w:right w:val="single" w:sz="4" w:space="0" w:color="auto"/>
                        </w:tcBorders>
                        <w:shd w:val="clear" w:color="auto" w:fill="auto"/>
                        <w:noWrap/>
                        <w:vAlign w:val="center"/>
                        <w:hideMark/>
                      </w:tcPr>
                      <w:p w14:paraId="5B13F7AB"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4.074</w:t>
                        </w:r>
                      </w:p>
                    </w:tc>
                    <w:tc>
                      <w:tcPr>
                        <w:tcW w:w="1300" w:type="dxa"/>
                        <w:tcBorders>
                          <w:top w:val="nil"/>
                          <w:left w:val="nil"/>
                          <w:bottom w:val="single" w:sz="4" w:space="0" w:color="auto"/>
                          <w:right w:val="single" w:sz="8" w:space="0" w:color="auto"/>
                        </w:tcBorders>
                        <w:shd w:val="clear" w:color="auto" w:fill="auto"/>
                        <w:noWrap/>
                        <w:vAlign w:val="center"/>
                        <w:hideMark/>
                      </w:tcPr>
                      <w:p w14:paraId="281151F6"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1.694</w:t>
                        </w:r>
                      </w:p>
                    </w:tc>
                  </w:tr>
                  <w:tr w:rsidR="0071153C" w:rsidRPr="00147FA4" w14:paraId="1D83659D" w14:textId="77777777" w:rsidTr="0071153C">
                    <w:trPr>
                      <w:trHeight w:hRule="exact" w:val="288"/>
                      <w:jc w:val="center"/>
                    </w:trPr>
                    <w:tc>
                      <w:tcPr>
                        <w:tcW w:w="1300" w:type="dxa"/>
                        <w:tcBorders>
                          <w:top w:val="nil"/>
                          <w:left w:val="single" w:sz="8" w:space="0" w:color="auto"/>
                          <w:bottom w:val="single" w:sz="8" w:space="0" w:color="auto"/>
                          <w:right w:val="single" w:sz="4" w:space="0" w:color="auto"/>
                        </w:tcBorders>
                        <w:shd w:val="clear" w:color="auto" w:fill="auto"/>
                        <w:noWrap/>
                        <w:vAlign w:val="center"/>
                        <w:hideMark/>
                      </w:tcPr>
                      <w:p w14:paraId="0794BAE2"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1860</w:t>
                        </w:r>
                      </w:p>
                    </w:tc>
                    <w:tc>
                      <w:tcPr>
                        <w:tcW w:w="1300" w:type="dxa"/>
                        <w:tcBorders>
                          <w:top w:val="nil"/>
                          <w:left w:val="nil"/>
                          <w:bottom w:val="single" w:sz="8" w:space="0" w:color="auto"/>
                          <w:right w:val="single" w:sz="4" w:space="0" w:color="auto"/>
                        </w:tcBorders>
                        <w:shd w:val="clear" w:color="auto" w:fill="auto"/>
                        <w:noWrap/>
                        <w:vAlign w:val="center"/>
                        <w:hideMark/>
                      </w:tcPr>
                      <w:p w14:paraId="6FD21DE1"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0.945</w:t>
                        </w:r>
                      </w:p>
                    </w:tc>
                    <w:tc>
                      <w:tcPr>
                        <w:tcW w:w="1300" w:type="dxa"/>
                        <w:tcBorders>
                          <w:top w:val="nil"/>
                          <w:left w:val="nil"/>
                          <w:bottom w:val="single" w:sz="8" w:space="0" w:color="auto"/>
                          <w:right w:val="single" w:sz="4" w:space="0" w:color="auto"/>
                        </w:tcBorders>
                        <w:shd w:val="clear" w:color="auto" w:fill="auto"/>
                        <w:noWrap/>
                        <w:vAlign w:val="center"/>
                        <w:hideMark/>
                      </w:tcPr>
                      <w:p w14:paraId="6AD14044"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3.328</w:t>
                        </w:r>
                      </w:p>
                    </w:tc>
                    <w:tc>
                      <w:tcPr>
                        <w:tcW w:w="1300" w:type="dxa"/>
                        <w:tcBorders>
                          <w:top w:val="nil"/>
                          <w:left w:val="nil"/>
                          <w:bottom w:val="single" w:sz="8" w:space="0" w:color="auto"/>
                          <w:right w:val="single" w:sz="4" w:space="0" w:color="auto"/>
                        </w:tcBorders>
                        <w:shd w:val="clear" w:color="auto" w:fill="auto"/>
                        <w:noWrap/>
                        <w:vAlign w:val="center"/>
                        <w:hideMark/>
                      </w:tcPr>
                      <w:p w14:paraId="789B5089"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0.482</w:t>
                        </w:r>
                      </w:p>
                    </w:tc>
                    <w:tc>
                      <w:tcPr>
                        <w:tcW w:w="1300" w:type="dxa"/>
                        <w:tcBorders>
                          <w:top w:val="nil"/>
                          <w:left w:val="nil"/>
                          <w:bottom w:val="single" w:sz="8" w:space="0" w:color="auto"/>
                          <w:right w:val="single" w:sz="4" w:space="0" w:color="auto"/>
                        </w:tcBorders>
                        <w:shd w:val="clear" w:color="auto" w:fill="auto"/>
                        <w:noWrap/>
                        <w:vAlign w:val="center"/>
                        <w:hideMark/>
                      </w:tcPr>
                      <w:p w14:paraId="796D7DE5"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2.010</w:t>
                        </w:r>
                      </w:p>
                    </w:tc>
                    <w:tc>
                      <w:tcPr>
                        <w:tcW w:w="1300" w:type="dxa"/>
                        <w:tcBorders>
                          <w:top w:val="nil"/>
                          <w:left w:val="nil"/>
                          <w:bottom w:val="single" w:sz="8" w:space="0" w:color="auto"/>
                          <w:right w:val="single" w:sz="4" w:space="0" w:color="auto"/>
                        </w:tcBorders>
                        <w:shd w:val="clear" w:color="auto" w:fill="auto"/>
                        <w:noWrap/>
                        <w:vAlign w:val="center"/>
                        <w:hideMark/>
                      </w:tcPr>
                      <w:p w14:paraId="7883AA35"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0.322</w:t>
                        </w:r>
                      </w:p>
                    </w:tc>
                    <w:tc>
                      <w:tcPr>
                        <w:tcW w:w="1300" w:type="dxa"/>
                        <w:tcBorders>
                          <w:top w:val="nil"/>
                          <w:left w:val="nil"/>
                          <w:bottom w:val="single" w:sz="8" w:space="0" w:color="auto"/>
                          <w:right w:val="single" w:sz="4" w:space="0" w:color="auto"/>
                        </w:tcBorders>
                        <w:shd w:val="clear" w:color="auto" w:fill="auto"/>
                        <w:noWrap/>
                        <w:vAlign w:val="center"/>
                        <w:hideMark/>
                      </w:tcPr>
                      <w:p w14:paraId="6E25A25F"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4.196</w:t>
                        </w:r>
                      </w:p>
                    </w:tc>
                    <w:tc>
                      <w:tcPr>
                        <w:tcW w:w="1300" w:type="dxa"/>
                        <w:tcBorders>
                          <w:top w:val="nil"/>
                          <w:left w:val="nil"/>
                          <w:bottom w:val="single" w:sz="8" w:space="0" w:color="auto"/>
                          <w:right w:val="single" w:sz="8" w:space="0" w:color="auto"/>
                        </w:tcBorders>
                        <w:shd w:val="clear" w:color="auto" w:fill="auto"/>
                        <w:noWrap/>
                        <w:vAlign w:val="center"/>
                        <w:hideMark/>
                      </w:tcPr>
                      <w:p w14:paraId="34D2FEBD" w14:textId="77777777" w:rsidR="0071153C" w:rsidRPr="00147FA4" w:rsidRDefault="0071153C" w:rsidP="003C1CCE">
                        <w:pPr>
                          <w:jc w:val="center"/>
                          <w:rPr>
                            <w:rFonts w:ascii="Avenir Book" w:hAnsi="Avenir Book" w:cs="Calibri"/>
                            <w:color w:val="000000"/>
                            <w:sz w:val="21"/>
                            <w:szCs w:val="21"/>
                          </w:rPr>
                        </w:pPr>
                        <w:r w:rsidRPr="00147FA4">
                          <w:rPr>
                            <w:rFonts w:ascii="Avenir Book" w:hAnsi="Avenir Book" w:cs="Calibri"/>
                            <w:color w:val="000000"/>
                            <w:sz w:val="21"/>
                            <w:szCs w:val="21"/>
                          </w:rPr>
                          <w:t>3.115</w:t>
                        </w:r>
                      </w:p>
                    </w:tc>
                  </w:tr>
                </w:tbl>
                <w:p w14:paraId="54DE006A" w14:textId="77777777" w:rsidR="0071153C" w:rsidRPr="00147FA4" w:rsidRDefault="0071153C" w:rsidP="003C1CCE">
                  <w:pPr>
                    <w:rPr>
                      <w:rFonts w:ascii="Avenir Book" w:hAnsi="Avenir Book"/>
                      <w:sz w:val="20"/>
                      <w:szCs w:val="20"/>
                    </w:rPr>
                  </w:pPr>
                </w:p>
              </w:tc>
            </w:tr>
          </w:tbl>
          <w:p w14:paraId="436C9539" w14:textId="77777777" w:rsidR="0071153C" w:rsidRPr="00147FA4" w:rsidRDefault="0071153C" w:rsidP="003C1CCE">
            <w:pPr>
              <w:rPr>
                <w:rFonts w:ascii="Avenir Book" w:hAnsi="Avenir Book"/>
                <w:sz w:val="20"/>
                <w:szCs w:val="20"/>
              </w:rPr>
            </w:pPr>
          </w:p>
        </w:tc>
      </w:tr>
      <w:tr w:rsidR="0071153C" w:rsidRPr="00147FA4" w14:paraId="25401C2E" w14:textId="77777777" w:rsidTr="003C1CCE">
        <w:tc>
          <w:tcPr>
            <w:tcW w:w="5000" w:type="pct"/>
          </w:tcPr>
          <w:p w14:paraId="666E0198" w14:textId="79426130" w:rsidR="0071153C" w:rsidRPr="00147FA4" w:rsidRDefault="0071153C" w:rsidP="003C1CCE">
            <w:pPr>
              <w:pStyle w:val="jc-diss-table-note"/>
            </w:pPr>
            <w:r w:rsidRPr="00147FA4">
              <w:t>Note: The top table measures malapportionment as it happened, while the bottom table shows the measures if slaves were counted the same as free persons.</w:t>
            </w:r>
          </w:p>
        </w:tc>
      </w:tr>
    </w:tbl>
    <w:p w14:paraId="1822CF2C" w14:textId="77777777" w:rsidR="0071153C" w:rsidRPr="005110DF" w:rsidRDefault="0071153C" w:rsidP="00602412">
      <w:pPr>
        <w:pStyle w:val="jc-diss-table-head"/>
      </w:pPr>
    </w:p>
    <w:p w14:paraId="0D99CF3D" w14:textId="5BCA41BE" w:rsidR="00897E19" w:rsidRPr="00FB4E86" w:rsidRDefault="00897E19" w:rsidP="00897E19">
      <w:pPr>
        <w:pStyle w:val="jc-diss-p"/>
      </w:pPr>
      <w:r>
        <w:fldChar w:fldCharType="begin"/>
      </w:r>
      <w:r>
        <w:instrText xml:space="preserve"> REF _Ref48218262 \h </w:instrText>
      </w:r>
      <w:r>
        <w:fldChar w:fldCharType="separate"/>
      </w:r>
      <w:r w:rsidR="00A24E4F">
        <w:t xml:space="preserve">Table </w:t>
      </w:r>
      <w:r w:rsidR="00A24E4F">
        <w:rPr>
          <w:noProof/>
        </w:rPr>
        <w:t>1</w:t>
      </w:r>
      <w:r w:rsidR="00A24E4F">
        <w:t>.</w:t>
      </w:r>
      <w:r w:rsidR="00A24E4F">
        <w:rPr>
          <w:noProof/>
        </w:rPr>
        <w:t>5</w:t>
      </w:r>
      <w:r>
        <w:fldChar w:fldCharType="end"/>
      </w:r>
      <w:r>
        <w:t xml:space="preserve"> </w:t>
      </w:r>
      <w:r w:rsidRPr="00FB4E86">
        <w:t xml:space="preserve">shows that Hypothesis 1a is not true. In both 1790 and 1840, the </w:t>
      </w:r>
      <w:r w:rsidRPr="00FB4E86">
        <w:rPr>
          <w:i/>
          <w:iCs/>
        </w:rPr>
        <w:t>TPD</w:t>
      </w:r>
      <w:r w:rsidRPr="00FB4E86">
        <w:t xml:space="preserve"> measure does not uniformly show less malapportionment when all people are counted for apportionment (W). Additionally, as stated earlier, 1840 shows that the </w:t>
      </w:r>
      <w:r w:rsidRPr="00FB4E86">
        <w:rPr>
          <w:i/>
          <w:iCs/>
        </w:rPr>
        <w:t>Max/Min</w:t>
      </w:r>
      <w:r w:rsidRPr="00FB4E86">
        <w:t xml:space="preserve"> measure is subject to the paradox of malapportionment. All the other measures show uniformly less malapportionment in </w:t>
      </w:r>
      <w:r w:rsidRPr="00FB4E86">
        <w:lastRenderedPageBreak/>
        <w:t xml:space="preserve">the counter-factual dataset where apportionment is calculated in a more equal way. The positive change in the </w:t>
      </w:r>
      <w:r w:rsidRPr="00FB4E86">
        <w:rPr>
          <w:i/>
          <w:iCs/>
        </w:rPr>
        <w:t>Minimum Winning Population</w:t>
      </w:r>
      <w:r w:rsidRPr="00FB4E86">
        <w:t xml:space="preserve"> measure simply reflects the fact that it takes a greater proportion of the population to elect a majority in the U.S. House, as expected.</w:t>
      </w:r>
    </w:p>
    <w:p w14:paraId="5E77CB29" w14:textId="5AF541B0" w:rsidR="00897E19" w:rsidRDefault="00897E19" w:rsidP="001305B4">
      <w:pPr>
        <w:pStyle w:val="jc-diss-p"/>
      </w:pPr>
      <w:r w:rsidRPr="00FB4E86">
        <w:t xml:space="preserve">As for Hypothesis 1b, I </w:t>
      </w:r>
      <w:r w:rsidRPr="00FB4E86">
        <w:rPr>
          <w:i/>
          <w:iCs/>
        </w:rPr>
        <w:t>TPD</w:t>
      </w:r>
      <w:r w:rsidRPr="00FB4E86">
        <w:t xml:space="preserve"> and </w:t>
      </w:r>
      <w:r w:rsidRPr="00FB4E86">
        <w:rPr>
          <w:i/>
          <w:iCs/>
        </w:rPr>
        <w:t>Max/Min</w:t>
      </w:r>
      <w:r w:rsidRPr="00FB4E86">
        <w:t xml:space="preserve"> outright as giving misleading information regarding the amount of inequality. It becomes tricky to judge if a measure is showing a robust adjustment to the changing inequality in an institution. Simply looking at the average change between the two apportionments gives a potentially bias perception since the way it measures in the first place may not be an accurate reflection of the inequalities. Therefore, I measure the change relative to a perfectly equal institution, i.e., one where 'one person, one vote' holds. For </w:t>
      </w:r>
      <w:r w:rsidRPr="00FB4E86">
        <w:rPr>
          <w:i/>
          <w:iCs/>
        </w:rPr>
        <w:t>Max/Min</w:t>
      </w:r>
      <w:r w:rsidRPr="00FB4E86">
        <w:t xml:space="preserve">, that would mean a ratio of 1:1. For the </w:t>
      </w:r>
      <w:r w:rsidRPr="00FB4E86">
        <w:rPr>
          <w:i/>
          <w:iCs/>
        </w:rPr>
        <w:t>Gini index</w:t>
      </w:r>
      <w:r w:rsidRPr="00FB4E86">
        <w:t xml:space="preserve">, that would mean a coefficient of 1. For </w:t>
      </w:r>
      <w:r w:rsidRPr="00FB4E86">
        <w:rPr>
          <w:i/>
          <w:iCs/>
        </w:rPr>
        <w:t>Minimum winning</w:t>
      </w:r>
      <w:r w:rsidRPr="00FB4E86">
        <w:t xml:space="preserve"> </w:t>
      </w:r>
      <w:r w:rsidRPr="00FB4E86">
        <w:rPr>
          <w:i/>
          <w:iCs/>
        </w:rPr>
        <w:t>population</w:t>
      </w:r>
      <w:r w:rsidRPr="00FB4E86">
        <w:t>, equality would mean 50% of the population holds 50% of the voting power. So, to look at the change relative to the baseline, I take the value of the malapportionment measure and find its deviation from ideal and do the same for the corresponding measure for the counterfactual. I then look at the difference between the two apportionment measures relative to their baseline. I'll then average over the eight elections.</w:t>
      </w:r>
    </w:p>
    <w:tbl>
      <w:tblPr>
        <w:tblStyle w:val="TableGrid"/>
        <w:tblW w:w="4995" w:type="pct"/>
        <w:jc w:val="center"/>
        <w:tblLook w:val="04A0" w:firstRow="1" w:lastRow="0" w:firstColumn="1" w:lastColumn="0" w:noHBand="0" w:noVBand="1"/>
      </w:tblPr>
      <w:tblGrid>
        <w:gridCol w:w="9350"/>
      </w:tblGrid>
      <w:tr w:rsidR="003C1CCE" w:rsidRPr="00147FA4" w14:paraId="323EC1BD" w14:textId="77777777" w:rsidTr="00E90BA9">
        <w:trPr>
          <w:cantSplit/>
          <w:jc w:val="center"/>
        </w:trPr>
        <w:tc>
          <w:tcPr>
            <w:tcW w:w="5000" w:type="pct"/>
          </w:tcPr>
          <w:p w14:paraId="55803359" w14:textId="5EA253E3" w:rsidR="003C1CCE" w:rsidRPr="00147FA4" w:rsidRDefault="003C1CCE" w:rsidP="003C1CCE">
            <w:pPr>
              <w:pStyle w:val="jc-diss-table-head"/>
            </w:pPr>
            <w:bookmarkStart w:id="60" w:name="_Ref48255009"/>
            <w:bookmarkStart w:id="61" w:name="_Ref48255004"/>
            <w:bookmarkStart w:id="62" w:name="_Toc48298115"/>
            <w:bookmarkStart w:id="63" w:name="_Toc48298273"/>
            <w:r w:rsidRPr="00602412">
              <w:t xml:space="preserve">Table </w:t>
            </w:r>
            <w:r w:rsidR="001C4CE3">
              <w:fldChar w:fldCharType="begin"/>
            </w:r>
            <w:r w:rsidR="001C4CE3">
              <w:instrText xml:space="preserve"> STYLEREF 1 \s </w:instrText>
            </w:r>
            <w:r w:rsidR="001C4CE3">
              <w:fldChar w:fldCharType="separate"/>
            </w:r>
            <w:r w:rsidR="00A24E4F">
              <w:rPr>
                <w:noProof/>
              </w:rPr>
              <w:t>1</w:t>
            </w:r>
            <w:r w:rsidR="001C4CE3">
              <w:rPr>
                <w:noProof/>
              </w:rPr>
              <w:fldChar w:fldCharType="end"/>
            </w:r>
            <w:r>
              <w:t>.</w:t>
            </w:r>
            <w:r w:rsidR="001C4CE3">
              <w:fldChar w:fldCharType="begin"/>
            </w:r>
            <w:r w:rsidR="001C4CE3">
              <w:instrText xml:space="preserve"> SEQ Table \* ARABIC \s 1 </w:instrText>
            </w:r>
            <w:r w:rsidR="001C4CE3">
              <w:fldChar w:fldCharType="separate"/>
            </w:r>
            <w:r w:rsidR="00A24E4F">
              <w:rPr>
                <w:noProof/>
              </w:rPr>
              <w:t>6</w:t>
            </w:r>
            <w:r w:rsidR="001C4CE3">
              <w:rPr>
                <w:noProof/>
              </w:rPr>
              <w:fldChar w:fldCharType="end"/>
            </w:r>
            <w:bookmarkEnd w:id="60"/>
            <w:r>
              <w:t xml:space="preserve"> </w:t>
            </w:r>
            <w:r w:rsidRPr="00147FA4">
              <w:t>Apportionment in the Antebellum Period Under Two Sets of Rules</w:t>
            </w:r>
            <w:bookmarkEnd w:id="61"/>
            <w:bookmarkEnd w:id="62"/>
            <w:bookmarkEnd w:id="63"/>
            <w:r w:rsidRPr="00147FA4">
              <w:t> </w:t>
            </w:r>
          </w:p>
        </w:tc>
      </w:tr>
      <w:tr w:rsidR="003C1CCE" w:rsidRPr="00147FA4" w14:paraId="7608B2BC" w14:textId="77777777" w:rsidTr="00E90BA9">
        <w:trPr>
          <w:cantSplit/>
          <w:jc w:val="center"/>
        </w:trPr>
        <w:tc>
          <w:tcPr>
            <w:tcW w:w="5000" w:type="pct"/>
          </w:tcPr>
          <w:tbl>
            <w:tblPr>
              <w:tblStyle w:val="TableGrid"/>
              <w:tblW w:w="5000" w:type="pct"/>
              <w:tblLook w:val="04A0" w:firstRow="1" w:lastRow="0" w:firstColumn="1" w:lastColumn="0" w:noHBand="0" w:noVBand="1"/>
            </w:tblPr>
            <w:tblGrid>
              <w:gridCol w:w="9124"/>
            </w:tblGrid>
            <w:tr w:rsidR="003C1CCE" w:rsidRPr="00147FA4" w14:paraId="3A9D1AC0" w14:textId="77777777" w:rsidTr="003C1CCE">
              <w:tc>
                <w:tcPr>
                  <w:tcW w:w="5000" w:type="pct"/>
                </w:tcPr>
                <w:tbl>
                  <w:tblPr>
                    <w:tblW w:w="9102" w:type="dxa"/>
                    <w:jc w:val="center"/>
                    <w:tblLook w:val="04A0" w:firstRow="1" w:lastRow="0" w:firstColumn="1" w:lastColumn="0" w:noHBand="0" w:noVBand="1"/>
                  </w:tblPr>
                  <w:tblGrid>
                    <w:gridCol w:w="1106"/>
                    <w:gridCol w:w="1303"/>
                    <w:gridCol w:w="1303"/>
                    <w:gridCol w:w="1392"/>
                    <w:gridCol w:w="1303"/>
                    <w:gridCol w:w="1303"/>
                    <w:gridCol w:w="1392"/>
                  </w:tblGrid>
                  <w:tr w:rsidR="003C1CCE" w:rsidRPr="00147FA4" w14:paraId="23512CA6" w14:textId="77777777" w:rsidTr="003C1CCE">
                    <w:trPr>
                      <w:trHeight w:hRule="exact" w:val="288"/>
                      <w:jc w:val="center"/>
                    </w:trPr>
                    <w:tc>
                      <w:tcPr>
                        <w:tcW w:w="0" w:type="auto"/>
                        <w:tcBorders>
                          <w:top w:val="nil"/>
                          <w:left w:val="nil"/>
                          <w:bottom w:val="nil"/>
                          <w:right w:val="nil"/>
                        </w:tcBorders>
                        <w:shd w:val="clear" w:color="auto" w:fill="auto"/>
                        <w:noWrap/>
                        <w:vAlign w:val="center"/>
                        <w:hideMark/>
                      </w:tcPr>
                      <w:p w14:paraId="2C9B326C" w14:textId="77777777" w:rsidR="003C1CCE" w:rsidRPr="00147FA4" w:rsidRDefault="003C1CCE" w:rsidP="003C1CCE">
                        <w:pPr>
                          <w:rPr>
                            <w:rFonts w:ascii="Avenir Book" w:hAnsi="Avenir Book"/>
                            <w:sz w:val="18"/>
                            <w:szCs w:val="18"/>
                          </w:rPr>
                        </w:pPr>
                      </w:p>
                    </w:tc>
                    <w:tc>
                      <w:tcPr>
                        <w:tcW w:w="0" w:type="auto"/>
                        <w:gridSpan w:val="3"/>
                        <w:tcBorders>
                          <w:top w:val="single" w:sz="8" w:space="0" w:color="auto"/>
                          <w:left w:val="single" w:sz="8" w:space="0" w:color="auto"/>
                          <w:bottom w:val="single" w:sz="8" w:space="0" w:color="auto"/>
                          <w:right w:val="single" w:sz="8" w:space="0" w:color="000000"/>
                        </w:tcBorders>
                        <w:shd w:val="clear" w:color="000000" w:fill="D9D9D9"/>
                        <w:noWrap/>
                        <w:vAlign w:val="center"/>
                        <w:hideMark/>
                      </w:tcPr>
                      <w:p w14:paraId="58EA2D01" w14:textId="77777777" w:rsidR="003C1CCE" w:rsidRPr="00147FA4" w:rsidRDefault="003C1CCE" w:rsidP="003C1CCE">
                        <w:pPr>
                          <w:jc w:val="center"/>
                          <w:rPr>
                            <w:rFonts w:ascii="Avenir Book" w:hAnsi="Avenir Book" w:cs="Calibri"/>
                            <w:b/>
                            <w:bCs/>
                            <w:color w:val="000000"/>
                            <w:sz w:val="18"/>
                            <w:szCs w:val="18"/>
                          </w:rPr>
                        </w:pPr>
                        <w:r w:rsidRPr="00147FA4">
                          <w:rPr>
                            <w:rFonts w:ascii="Avenir Book" w:hAnsi="Avenir Book" w:cs="Calibri"/>
                            <w:b/>
                            <w:bCs/>
                            <w:color w:val="000000"/>
                            <w:sz w:val="18"/>
                            <w:szCs w:val="18"/>
                          </w:rPr>
                          <w:t>TPD</w:t>
                        </w:r>
                      </w:p>
                    </w:tc>
                    <w:tc>
                      <w:tcPr>
                        <w:tcW w:w="0" w:type="auto"/>
                        <w:gridSpan w:val="3"/>
                        <w:tcBorders>
                          <w:top w:val="single" w:sz="8" w:space="0" w:color="auto"/>
                          <w:left w:val="nil"/>
                          <w:bottom w:val="single" w:sz="8" w:space="0" w:color="auto"/>
                          <w:right w:val="single" w:sz="8" w:space="0" w:color="000000"/>
                        </w:tcBorders>
                        <w:shd w:val="clear" w:color="000000" w:fill="D9D9D9"/>
                        <w:noWrap/>
                        <w:vAlign w:val="center"/>
                        <w:hideMark/>
                      </w:tcPr>
                      <w:p w14:paraId="2ACD5C0D" w14:textId="77777777" w:rsidR="003C1CCE" w:rsidRPr="00147FA4" w:rsidRDefault="003C1CCE" w:rsidP="003C1CCE">
                        <w:pPr>
                          <w:jc w:val="center"/>
                          <w:rPr>
                            <w:rFonts w:ascii="Avenir Book" w:hAnsi="Avenir Book" w:cs="Calibri"/>
                            <w:b/>
                            <w:bCs/>
                            <w:color w:val="000000"/>
                            <w:sz w:val="18"/>
                            <w:szCs w:val="18"/>
                          </w:rPr>
                        </w:pPr>
                        <w:r w:rsidRPr="00147FA4">
                          <w:rPr>
                            <w:rFonts w:ascii="Avenir Book" w:hAnsi="Avenir Book" w:cs="Calibri"/>
                            <w:b/>
                            <w:bCs/>
                            <w:color w:val="000000"/>
                            <w:sz w:val="18"/>
                            <w:szCs w:val="18"/>
                          </w:rPr>
                          <w:t>Max Min</w:t>
                        </w:r>
                      </w:p>
                    </w:tc>
                  </w:tr>
                  <w:tr w:rsidR="003C1CCE" w:rsidRPr="00147FA4" w14:paraId="3502A2F2" w14:textId="77777777" w:rsidTr="003C1CCE">
                    <w:trPr>
                      <w:trHeight w:hRule="exact" w:val="288"/>
                      <w:jc w:val="center"/>
                    </w:trPr>
                    <w:tc>
                      <w:tcPr>
                        <w:tcW w:w="0" w:type="auto"/>
                        <w:tcBorders>
                          <w:top w:val="nil"/>
                          <w:left w:val="nil"/>
                          <w:bottom w:val="nil"/>
                          <w:right w:val="nil"/>
                        </w:tcBorders>
                        <w:shd w:val="clear" w:color="auto" w:fill="auto"/>
                        <w:noWrap/>
                        <w:vAlign w:val="center"/>
                        <w:hideMark/>
                      </w:tcPr>
                      <w:p w14:paraId="7C2AB28B" w14:textId="77777777" w:rsidR="003C1CCE" w:rsidRPr="00147FA4" w:rsidRDefault="003C1CCE" w:rsidP="003C1CCE">
                        <w:pPr>
                          <w:jc w:val="center"/>
                          <w:rPr>
                            <w:rFonts w:ascii="Avenir Book" w:hAnsi="Avenir Book" w:cs="Calibri"/>
                            <w:b/>
                            <w:bCs/>
                            <w:color w:val="000000"/>
                            <w:sz w:val="18"/>
                            <w:szCs w:val="18"/>
                          </w:rPr>
                        </w:pPr>
                      </w:p>
                    </w:tc>
                    <w:tc>
                      <w:tcPr>
                        <w:tcW w:w="0" w:type="auto"/>
                        <w:tcBorders>
                          <w:top w:val="nil"/>
                          <w:left w:val="single" w:sz="12" w:space="0" w:color="auto"/>
                          <w:bottom w:val="single" w:sz="8" w:space="0" w:color="auto"/>
                          <w:right w:val="nil"/>
                        </w:tcBorders>
                        <w:shd w:val="clear" w:color="auto" w:fill="auto"/>
                        <w:noWrap/>
                        <w:vAlign w:val="center"/>
                        <w:hideMark/>
                      </w:tcPr>
                      <w:p w14:paraId="0D108153" w14:textId="77777777" w:rsidR="003C1CCE" w:rsidRPr="00147FA4" w:rsidRDefault="003C1CCE" w:rsidP="003C1CCE">
                        <w:pPr>
                          <w:jc w:val="center"/>
                          <w:rPr>
                            <w:rFonts w:ascii="Avenir Book" w:hAnsi="Avenir Book" w:cs="Calibri"/>
                            <w:b/>
                            <w:bCs/>
                            <w:i/>
                            <w:iCs/>
                            <w:color w:val="000000"/>
                            <w:sz w:val="18"/>
                            <w:szCs w:val="18"/>
                          </w:rPr>
                        </w:pPr>
                        <w:r w:rsidRPr="00147FA4">
                          <w:rPr>
                            <w:rFonts w:ascii="Avenir Book" w:hAnsi="Avenir Book" w:cs="Calibri"/>
                            <w:b/>
                            <w:bCs/>
                            <w:i/>
                            <w:iCs/>
                            <w:color w:val="000000"/>
                            <w:sz w:val="18"/>
                            <w:szCs w:val="18"/>
                          </w:rPr>
                          <w:t>A</w:t>
                        </w:r>
                      </w:p>
                    </w:tc>
                    <w:tc>
                      <w:tcPr>
                        <w:tcW w:w="0" w:type="auto"/>
                        <w:tcBorders>
                          <w:top w:val="nil"/>
                          <w:left w:val="nil"/>
                          <w:bottom w:val="single" w:sz="8" w:space="0" w:color="auto"/>
                          <w:right w:val="nil"/>
                        </w:tcBorders>
                        <w:shd w:val="clear" w:color="auto" w:fill="auto"/>
                        <w:noWrap/>
                        <w:vAlign w:val="center"/>
                        <w:hideMark/>
                      </w:tcPr>
                      <w:p w14:paraId="4D3E0652" w14:textId="77777777" w:rsidR="003C1CCE" w:rsidRPr="00147FA4" w:rsidRDefault="003C1CCE" w:rsidP="003C1CCE">
                        <w:pPr>
                          <w:jc w:val="center"/>
                          <w:rPr>
                            <w:rFonts w:ascii="Avenir Book" w:hAnsi="Avenir Book" w:cs="Calibri"/>
                            <w:b/>
                            <w:bCs/>
                            <w:i/>
                            <w:iCs/>
                            <w:color w:val="000000"/>
                            <w:sz w:val="18"/>
                            <w:szCs w:val="18"/>
                          </w:rPr>
                        </w:pPr>
                        <w:r w:rsidRPr="00147FA4">
                          <w:rPr>
                            <w:rFonts w:ascii="Avenir Book" w:hAnsi="Avenir Book" w:cs="Calibri"/>
                            <w:b/>
                            <w:bCs/>
                            <w:i/>
                            <w:iCs/>
                            <w:color w:val="000000"/>
                            <w:sz w:val="18"/>
                            <w:szCs w:val="18"/>
                          </w:rPr>
                          <w:t>W</w:t>
                        </w:r>
                      </w:p>
                    </w:tc>
                    <w:tc>
                      <w:tcPr>
                        <w:tcW w:w="0" w:type="auto"/>
                        <w:tcBorders>
                          <w:top w:val="nil"/>
                          <w:left w:val="nil"/>
                          <w:bottom w:val="single" w:sz="8" w:space="0" w:color="auto"/>
                          <w:right w:val="single" w:sz="12" w:space="0" w:color="auto"/>
                        </w:tcBorders>
                        <w:shd w:val="clear" w:color="auto" w:fill="auto"/>
                        <w:noWrap/>
                        <w:vAlign w:val="center"/>
                        <w:hideMark/>
                      </w:tcPr>
                      <w:p w14:paraId="5F856854" w14:textId="77777777" w:rsidR="003C1CCE" w:rsidRPr="00147FA4" w:rsidRDefault="003C1CCE" w:rsidP="003C1CCE">
                        <w:pPr>
                          <w:jc w:val="center"/>
                          <w:rPr>
                            <w:rFonts w:ascii="Avenir Book" w:hAnsi="Avenir Book" w:cs="Calibri"/>
                            <w:b/>
                            <w:bCs/>
                            <w:i/>
                            <w:iCs/>
                            <w:color w:val="000000"/>
                            <w:sz w:val="18"/>
                            <w:szCs w:val="18"/>
                          </w:rPr>
                        </w:pPr>
                        <w:r w:rsidRPr="00147FA4">
                          <w:rPr>
                            <w:rFonts w:ascii="Cambria Math" w:hAnsi="Cambria Math" w:cs="Cambria Math"/>
                            <w:b/>
                            <w:bCs/>
                            <w:i/>
                            <w:iCs/>
                            <w:color w:val="000000"/>
                            <w:sz w:val="18"/>
                            <w:szCs w:val="18"/>
                          </w:rPr>
                          <w:t>𝚫</w:t>
                        </w:r>
                        <w:r w:rsidRPr="00147FA4">
                          <w:rPr>
                            <w:rFonts w:ascii="Avenir Book" w:hAnsi="Avenir Book" w:cs="Calibri"/>
                            <w:b/>
                            <w:bCs/>
                            <w:i/>
                            <w:iCs/>
                            <w:color w:val="000000"/>
                            <w:sz w:val="18"/>
                            <w:szCs w:val="18"/>
                          </w:rPr>
                          <w:t>%</w:t>
                        </w:r>
                      </w:p>
                    </w:tc>
                    <w:tc>
                      <w:tcPr>
                        <w:tcW w:w="0" w:type="auto"/>
                        <w:tcBorders>
                          <w:top w:val="nil"/>
                          <w:left w:val="nil"/>
                          <w:bottom w:val="single" w:sz="8" w:space="0" w:color="auto"/>
                          <w:right w:val="nil"/>
                        </w:tcBorders>
                        <w:shd w:val="clear" w:color="auto" w:fill="auto"/>
                        <w:noWrap/>
                        <w:vAlign w:val="center"/>
                        <w:hideMark/>
                      </w:tcPr>
                      <w:p w14:paraId="1C0057FA" w14:textId="77777777" w:rsidR="003C1CCE" w:rsidRPr="00147FA4" w:rsidRDefault="003C1CCE" w:rsidP="003C1CCE">
                        <w:pPr>
                          <w:jc w:val="center"/>
                          <w:rPr>
                            <w:rFonts w:ascii="Avenir Book" w:hAnsi="Avenir Book" w:cs="Calibri"/>
                            <w:b/>
                            <w:bCs/>
                            <w:i/>
                            <w:iCs/>
                            <w:color w:val="000000"/>
                            <w:sz w:val="18"/>
                            <w:szCs w:val="18"/>
                          </w:rPr>
                        </w:pPr>
                        <w:r w:rsidRPr="00147FA4">
                          <w:rPr>
                            <w:rFonts w:ascii="Avenir Book" w:hAnsi="Avenir Book" w:cs="Calibri"/>
                            <w:b/>
                            <w:bCs/>
                            <w:i/>
                            <w:iCs/>
                            <w:color w:val="000000"/>
                            <w:sz w:val="18"/>
                            <w:szCs w:val="18"/>
                          </w:rPr>
                          <w:t>A</w:t>
                        </w:r>
                      </w:p>
                    </w:tc>
                    <w:tc>
                      <w:tcPr>
                        <w:tcW w:w="0" w:type="auto"/>
                        <w:tcBorders>
                          <w:top w:val="nil"/>
                          <w:left w:val="nil"/>
                          <w:bottom w:val="single" w:sz="8" w:space="0" w:color="auto"/>
                          <w:right w:val="nil"/>
                        </w:tcBorders>
                        <w:shd w:val="clear" w:color="auto" w:fill="auto"/>
                        <w:noWrap/>
                        <w:vAlign w:val="center"/>
                        <w:hideMark/>
                      </w:tcPr>
                      <w:p w14:paraId="543BD627" w14:textId="77777777" w:rsidR="003C1CCE" w:rsidRPr="00147FA4" w:rsidRDefault="003C1CCE" w:rsidP="003C1CCE">
                        <w:pPr>
                          <w:jc w:val="center"/>
                          <w:rPr>
                            <w:rFonts w:ascii="Avenir Book" w:hAnsi="Avenir Book" w:cs="Calibri"/>
                            <w:b/>
                            <w:bCs/>
                            <w:i/>
                            <w:iCs/>
                            <w:color w:val="000000"/>
                            <w:sz w:val="18"/>
                            <w:szCs w:val="18"/>
                          </w:rPr>
                        </w:pPr>
                        <w:r w:rsidRPr="00147FA4">
                          <w:rPr>
                            <w:rFonts w:ascii="Avenir Book" w:hAnsi="Avenir Book" w:cs="Calibri"/>
                            <w:b/>
                            <w:bCs/>
                            <w:i/>
                            <w:iCs/>
                            <w:color w:val="000000"/>
                            <w:sz w:val="18"/>
                            <w:szCs w:val="18"/>
                          </w:rPr>
                          <w:t>W</w:t>
                        </w:r>
                      </w:p>
                    </w:tc>
                    <w:tc>
                      <w:tcPr>
                        <w:tcW w:w="0" w:type="auto"/>
                        <w:tcBorders>
                          <w:top w:val="nil"/>
                          <w:left w:val="nil"/>
                          <w:bottom w:val="single" w:sz="8" w:space="0" w:color="auto"/>
                          <w:right w:val="single" w:sz="12" w:space="0" w:color="auto"/>
                        </w:tcBorders>
                        <w:shd w:val="clear" w:color="auto" w:fill="auto"/>
                        <w:noWrap/>
                        <w:vAlign w:val="center"/>
                        <w:hideMark/>
                      </w:tcPr>
                      <w:p w14:paraId="16938930" w14:textId="77777777" w:rsidR="003C1CCE" w:rsidRPr="00147FA4" w:rsidRDefault="003C1CCE" w:rsidP="003C1CCE">
                        <w:pPr>
                          <w:jc w:val="center"/>
                          <w:rPr>
                            <w:rFonts w:ascii="Avenir Book" w:hAnsi="Avenir Book" w:cs="Calibri"/>
                            <w:b/>
                            <w:bCs/>
                            <w:i/>
                            <w:iCs/>
                            <w:color w:val="000000"/>
                            <w:sz w:val="18"/>
                            <w:szCs w:val="18"/>
                          </w:rPr>
                        </w:pPr>
                        <w:r w:rsidRPr="00147FA4">
                          <w:rPr>
                            <w:rFonts w:ascii="Cambria Math" w:hAnsi="Cambria Math" w:cs="Cambria Math"/>
                            <w:b/>
                            <w:bCs/>
                            <w:i/>
                            <w:iCs/>
                            <w:color w:val="000000"/>
                            <w:sz w:val="18"/>
                            <w:szCs w:val="18"/>
                          </w:rPr>
                          <w:t>𝚫</w:t>
                        </w:r>
                        <w:r w:rsidRPr="00147FA4">
                          <w:rPr>
                            <w:rFonts w:ascii="Avenir Book" w:hAnsi="Avenir Book" w:cs="Calibri"/>
                            <w:b/>
                            <w:bCs/>
                            <w:i/>
                            <w:iCs/>
                            <w:color w:val="000000"/>
                            <w:sz w:val="18"/>
                            <w:szCs w:val="18"/>
                          </w:rPr>
                          <w:t>%</w:t>
                        </w:r>
                      </w:p>
                    </w:tc>
                  </w:tr>
                  <w:tr w:rsidR="003C1CCE" w:rsidRPr="00147FA4" w14:paraId="12AF9565" w14:textId="77777777" w:rsidTr="003C1CCE">
                    <w:trPr>
                      <w:trHeight w:hRule="exact" w:val="288"/>
                      <w:jc w:val="center"/>
                    </w:trPr>
                    <w:tc>
                      <w:tcPr>
                        <w:tcW w:w="0" w:type="auto"/>
                        <w:tcBorders>
                          <w:top w:val="nil"/>
                          <w:left w:val="nil"/>
                          <w:bottom w:val="nil"/>
                          <w:right w:val="nil"/>
                        </w:tcBorders>
                        <w:shd w:val="clear" w:color="auto" w:fill="auto"/>
                        <w:noWrap/>
                        <w:vAlign w:val="center"/>
                        <w:hideMark/>
                      </w:tcPr>
                      <w:p w14:paraId="4131F3B5" w14:textId="77777777" w:rsidR="003C1CCE" w:rsidRPr="00147FA4" w:rsidRDefault="003C1CCE" w:rsidP="003C1CCE">
                        <w:pPr>
                          <w:jc w:val="center"/>
                          <w:rPr>
                            <w:rFonts w:ascii="Avenir Book" w:hAnsi="Avenir Book" w:cs="Calibri"/>
                            <w:i/>
                            <w:iCs/>
                            <w:color w:val="000000"/>
                            <w:sz w:val="18"/>
                            <w:szCs w:val="18"/>
                          </w:rPr>
                        </w:pPr>
                        <w:r w:rsidRPr="00147FA4">
                          <w:rPr>
                            <w:rFonts w:ascii="Avenir Book" w:hAnsi="Avenir Book" w:cs="Calibri"/>
                            <w:i/>
                            <w:iCs/>
                            <w:color w:val="000000"/>
                            <w:sz w:val="18"/>
                            <w:szCs w:val="18"/>
                          </w:rPr>
                          <w:t>1790</w:t>
                        </w:r>
                      </w:p>
                    </w:tc>
                    <w:tc>
                      <w:tcPr>
                        <w:tcW w:w="0" w:type="auto"/>
                        <w:tcBorders>
                          <w:top w:val="nil"/>
                          <w:left w:val="single" w:sz="12" w:space="0" w:color="auto"/>
                          <w:bottom w:val="single" w:sz="4" w:space="0" w:color="auto"/>
                          <w:right w:val="nil"/>
                        </w:tcBorders>
                        <w:shd w:val="clear" w:color="auto" w:fill="auto"/>
                        <w:noWrap/>
                        <w:vAlign w:val="center"/>
                        <w:hideMark/>
                      </w:tcPr>
                      <w:p w14:paraId="345F3FC5" w14:textId="77777777" w:rsidR="003C1CCE" w:rsidRPr="00147FA4" w:rsidRDefault="003C1CCE" w:rsidP="003C1CCE">
                        <w:pPr>
                          <w:jc w:val="center"/>
                          <w:rPr>
                            <w:rFonts w:ascii="Avenir Book" w:hAnsi="Avenir Book" w:cs="Calibri"/>
                            <w:color w:val="000000"/>
                            <w:sz w:val="18"/>
                            <w:szCs w:val="18"/>
                          </w:rPr>
                        </w:pPr>
                        <w:r w:rsidRPr="00147FA4">
                          <w:rPr>
                            <w:rFonts w:ascii="Avenir Book" w:hAnsi="Avenir Book" w:cs="Calibri"/>
                            <w:color w:val="000000"/>
                            <w:sz w:val="18"/>
                            <w:szCs w:val="18"/>
                          </w:rPr>
                          <w:t>-0.361</w:t>
                        </w:r>
                      </w:p>
                    </w:tc>
                    <w:tc>
                      <w:tcPr>
                        <w:tcW w:w="0" w:type="auto"/>
                        <w:tcBorders>
                          <w:top w:val="nil"/>
                          <w:left w:val="nil"/>
                          <w:bottom w:val="single" w:sz="4" w:space="0" w:color="auto"/>
                          <w:right w:val="nil"/>
                        </w:tcBorders>
                        <w:shd w:val="clear" w:color="auto" w:fill="auto"/>
                        <w:noWrap/>
                        <w:vAlign w:val="center"/>
                        <w:hideMark/>
                      </w:tcPr>
                      <w:p w14:paraId="451E3A50" w14:textId="77777777" w:rsidR="003C1CCE" w:rsidRPr="00147FA4" w:rsidRDefault="003C1CCE" w:rsidP="003C1CCE">
                        <w:pPr>
                          <w:jc w:val="center"/>
                          <w:rPr>
                            <w:rFonts w:ascii="Avenir Book" w:hAnsi="Avenir Book" w:cs="Calibri"/>
                            <w:color w:val="000000"/>
                            <w:sz w:val="18"/>
                            <w:szCs w:val="18"/>
                          </w:rPr>
                        </w:pPr>
                        <w:r w:rsidRPr="00147FA4">
                          <w:rPr>
                            <w:rFonts w:ascii="Avenir Book" w:hAnsi="Avenir Book" w:cs="Calibri"/>
                            <w:color w:val="000000"/>
                            <w:sz w:val="18"/>
                            <w:szCs w:val="18"/>
                          </w:rPr>
                          <w:t>-0.364</w:t>
                        </w:r>
                      </w:p>
                    </w:tc>
                    <w:tc>
                      <w:tcPr>
                        <w:tcW w:w="0" w:type="auto"/>
                        <w:tcBorders>
                          <w:top w:val="nil"/>
                          <w:left w:val="nil"/>
                          <w:bottom w:val="single" w:sz="4" w:space="0" w:color="auto"/>
                          <w:right w:val="single" w:sz="8" w:space="0" w:color="auto"/>
                        </w:tcBorders>
                        <w:shd w:val="clear" w:color="auto" w:fill="auto"/>
                        <w:noWrap/>
                        <w:vAlign w:val="center"/>
                        <w:hideMark/>
                      </w:tcPr>
                      <w:p w14:paraId="33AFEF6C" w14:textId="77777777" w:rsidR="003C1CCE" w:rsidRPr="00147FA4" w:rsidRDefault="003C1CCE" w:rsidP="003C1CCE">
                        <w:pPr>
                          <w:jc w:val="center"/>
                          <w:rPr>
                            <w:rFonts w:ascii="Avenir Book" w:hAnsi="Avenir Book" w:cs="Calibri"/>
                            <w:color w:val="000000"/>
                            <w:sz w:val="18"/>
                            <w:szCs w:val="18"/>
                          </w:rPr>
                        </w:pPr>
                        <w:r w:rsidRPr="00147FA4">
                          <w:rPr>
                            <w:rFonts w:ascii="Avenir Book" w:hAnsi="Avenir Book" w:cs="Calibri"/>
                            <w:color w:val="000000"/>
                            <w:sz w:val="18"/>
                            <w:szCs w:val="18"/>
                          </w:rPr>
                          <w:t>1.0%</w:t>
                        </w:r>
                      </w:p>
                    </w:tc>
                    <w:tc>
                      <w:tcPr>
                        <w:tcW w:w="0" w:type="auto"/>
                        <w:tcBorders>
                          <w:top w:val="nil"/>
                          <w:left w:val="single" w:sz="12" w:space="0" w:color="auto"/>
                          <w:bottom w:val="single" w:sz="4" w:space="0" w:color="auto"/>
                          <w:right w:val="nil"/>
                        </w:tcBorders>
                        <w:shd w:val="clear" w:color="auto" w:fill="auto"/>
                        <w:noWrap/>
                        <w:vAlign w:val="center"/>
                        <w:hideMark/>
                      </w:tcPr>
                      <w:p w14:paraId="7F80CC56" w14:textId="77777777" w:rsidR="003C1CCE" w:rsidRPr="00147FA4" w:rsidRDefault="003C1CCE" w:rsidP="003C1CCE">
                        <w:pPr>
                          <w:jc w:val="center"/>
                          <w:rPr>
                            <w:rFonts w:ascii="Avenir Book" w:hAnsi="Avenir Book" w:cs="Calibri"/>
                            <w:color w:val="000000"/>
                            <w:sz w:val="18"/>
                            <w:szCs w:val="18"/>
                          </w:rPr>
                        </w:pPr>
                        <w:r w:rsidRPr="00147FA4">
                          <w:rPr>
                            <w:rFonts w:ascii="Avenir Book" w:hAnsi="Avenir Book" w:cs="Calibri"/>
                            <w:color w:val="000000"/>
                            <w:sz w:val="18"/>
                            <w:szCs w:val="18"/>
                          </w:rPr>
                          <w:t>-0.458</w:t>
                        </w:r>
                      </w:p>
                    </w:tc>
                    <w:tc>
                      <w:tcPr>
                        <w:tcW w:w="0" w:type="auto"/>
                        <w:tcBorders>
                          <w:top w:val="nil"/>
                          <w:left w:val="nil"/>
                          <w:bottom w:val="single" w:sz="4" w:space="0" w:color="auto"/>
                          <w:right w:val="nil"/>
                        </w:tcBorders>
                        <w:shd w:val="clear" w:color="auto" w:fill="auto"/>
                        <w:noWrap/>
                        <w:vAlign w:val="center"/>
                        <w:hideMark/>
                      </w:tcPr>
                      <w:p w14:paraId="0B2BF1BC" w14:textId="77777777" w:rsidR="003C1CCE" w:rsidRPr="00147FA4" w:rsidRDefault="003C1CCE" w:rsidP="003C1CCE">
                        <w:pPr>
                          <w:jc w:val="center"/>
                          <w:rPr>
                            <w:rFonts w:ascii="Avenir Book" w:hAnsi="Avenir Book" w:cs="Calibri"/>
                            <w:color w:val="000000"/>
                            <w:sz w:val="18"/>
                            <w:szCs w:val="18"/>
                          </w:rPr>
                        </w:pPr>
                        <w:r w:rsidRPr="00147FA4">
                          <w:rPr>
                            <w:rFonts w:ascii="Avenir Book" w:hAnsi="Avenir Book" w:cs="Calibri"/>
                            <w:color w:val="000000"/>
                            <w:sz w:val="18"/>
                            <w:szCs w:val="18"/>
                          </w:rPr>
                          <w:t>-0.446</w:t>
                        </w:r>
                      </w:p>
                    </w:tc>
                    <w:tc>
                      <w:tcPr>
                        <w:tcW w:w="0" w:type="auto"/>
                        <w:tcBorders>
                          <w:top w:val="nil"/>
                          <w:left w:val="nil"/>
                          <w:bottom w:val="single" w:sz="4" w:space="0" w:color="auto"/>
                          <w:right w:val="single" w:sz="8" w:space="0" w:color="auto"/>
                        </w:tcBorders>
                        <w:shd w:val="clear" w:color="auto" w:fill="auto"/>
                        <w:noWrap/>
                        <w:vAlign w:val="center"/>
                        <w:hideMark/>
                      </w:tcPr>
                      <w:p w14:paraId="2FE581C1" w14:textId="77777777" w:rsidR="003C1CCE" w:rsidRPr="00147FA4" w:rsidRDefault="003C1CCE" w:rsidP="003C1CCE">
                        <w:pPr>
                          <w:jc w:val="center"/>
                          <w:rPr>
                            <w:rFonts w:ascii="Avenir Book" w:hAnsi="Avenir Book" w:cs="Calibri"/>
                            <w:color w:val="000000"/>
                            <w:sz w:val="18"/>
                            <w:szCs w:val="18"/>
                          </w:rPr>
                        </w:pPr>
                        <w:r w:rsidRPr="00147FA4">
                          <w:rPr>
                            <w:rFonts w:ascii="Avenir Book" w:hAnsi="Avenir Book" w:cs="Calibri"/>
                            <w:color w:val="000000"/>
                            <w:sz w:val="18"/>
                            <w:szCs w:val="18"/>
                          </w:rPr>
                          <w:t>-2.7%</w:t>
                        </w:r>
                      </w:p>
                    </w:tc>
                  </w:tr>
                  <w:tr w:rsidR="003C1CCE" w:rsidRPr="00147FA4" w14:paraId="5923A678" w14:textId="77777777" w:rsidTr="003C1CCE">
                    <w:trPr>
                      <w:trHeight w:hRule="exact" w:val="288"/>
                      <w:jc w:val="center"/>
                    </w:trPr>
                    <w:tc>
                      <w:tcPr>
                        <w:tcW w:w="0" w:type="auto"/>
                        <w:tcBorders>
                          <w:top w:val="nil"/>
                          <w:left w:val="nil"/>
                          <w:bottom w:val="nil"/>
                          <w:right w:val="nil"/>
                        </w:tcBorders>
                        <w:shd w:val="clear" w:color="auto" w:fill="auto"/>
                        <w:noWrap/>
                        <w:vAlign w:val="center"/>
                        <w:hideMark/>
                      </w:tcPr>
                      <w:p w14:paraId="7502F3B8" w14:textId="77777777" w:rsidR="003C1CCE" w:rsidRPr="00147FA4" w:rsidRDefault="003C1CCE" w:rsidP="003C1CCE">
                        <w:pPr>
                          <w:jc w:val="center"/>
                          <w:rPr>
                            <w:rFonts w:ascii="Avenir Book" w:hAnsi="Avenir Book" w:cs="Calibri"/>
                            <w:i/>
                            <w:iCs/>
                            <w:color w:val="000000"/>
                            <w:sz w:val="18"/>
                            <w:szCs w:val="18"/>
                          </w:rPr>
                        </w:pPr>
                        <w:r w:rsidRPr="00147FA4">
                          <w:rPr>
                            <w:rFonts w:ascii="Avenir Book" w:hAnsi="Avenir Book" w:cs="Calibri"/>
                            <w:i/>
                            <w:iCs/>
                            <w:color w:val="000000"/>
                            <w:sz w:val="18"/>
                            <w:szCs w:val="18"/>
                          </w:rPr>
                          <w:t>1800</w:t>
                        </w:r>
                      </w:p>
                    </w:tc>
                    <w:tc>
                      <w:tcPr>
                        <w:tcW w:w="0" w:type="auto"/>
                        <w:tcBorders>
                          <w:top w:val="nil"/>
                          <w:left w:val="single" w:sz="12" w:space="0" w:color="auto"/>
                          <w:bottom w:val="single" w:sz="4" w:space="0" w:color="auto"/>
                          <w:right w:val="nil"/>
                        </w:tcBorders>
                        <w:shd w:val="clear" w:color="auto" w:fill="auto"/>
                        <w:noWrap/>
                        <w:vAlign w:val="center"/>
                        <w:hideMark/>
                      </w:tcPr>
                      <w:p w14:paraId="0D4CC43F" w14:textId="77777777" w:rsidR="003C1CCE" w:rsidRPr="00147FA4" w:rsidRDefault="003C1CCE" w:rsidP="003C1CCE">
                        <w:pPr>
                          <w:jc w:val="center"/>
                          <w:rPr>
                            <w:rFonts w:ascii="Avenir Book" w:hAnsi="Avenir Book" w:cs="Calibri"/>
                            <w:color w:val="000000"/>
                            <w:sz w:val="18"/>
                            <w:szCs w:val="18"/>
                          </w:rPr>
                        </w:pPr>
                        <w:r w:rsidRPr="00147FA4">
                          <w:rPr>
                            <w:rFonts w:ascii="Avenir Book" w:hAnsi="Avenir Book" w:cs="Calibri"/>
                            <w:color w:val="000000"/>
                            <w:sz w:val="18"/>
                            <w:szCs w:val="18"/>
                          </w:rPr>
                          <w:t>-0.271</w:t>
                        </w:r>
                      </w:p>
                    </w:tc>
                    <w:tc>
                      <w:tcPr>
                        <w:tcW w:w="0" w:type="auto"/>
                        <w:tcBorders>
                          <w:top w:val="nil"/>
                          <w:left w:val="nil"/>
                          <w:bottom w:val="single" w:sz="4" w:space="0" w:color="auto"/>
                          <w:right w:val="nil"/>
                        </w:tcBorders>
                        <w:shd w:val="clear" w:color="auto" w:fill="auto"/>
                        <w:noWrap/>
                        <w:vAlign w:val="center"/>
                        <w:hideMark/>
                      </w:tcPr>
                      <w:p w14:paraId="551155AA" w14:textId="77777777" w:rsidR="003C1CCE" w:rsidRPr="00147FA4" w:rsidRDefault="003C1CCE" w:rsidP="003C1CCE">
                        <w:pPr>
                          <w:jc w:val="center"/>
                          <w:rPr>
                            <w:rFonts w:ascii="Avenir Book" w:hAnsi="Avenir Book" w:cs="Calibri"/>
                            <w:color w:val="000000"/>
                            <w:sz w:val="18"/>
                            <w:szCs w:val="18"/>
                          </w:rPr>
                        </w:pPr>
                        <w:r w:rsidRPr="00147FA4">
                          <w:rPr>
                            <w:rFonts w:ascii="Avenir Book" w:hAnsi="Avenir Book" w:cs="Calibri"/>
                            <w:color w:val="000000"/>
                            <w:sz w:val="18"/>
                            <w:szCs w:val="18"/>
                          </w:rPr>
                          <w:t>-0.180</w:t>
                        </w:r>
                      </w:p>
                    </w:tc>
                    <w:tc>
                      <w:tcPr>
                        <w:tcW w:w="0" w:type="auto"/>
                        <w:tcBorders>
                          <w:top w:val="nil"/>
                          <w:left w:val="nil"/>
                          <w:bottom w:val="single" w:sz="4" w:space="0" w:color="auto"/>
                          <w:right w:val="single" w:sz="8" w:space="0" w:color="auto"/>
                        </w:tcBorders>
                        <w:shd w:val="clear" w:color="auto" w:fill="auto"/>
                        <w:noWrap/>
                        <w:vAlign w:val="center"/>
                        <w:hideMark/>
                      </w:tcPr>
                      <w:p w14:paraId="15103E1E" w14:textId="77777777" w:rsidR="003C1CCE" w:rsidRPr="00147FA4" w:rsidRDefault="003C1CCE" w:rsidP="003C1CCE">
                        <w:pPr>
                          <w:jc w:val="center"/>
                          <w:rPr>
                            <w:rFonts w:ascii="Avenir Book" w:hAnsi="Avenir Book" w:cs="Calibri"/>
                            <w:color w:val="000000"/>
                            <w:sz w:val="18"/>
                            <w:szCs w:val="18"/>
                          </w:rPr>
                        </w:pPr>
                        <w:r w:rsidRPr="00147FA4">
                          <w:rPr>
                            <w:rFonts w:ascii="Avenir Book" w:hAnsi="Avenir Book" w:cs="Calibri"/>
                            <w:color w:val="000000"/>
                            <w:sz w:val="18"/>
                            <w:szCs w:val="18"/>
                          </w:rPr>
                          <w:t>-33.7%</w:t>
                        </w:r>
                      </w:p>
                    </w:tc>
                    <w:tc>
                      <w:tcPr>
                        <w:tcW w:w="0" w:type="auto"/>
                        <w:tcBorders>
                          <w:top w:val="nil"/>
                          <w:left w:val="single" w:sz="12" w:space="0" w:color="auto"/>
                          <w:bottom w:val="single" w:sz="4" w:space="0" w:color="auto"/>
                          <w:right w:val="nil"/>
                        </w:tcBorders>
                        <w:shd w:val="clear" w:color="auto" w:fill="auto"/>
                        <w:noWrap/>
                        <w:vAlign w:val="center"/>
                        <w:hideMark/>
                      </w:tcPr>
                      <w:p w14:paraId="2B2BB2D5" w14:textId="77777777" w:rsidR="003C1CCE" w:rsidRPr="00147FA4" w:rsidRDefault="003C1CCE" w:rsidP="003C1CCE">
                        <w:pPr>
                          <w:jc w:val="center"/>
                          <w:rPr>
                            <w:rFonts w:ascii="Avenir Book" w:hAnsi="Avenir Book" w:cs="Calibri"/>
                            <w:color w:val="000000"/>
                            <w:sz w:val="18"/>
                            <w:szCs w:val="18"/>
                          </w:rPr>
                        </w:pPr>
                        <w:r w:rsidRPr="00147FA4">
                          <w:rPr>
                            <w:rFonts w:ascii="Avenir Book" w:hAnsi="Avenir Book" w:cs="Calibri"/>
                            <w:color w:val="000000"/>
                            <w:sz w:val="18"/>
                            <w:szCs w:val="18"/>
                          </w:rPr>
                          <w:t>-0.317</w:t>
                        </w:r>
                      </w:p>
                    </w:tc>
                    <w:tc>
                      <w:tcPr>
                        <w:tcW w:w="0" w:type="auto"/>
                        <w:tcBorders>
                          <w:top w:val="nil"/>
                          <w:left w:val="nil"/>
                          <w:bottom w:val="single" w:sz="4" w:space="0" w:color="auto"/>
                          <w:right w:val="nil"/>
                        </w:tcBorders>
                        <w:shd w:val="clear" w:color="auto" w:fill="auto"/>
                        <w:noWrap/>
                        <w:vAlign w:val="center"/>
                        <w:hideMark/>
                      </w:tcPr>
                      <w:p w14:paraId="4678561E" w14:textId="77777777" w:rsidR="003C1CCE" w:rsidRPr="00147FA4" w:rsidRDefault="003C1CCE" w:rsidP="003C1CCE">
                        <w:pPr>
                          <w:jc w:val="center"/>
                          <w:rPr>
                            <w:rFonts w:ascii="Avenir Book" w:hAnsi="Avenir Book" w:cs="Calibri"/>
                            <w:color w:val="000000"/>
                            <w:sz w:val="18"/>
                            <w:szCs w:val="18"/>
                          </w:rPr>
                        </w:pPr>
                        <w:r w:rsidRPr="00147FA4">
                          <w:rPr>
                            <w:rFonts w:ascii="Avenir Book" w:hAnsi="Avenir Book" w:cs="Calibri"/>
                            <w:color w:val="000000"/>
                            <w:sz w:val="18"/>
                            <w:szCs w:val="18"/>
                          </w:rPr>
                          <w:t>-0.202</w:t>
                        </w:r>
                      </w:p>
                    </w:tc>
                    <w:tc>
                      <w:tcPr>
                        <w:tcW w:w="0" w:type="auto"/>
                        <w:tcBorders>
                          <w:top w:val="nil"/>
                          <w:left w:val="nil"/>
                          <w:bottom w:val="single" w:sz="4" w:space="0" w:color="auto"/>
                          <w:right w:val="single" w:sz="8" w:space="0" w:color="auto"/>
                        </w:tcBorders>
                        <w:shd w:val="clear" w:color="auto" w:fill="auto"/>
                        <w:noWrap/>
                        <w:vAlign w:val="center"/>
                        <w:hideMark/>
                      </w:tcPr>
                      <w:p w14:paraId="118C9458" w14:textId="77777777" w:rsidR="003C1CCE" w:rsidRPr="00147FA4" w:rsidRDefault="003C1CCE" w:rsidP="003C1CCE">
                        <w:pPr>
                          <w:jc w:val="center"/>
                          <w:rPr>
                            <w:rFonts w:ascii="Avenir Book" w:hAnsi="Avenir Book" w:cs="Calibri"/>
                            <w:color w:val="000000"/>
                            <w:sz w:val="18"/>
                            <w:szCs w:val="18"/>
                          </w:rPr>
                        </w:pPr>
                        <w:r w:rsidRPr="00147FA4">
                          <w:rPr>
                            <w:rFonts w:ascii="Avenir Book" w:hAnsi="Avenir Book" w:cs="Calibri"/>
                            <w:color w:val="000000"/>
                            <w:sz w:val="18"/>
                            <w:szCs w:val="18"/>
                          </w:rPr>
                          <w:t>-36.3%</w:t>
                        </w:r>
                      </w:p>
                    </w:tc>
                  </w:tr>
                  <w:tr w:rsidR="003C1CCE" w:rsidRPr="00147FA4" w14:paraId="5AA997D2" w14:textId="77777777" w:rsidTr="003C1CCE">
                    <w:trPr>
                      <w:trHeight w:hRule="exact" w:val="288"/>
                      <w:jc w:val="center"/>
                    </w:trPr>
                    <w:tc>
                      <w:tcPr>
                        <w:tcW w:w="0" w:type="auto"/>
                        <w:tcBorders>
                          <w:top w:val="nil"/>
                          <w:left w:val="nil"/>
                          <w:bottom w:val="nil"/>
                          <w:right w:val="nil"/>
                        </w:tcBorders>
                        <w:shd w:val="clear" w:color="auto" w:fill="auto"/>
                        <w:noWrap/>
                        <w:vAlign w:val="center"/>
                        <w:hideMark/>
                      </w:tcPr>
                      <w:p w14:paraId="47B633C4" w14:textId="77777777" w:rsidR="003C1CCE" w:rsidRPr="00147FA4" w:rsidRDefault="003C1CCE" w:rsidP="003C1CCE">
                        <w:pPr>
                          <w:jc w:val="center"/>
                          <w:rPr>
                            <w:rFonts w:ascii="Avenir Book" w:hAnsi="Avenir Book" w:cs="Calibri"/>
                            <w:i/>
                            <w:iCs/>
                            <w:color w:val="000000"/>
                            <w:sz w:val="18"/>
                            <w:szCs w:val="18"/>
                          </w:rPr>
                        </w:pPr>
                        <w:r w:rsidRPr="00147FA4">
                          <w:rPr>
                            <w:rFonts w:ascii="Avenir Book" w:hAnsi="Avenir Book" w:cs="Calibri"/>
                            <w:i/>
                            <w:iCs/>
                            <w:color w:val="000000"/>
                            <w:sz w:val="18"/>
                            <w:szCs w:val="18"/>
                          </w:rPr>
                          <w:t>1810</w:t>
                        </w:r>
                      </w:p>
                    </w:tc>
                    <w:tc>
                      <w:tcPr>
                        <w:tcW w:w="0" w:type="auto"/>
                        <w:tcBorders>
                          <w:top w:val="nil"/>
                          <w:left w:val="single" w:sz="12" w:space="0" w:color="auto"/>
                          <w:bottom w:val="single" w:sz="4" w:space="0" w:color="auto"/>
                          <w:right w:val="nil"/>
                        </w:tcBorders>
                        <w:shd w:val="clear" w:color="auto" w:fill="auto"/>
                        <w:noWrap/>
                        <w:vAlign w:val="center"/>
                        <w:hideMark/>
                      </w:tcPr>
                      <w:p w14:paraId="33ECCECE" w14:textId="77777777" w:rsidR="003C1CCE" w:rsidRPr="00147FA4" w:rsidRDefault="003C1CCE" w:rsidP="003C1CCE">
                        <w:pPr>
                          <w:jc w:val="center"/>
                          <w:rPr>
                            <w:rFonts w:ascii="Avenir Book" w:hAnsi="Avenir Book" w:cs="Calibri"/>
                            <w:color w:val="000000"/>
                            <w:sz w:val="18"/>
                            <w:szCs w:val="18"/>
                          </w:rPr>
                        </w:pPr>
                        <w:r w:rsidRPr="00147FA4">
                          <w:rPr>
                            <w:rFonts w:ascii="Avenir Book" w:hAnsi="Avenir Book" w:cs="Calibri"/>
                            <w:color w:val="000000"/>
                            <w:sz w:val="18"/>
                            <w:szCs w:val="18"/>
                          </w:rPr>
                          <w:t>-0.260</w:t>
                        </w:r>
                      </w:p>
                    </w:tc>
                    <w:tc>
                      <w:tcPr>
                        <w:tcW w:w="0" w:type="auto"/>
                        <w:tcBorders>
                          <w:top w:val="nil"/>
                          <w:left w:val="nil"/>
                          <w:bottom w:val="single" w:sz="4" w:space="0" w:color="auto"/>
                          <w:right w:val="nil"/>
                        </w:tcBorders>
                        <w:shd w:val="clear" w:color="auto" w:fill="auto"/>
                        <w:noWrap/>
                        <w:vAlign w:val="center"/>
                        <w:hideMark/>
                      </w:tcPr>
                      <w:p w14:paraId="1EC67E31" w14:textId="77777777" w:rsidR="003C1CCE" w:rsidRPr="00147FA4" w:rsidRDefault="003C1CCE" w:rsidP="003C1CCE">
                        <w:pPr>
                          <w:jc w:val="center"/>
                          <w:rPr>
                            <w:rFonts w:ascii="Avenir Book" w:hAnsi="Avenir Book" w:cs="Calibri"/>
                            <w:color w:val="000000"/>
                            <w:sz w:val="18"/>
                            <w:szCs w:val="18"/>
                          </w:rPr>
                        </w:pPr>
                        <w:r w:rsidRPr="00147FA4">
                          <w:rPr>
                            <w:rFonts w:ascii="Avenir Book" w:hAnsi="Avenir Book" w:cs="Calibri"/>
                            <w:color w:val="000000"/>
                            <w:sz w:val="18"/>
                            <w:szCs w:val="18"/>
                          </w:rPr>
                          <w:t>-0.113</w:t>
                        </w:r>
                      </w:p>
                    </w:tc>
                    <w:tc>
                      <w:tcPr>
                        <w:tcW w:w="0" w:type="auto"/>
                        <w:tcBorders>
                          <w:top w:val="nil"/>
                          <w:left w:val="nil"/>
                          <w:bottom w:val="single" w:sz="4" w:space="0" w:color="auto"/>
                          <w:right w:val="single" w:sz="8" w:space="0" w:color="auto"/>
                        </w:tcBorders>
                        <w:shd w:val="clear" w:color="auto" w:fill="auto"/>
                        <w:noWrap/>
                        <w:vAlign w:val="center"/>
                        <w:hideMark/>
                      </w:tcPr>
                      <w:p w14:paraId="3FE3F0F9" w14:textId="77777777" w:rsidR="003C1CCE" w:rsidRPr="00147FA4" w:rsidRDefault="003C1CCE" w:rsidP="003C1CCE">
                        <w:pPr>
                          <w:jc w:val="center"/>
                          <w:rPr>
                            <w:rFonts w:ascii="Avenir Book" w:hAnsi="Avenir Book" w:cs="Calibri"/>
                            <w:color w:val="000000"/>
                            <w:sz w:val="18"/>
                            <w:szCs w:val="18"/>
                          </w:rPr>
                        </w:pPr>
                        <w:r w:rsidRPr="00147FA4">
                          <w:rPr>
                            <w:rFonts w:ascii="Avenir Book" w:hAnsi="Avenir Book" w:cs="Calibri"/>
                            <w:color w:val="000000"/>
                            <w:sz w:val="18"/>
                            <w:szCs w:val="18"/>
                          </w:rPr>
                          <w:t>-56.5%</w:t>
                        </w:r>
                      </w:p>
                    </w:tc>
                    <w:tc>
                      <w:tcPr>
                        <w:tcW w:w="0" w:type="auto"/>
                        <w:tcBorders>
                          <w:top w:val="nil"/>
                          <w:left w:val="single" w:sz="12" w:space="0" w:color="auto"/>
                          <w:bottom w:val="single" w:sz="4" w:space="0" w:color="auto"/>
                          <w:right w:val="nil"/>
                        </w:tcBorders>
                        <w:shd w:val="clear" w:color="auto" w:fill="auto"/>
                        <w:noWrap/>
                        <w:vAlign w:val="center"/>
                        <w:hideMark/>
                      </w:tcPr>
                      <w:p w14:paraId="26A04BC3" w14:textId="77777777" w:rsidR="003C1CCE" w:rsidRPr="00147FA4" w:rsidRDefault="003C1CCE" w:rsidP="003C1CCE">
                        <w:pPr>
                          <w:jc w:val="center"/>
                          <w:rPr>
                            <w:rFonts w:ascii="Avenir Book" w:hAnsi="Avenir Book" w:cs="Calibri"/>
                            <w:color w:val="000000"/>
                            <w:sz w:val="18"/>
                            <w:szCs w:val="18"/>
                          </w:rPr>
                        </w:pPr>
                        <w:r w:rsidRPr="00147FA4">
                          <w:rPr>
                            <w:rFonts w:ascii="Avenir Book" w:hAnsi="Avenir Book" w:cs="Calibri"/>
                            <w:color w:val="000000"/>
                            <w:sz w:val="18"/>
                            <w:szCs w:val="18"/>
                          </w:rPr>
                          <w:t>-0.297</w:t>
                        </w:r>
                      </w:p>
                    </w:tc>
                    <w:tc>
                      <w:tcPr>
                        <w:tcW w:w="0" w:type="auto"/>
                        <w:tcBorders>
                          <w:top w:val="nil"/>
                          <w:left w:val="nil"/>
                          <w:bottom w:val="single" w:sz="4" w:space="0" w:color="auto"/>
                          <w:right w:val="nil"/>
                        </w:tcBorders>
                        <w:shd w:val="clear" w:color="auto" w:fill="auto"/>
                        <w:noWrap/>
                        <w:vAlign w:val="center"/>
                        <w:hideMark/>
                      </w:tcPr>
                      <w:p w14:paraId="6E87405E" w14:textId="77777777" w:rsidR="003C1CCE" w:rsidRPr="00147FA4" w:rsidRDefault="003C1CCE" w:rsidP="003C1CCE">
                        <w:pPr>
                          <w:jc w:val="center"/>
                          <w:rPr>
                            <w:rFonts w:ascii="Avenir Book" w:hAnsi="Avenir Book" w:cs="Calibri"/>
                            <w:color w:val="000000"/>
                            <w:sz w:val="18"/>
                            <w:szCs w:val="18"/>
                          </w:rPr>
                        </w:pPr>
                        <w:r w:rsidRPr="00147FA4">
                          <w:rPr>
                            <w:rFonts w:ascii="Avenir Book" w:hAnsi="Avenir Book" w:cs="Calibri"/>
                            <w:color w:val="000000"/>
                            <w:sz w:val="18"/>
                            <w:szCs w:val="18"/>
                          </w:rPr>
                          <w:t>-0.121</w:t>
                        </w:r>
                      </w:p>
                    </w:tc>
                    <w:tc>
                      <w:tcPr>
                        <w:tcW w:w="0" w:type="auto"/>
                        <w:tcBorders>
                          <w:top w:val="nil"/>
                          <w:left w:val="nil"/>
                          <w:bottom w:val="single" w:sz="4" w:space="0" w:color="auto"/>
                          <w:right w:val="single" w:sz="8" w:space="0" w:color="auto"/>
                        </w:tcBorders>
                        <w:shd w:val="clear" w:color="auto" w:fill="auto"/>
                        <w:noWrap/>
                        <w:vAlign w:val="center"/>
                        <w:hideMark/>
                      </w:tcPr>
                      <w:p w14:paraId="55BD4FC2" w14:textId="77777777" w:rsidR="003C1CCE" w:rsidRPr="00147FA4" w:rsidRDefault="003C1CCE" w:rsidP="003C1CCE">
                        <w:pPr>
                          <w:jc w:val="center"/>
                          <w:rPr>
                            <w:rFonts w:ascii="Avenir Book" w:hAnsi="Avenir Book" w:cs="Calibri"/>
                            <w:color w:val="000000"/>
                            <w:sz w:val="18"/>
                            <w:szCs w:val="18"/>
                          </w:rPr>
                        </w:pPr>
                        <w:r w:rsidRPr="00147FA4">
                          <w:rPr>
                            <w:rFonts w:ascii="Avenir Book" w:hAnsi="Avenir Book" w:cs="Calibri"/>
                            <w:color w:val="000000"/>
                            <w:sz w:val="18"/>
                            <w:szCs w:val="18"/>
                          </w:rPr>
                          <w:t>-59.1%</w:t>
                        </w:r>
                      </w:p>
                    </w:tc>
                  </w:tr>
                  <w:tr w:rsidR="003C1CCE" w:rsidRPr="00147FA4" w14:paraId="3099248C" w14:textId="77777777" w:rsidTr="003C1CCE">
                    <w:trPr>
                      <w:trHeight w:hRule="exact" w:val="288"/>
                      <w:jc w:val="center"/>
                    </w:trPr>
                    <w:tc>
                      <w:tcPr>
                        <w:tcW w:w="0" w:type="auto"/>
                        <w:tcBorders>
                          <w:top w:val="nil"/>
                          <w:left w:val="nil"/>
                          <w:bottom w:val="nil"/>
                          <w:right w:val="nil"/>
                        </w:tcBorders>
                        <w:shd w:val="clear" w:color="auto" w:fill="auto"/>
                        <w:noWrap/>
                        <w:vAlign w:val="center"/>
                        <w:hideMark/>
                      </w:tcPr>
                      <w:p w14:paraId="37324508" w14:textId="77777777" w:rsidR="003C1CCE" w:rsidRPr="00147FA4" w:rsidRDefault="003C1CCE" w:rsidP="003C1CCE">
                        <w:pPr>
                          <w:jc w:val="center"/>
                          <w:rPr>
                            <w:rFonts w:ascii="Avenir Book" w:hAnsi="Avenir Book" w:cs="Calibri"/>
                            <w:i/>
                            <w:iCs/>
                            <w:color w:val="000000"/>
                            <w:sz w:val="18"/>
                            <w:szCs w:val="18"/>
                          </w:rPr>
                        </w:pPr>
                        <w:r w:rsidRPr="00147FA4">
                          <w:rPr>
                            <w:rFonts w:ascii="Avenir Book" w:hAnsi="Avenir Book" w:cs="Calibri"/>
                            <w:i/>
                            <w:iCs/>
                            <w:color w:val="000000"/>
                            <w:sz w:val="18"/>
                            <w:szCs w:val="18"/>
                          </w:rPr>
                          <w:t>1820</w:t>
                        </w:r>
                      </w:p>
                    </w:tc>
                    <w:tc>
                      <w:tcPr>
                        <w:tcW w:w="0" w:type="auto"/>
                        <w:tcBorders>
                          <w:top w:val="nil"/>
                          <w:left w:val="single" w:sz="12" w:space="0" w:color="auto"/>
                          <w:bottom w:val="single" w:sz="4" w:space="0" w:color="auto"/>
                          <w:right w:val="nil"/>
                        </w:tcBorders>
                        <w:shd w:val="clear" w:color="auto" w:fill="auto"/>
                        <w:noWrap/>
                        <w:vAlign w:val="center"/>
                        <w:hideMark/>
                      </w:tcPr>
                      <w:p w14:paraId="1E8F1368" w14:textId="77777777" w:rsidR="003C1CCE" w:rsidRPr="00147FA4" w:rsidRDefault="003C1CCE" w:rsidP="003C1CCE">
                        <w:pPr>
                          <w:jc w:val="center"/>
                          <w:rPr>
                            <w:rFonts w:ascii="Avenir Book" w:hAnsi="Avenir Book" w:cs="Calibri"/>
                            <w:color w:val="000000"/>
                            <w:sz w:val="18"/>
                            <w:szCs w:val="18"/>
                          </w:rPr>
                        </w:pPr>
                        <w:r w:rsidRPr="00147FA4">
                          <w:rPr>
                            <w:rFonts w:ascii="Avenir Book" w:hAnsi="Avenir Book" w:cs="Calibri"/>
                            <w:color w:val="000000"/>
                            <w:sz w:val="18"/>
                            <w:szCs w:val="18"/>
                          </w:rPr>
                          <w:t>-0.501</w:t>
                        </w:r>
                      </w:p>
                    </w:tc>
                    <w:tc>
                      <w:tcPr>
                        <w:tcW w:w="0" w:type="auto"/>
                        <w:tcBorders>
                          <w:top w:val="nil"/>
                          <w:left w:val="nil"/>
                          <w:bottom w:val="single" w:sz="4" w:space="0" w:color="auto"/>
                          <w:right w:val="nil"/>
                        </w:tcBorders>
                        <w:shd w:val="clear" w:color="auto" w:fill="auto"/>
                        <w:noWrap/>
                        <w:vAlign w:val="center"/>
                        <w:hideMark/>
                      </w:tcPr>
                      <w:p w14:paraId="71E84BE7" w14:textId="77777777" w:rsidR="003C1CCE" w:rsidRPr="00147FA4" w:rsidRDefault="003C1CCE" w:rsidP="003C1CCE">
                        <w:pPr>
                          <w:jc w:val="center"/>
                          <w:rPr>
                            <w:rFonts w:ascii="Avenir Book" w:hAnsi="Avenir Book" w:cs="Calibri"/>
                            <w:color w:val="000000"/>
                            <w:sz w:val="18"/>
                            <w:szCs w:val="18"/>
                          </w:rPr>
                        </w:pPr>
                        <w:r w:rsidRPr="00147FA4">
                          <w:rPr>
                            <w:rFonts w:ascii="Avenir Book" w:hAnsi="Avenir Book" w:cs="Calibri"/>
                            <w:color w:val="000000"/>
                            <w:sz w:val="18"/>
                            <w:szCs w:val="18"/>
                          </w:rPr>
                          <w:t>-0.487</w:t>
                        </w:r>
                      </w:p>
                    </w:tc>
                    <w:tc>
                      <w:tcPr>
                        <w:tcW w:w="0" w:type="auto"/>
                        <w:tcBorders>
                          <w:top w:val="nil"/>
                          <w:left w:val="nil"/>
                          <w:bottom w:val="single" w:sz="4" w:space="0" w:color="auto"/>
                          <w:right w:val="single" w:sz="8" w:space="0" w:color="auto"/>
                        </w:tcBorders>
                        <w:shd w:val="clear" w:color="auto" w:fill="auto"/>
                        <w:noWrap/>
                        <w:vAlign w:val="center"/>
                        <w:hideMark/>
                      </w:tcPr>
                      <w:p w14:paraId="77B4D5ED" w14:textId="77777777" w:rsidR="003C1CCE" w:rsidRPr="00147FA4" w:rsidRDefault="003C1CCE" w:rsidP="003C1CCE">
                        <w:pPr>
                          <w:jc w:val="center"/>
                          <w:rPr>
                            <w:rFonts w:ascii="Avenir Book" w:hAnsi="Avenir Book" w:cs="Calibri"/>
                            <w:color w:val="000000"/>
                            <w:sz w:val="18"/>
                            <w:szCs w:val="18"/>
                          </w:rPr>
                        </w:pPr>
                        <w:r w:rsidRPr="00147FA4">
                          <w:rPr>
                            <w:rFonts w:ascii="Avenir Book" w:hAnsi="Avenir Book" w:cs="Calibri"/>
                            <w:color w:val="000000"/>
                            <w:sz w:val="18"/>
                            <w:szCs w:val="18"/>
                          </w:rPr>
                          <w:t>-2.9%</w:t>
                        </w:r>
                      </w:p>
                    </w:tc>
                    <w:tc>
                      <w:tcPr>
                        <w:tcW w:w="0" w:type="auto"/>
                        <w:tcBorders>
                          <w:top w:val="nil"/>
                          <w:left w:val="single" w:sz="12" w:space="0" w:color="auto"/>
                          <w:bottom w:val="single" w:sz="4" w:space="0" w:color="auto"/>
                          <w:right w:val="nil"/>
                        </w:tcBorders>
                        <w:shd w:val="clear" w:color="auto" w:fill="auto"/>
                        <w:noWrap/>
                        <w:vAlign w:val="center"/>
                        <w:hideMark/>
                      </w:tcPr>
                      <w:p w14:paraId="6F7FCC6C" w14:textId="77777777" w:rsidR="003C1CCE" w:rsidRPr="00147FA4" w:rsidRDefault="003C1CCE" w:rsidP="003C1CCE">
                        <w:pPr>
                          <w:jc w:val="center"/>
                          <w:rPr>
                            <w:rFonts w:ascii="Avenir Book" w:hAnsi="Avenir Book" w:cs="Calibri"/>
                            <w:color w:val="000000"/>
                            <w:sz w:val="18"/>
                            <w:szCs w:val="18"/>
                          </w:rPr>
                        </w:pPr>
                        <w:r w:rsidRPr="00147FA4">
                          <w:rPr>
                            <w:rFonts w:ascii="Avenir Book" w:hAnsi="Avenir Book" w:cs="Calibri"/>
                            <w:color w:val="000000"/>
                            <w:sz w:val="18"/>
                            <w:szCs w:val="18"/>
                          </w:rPr>
                          <w:t>-0.678</w:t>
                        </w:r>
                      </w:p>
                    </w:tc>
                    <w:tc>
                      <w:tcPr>
                        <w:tcW w:w="0" w:type="auto"/>
                        <w:tcBorders>
                          <w:top w:val="nil"/>
                          <w:left w:val="nil"/>
                          <w:bottom w:val="single" w:sz="4" w:space="0" w:color="auto"/>
                          <w:right w:val="nil"/>
                        </w:tcBorders>
                        <w:shd w:val="clear" w:color="auto" w:fill="auto"/>
                        <w:noWrap/>
                        <w:vAlign w:val="center"/>
                        <w:hideMark/>
                      </w:tcPr>
                      <w:p w14:paraId="14D237A9" w14:textId="77777777" w:rsidR="003C1CCE" w:rsidRPr="00147FA4" w:rsidRDefault="003C1CCE" w:rsidP="003C1CCE">
                        <w:pPr>
                          <w:jc w:val="center"/>
                          <w:rPr>
                            <w:rFonts w:ascii="Avenir Book" w:hAnsi="Avenir Book" w:cs="Calibri"/>
                            <w:color w:val="000000"/>
                            <w:sz w:val="18"/>
                            <w:szCs w:val="18"/>
                          </w:rPr>
                        </w:pPr>
                        <w:r w:rsidRPr="00147FA4">
                          <w:rPr>
                            <w:rFonts w:ascii="Avenir Book" w:hAnsi="Avenir Book" w:cs="Calibri"/>
                            <w:color w:val="000000"/>
                            <w:sz w:val="18"/>
                            <w:szCs w:val="18"/>
                          </w:rPr>
                          <w:t>-0.658</w:t>
                        </w:r>
                      </w:p>
                    </w:tc>
                    <w:tc>
                      <w:tcPr>
                        <w:tcW w:w="0" w:type="auto"/>
                        <w:tcBorders>
                          <w:top w:val="nil"/>
                          <w:left w:val="nil"/>
                          <w:bottom w:val="single" w:sz="4" w:space="0" w:color="auto"/>
                          <w:right w:val="single" w:sz="8" w:space="0" w:color="auto"/>
                        </w:tcBorders>
                        <w:shd w:val="clear" w:color="auto" w:fill="auto"/>
                        <w:noWrap/>
                        <w:vAlign w:val="center"/>
                        <w:hideMark/>
                      </w:tcPr>
                      <w:p w14:paraId="5FADFB93" w14:textId="77777777" w:rsidR="003C1CCE" w:rsidRPr="00147FA4" w:rsidRDefault="003C1CCE" w:rsidP="003C1CCE">
                        <w:pPr>
                          <w:jc w:val="center"/>
                          <w:rPr>
                            <w:rFonts w:ascii="Avenir Book" w:hAnsi="Avenir Book" w:cs="Calibri"/>
                            <w:color w:val="000000"/>
                            <w:sz w:val="18"/>
                            <w:szCs w:val="18"/>
                          </w:rPr>
                        </w:pPr>
                        <w:r w:rsidRPr="00147FA4">
                          <w:rPr>
                            <w:rFonts w:ascii="Avenir Book" w:hAnsi="Avenir Book" w:cs="Calibri"/>
                            <w:color w:val="000000"/>
                            <w:sz w:val="18"/>
                            <w:szCs w:val="18"/>
                          </w:rPr>
                          <w:t>-2.9%</w:t>
                        </w:r>
                      </w:p>
                    </w:tc>
                  </w:tr>
                  <w:tr w:rsidR="003C1CCE" w:rsidRPr="00147FA4" w14:paraId="15E78EB5" w14:textId="77777777" w:rsidTr="003C1CCE">
                    <w:trPr>
                      <w:trHeight w:hRule="exact" w:val="288"/>
                      <w:jc w:val="center"/>
                    </w:trPr>
                    <w:tc>
                      <w:tcPr>
                        <w:tcW w:w="0" w:type="auto"/>
                        <w:tcBorders>
                          <w:top w:val="nil"/>
                          <w:left w:val="nil"/>
                          <w:bottom w:val="nil"/>
                          <w:right w:val="nil"/>
                        </w:tcBorders>
                        <w:shd w:val="clear" w:color="auto" w:fill="auto"/>
                        <w:noWrap/>
                        <w:vAlign w:val="center"/>
                        <w:hideMark/>
                      </w:tcPr>
                      <w:p w14:paraId="7E1BE925" w14:textId="77777777" w:rsidR="003C1CCE" w:rsidRPr="00147FA4" w:rsidRDefault="003C1CCE" w:rsidP="003C1CCE">
                        <w:pPr>
                          <w:jc w:val="center"/>
                          <w:rPr>
                            <w:rFonts w:ascii="Avenir Book" w:hAnsi="Avenir Book" w:cs="Calibri"/>
                            <w:i/>
                            <w:iCs/>
                            <w:color w:val="000000"/>
                            <w:sz w:val="18"/>
                            <w:szCs w:val="18"/>
                          </w:rPr>
                        </w:pPr>
                        <w:r w:rsidRPr="00147FA4">
                          <w:rPr>
                            <w:rFonts w:ascii="Avenir Book" w:hAnsi="Avenir Book" w:cs="Calibri"/>
                            <w:i/>
                            <w:iCs/>
                            <w:color w:val="000000"/>
                            <w:sz w:val="18"/>
                            <w:szCs w:val="18"/>
                          </w:rPr>
                          <w:t>1830</w:t>
                        </w:r>
                      </w:p>
                    </w:tc>
                    <w:tc>
                      <w:tcPr>
                        <w:tcW w:w="0" w:type="auto"/>
                        <w:tcBorders>
                          <w:top w:val="nil"/>
                          <w:left w:val="single" w:sz="12" w:space="0" w:color="auto"/>
                          <w:bottom w:val="single" w:sz="4" w:space="0" w:color="auto"/>
                          <w:right w:val="nil"/>
                        </w:tcBorders>
                        <w:shd w:val="clear" w:color="auto" w:fill="auto"/>
                        <w:noWrap/>
                        <w:vAlign w:val="center"/>
                        <w:hideMark/>
                      </w:tcPr>
                      <w:p w14:paraId="0FCC2BED" w14:textId="77777777" w:rsidR="003C1CCE" w:rsidRPr="00147FA4" w:rsidRDefault="003C1CCE" w:rsidP="003C1CCE">
                        <w:pPr>
                          <w:jc w:val="center"/>
                          <w:rPr>
                            <w:rFonts w:ascii="Avenir Book" w:hAnsi="Avenir Book" w:cs="Calibri"/>
                            <w:color w:val="000000"/>
                            <w:sz w:val="18"/>
                            <w:szCs w:val="18"/>
                          </w:rPr>
                        </w:pPr>
                        <w:r w:rsidRPr="00147FA4">
                          <w:rPr>
                            <w:rFonts w:ascii="Avenir Book" w:hAnsi="Avenir Book" w:cs="Calibri"/>
                            <w:color w:val="000000"/>
                            <w:sz w:val="18"/>
                            <w:szCs w:val="18"/>
                          </w:rPr>
                          <w:t>-0.632</w:t>
                        </w:r>
                      </w:p>
                    </w:tc>
                    <w:tc>
                      <w:tcPr>
                        <w:tcW w:w="0" w:type="auto"/>
                        <w:tcBorders>
                          <w:top w:val="nil"/>
                          <w:left w:val="nil"/>
                          <w:bottom w:val="single" w:sz="4" w:space="0" w:color="auto"/>
                          <w:right w:val="nil"/>
                        </w:tcBorders>
                        <w:shd w:val="clear" w:color="auto" w:fill="auto"/>
                        <w:noWrap/>
                        <w:vAlign w:val="center"/>
                        <w:hideMark/>
                      </w:tcPr>
                      <w:p w14:paraId="26BDE3C3" w14:textId="77777777" w:rsidR="003C1CCE" w:rsidRPr="00147FA4" w:rsidRDefault="003C1CCE" w:rsidP="003C1CCE">
                        <w:pPr>
                          <w:jc w:val="center"/>
                          <w:rPr>
                            <w:rFonts w:ascii="Avenir Book" w:hAnsi="Avenir Book" w:cs="Calibri"/>
                            <w:color w:val="000000"/>
                            <w:sz w:val="18"/>
                            <w:szCs w:val="18"/>
                          </w:rPr>
                        </w:pPr>
                        <w:r w:rsidRPr="00147FA4">
                          <w:rPr>
                            <w:rFonts w:ascii="Avenir Book" w:hAnsi="Avenir Book" w:cs="Calibri"/>
                            <w:color w:val="000000"/>
                            <w:sz w:val="18"/>
                            <w:szCs w:val="18"/>
                          </w:rPr>
                          <w:t>-0.354</w:t>
                        </w:r>
                      </w:p>
                    </w:tc>
                    <w:tc>
                      <w:tcPr>
                        <w:tcW w:w="0" w:type="auto"/>
                        <w:tcBorders>
                          <w:top w:val="nil"/>
                          <w:left w:val="nil"/>
                          <w:bottom w:val="single" w:sz="4" w:space="0" w:color="auto"/>
                          <w:right w:val="single" w:sz="8" w:space="0" w:color="auto"/>
                        </w:tcBorders>
                        <w:shd w:val="clear" w:color="auto" w:fill="auto"/>
                        <w:noWrap/>
                        <w:vAlign w:val="center"/>
                        <w:hideMark/>
                      </w:tcPr>
                      <w:p w14:paraId="5DD78050" w14:textId="77777777" w:rsidR="003C1CCE" w:rsidRPr="00147FA4" w:rsidRDefault="003C1CCE" w:rsidP="003C1CCE">
                        <w:pPr>
                          <w:jc w:val="center"/>
                          <w:rPr>
                            <w:rFonts w:ascii="Avenir Book" w:hAnsi="Avenir Book" w:cs="Calibri"/>
                            <w:color w:val="000000"/>
                            <w:sz w:val="18"/>
                            <w:szCs w:val="18"/>
                          </w:rPr>
                        </w:pPr>
                        <w:r w:rsidRPr="00147FA4">
                          <w:rPr>
                            <w:rFonts w:ascii="Avenir Book" w:hAnsi="Avenir Book" w:cs="Calibri"/>
                            <w:color w:val="000000"/>
                            <w:sz w:val="18"/>
                            <w:szCs w:val="18"/>
                          </w:rPr>
                          <w:t>-44.0%</w:t>
                        </w:r>
                      </w:p>
                    </w:tc>
                    <w:tc>
                      <w:tcPr>
                        <w:tcW w:w="0" w:type="auto"/>
                        <w:tcBorders>
                          <w:top w:val="nil"/>
                          <w:left w:val="single" w:sz="12" w:space="0" w:color="auto"/>
                          <w:bottom w:val="single" w:sz="4" w:space="0" w:color="auto"/>
                          <w:right w:val="nil"/>
                        </w:tcBorders>
                        <w:shd w:val="clear" w:color="auto" w:fill="auto"/>
                        <w:noWrap/>
                        <w:vAlign w:val="center"/>
                        <w:hideMark/>
                      </w:tcPr>
                      <w:p w14:paraId="2F625A0D" w14:textId="77777777" w:rsidR="003C1CCE" w:rsidRPr="00147FA4" w:rsidRDefault="003C1CCE" w:rsidP="003C1CCE">
                        <w:pPr>
                          <w:jc w:val="center"/>
                          <w:rPr>
                            <w:rFonts w:ascii="Avenir Book" w:hAnsi="Avenir Book" w:cs="Calibri"/>
                            <w:color w:val="000000"/>
                            <w:sz w:val="18"/>
                            <w:szCs w:val="18"/>
                          </w:rPr>
                        </w:pPr>
                        <w:r w:rsidRPr="00147FA4">
                          <w:rPr>
                            <w:rFonts w:ascii="Avenir Book" w:hAnsi="Avenir Book" w:cs="Calibri"/>
                            <w:color w:val="000000"/>
                            <w:sz w:val="18"/>
                            <w:szCs w:val="18"/>
                          </w:rPr>
                          <w:t>-0.874</w:t>
                        </w:r>
                      </w:p>
                    </w:tc>
                    <w:tc>
                      <w:tcPr>
                        <w:tcW w:w="0" w:type="auto"/>
                        <w:tcBorders>
                          <w:top w:val="nil"/>
                          <w:left w:val="nil"/>
                          <w:bottom w:val="single" w:sz="4" w:space="0" w:color="auto"/>
                          <w:right w:val="nil"/>
                        </w:tcBorders>
                        <w:shd w:val="clear" w:color="auto" w:fill="auto"/>
                        <w:noWrap/>
                        <w:vAlign w:val="center"/>
                        <w:hideMark/>
                      </w:tcPr>
                      <w:p w14:paraId="6B256828" w14:textId="77777777" w:rsidR="003C1CCE" w:rsidRPr="00147FA4" w:rsidRDefault="003C1CCE" w:rsidP="003C1CCE">
                        <w:pPr>
                          <w:jc w:val="center"/>
                          <w:rPr>
                            <w:rFonts w:ascii="Avenir Book" w:hAnsi="Avenir Book" w:cs="Calibri"/>
                            <w:color w:val="000000"/>
                            <w:sz w:val="18"/>
                            <w:szCs w:val="18"/>
                          </w:rPr>
                        </w:pPr>
                        <w:r w:rsidRPr="00147FA4">
                          <w:rPr>
                            <w:rFonts w:ascii="Avenir Book" w:hAnsi="Avenir Book" w:cs="Calibri"/>
                            <w:color w:val="000000"/>
                            <w:sz w:val="18"/>
                            <w:szCs w:val="18"/>
                          </w:rPr>
                          <w:t>-0.490</w:t>
                        </w:r>
                      </w:p>
                    </w:tc>
                    <w:tc>
                      <w:tcPr>
                        <w:tcW w:w="0" w:type="auto"/>
                        <w:tcBorders>
                          <w:top w:val="nil"/>
                          <w:left w:val="nil"/>
                          <w:bottom w:val="single" w:sz="4" w:space="0" w:color="auto"/>
                          <w:right w:val="single" w:sz="8" w:space="0" w:color="auto"/>
                        </w:tcBorders>
                        <w:shd w:val="clear" w:color="auto" w:fill="auto"/>
                        <w:noWrap/>
                        <w:vAlign w:val="center"/>
                        <w:hideMark/>
                      </w:tcPr>
                      <w:p w14:paraId="1519B2A8" w14:textId="77777777" w:rsidR="003C1CCE" w:rsidRPr="00147FA4" w:rsidRDefault="003C1CCE" w:rsidP="003C1CCE">
                        <w:pPr>
                          <w:jc w:val="center"/>
                          <w:rPr>
                            <w:rFonts w:ascii="Avenir Book" w:hAnsi="Avenir Book" w:cs="Calibri"/>
                            <w:color w:val="000000"/>
                            <w:sz w:val="18"/>
                            <w:szCs w:val="18"/>
                          </w:rPr>
                        </w:pPr>
                        <w:r w:rsidRPr="00147FA4">
                          <w:rPr>
                            <w:rFonts w:ascii="Avenir Book" w:hAnsi="Avenir Book" w:cs="Calibri"/>
                            <w:color w:val="000000"/>
                            <w:sz w:val="18"/>
                            <w:szCs w:val="18"/>
                          </w:rPr>
                          <w:t>-44.0%</w:t>
                        </w:r>
                      </w:p>
                    </w:tc>
                  </w:tr>
                  <w:tr w:rsidR="003C1CCE" w:rsidRPr="00147FA4" w14:paraId="1A11EF23" w14:textId="77777777" w:rsidTr="003C1CCE">
                    <w:trPr>
                      <w:trHeight w:hRule="exact" w:val="288"/>
                      <w:jc w:val="center"/>
                    </w:trPr>
                    <w:tc>
                      <w:tcPr>
                        <w:tcW w:w="0" w:type="auto"/>
                        <w:tcBorders>
                          <w:top w:val="nil"/>
                          <w:left w:val="nil"/>
                          <w:bottom w:val="nil"/>
                          <w:right w:val="nil"/>
                        </w:tcBorders>
                        <w:shd w:val="clear" w:color="auto" w:fill="auto"/>
                        <w:noWrap/>
                        <w:vAlign w:val="center"/>
                        <w:hideMark/>
                      </w:tcPr>
                      <w:p w14:paraId="6F5A67A7" w14:textId="77777777" w:rsidR="003C1CCE" w:rsidRPr="00147FA4" w:rsidRDefault="003C1CCE" w:rsidP="003C1CCE">
                        <w:pPr>
                          <w:jc w:val="center"/>
                          <w:rPr>
                            <w:rFonts w:ascii="Avenir Book" w:hAnsi="Avenir Book" w:cs="Calibri"/>
                            <w:i/>
                            <w:iCs/>
                            <w:color w:val="000000"/>
                            <w:sz w:val="18"/>
                            <w:szCs w:val="18"/>
                          </w:rPr>
                        </w:pPr>
                        <w:r w:rsidRPr="00147FA4">
                          <w:rPr>
                            <w:rFonts w:ascii="Avenir Book" w:hAnsi="Avenir Book" w:cs="Calibri"/>
                            <w:i/>
                            <w:iCs/>
                            <w:color w:val="000000"/>
                            <w:sz w:val="18"/>
                            <w:szCs w:val="18"/>
                          </w:rPr>
                          <w:t>1840</w:t>
                        </w:r>
                      </w:p>
                    </w:tc>
                    <w:tc>
                      <w:tcPr>
                        <w:tcW w:w="0" w:type="auto"/>
                        <w:tcBorders>
                          <w:top w:val="nil"/>
                          <w:left w:val="single" w:sz="12" w:space="0" w:color="auto"/>
                          <w:bottom w:val="single" w:sz="4" w:space="0" w:color="auto"/>
                          <w:right w:val="nil"/>
                        </w:tcBorders>
                        <w:shd w:val="clear" w:color="auto" w:fill="auto"/>
                        <w:noWrap/>
                        <w:vAlign w:val="center"/>
                        <w:hideMark/>
                      </w:tcPr>
                      <w:p w14:paraId="7A4770D1" w14:textId="77777777" w:rsidR="003C1CCE" w:rsidRPr="00147FA4" w:rsidRDefault="003C1CCE" w:rsidP="003C1CCE">
                        <w:pPr>
                          <w:jc w:val="center"/>
                          <w:rPr>
                            <w:rFonts w:ascii="Avenir Book" w:hAnsi="Avenir Book" w:cs="Calibri"/>
                            <w:color w:val="000000"/>
                            <w:sz w:val="18"/>
                            <w:szCs w:val="18"/>
                          </w:rPr>
                        </w:pPr>
                        <w:r w:rsidRPr="00147FA4">
                          <w:rPr>
                            <w:rFonts w:ascii="Avenir Book" w:hAnsi="Avenir Book" w:cs="Calibri"/>
                            <w:color w:val="000000"/>
                            <w:sz w:val="18"/>
                            <w:szCs w:val="18"/>
                          </w:rPr>
                          <w:t>-0.569</w:t>
                        </w:r>
                      </w:p>
                    </w:tc>
                    <w:tc>
                      <w:tcPr>
                        <w:tcW w:w="0" w:type="auto"/>
                        <w:tcBorders>
                          <w:top w:val="nil"/>
                          <w:left w:val="nil"/>
                          <w:bottom w:val="single" w:sz="4" w:space="0" w:color="auto"/>
                          <w:right w:val="nil"/>
                        </w:tcBorders>
                        <w:shd w:val="clear" w:color="auto" w:fill="auto"/>
                        <w:noWrap/>
                        <w:vAlign w:val="center"/>
                        <w:hideMark/>
                      </w:tcPr>
                      <w:p w14:paraId="21C00B92" w14:textId="77777777" w:rsidR="003C1CCE" w:rsidRPr="00147FA4" w:rsidRDefault="003C1CCE" w:rsidP="003C1CCE">
                        <w:pPr>
                          <w:jc w:val="center"/>
                          <w:rPr>
                            <w:rFonts w:ascii="Avenir Book" w:hAnsi="Avenir Book" w:cs="Calibri"/>
                            <w:color w:val="000000"/>
                            <w:sz w:val="18"/>
                            <w:szCs w:val="18"/>
                          </w:rPr>
                        </w:pPr>
                        <w:r w:rsidRPr="00147FA4">
                          <w:rPr>
                            <w:rFonts w:ascii="Avenir Book" w:hAnsi="Avenir Book" w:cs="Calibri"/>
                            <w:color w:val="000000"/>
                            <w:sz w:val="18"/>
                            <w:szCs w:val="18"/>
                          </w:rPr>
                          <w:t>-0.569</w:t>
                        </w:r>
                      </w:p>
                    </w:tc>
                    <w:tc>
                      <w:tcPr>
                        <w:tcW w:w="0" w:type="auto"/>
                        <w:tcBorders>
                          <w:top w:val="nil"/>
                          <w:left w:val="nil"/>
                          <w:bottom w:val="single" w:sz="4" w:space="0" w:color="auto"/>
                          <w:right w:val="single" w:sz="8" w:space="0" w:color="auto"/>
                        </w:tcBorders>
                        <w:shd w:val="clear" w:color="auto" w:fill="auto"/>
                        <w:noWrap/>
                        <w:vAlign w:val="center"/>
                        <w:hideMark/>
                      </w:tcPr>
                      <w:p w14:paraId="5F88AD70" w14:textId="77777777" w:rsidR="003C1CCE" w:rsidRPr="00147FA4" w:rsidRDefault="003C1CCE" w:rsidP="003C1CCE">
                        <w:pPr>
                          <w:jc w:val="center"/>
                          <w:rPr>
                            <w:rFonts w:ascii="Avenir Book" w:hAnsi="Avenir Book" w:cs="Calibri"/>
                            <w:color w:val="000000"/>
                            <w:sz w:val="18"/>
                            <w:szCs w:val="18"/>
                          </w:rPr>
                        </w:pPr>
                        <w:r w:rsidRPr="00147FA4">
                          <w:rPr>
                            <w:rFonts w:ascii="Avenir Book" w:hAnsi="Avenir Book" w:cs="Calibri"/>
                            <w:color w:val="000000"/>
                            <w:sz w:val="18"/>
                            <w:szCs w:val="18"/>
                          </w:rPr>
                          <w:t>0.0%</w:t>
                        </w:r>
                      </w:p>
                    </w:tc>
                    <w:tc>
                      <w:tcPr>
                        <w:tcW w:w="0" w:type="auto"/>
                        <w:tcBorders>
                          <w:top w:val="nil"/>
                          <w:left w:val="single" w:sz="12" w:space="0" w:color="auto"/>
                          <w:bottom w:val="single" w:sz="4" w:space="0" w:color="auto"/>
                          <w:right w:val="nil"/>
                        </w:tcBorders>
                        <w:shd w:val="clear" w:color="auto" w:fill="auto"/>
                        <w:noWrap/>
                        <w:vAlign w:val="center"/>
                        <w:hideMark/>
                      </w:tcPr>
                      <w:p w14:paraId="197293E2" w14:textId="77777777" w:rsidR="003C1CCE" w:rsidRPr="00147FA4" w:rsidRDefault="003C1CCE" w:rsidP="003C1CCE">
                        <w:pPr>
                          <w:jc w:val="center"/>
                          <w:rPr>
                            <w:rFonts w:ascii="Avenir Book" w:hAnsi="Avenir Book" w:cs="Calibri"/>
                            <w:color w:val="000000"/>
                            <w:sz w:val="18"/>
                            <w:szCs w:val="18"/>
                          </w:rPr>
                        </w:pPr>
                        <w:r w:rsidRPr="00147FA4">
                          <w:rPr>
                            <w:rFonts w:ascii="Avenir Book" w:hAnsi="Avenir Book" w:cs="Calibri"/>
                            <w:color w:val="000000"/>
                            <w:sz w:val="18"/>
                            <w:szCs w:val="18"/>
                          </w:rPr>
                          <w:t>-0.793</w:t>
                        </w:r>
                      </w:p>
                    </w:tc>
                    <w:tc>
                      <w:tcPr>
                        <w:tcW w:w="0" w:type="auto"/>
                        <w:tcBorders>
                          <w:top w:val="nil"/>
                          <w:left w:val="nil"/>
                          <w:bottom w:val="single" w:sz="4" w:space="0" w:color="auto"/>
                          <w:right w:val="nil"/>
                        </w:tcBorders>
                        <w:shd w:val="clear" w:color="auto" w:fill="auto"/>
                        <w:noWrap/>
                        <w:vAlign w:val="center"/>
                        <w:hideMark/>
                      </w:tcPr>
                      <w:p w14:paraId="5B9FF1AF" w14:textId="77777777" w:rsidR="003C1CCE" w:rsidRPr="00147FA4" w:rsidRDefault="003C1CCE" w:rsidP="003C1CCE">
                        <w:pPr>
                          <w:jc w:val="center"/>
                          <w:rPr>
                            <w:rFonts w:ascii="Avenir Book" w:hAnsi="Avenir Book" w:cs="Calibri"/>
                            <w:color w:val="000000"/>
                            <w:sz w:val="18"/>
                            <w:szCs w:val="18"/>
                          </w:rPr>
                        </w:pPr>
                        <w:r w:rsidRPr="00147FA4">
                          <w:rPr>
                            <w:rFonts w:ascii="Avenir Book" w:hAnsi="Avenir Book" w:cs="Calibri"/>
                            <w:color w:val="000000"/>
                            <w:sz w:val="18"/>
                            <w:szCs w:val="18"/>
                          </w:rPr>
                          <w:t>-0.793</w:t>
                        </w:r>
                      </w:p>
                    </w:tc>
                    <w:tc>
                      <w:tcPr>
                        <w:tcW w:w="0" w:type="auto"/>
                        <w:tcBorders>
                          <w:top w:val="nil"/>
                          <w:left w:val="nil"/>
                          <w:bottom w:val="single" w:sz="4" w:space="0" w:color="auto"/>
                          <w:right w:val="single" w:sz="8" w:space="0" w:color="auto"/>
                        </w:tcBorders>
                        <w:shd w:val="clear" w:color="auto" w:fill="auto"/>
                        <w:noWrap/>
                        <w:vAlign w:val="center"/>
                        <w:hideMark/>
                      </w:tcPr>
                      <w:p w14:paraId="2207A356" w14:textId="77777777" w:rsidR="003C1CCE" w:rsidRPr="00147FA4" w:rsidRDefault="003C1CCE" w:rsidP="003C1CCE">
                        <w:pPr>
                          <w:jc w:val="center"/>
                          <w:rPr>
                            <w:rFonts w:ascii="Avenir Book" w:hAnsi="Avenir Book" w:cs="Calibri"/>
                            <w:color w:val="000000"/>
                            <w:sz w:val="18"/>
                            <w:szCs w:val="18"/>
                          </w:rPr>
                        </w:pPr>
                        <w:r w:rsidRPr="00147FA4">
                          <w:rPr>
                            <w:rFonts w:ascii="Avenir Book" w:hAnsi="Avenir Book" w:cs="Calibri"/>
                            <w:color w:val="000000"/>
                            <w:sz w:val="18"/>
                            <w:szCs w:val="18"/>
                          </w:rPr>
                          <w:t>0.0%</w:t>
                        </w:r>
                      </w:p>
                    </w:tc>
                  </w:tr>
                  <w:tr w:rsidR="003C1CCE" w:rsidRPr="00147FA4" w14:paraId="17A0BEFA" w14:textId="77777777" w:rsidTr="003C1CCE">
                    <w:trPr>
                      <w:trHeight w:hRule="exact" w:val="288"/>
                      <w:jc w:val="center"/>
                    </w:trPr>
                    <w:tc>
                      <w:tcPr>
                        <w:tcW w:w="0" w:type="auto"/>
                        <w:tcBorders>
                          <w:top w:val="nil"/>
                          <w:left w:val="nil"/>
                          <w:bottom w:val="nil"/>
                          <w:right w:val="nil"/>
                        </w:tcBorders>
                        <w:shd w:val="clear" w:color="auto" w:fill="auto"/>
                        <w:noWrap/>
                        <w:vAlign w:val="center"/>
                        <w:hideMark/>
                      </w:tcPr>
                      <w:p w14:paraId="3D0FE3D6" w14:textId="77777777" w:rsidR="003C1CCE" w:rsidRPr="00147FA4" w:rsidRDefault="003C1CCE" w:rsidP="003C1CCE">
                        <w:pPr>
                          <w:jc w:val="center"/>
                          <w:rPr>
                            <w:rFonts w:ascii="Avenir Book" w:hAnsi="Avenir Book" w:cs="Calibri"/>
                            <w:i/>
                            <w:iCs/>
                            <w:color w:val="000000"/>
                            <w:sz w:val="18"/>
                            <w:szCs w:val="18"/>
                          </w:rPr>
                        </w:pPr>
                        <w:r w:rsidRPr="00147FA4">
                          <w:rPr>
                            <w:rFonts w:ascii="Avenir Book" w:hAnsi="Avenir Book" w:cs="Calibri"/>
                            <w:i/>
                            <w:iCs/>
                            <w:color w:val="000000"/>
                            <w:sz w:val="18"/>
                            <w:szCs w:val="18"/>
                          </w:rPr>
                          <w:t>1850</w:t>
                        </w:r>
                      </w:p>
                    </w:tc>
                    <w:tc>
                      <w:tcPr>
                        <w:tcW w:w="0" w:type="auto"/>
                        <w:tcBorders>
                          <w:top w:val="nil"/>
                          <w:left w:val="single" w:sz="12" w:space="0" w:color="auto"/>
                          <w:bottom w:val="single" w:sz="4" w:space="0" w:color="auto"/>
                          <w:right w:val="nil"/>
                        </w:tcBorders>
                        <w:shd w:val="clear" w:color="auto" w:fill="auto"/>
                        <w:noWrap/>
                        <w:vAlign w:val="center"/>
                        <w:hideMark/>
                      </w:tcPr>
                      <w:p w14:paraId="25A46595" w14:textId="77777777" w:rsidR="003C1CCE" w:rsidRPr="00147FA4" w:rsidRDefault="003C1CCE" w:rsidP="003C1CCE">
                        <w:pPr>
                          <w:jc w:val="center"/>
                          <w:rPr>
                            <w:rFonts w:ascii="Avenir Book" w:hAnsi="Avenir Book" w:cs="Calibri"/>
                            <w:color w:val="000000"/>
                            <w:sz w:val="18"/>
                            <w:szCs w:val="18"/>
                          </w:rPr>
                        </w:pPr>
                        <w:r w:rsidRPr="00147FA4">
                          <w:rPr>
                            <w:rFonts w:ascii="Avenir Book" w:hAnsi="Avenir Book" w:cs="Calibri"/>
                            <w:color w:val="000000"/>
                            <w:sz w:val="18"/>
                            <w:szCs w:val="18"/>
                          </w:rPr>
                          <w:t>-0.483</w:t>
                        </w:r>
                      </w:p>
                    </w:tc>
                    <w:tc>
                      <w:tcPr>
                        <w:tcW w:w="0" w:type="auto"/>
                        <w:tcBorders>
                          <w:top w:val="nil"/>
                          <w:left w:val="nil"/>
                          <w:bottom w:val="single" w:sz="4" w:space="0" w:color="auto"/>
                          <w:right w:val="nil"/>
                        </w:tcBorders>
                        <w:shd w:val="clear" w:color="auto" w:fill="auto"/>
                        <w:noWrap/>
                        <w:vAlign w:val="center"/>
                        <w:hideMark/>
                      </w:tcPr>
                      <w:p w14:paraId="2ED9BAA1" w14:textId="77777777" w:rsidR="003C1CCE" w:rsidRPr="00147FA4" w:rsidRDefault="003C1CCE" w:rsidP="003C1CCE">
                        <w:pPr>
                          <w:jc w:val="center"/>
                          <w:rPr>
                            <w:rFonts w:ascii="Avenir Book" w:hAnsi="Avenir Book" w:cs="Calibri"/>
                            <w:color w:val="000000"/>
                            <w:sz w:val="18"/>
                            <w:szCs w:val="18"/>
                          </w:rPr>
                        </w:pPr>
                        <w:r w:rsidRPr="00147FA4">
                          <w:rPr>
                            <w:rFonts w:ascii="Avenir Book" w:hAnsi="Avenir Book" w:cs="Calibri"/>
                            <w:color w:val="000000"/>
                            <w:sz w:val="18"/>
                            <w:szCs w:val="18"/>
                          </w:rPr>
                          <w:t>-0.330</w:t>
                        </w:r>
                      </w:p>
                    </w:tc>
                    <w:tc>
                      <w:tcPr>
                        <w:tcW w:w="0" w:type="auto"/>
                        <w:tcBorders>
                          <w:top w:val="nil"/>
                          <w:left w:val="nil"/>
                          <w:bottom w:val="single" w:sz="4" w:space="0" w:color="auto"/>
                          <w:right w:val="single" w:sz="8" w:space="0" w:color="auto"/>
                        </w:tcBorders>
                        <w:shd w:val="clear" w:color="auto" w:fill="auto"/>
                        <w:noWrap/>
                        <w:vAlign w:val="center"/>
                        <w:hideMark/>
                      </w:tcPr>
                      <w:p w14:paraId="71D9807C" w14:textId="77777777" w:rsidR="003C1CCE" w:rsidRPr="00147FA4" w:rsidRDefault="003C1CCE" w:rsidP="003C1CCE">
                        <w:pPr>
                          <w:jc w:val="center"/>
                          <w:rPr>
                            <w:rFonts w:ascii="Avenir Book" w:hAnsi="Avenir Book" w:cs="Calibri"/>
                            <w:color w:val="000000"/>
                            <w:sz w:val="18"/>
                            <w:szCs w:val="18"/>
                          </w:rPr>
                        </w:pPr>
                        <w:r w:rsidRPr="00147FA4">
                          <w:rPr>
                            <w:rFonts w:ascii="Avenir Book" w:hAnsi="Avenir Book" w:cs="Calibri"/>
                            <w:color w:val="000000"/>
                            <w:sz w:val="18"/>
                            <w:szCs w:val="18"/>
                          </w:rPr>
                          <w:t>-31.6%</w:t>
                        </w:r>
                      </w:p>
                    </w:tc>
                    <w:tc>
                      <w:tcPr>
                        <w:tcW w:w="0" w:type="auto"/>
                        <w:tcBorders>
                          <w:top w:val="nil"/>
                          <w:left w:val="single" w:sz="12" w:space="0" w:color="auto"/>
                          <w:bottom w:val="single" w:sz="4" w:space="0" w:color="auto"/>
                          <w:right w:val="nil"/>
                        </w:tcBorders>
                        <w:shd w:val="clear" w:color="auto" w:fill="auto"/>
                        <w:noWrap/>
                        <w:vAlign w:val="center"/>
                        <w:hideMark/>
                      </w:tcPr>
                      <w:p w14:paraId="4023189F" w14:textId="77777777" w:rsidR="003C1CCE" w:rsidRPr="00147FA4" w:rsidRDefault="003C1CCE" w:rsidP="003C1CCE">
                        <w:pPr>
                          <w:jc w:val="center"/>
                          <w:rPr>
                            <w:rFonts w:ascii="Avenir Book" w:hAnsi="Avenir Book" w:cs="Calibri"/>
                            <w:color w:val="000000"/>
                            <w:sz w:val="18"/>
                            <w:szCs w:val="18"/>
                          </w:rPr>
                        </w:pPr>
                        <w:r w:rsidRPr="00147FA4">
                          <w:rPr>
                            <w:rFonts w:ascii="Avenir Book" w:hAnsi="Avenir Book" w:cs="Calibri"/>
                            <w:color w:val="000000"/>
                            <w:sz w:val="18"/>
                            <w:szCs w:val="18"/>
                          </w:rPr>
                          <w:t>-0.644</w:t>
                        </w:r>
                      </w:p>
                    </w:tc>
                    <w:tc>
                      <w:tcPr>
                        <w:tcW w:w="0" w:type="auto"/>
                        <w:tcBorders>
                          <w:top w:val="nil"/>
                          <w:left w:val="nil"/>
                          <w:bottom w:val="single" w:sz="4" w:space="0" w:color="auto"/>
                          <w:right w:val="nil"/>
                        </w:tcBorders>
                        <w:shd w:val="clear" w:color="auto" w:fill="auto"/>
                        <w:noWrap/>
                        <w:vAlign w:val="center"/>
                        <w:hideMark/>
                      </w:tcPr>
                      <w:p w14:paraId="1D74641B" w14:textId="77777777" w:rsidR="003C1CCE" w:rsidRPr="00147FA4" w:rsidRDefault="003C1CCE" w:rsidP="003C1CCE">
                        <w:pPr>
                          <w:jc w:val="center"/>
                          <w:rPr>
                            <w:rFonts w:ascii="Avenir Book" w:hAnsi="Avenir Book" w:cs="Calibri"/>
                            <w:color w:val="000000"/>
                            <w:sz w:val="18"/>
                            <w:szCs w:val="18"/>
                          </w:rPr>
                        </w:pPr>
                        <w:r w:rsidRPr="00147FA4">
                          <w:rPr>
                            <w:rFonts w:ascii="Avenir Book" w:hAnsi="Avenir Book" w:cs="Calibri"/>
                            <w:color w:val="000000"/>
                            <w:sz w:val="18"/>
                            <w:szCs w:val="18"/>
                          </w:rPr>
                          <w:t>-0.441</w:t>
                        </w:r>
                      </w:p>
                    </w:tc>
                    <w:tc>
                      <w:tcPr>
                        <w:tcW w:w="0" w:type="auto"/>
                        <w:tcBorders>
                          <w:top w:val="nil"/>
                          <w:left w:val="nil"/>
                          <w:bottom w:val="single" w:sz="4" w:space="0" w:color="auto"/>
                          <w:right w:val="single" w:sz="8" w:space="0" w:color="auto"/>
                        </w:tcBorders>
                        <w:shd w:val="clear" w:color="auto" w:fill="auto"/>
                        <w:noWrap/>
                        <w:vAlign w:val="center"/>
                        <w:hideMark/>
                      </w:tcPr>
                      <w:p w14:paraId="15311935" w14:textId="77777777" w:rsidR="003C1CCE" w:rsidRPr="00147FA4" w:rsidRDefault="003C1CCE" w:rsidP="003C1CCE">
                        <w:pPr>
                          <w:jc w:val="center"/>
                          <w:rPr>
                            <w:rFonts w:ascii="Avenir Book" w:hAnsi="Avenir Book" w:cs="Calibri"/>
                            <w:color w:val="000000"/>
                            <w:sz w:val="18"/>
                            <w:szCs w:val="18"/>
                          </w:rPr>
                        </w:pPr>
                        <w:r w:rsidRPr="00147FA4">
                          <w:rPr>
                            <w:rFonts w:ascii="Avenir Book" w:hAnsi="Avenir Book" w:cs="Calibri"/>
                            <w:color w:val="000000"/>
                            <w:sz w:val="18"/>
                            <w:szCs w:val="18"/>
                          </w:rPr>
                          <w:t>-31.6%</w:t>
                        </w:r>
                      </w:p>
                    </w:tc>
                  </w:tr>
                  <w:tr w:rsidR="003C1CCE" w:rsidRPr="00147FA4" w14:paraId="57F357E9" w14:textId="77777777" w:rsidTr="003C1CCE">
                    <w:trPr>
                      <w:trHeight w:hRule="exact" w:val="288"/>
                      <w:jc w:val="center"/>
                    </w:trPr>
                    <w:tc>
                      <w:tcPr>
                        <w:tcW w:w="0" w:type="auto"/>
                        <w:tcBorders>
                          <w:top w:val="nil"/>
                          <w:left w:val="nil"/>
                          <w:bottom w:val="nil"/>
                          <w:right w:val="nil"/>
                        </w:tcBorders>
                        <w:shd w:val="clear" w:color="auto" w:fill="auto"/>
                        <w:noWrap/>
                        <w:vAlign w:val="center"/>
                        <w:hideMark/>
                      </w:tcPr>
                      <w:p w14:paraId="0CCB438E" w14:textId="77777777" w:rsidR="003C1CCE" w:rsidRPr="00147FA4" w:rsidRDefault="003C1CCE" w:rsidP="003C1CCE">
                        <w:pPr>
                          <w:jc w:val="center"/>
                          <w:rPr>
                            <w:rFonts w:ascii="Avenir Book" w:hAnsi="Avenir Book" w:cs="Calibri"/>
                            <w:i/>
                            <w:iCs/>
                            <w:color w:val="000000"/>
                            <w:sz w:val="18"/>
                            <w:szCs w:val="18"/>
                          </w:rPr>
                        </w:pPr>
                        <w:r w:rsidRPr="00147FA4">
                          <w:rPr>
                            <w:rFonts w:ascii="Avenir Book" w:hAnsi="Avenir Book" w:cs="Calibri"/>
                            <w:i/>
                            <w:iCs/>
                            <w:color w:val="000000"/>
                            <w:sz w:val="18"/>
                            <w:szCs w:val="18"/>
                          </w:rPr>
                          <w:t>1860</w:t>
                        </w:r>
                      </w:p>
                    </w:tc>
                    <w:tc>
                      <w:tcPr>
                        <w:tcW w:w="0" w:type="auto"/>
                        <w:tcBorders>
                          <w:top w:val="nil"/>
                          <w:left w:val="single" w:sz="12" w:space="0" w:color="auto"/>
                          <w:bottom w:val="single" w:sz="12" w:space="0" w:color="auto"/>
                          <w:right w:val="nil"/>
                        </w:tcBorders>
                        <w:shd w:val="clear" w:color="auto" w:fill="auto"/>
                        <w:noWrap/>
                        <w:vAlign w:val="center"/>
                        <w:hideMark/>
                      </w:tcPr>
                      <w:p w14:paraId="6CEB640B" w14:textId="77777777" w:rsidR="003C1CCE" w:rsidRPr="00147FA4" w:rsidRDefault="003C1CCE" w:rsidP="003C1CCE">
                        <w:pPr>
                          <w:jc w:val="center"/>
                          <w:rPr>
                            <w:rFonts w:ascii="Avenir Book" w:hAnsi="Avenir Book" w:cs="Calibri"/>
                            <w:color w:val="000000"/>
                            <w:sz w:val="18"/>
                            <w:szCs w:val="18"/>
                          </w:rPr>
                        </w:pPr>
                        <w:r w:rsidRPr="00147FA4">
                          <w:rPr>
                            <w:rFonts w:ascii="Avenir Book" w:hAnsi="Avenir Book" w:cs="Calibri"/>
                            <w:color w:val="000000"/>
                            <w:sz w:val="18"/>
                            <w:szCs w:val="18"/>
                          </w:rPr>
                          <w:t>-0.955</w:t>
                        </w:r>
                      </w:p>
                    </w:tc>
                    <w:tc>
                      <w:tcPr>
                        <w:tcW w:w="0" w:type="auto"/>
                        <w:tcBorders>
                          <w:top w:val="nil"/>
                          <w:left w:val="nil"/>
                          <w:bottom w:val="single" w:sz="12" w:space="0" w:color="auto"/>
                          <w:right w:val="nil"/>
                        </w:tcBorders>
                        <w:shd w:val="clear" w:color="auto" w:fill="auto"/>
                        <w:noWrap/>
                        <w:vAlign w:val="center"/>
                        <w:hideMark/>
                      </w:tcPr>
                      <w:p w14:paraId="1D69E273" w14:textId="77777777" w:rsidR="003C1CCE" w:rsidRPr="00147FA4" w:rsidRDefault="003C1CCE" w:rsidP="003C1CCE">
                        <w:pPr>
                          <w:jc w:val="center"/>
                          <w:rPr>
                            <w:rFonts w:ascii="Avenir Book" w:hAnsi="Avenir Book" w:cs="Calibri"/>
                            <w:color w:val="000000"/>
                            <w:sz w:val="18"/>
                            <w:szCs w:val="18"/>
                          </w:rPr>
                        </w:pPr>
                        <w:r w:rsidRPr="00147FA4">
                          <w:rPr>
                            <w:rFonts w:ascii="Avenir Book" w:hAnsi="Avenir Book" w:cs="Calibri"/>
                            <w:color w:val="000000"/>
                            <w:sz w:val="18"/>
                            <w:szCs w:val="18"/>
                          </w:rPr>
                          <w:t>-0.945</w:t>
                        </w:r>
                      </w:p>
                    </w:tc>
                    <w:tc>
                      <w:tcPr>
                        <w:tcW w:w="0" w:type="auto"/>
                        <w:tcBorders>
                          <w:top w:val="nil"/>
                          <w:left w:val="nil"/>
                          <w:bottom w:val="nil"/>
                          <w:right w:val="single" w:sz="8" w:space="0" w:color="auto"/>
                        </w:tcBorders>
                        <w:shd w:val="clear" w:color="auto" w:fill="auto"/>
                        <w:noWrap/>
                        <w:vAlign w:val="center"/>
                        <w:hideMark/>
                      </w:tcPr>
                      <w:p w14:paraId="02211159" w14:textId="77777777" w:rsidR="003C1CCE" w:rsidRPr="00147FA4" w:rsidRDefault="003C1CCE" w:rsidP="003C1CCE">
                        <w:pPr>
                          <w:jc w:val="center"/>
                          <w:rPr>
                            <w:rFonts w:ascii="Avenir Book" w:hAnsi="Avenir Book" w:cs="Calibri"/>
                            <w:color w:val="000000"/>
                            <w:sz w:val="18"/>
                            <w:szCs w:val="18"/>
                          </w:rPr>
                        </w:pPr>
                        <w:r w:rsidRPr="00147FA4">
                          <w:rPr>
                            <w:rFonts w:ascii="Avenir Book" w:hAnsi="Avenir Book" w:cs="Calibri"/>
                            <w:color w:val="000000"/>
                            <w:sz w:val="18"/>
                            <w:szCs w:val="18"/>
                          </w:rPr>
                          <w:t>-1.1%</w:t>
                        </w:r>
                      </w:p>
                    </w:tc>
                    <w:tc>
                      <w:tcPr>
                        <w:tcW w:w="0" w:type="auto"/>
                        <w:tcBorders>
                          <w:top w:val="nil"/>
                          <w:left w:val="single" w:sz="12" w:space="0" w:color="auto"/>
                          <w:bottom w:val="single" w:sz="12" w:space="0" w:color="auto"/>
                          <w:right w:val="nil"/>
                        </w:tcBorders>
                        <w:shd w:val="clear" w:color="auto" w:fill="auto"/>
                        <w:noWrap/>
                        <w:vAlign w:val="center"/>
                        <w:hideMark/>
                      </w:tcPr>
                      <w:p w14:paraId="49A34651" w14:textId="77777777" w:rsidR="003C1CCE" w:rsidRPr="00147FA4" w:rsidRDefault="003C1CCE" w:rsidP="003C1CCE">
                        <w:pPr>
                          <w:jc w:val="center"/>
                          <w:rPr>
                            <w:rFonts w:ascii="Avenir Book" w:hAnsi="Avenir Book" w:cs="Calibri"/>
                            <w:color w:val="000000"/>
                            <w:sz w:val="18"/>
                            <w:szCs w:val="18"/>
                          </w:rPr>
                        </w:pPr>
                        <w:r w:rsidRPr="00147FA4">
                          <w:rPr>
                            <w:rFonts w:ascii="Avenir Book" w:hAnsi="Avenir Book" w:cs="Calibri"/>
                            <w:color w:val="000000"/>
                            <w:sz w:val="18"/>
                            <w:szCs w:val="18"/>
                          </w:rPr>
                          <w:t>-2.353</w:t>
                        </w:r>
                      </w:p>
                    </w:tc>
                    <w:tc>
                      <w:tcPr>
                        <w:tcW w:w="0" w:type="auto"/>
                        <w:tcBorders>
                          <w:top w:val="nil"/>
                          <w:left w:val="nil"/>
                          <w:bottom w:val="single" w:sz="12" w:space="0" w:color="auto"/>
                          <w:right w:val="nil"/>
                        </w:tcBorders>
                        <w:shd w:val="clear" w:color="auto" w:fill="auto"/>
                        <w:noWrap/>
                        <w:vAlign w:val="center"/>
                        <w:hideMark/>
                      </w:tcPr>
                      <w:p w14:paraId="17CD7A1B" w14:textId="77777777" w:rsidR="003C1CCE" w:rsidRPr="00147FA4" w:rsidRDefault="003C1CCE" w:rsidP="003C1CCE">
                        <w:pPr>
                          <w:jc w:val="center"/>
                          <w:rPr>
                            <w:rFonts w:ascii="Avenir Book" w:hAnsi="Avenir Book" w:cs="Calibri"/>
                            <w:color w:val="000000"/>
                            <w:sz w:val="18"/>
                            <w:szCs w:val="18"/>
                          </w:rPr>
                        </w:pPr>
                        <w:r w:rsidRPr="00147FA4">
                          <w:rPr>
                            <w:rFonts w:ascii="Avenir Book" w:hAnsi="Avenir Book" w:cs="Calibri"/>
                            <w:color w:val="000000"/>
                            <w:sz w:val="18"/>
                            <w:szCs w:val="18"/>
                          </w:rPr>
                          <w:t>-2.328</w:t>
                        </w:r>
                      </w:p>
                    </w:tc>
                    <w:tc>
                      <w:tcPr>
                        <w:tcW w:w="0" w:type="auto"/>
                        <w:tcBorders>
                          <w:top w:val="nil"/>
                          <w:left w:val="nil"/>
                          <w:bottom w:val="nil"/>
                          <w:right w:val="single" w:sz="8" w:space="0" w:color="auto"/>
                        </w:tcBorders>
                        <w:shd w:val="clear" w:color="auto" w:fill="auto"/>
                        <w:noWrap/>
                        <w:vAlign w:val="center"/>
                        <w:hideMark/>
                      </w:tcPr>
                      <w:p w14:paraId="40D21EC6" w14:textId="77777777" w:rsidR="003C1CCE" w:rsidRPr="00147FA4" w:rsidRDefault="003C1CCE" w:rsidP="003C1CCE">
                        <w:pPr>
                          <w:jc w:val="center"/>
                          <w:rPr>
                            <w:rFonts w:ascii="Avenir Book" w:hAnsi="Avenir Book" w:cs="Calibri"/>
                            <w:color w:val="000000"/>
                            <w:sz w:val="18"/>
                            <w:szCs w:val="18"/>
                          </w:rPr>
                        </w:pPr>
                        <w:r w:rsidRPr="00147FA4">
                          <w:rPr>
                            <w:rFonts w:ascii="Avenir Book" w:hAnsi="Avenir Book" w:cs="Calibri"/>
                            <w:color w:val="000000"/>
                            <w:sz w:val="18"/>
                            <w:szCs w:val="18"/>
                          </w:rPr>
                          <w:t>-1.1%</w:t>
                        </w:r>
                      </w:p>
                    </w:tc>
                  </w:tr>
                  <w:tr w:rsidR="003C1CCE" w:rsidRPr="00147FA4" w14:paraId="3B62E2E5" w14:textId="77777777" w:rsidTr="003C1CCE">
                    <w:trPr>
                      <w:trHeight w:hRule="exact" w:val="288"/>
                      <w:jc w:val="center"/>
                    </w:trPr>
                    <w:tc>
                      <w:tcPr>
                        <w:tcW w:w="0" w:type="auto"/>
                        <w:tcBorders>
                          <w:top w:val="nil"/>
                          <w:left w:val="nil"/>
                          <w:bottom w:val="nil"/>
                          <w:right w:val="nil"/>
                        </w:tcBorders>
                        <w:shd w:val="clear" w:color="auto" w:fill="auto"/>
                        <w:noWrap/>
                        <w:vAlign w:val="center"/>
                        <w:hideMark/>
                      </w:tcPr>
                      <w:p w14:paraId="2D807883" w14:textId="77777777" w:rsidR="003C1CCE" w:rsidRPr="00147FA4" w:rsidRDefault="003C1CCE" w:rsidP="003C1CCE">
                        <w:pPr>
                          <w:jc w:val="center"/>
                          <w:rPr>
                            <w:rFonts w:ascii="Avenir Book" w:hAnsi="Avenir Book" w:cs="Calibri"/>
                            <w:color w:val="000000"/>
                            <w:sz w:val="18"/>
                            <w:szCs w:val="18"/>
                          </w:rPr>
                        </w:pPr>
                      </w:p>
                    </w:tc>
                    <w:tc>
                      <w:tcPr>
                        <w:tcW w:w="0" w:type="auto"/>
                        <w:tcBorders>
                          <w:top w:val="nil"/>
                          <w:left w:val="nil"/>
                          <w:bottom w:val="nil"/>
                          <w:right w:val="nil"/>
                        </w:tcBorders>
                        <w:shd w:val="clear" w:color="auto" w:fill="auto"/>
                        <w:noWrap/>
                        <w:vAlign w:val="center"/>
                        <w:hideMark/>
                      </w:tcPr>
                      <w:p w14:paraId="349BFE86" w14:textId="77777777" w:rsidR="003C1CCE" w:rsidRPr="00147FA4" w:rsidRDefault="003C1CCE" w:rsidP="003C1CCE">
                        <w:pPr>
                          <w:jc w:val="center"/>
                          <w:rPr>
                            <w:rFonts w:ascii="Avenir Book" w:hAnsi="Avenir Book"/>
                            <w:sz w:val="18"/>
                            <w:szCs w:val="18"/>
                          </w:rPr>
                        </w:pPr>
                      </w:p>
                    </w:tc>
                    <w:tc>
                      <w:tcPr>
                        <w:tcW w:w="0" w:type="auto"/>
                        <w:tcBorders>
                          <w:top w:val="nil"/>
                          <w:left w:val="nil"/>
                          <w:bottom w:val="nil"/>
                          <w:right w:val="nil"/>
                        </w:tcBorders>
                        <w:shd w:val="clear" w:color="auto" w:fill="auto"/>
                        <w:noWrap/>
                        <w:vAlign w:val="center"/>
                        <w:hideMark/>
                      </w:tcPr>
                      <w:p w14:paraId="5F8038B7" w14:textId="77777777" w:rsidR="003C1CCE" w:rsidRPr="00147FA4" w:rsidRDefault="003C1CCE" w:rsidP="003C1CCE">
                        <w:pPr>
                          <w:jc w:val="center"/>
                          <w:rPr>
                            <w:rFonts w:ascii="Avenir Book" w:hAnsi="Avenir Book"/>
                            <w:sz w:val="18"/>
                            <w:szCs w:val="18"/>
                          </w:rPr>
                        </w:pPr>
                      </w:p>
                    </w:tc>
                    <w:tc>
                      <w:tcPr>
                        <w:tcW w:w="0" w:type="auto"/>
                        <w:tcBorders>
                          <w:top w:val="single" w:sz="8" w:space="0" w:color="auto"/>
                          <w:left w:val="single" w:sz="8" w:space="0" w:color="auto"/>
                          <w:bottom w:val="single" w:sz="8" w:space="0" w:color="auto"/>
                          <w:right w:val="single" w:sz="8" w:space="0" w:color="auto"/>
                        </w:tcBorders>
                        <w:shd w:val="clear" w:color="auto" w:fill="A6A6A6" w:themeFill="background1" w:themeFillShade="A6"/>
                        <w:noWrap/>
                        <w:vAlign w:val="center"/>
                        <w:hideMark/>
                      </w:tcPr>
                      <w:p w14:paraId="550C9CBF" w14:textId="77777777" w:rsidR="003C1CCE" w:rsidRPr="00147FA4" w:rsidRDefault="003C1CCE" w:rsidP="003C1CCE">
                        <w:pPr>
                          <w:jc w:val="center"/>
                          <w:rPr>
                            <w:rFonts w:ascii="Avenir Book" w:hAnsi="Avenir Book" w:cs="Calibri"/>
                            <w:color w:val="000000"/>
                            <w:sz w:val="18"/>
                            <w:szCs w:val="18"/>
                          </w:rPr>
                        </w:pPr>
                        <w:r w:rsidRPr="00147FA4">
                          <w:rPr>
                            <w:rFonts w:ascii="Avenir Book" w:hAnsi="Avenir Book" w:cs="Calibri"/>
                            <w:color w:val="000000"/>
                            <w:sz w:val="18"/>
                            <w:szCs w:val="18"/>
                          </w:rPr>
                          <w:t>-21%</w:t>
                        </w:r>
                      </w:p>
                    </w:tc>
                    <w:tc>
                      <w:tcPr>
                        <w:tcW w:w="0" w:type="auto"/>
                        <w:tcBorders>
                          <w:top w:val="nil"/>
                          <w:left w:val="nil"/>
                          <w:bottom w:val="nil"/>
                          <w:right w:val="nil"/>
                        </w:tcBorders>
                        <w:shd w:val="clear" w:color="auto" w:fill="auto"/>
                        <w:noWrap/>
                        <w:vAlign w:val="center"/>
                        <w:hideMark/>
                      </w:tcPr>
                      <w:p w14:paraId="5FE6242D" w14:textId="77777777" w:rsidR="003C1CCE" w:rsidRPr="00147FA4" w:rsidRDefault="003C1CCE" w:rsidP="003C1CCE">
                        <w:pPr>
                          <w:jc w:val="center"/>
                          <w:rPr>
                            <w:rFonts w:ascii="Avenir Book" w:hAnsi="Avenir Book" w:cs="Calibri"/>
                            <w:color w:val="000000"/>
                            <w:sz w:val="18"/>
                            <w:szCs w:val="18"/>
                          </w:rPr>
                        </w:pPr>
                      </w:p>
                    </w:tc>
                    <w:tc>
                      <w:tcPr>
                        <w:tcW w:w="0" w:type="auto"/>
                        <w:tcBorders>
                          <w:top w:val="nil"/>
                          <w:left w:val="nil"/>
                          <w:bottom w:val="nil"/>
                          <w:right w:val="nil"/>
                        </w:tcBorders>
                        <w:shd w:val="clear" w:color="auto" w:fill="auto"/>
                        <w:noWrap/>
                        <w:vAlign w:val="center"/>
                        <w:hideMark/>
                      </w:tcPr>
                      <w:p w14:paraId="1B06B58E" w14:textId="77777777" w:rsidR="003C1CCE" w:rsidRPr="00147FA4" w:rsidRDefault="003C1CCE" w:rsidP="003C1CCE">
                        <w:pPr>
                          <w:jc w:val="center"/>
                          <w:rPr>
                            <w:rFonts w:ascii="Avenir Book" w:hAnsi="Avenir Book"/>
                            <w:sz w:val="18"/>
                            <w:szCs w:val="18"/>
                          </w:rPr>
                        </w:pPr>
                      </w:p>
                    </w:tc>
                    <w:tc>
                      <w:tcPr>
                        <w:tcW w:w="0" w:type="auto"/>
                        <w:tcBorders>
                          <w:top w:val="single" w:sz="8" w:space="0" w:color="auto"/>
                          <w:left w:val="single" w:sz="8" w:space="0" w:color="auto"/>
                          <w:bottom w:val="single" w:sz="8" w:space="0" w:color="auto"/>
                          <w:right w:val="single" w:sz="8" w:space="0" w:color="auto"/>
                        </w:tcBorders>
                        <w:shd w:val="clear" w:color="auto" w:fill="A6A6A6" w:themeFill="background1" w:themeFillShade="A6"/>
                        <w:noWrap/>
                        <w:vAlign w:val="center"/>
                        <w:hideMark/>
                      </w:tcPr>
                      <w:p w14:paraId="6B6FCEF1" w14:textId="77777777" w:rsidR="003C1CCE" w:rsidRPr="00147FA4" w:rsidRDefault="003C1CCE" w:rsidP="003C1CCE">
                        <w:pPr>
                          <w:jc w:val="center"/>
                          <w:rPr>
                            <w:rFonts w:ascii="Avenir Book" w:hAnsi="Avenir Book" w:cs="Calibri"/>
                            <w:color w:val="000000"/>
                            <w:sz w:val="18"/>
                            <w:szCs w:val="18"/>
                          </w:rPr>
                        </w:pPr>
                        <w:r w:rsidRPr="00147FA4">
                          <w:rPr>
                            <w:rFonts w:ascii="Avenir Book" w:hAnsi="Avenir Book" w:cs="Calibri"/>
                            <w:color w:val="000000"/>
                            <w:sz w:val="18"/>
                            <w:szCs w:val="18"/>
                          </w:rPr>
                          <w:t>-22%</w:t>
                        </w:r>
                      </w:p>
                    </w:tc>
                  </w:tr>
                </w:tbl>
                <w:p w14:paraId="5BA74208" w14:textId="77777777" w:rsidR="003C1CCE" w:rsidRPr="00147FA4" w:rsidRDefault="003C1CCE" w:rsidP="003C1CCE">
                  <w:pPr>
                    <w:rPr>
                      <w:rFonts w:ascii="Avenir Book" w:eastAsia="Times New Roman" w:hAnsi="Avenir Book" w:cs="Times New Roman"/>
                      <w:sz w:val="21"/>
                      <w:szCs w:val="21"/>
                    </w:rPr>
                  </w:pPr>
                </w:p>
              </w:tc>
            </w:tr>
            <w:tr w:rsidR="003C1CCE" w:rsidRPr="00147FA4" w14:paraId="308DF368" w14:textId="77777777" w:rsidTr="003C1CCE">
              <w:tc>
                <w:tcPr>
                  <w:tcW w:w="5000" w:type="pct"/>
                </w:tcPr>
                <w:tbl>
                  <w:tblPr>
                    <w:tblW w:w="13002" w:type="dxa"/>
                    <w:jc w:val="center"/>
                    <w:tblLook w:val="04A0" w:firstRow="1" w:lastRow="0" w:firstColumn="1" w:lastColumn="0" w:noHBand="0" w:noVBand="1"/>
                  </w:tblPr>
                  <w:tblGrid>
                    <w:gridCol w:w="889"/>
                    <w:gridCol w:w="836"/>
                    <w:gridCol w:w="836"/>
                    <w:gridCol w:w="997"/>
                    <w:gridCol w:w="870"/>
                    <w:gridCol w:w="870"/>
                    <w:gridCol w:w="930"/>
                    <w:gridCol w:w="870"/>
                    <w:gridCol w:w="870"/>
                    <w:gridCol w:w="930"/>
                  </w:tblGrid>
                  <w:tr w:rsidR="003C1CCE" w:rsidRPr="00147FA4" w14:paraId="09293FDA" w14:textId="77777777" w:rsidTr="00E90BA9">
                    <w:trPr>
                      <w:trHeight w:hRule="exact" w:val="288"/>
                      <w:jc w:val="center"/>
                    </w:trPr>
                    <w:tc>
                      <w:tcPr>
                        <w:tcW w:w="1300" w:type="dxa"/>
                        <w:tcBorders>
                          <w:top w:val="nil"/>
                          <w:left w:val="nil"/>
                          <w:bottom w:val="nil"/>
                          <w:right w:val="nil"/>
                        </w:tcBorders>
                        <w:shd w:val="clear" w:color="auto" w:fill="auto"/>
                        <w:noWrap/>
                        <w:vAlign w:val="center"/>
                        <w:hideMark/>
                      </w:tcPr>
                      <w:p w14:paraId="38181C88" w14:textId="77777777" w:rsidR="003C1CCE" w:rsidRPr="00147FA4" w:rsidRDefault="003C1CCE" w:rsidP="003C1CCE">
                        <w:pPr>
                          <w:rPr>
                            <w:rFonts w:ascii="Avenir Book" w:eastAsia="Times New Roman" w:hAnsi="Avenir Book" w:cs="Times New Roman"/>
                            <w:sz w:val="16"/>
                            <w:szCs w:val="16"/>
                          </w:rPr>
                        </w:pPr>
                      </w:p>
                    </w:tc>
                    <w:tc>
                      <w:tcPr>
                        <w:tcW w:w="3900" w:type="dxa"/>
                        <w:gridSpan w:val="3"/>
                        <w:tcBorders>
                          <w:top w:val="single" w:sz="8" w:space="0" w:color="auto"/>
                          <w:left w:val="single" w:sz="8" w:space="0" w:color="auto"/>
                          <w:bottom w:val="single" w:sz="8" w:space="0" w:color="auto"/>
                          <w:right w:val="single" w:sz="8" w:space="0" w:color="000000"/>
                        </w:tcBorders>
                        <w:shd w:val="clear" w:color="000000" w:fill="D9D9D9"/>
                        <w:noWrap/>
                        <w:vAlign w:val="center"/>
                        <w:hideMark/>
                      </w:tcPr>
                      <w:p w14:paraId="100B4CA6" w14:textId="77777777" w:rsidR="003C1CCE" w:rsidRPr="00147FA4" w:rsidRDefault="003C1CCE" w:rsidP="003C1CCE">
                        <w:pPr>
                          <w:jc w:val="center"/>
                          <w:rPr>
                            <w:rFonts w:ascii="Avenir Book" w:eastAsia="Times New Roman" w:hAnsi="Avenir Book" w:cs="Calibri"/>
                            <w:b/>
                            <w:bCs/>
                            <w:color w:val="000000"/>
                            <w:sz w:val="16"/>
                            <w:szCs w:val="16"/>
                          </w:rPr>
                        </w:pPr>
                        <w:r w:rsidRPr="00147FA4">
                          <w:rPr>
                            <w:rFonts w:ascii="Avenir Book" w:eastAsia="Times New Roman" w:hAnsi="Avenir Book" w:cs="Calibri"/>
                            <w:b/>
                            <w:bCs/>
                            <w:color w:val="000000"/>
                            <w:sz w:val="16"/>
                            <w:szCs w:val="16"/>
                          </w:rPr>
                          <w:t>Minimum Winning Population</w:t>
                        </w:r>
                      </w:p>
                    </w:tc>
                    <w:tc>
                      <w:tcPr>
                        <w:tcW w:w="3901" w:type="dxa"/>
                        <w:gridSpan w:val="3"/>
                        <w:tcBorders>
                          <w:top w:val="single" w:sz="8" w:space="0" w:color="auto"/>
                          <w:left w:val="nil"/>
                          <w:bottom w:val="single" w:sz="8" w:space="0" w:color="auto"/>
                          <w:right w:val="single" w:sz="8" w:space="0" w:color="000000"/>
                        </w:tcBorders>
                        <w:shd w:val="clear" w:color="000000" w:fill="D9D9D9"/>
                        <w:noWrap/>
                        <w:vAlign w:val="center"/>
                        <w:hideMark/>
                      </w:tcPr>
                      <w:p w14:paraId="1C883B79" w14:textId="77777777" w:rsidR="003C1CCE" w:rsidRPr="00147FA4" w:rsidRDefault="003C1CCE" w:rsidP="003C1CCE">
                        <w:pPr>
                          <w:jc w:val="center"/>
                          <w:rPr>
                            <w:rFonts w:ascii="Avenir Book" w:eastAsia="Times New Roman" w:hAnsi="Avenir Book" w:cs="Calibri"/>
                            <w:b/>
                            <w:bCs/>
                            <w:color w:val="000000"/>
                            <w:sz w:val="16"/>
                            <w:szCs w:val="16"/>
                          </w:rPr>
                        </w:pPr>
                        <w:proofErr w:type="spellStart"/>
                        <w:r w:rsidRPr="00147FA4">
                          <w:rPr>
                            <w:rFonts w:ascii="Avenir Book" w:eastAsia="Times New Roman" w:hAnsi="Avenir Book" w:cs="Calibri"/>
                            <w:b/>
                            <w:bCs/>
                            <w:color w:val="000000"/>
                            <w:sz w:val="16"/>
                            <w:szCs w:val="16"/>
                          </w:rPr>
                          <w:t>Loosemore</w:t>
                        </w:r>
                        <w:proofErr w:type="spellEnd"/>
                        <w:r w:rsidRPr="00147FA4">
                          <w:rPr>
                            <w:rFonts w:ascii="Avenir Book" w:eastAsia="Times New Roman" w:hAnsi="Avenir Book" w:cs="Calibri"/>
                            <w:b/>
                            <w:bCs/>
                            <w:color w:val="000000"/>
                            <w:sz w:val="16"/>
                            <w:szCs w:val="16"/>
                          </w:rPr>
                          <w:t xml:space="preserve"> </w:t>
                        </w:r>
                        <w:proofErr w:type="spellStart"/>
                        <w:r w:rsidRPr="00147FA4">
                          <w:rPr>
                            <w:rFonts w:ascii="Avenir Book" w:eastAsia="Times New Roman" w:hAnsi="Avenir Book" w:cs="Calibri"/>
                            <w:b/>
                            <w:bCs/>
                            <w:color w:val="000000"/>
                            <w:sz w:val="16"/>
                            <w:szCs w:val="16"/>
                          </w:rPr>
                          <w:t>Hanbly</w:t>
                        </w:r>
                        <w:proofErr w:type="spellEnd"/>
                      </w:p>
                    </w:tc>
                    <w:tc>
                      <w:tcPr>
                        <w:tcW w:w="3901" w:type="dxa"/>
                        <w:gridSpan w:val="3"/>
                        <w:tcBorders>
                          <w:top w:val="single" w:sz="8" w:space="0" w:color="auto"/>
                          <w:left w:val="nil"/>
                          <w:bottom w:val="single" w:sz="8" w:space="0" w:color="auto"/>
                          <w:right w:val="single" w:sz="8" w:space="0" w:color="000000"/>
                        </w:tcBorders>
                        <w:shd w:val="clear" w:color="000000" w:fill="D9D9D9"/>
                        <w:noWrap/>
                        <w:vAlign w:val="center"/>
                        <w:hideMark/>
                      </w:tcPr>
                      <w:p w14:paraId="315E4928" w14:textId="77777777" w:rsidR="003C1CCE" w:rsidRPr="00147FA4" w:rsidRDefault="003C1CCE" w:rsidP="003C1CCE">
                        <w:pPr>
                          <w:jc w:val="center"/>
                          <w:rPr>
                            <w:rFonts w:ascii="Avenir Book" w:eastAsia="Times New Roman" w:hAnsi="Avenir Book" w:cs="Calibri"/>
                            <w:b/>
                            <w:bCs/>
                            <w:color w:val="000000"/>
                            <w:sz w:val="16"/>
                            <w:szCs w:val="16"/>
                          </w:rPr>
                        </w:pPr>
                        <w:r w:rsidRPr="00147FA4">
                          <w:rPr>
                            <w:rFonts w:ascii="Avenir Book" w:eastAsia="Times New Roman" w:hAnsi="Avenir Book" w:cs="Calibri"/>
                            <w:b/>
                            <w:bCs/>
                            <w:color w:val="000000"/>
                            <w:sz w:val="16"/>
                            <w:szCs w:val="16"/>
                          </w:rPr>
                          <w:t>Gallagher</w:t>
                        </w:r>
                      </w:p>
                    </w:tc>
                  </w:tr>
                  <w:tr w:rsidR="003C1CCE" w:rsidRPr="00147FA4" w14:paraId="2E32687C" w14:textId="77777777" w:rsidTr="00E90BA9">
                    <w:trPr>
                      <w:trHeight w:hRule="exact" w:val="288"/>
                      <w:jc w:val="center"/>
                    </w:trPr>
                    <w:tc>
                      <w:tcPr>
                        <w:tcW w:w="1300" w:type="dxa"/>
                        <w:tcBorders>
                          <w:top w:val="nil"/>
                          <w:left w:val="nil"/>
                          <w:bottom w:val="nil"/>
                          <w:right w:val="nil"/>
                        </w:tcBorders>
                        <w:shd w:val="clear" w:color="auto" w:fill="auto"/>
                        <w:noWrap/>
                        <w:vAlign w:val="center"/>
                        <w:hideMark/>
                      </w:tcPr>
                      <w:p w14:paraId="0E834A24" w14:textId="77777777" w:rsidR="003C1CCE" w:rsidRPr="00147FA4" w:rsidRDefault="003C1CCE" w:rsidP="003C1CCE">
                        <w:pPr>
                          <w:jc w:val="center"/>
                          <w:rPr>
                            <w:rFonts w:ascii="Avenir Book" w:eastAsia="Times New Roman" w:hAnsi="Avenir Book" w:cs="Calibri"/>
                            <w:b/>
                            <w:bCs/>
                            <w:color w:val="000000"/>
                            <w:sz w:val="16"/>
                            <w:szCs w:val="16"/>
                          </w:rPr>
                        </w:pPr>
                      </w:p>
                    </w:tc>
                    <w:tc>
                      <w:tcPr>
                        <w:tcW w:w="1214" w:type="dxa"/>
                        <w:tcBorders>
                          <w:top w:val="nil"/>
                          <w:left w:val="single" w:sz="12" w:space="0" w:color="auto"/>
                          <w:bottom w:val="single" w:sz="8" w:space="0" w:color="auto"/>
                          <w:right w:val="nil"/>
                        </w:tcBorders>
                        <w:shd w:val="clear" w:color="auto" w:fill="auto"/>
                        <w:noWrap/>
                        <w:vAlign w:val="center"/>
                        <w:hideMark/>
                      </w:tcPr>
                      <w:p w14:paraId="5DC0068A" w14:textId="77777777" w:rsidR="003C1CCE" w:rsidRPr="00147FA4" w:rsidRDefault="003C1CCE" w:rsidP="003C1CCE">
                        <w:pPr>
                          <w:jc w:val="center"/>
                          <w:rPr>
                            <w:rFonts w:ascii="Avenir Book" w:eastAsia="Times New Roman" w:hAnsi="Avenir Book" w:cs="Calibri"/>
                            <w:b/>
                            <w:bCs/>
                            <w:i/>
                            <w:iCs/>
                            <w:color w:val="000000"/>
                            <w:sz w:val="16"/>
                            <w:szCs w:val="16"/>
                          </w:rPr>
                        </w:pPr>
                        <w:r w:rsidRPr="00147FA4">
                          <w:rPr>
                            <w:rFonts w:ascii="Avenir Book" w:eastAsia="Times New Roman" w:hAnsi="Avenir Book" w:cs="Calibri"/>
                            <w:b/>
                            <w:bCs/>
                            <w:i/>
                            <w:iCs/>
                            <w:color w:val="000000"/>
                            <w:sz w:val="16"/>
                            <w:szCs w:val="16"/>
                          </w:rPr>
                          <w:t>A</w:t>
                        </w:r>
                      </w:p>
                    </w:tc>
                    <w:tc>
                      <w:tcPr>
                        <w:tcW w:w="1213" w:type="dxa"/>
                        <w:tcBorders>
                          <w:top w:val="nil"/>
                          <w:left w:val="nil"/>
                          <w:bottom w:val="single" w:sz="8" w:space="0" w:color="auto"/>
                          <w:right w:val="nil"/>
                        </w:tcBorders>
                        <w:shd w:val="clear" w:color="auto" w:fill="auto"/>
                        <w:noWrap/>
                        <w:vAlign w:val="center"/>
                        <w:hideMark/>
                      </w:tcPr>
                      <w:p w14:paraId="2AC7D691" w14:textId="77777777" w:rsidR="003C1CCE" w:rsidRPr="00147FA4" w:rsidRDefault="003C1CCE" w:rsidP="003C1CCE">
                        <w:pPr>
                          <w:jc w:val="center"/>
                          <w:rPr>
                            <w:rFonts w:ascii="Avenir Book" w:eastAsia="Times New Roman" w:hAnsi="Avenir Book" w:cs="Calibri"/>
                            <w:b/>
                            <w:bCs/>
                            <w:i/>
                            <w:iCs/>
                            <w:color w:val="000000"/>
                            <w:sz w:val="16"/>
                            <w:szCs w:val="16"/>
                          </w:rPr>
                        </w:pPr>
                        <w:r w:rsidRPr="00147FA4">
                          <w:rPr>
                            <w:rFonts w:ascii="Avenir Book" w:eastAsia="Times New Roman" w:hAnsi="Avenir Book" w:cs="Calibri"/>
                            <w:b/>
                            <w:bCs/>
                            <w:i/>
                            <w:iCs/>
                            <w:color w:val="000000"/>
                            <w:sz w:val="16"/>
                            <w:szCs w:val="16"/>
                          </w:rPr>
                          <w:t>W</w:t>
                        </w:r>
                      </w:p>
                    </w:tc>
                    <w:tc>
                      <w:tcPr>
                        <w:tcW w:w="1473" w:type="dxa"/>
                        <w:tcBorders>
                          <w:top w:val="nil"/>
                          <w:left w:val="nil"/>
                          <w:bottom w:val="single" w:sz="8" w:space="0" w:color="auto"/>
                          <w:right w:val="single" w:sz="12" w:space="0" w:color="auto"/>
                        </w:tcBorders>
                        <w:shd w:val="clear" w:color="auto" w:fill="auto"/>
                        <w:noWrap/>
                        <w:vAlign w:val="center"/>
                        <w:hideMark/>
                      </w:tcPr>
                      <w:p w14:paraId="4F7F4ADF" w14:textId="77777777" w:rsidR="003C1CCE" w:rsidRPr="00147FA4" w:rsidRDefault="003C1CCE" w:rsidP="003C1CCE">
                        <w:pPr>
                          <w:jc w:val="center"/>
                          <w:rPr>
                            <w:rFonts w:ascii="Avenir Book" w:eastAsia="Times New Roman" w:hAnsi="Avenir Book" w:cs="Calibri"/>
                            <w:b/>
                            <w:bCs/>
                            <w:i/>
                            <w:iCs/>
                            <w:color w:val="000000"/>
                            <w:sz w:val="16"/>
                            <w:szCs w:val="16"/>
                          </w:rPr>
                        </w:pPr>
                        <w:r w:rsidRPr="00147FA4">
                          <w:rPr>
                            <w:rFonts w:ascii="Cambria Math" w:eastAsia="Times New Roman" w:hAnsi="Cambria Math" w:cs="Cambria Math"/>
                            <w:b/>
                            <w:bCs/>
                            <w:i/>
                            <w:iCs/>
                            <w:color w:val="000000"/>
                            <w:sz w:val="16"/>
                            <w:szCs w:val="16"/>
                          </w:rPr>
                          <w:t>𝚫</w:t>
                        </w:r>
                        <w:r w:rsidRPr="00147FA4">
                          <w:rPr>
                            <w:rFonts w:ascii="Avenir Book" w:eastAsia="Times New Roman" w:hAnsi="Avenir Book" w:cs="Calibri"/>
                            <w:b/>
                            <w:bCs/>
                            <w:i/>
                            <w:iCs/>
                            <w:color w:val="000000"/>
                            <w:sz w:val="16"/>
                            <w:szCs w:val="16"/>
                          </w:rPr>
                          <w:t>%</w:t>
                        </w:r>
                      </w:p>
                    </w:tc>
                    <w:tc>
                      <w:tcPr>
                        <w:tcW w:w="1268" w:type="dxa"/>
                        <w:tcBorders>
                          <w:top w:val="nil"/>
                          <w:left w:val="nil"/>
                          <w:bottom w:val="single" w:sz="8" w:space="0" w:color="auto"/>
                          <w:right w:val="nil"/>
                        </w:tcBorders>
                        <w:shd w:val="clear" w:color="auto" w:fill="auto"/>
                        <w:noWrap/>
                        <w:vAlign w:val="center"/>
                        <w:hideMark/>
                      </w:tcPr>
                      <w:p w14:paraId="616830D1" w14:textId="77777777" w:rsidR="003C1CCE" w:rsidRPr="00147FA4" w:rsidRDefault="003C1CCE" w:rsidP="003C1CCE">
                        <w:pPr>
                          <w:jc w:val="center"/>
                          <w:rPr>
                            <w:rFonts w:ascii="Avenir Book" w:eastAsia="Times New Roman" w:hAnsi="Avenir Book" w:cs="Calibri"/>
                            <w:b/>
                            <w:bCs/>
                            <w:i/>
                            <w:iCs/>
                            <w:color w:val="000000"/>
                            <w:sz w:val="16"/>
                            <w:szCs w:val="16"/>
                          </w:rPr>
                        </w:pPr>
                        <w:r w:rsidRPr="00147FA4">
                          <w:rPr>
                            <w:rFonts w:ascii="Avenir Book" w:eastAsia="Times New Roman" w:hAnsi="Avenir Book" w:cs="Calibri"/>
                            <w:b/>
                            <w:bCs/>
                            <w:i/>
                            <w:iCs/>
                            <w:color w:val="000000"/>
                            <w:sz w:val="16"/>
                            <w:szCs w:val="16"/>
                          </w:rPr>
                          <w:t>A</w:t>
                        </w:r>
                      </w:p>
                    </w:tc>
                    <w:tc>
                      <w:tcPr>
                        <w:tcW w:w="1268" w:type="dxa"/>
                        <w:tcBorders>
                          <w:top w:val="nil"/>
                          <w:left w:val="nil"/>
                          <w:bottom w:val="single" w:sz="8" w:space="0" w:color="auto"/>
                          <w:right w:val="nil"/>
                        </w:tcBorders>
                        <w:shd w:val="clear" w:color="auto" w:fill="auto"/>
                        <w:noWrap/>
                        <w:vAlign w:val="center"/>
                        <w:hideMark/>
                      </w:tcPr>
                      <w:p w14:paraId="752599AA" w14:textId="77777777" w:rsidR="003C1CCE" w:rsidRPr="00147FA4" w:rsidRDefault="003C1CCE" w:rsidP="003C1CCE">
                        <w:pPr>
                          <w:jc w:val="center"/>
                          <w:rPr>
                            <w:rFonts w:ascii="Avenir Book" w:eastAsia="Times New Roman" w:hAnsi="Avenir Book" w:cs="Calibri"/>
                            <w:b/>
                            <w:bCs/>
                            <w:i/>
                            <w:iCs/>
                            <w:color w:val="000000"/>
                            <w:sz w:val="16"/>
                            <w:szCs w:val="16"/>
                          </w:rPr>
                        </w:pPr>
                        <w:r w:rsidRPr="00147FA4">
                          <w:rPr>
                            <w:rFonts w:ascii="Avenir Book" w:eastAsia="Times New Roman" w:hAnsi="Avenir Book" w:cs="Calibri"/>
                            <w:b/>
                            <w:bCs/>
                            <w:i/>
                            <w:iCs/>
                            <w:color w:val="000000"/>
                            <w:sz w:val="16"/>
                            <w:szCs w:val="16"/>
                          </w:rPr>
                          <w:t>W</w:t>
                        </w:r>
                      </w:p>
                    </w:tc>
                    <w:tc>
                      <w:tcPr>
                        <w:tcW w:w="1365" w:type="dxa"/>
                        <w:tcBorders>
                          <w:top w:val="nil"/>
                          <w:left w:val="nil"/>
                          <w:bottom w:val="single" w:sz="8" w:space="0" w:color="auto"/>
                          <w:right w:val="single" w:sz="12" w:space="0" w:color="auto"/>
                        </w:tcBorders>
                        <w:shd w:val="clear" w:color="auto" w:fill="auto"/>
                        <w:noWrap/>
                        <w:vAlign w:val="center"/>
                        <w:hideMark/>
                      </w:tcPr>
                      <w:p w14:paraId="3E85037F" w14:textId="77777777" w:rsidR="003C1CCE" w:rsidRPr="00147FA4" w:rsidRDefault="003C1CCE" w:rsidP="003C1CCE">
                        <w:pPr>
                          <w:jc w:val="center"/>
                          <w:rPr>
                            <w:rFonts w:ascii="Avenir Book" w:eastAsia="Times New Roman" w:hAnsi="Avenir Book" w:cs="Calibri"/>
                            <w:b/>
                            <w:bCs/>
                            <w:i/>
                            <w:iCs/>
                            <w:color w:val="000000"/>
                            <w:sz w:val="16"/>
                            <w:szCs w:val="16"/>
                          </w:rPr>
                        </w:pPr>
                        <w:r w:rsidRPr="00147FA4">
                          <w:rPr>
                            <w:rFonts w:ascii="Cambria Math" w:eastAsia="Times New Roman" w:hAnsi="Cambria Math" w:cs="Cambria Math"/>
                            <w:b/>
                            <w:bCs/>
                            <w:i/>
                            <w:iCs/>
                            <w:color w:val="000000"/>
                            <w:sz w:val="16"/>
                            <w:szCs w:val="16"/>
                          </w:rPr>
                          <w:t>𝚫</w:t>
                        </w:r>
                        <w:r w:rsidRPr="00147FA4">
                          <w:rPr>
                            <w:rFonts w:ascii="Avenir Book" w:eastAsia="Times New Roman" w:hAnsi="Avenir Book" w:cs="Calibri"/>
                            <w:b/>
                            <w:bCs/>
                            <w:i/>
                            <w:iCs/>
                            <w:color w:val="000000"/>
                            <w:sz w:val="16"/>
                            <w:szCs w:val="16"/>
                          </w:rPr>
                          <w:t>%</w:t>
                        </w:r>
                      </w:p>
                    </w:tc>
                    <w:tc>
                      <w:tcPr>
                        <w:tcW w:w="1268" w:type="dxa"/>
                        <w:tcBorders>
                          <w:top w:val="nil"/>
                          <w:left w:val="nil"/>
                          <w:bottom w:val="single" w:sz="8" w:space="0" w:color="auto"/>
                          <w:right w:val="nil"/>
                        </w:tcBorders>
                        <w:shd w:val="clear" w:color="auto" w:fill="auto"/>
                        <w:noWrap/>
                        <w:vAlign w:val="center"/>
                        <w:hideMark/>
                      </w:tcPr>
                      <w:p w14:paraId="0FE3F8FB" w14:textId="77777777" w:rsidR="003C1CCE" w:rsidRPr="00147FA4" w:rsidRDefault="003C1CCE" w:rsidP="003C1CCE">
                        <w:pPr>
                          <w:jc w:val="center"/>
                          <w:rPr>
                            <w:rFonts w:ascii="Avenir Book" w:eastAsia="Times New Roman" w:hAnsi="Avenir Book" w:cs="Calibri"/>
                            <w:b/>
                            <w:bCs/>
                            <w:i/>
                            <w:iCs/>
                            <w:color w:val="000000"/>
                            <w:sz w:val="16"/>
                            <w:szCs w:val="16"/>
                          </w:rPr>
                        </w:pPr>
                        <w:r w:rsidRPr="00147FA4">
                          <w:rPr>
                            <w:rFonts w:ascii="Avenir Book" w:eastAsia="Times New Roman" w:hAnsi="Avenir Book" w:cs="Calibri"/>
                            <w:b/>
                            <w:bCs/>
                            <w:i/>
                            <w:iCs/>
                            <w:color w:val="000000"/>
                            <w:sz w:val="16"/>
                            <w:szCs w:val="16"/>
                          </w:rPr>
                          <w:t>A</w:t>
                        </w:r>
                      </w:p>
                    </w:tc>
                    <w:tc>
                      <w:tcPr>
                        <w:tcW w:w="1268" w:type="dxa"/>
                        <w:tcBorders>
                          <w:top w:val="nil"/>
                          <w:left w:val="nil"/>
                          <w:bottom w:val="single" w:sz="8" w:space="0" w:color="auto"/>
                          <w:right w:val="nil"/>
                        </w:tcBorders>
                        <w:shd w:val="clear" w:color="auto" w:fill="auto"/>
                        <w:noWrap/>
                        <w:vAlign w:val="center"/>
                        <w:hideMark/>
                      </w:tcPr>
                      <w:p w14:paraId="37D3607E" w14:textId="77777777" w:rsidR="003C1CCE" w:rsidRPr="00147FA4" w:rsidRDefault="003C1CCE" w:rsidP="003C1CCE">
                        <w:pPr>
                          <w:jc w:val="center"/>
                          <w:rPr>
                            <w:rFonts w:ascii="Avenir Book" w:eastAsia="Times New Roman" w:hAnsi="Avenir Book" w:cs="Calibri"/>
                            <w:b/>
                            <w:bCs/>
                            <w:i/>
                            <w:iCs/>
                            <w:color w:val="000000"/>
                            <w:sz w:val="16"/>
                            <w:szCs w:val="16"/>
                          </w:rPr>
                        </w:pPr>
                        <w:r w:rsidRPr="00147FA4">
                          <w:rPr>
                            <w:rFonts w:ascii="Avenir Book" w:eastAsia="Times New Roman" w:hAnsi="Avenir Book" w:cs="Calibri"/>
                            <w:b/>
                            <w:bCs/>
                            <w:i/>
                            <w:iCs/>
                            <w:color w:val="000000"/>
                            <w:sz w:val="16"/>
                            <w:szCs w:val="16"/>
                          </w:rPr>
                          <w:t>W</w:t>
                        </w:r>
                      </w:p>
                    </w:tc>
                    <w:tc>
                      <w:tcPr>
                        <w:tcW w:w="1365" w:type="dxa"/>
                        <w:tcBorders>
                          <w:top w:val="nil"/>
                          <w:left w:val="nil"/>
                          <w:bottom w:val="single" w:sz="8" w:space="0" w:color="auto"/>
                          <w:right w:val="single" w:sz="12" w:space="0" w:color="auto"/>
                        </w:tcBorders>
                        <w:shd w:val="clear" w:color="auto" w:fill="auto"/>
                        <w:noWrap/>
                        <w:vAlign w:val="center"/>
                        <w:hideMark/>
                      </w:tcPr>
                      <w:p w14:paraId="43299B2A" w14:textId="77777777" w:rsidR="003C1CCE" w:rsidRPr="00147FA4" w:rsidRDefault="003C1CCE" w:rsidP="003C1CCE">
                        <w:pPr>
                          <w:jc w:val="center"/>
                          <w:rPr>
                            <w:rFonts w:ascii="Avenir Book" w:eastAsia="Times New Roman" w:hAnsi="Avenir Book" w:cs="Calibri"/>
                            <w:b/>
                            <w:bCs/>
                            <w:i/>
                            <w:iCs/>
                            <w:color w:val="000000"/>
                            <w:sz w:val="16"/>
                            <w:szCs w:val="16"/>
                          </w:rPr>
                        </w:pPr>
                        <w:r w:rsidRPr="00147FA4">
                          <w:rPr>
                            <w:rFonts w:ascii="Cambria Math" w:eastAsia="Times New Roman" w:hAnsi="Cambria Math" w:cs="Cambria Math"/>
                            <w:b/>
                            <w:bCs/>
                            <w:i/>
                            <w:iCs/>
                            <w:color w:val="000000"/>
                            <w:sz w:val="16"/>
                            <w:szCs w:val="16"/>
                          </w:rPr>
                          <w:t>𝚫</w:t>
                        </w:r>
                        <w:r w:rsidRPr="00147FA4">
                          <w:rPr>
                            <w:rFonts w:ascii="Avenir Book" w:eastAsia="Times New Roman" w:hAnsi="Avenir Book" w:cs="Calibri"/>
                            <w:b/>
                            <w:bCs/>
                            <w:i/>
                            <w:iCs/>
                            <w:color w:val="000000"/>
                            <w:sz w:val="16"/>
                            <w:szCs w:val="16"/>
                          </w:rPr>
                          <w:t>%</w:t>
                        </w:r>
                      </w:p>
                    </w:tc>
                  </w:tr>
                  <w:tr w:rsidR="003C1CCE" w:rsidRPr="00147FA4" w14:paraId="395CE9CA" w14:textId="77777777" w:rsidTr="00E90BA9">
                    <w:trPr>
                      <w:trHeight w:hRule="exact" w:val="288"/>
                      <w:jc w:val="center"/>
                    </w:trPr>
                    <w:tc>
                      <w:tcPr>
                        <w:tcW w:w="1300" w:type="dxa"/>
                        <w:tcBorders>
                          <w:top w:val="nil"/>
                          <w:left w:val="nil"/>
                          <w:bottom w:val="nil"/>
                          <w:right w:val="nil"/>
                        </w:tcBorders>
                        <w:shd w:val="clear" w:color="auto" w:fill="auto"/>
                        <w:noWrap/>
                        <w:vAlign w:val="center"/>
                        <w:hideMark/>
                      </w:tcPr>
                      <w:p w14:paraId="5EDF28CC" w14:textId="77777777" w:rsidR="003C1CCE" w:rsidRPr="00147FA4" w:rsidRDefault="003C1CCE" w:rsidP="003C1CCE">
                        <w:pPr>
                          <w:jc w:val="center"/>
                          <w:rPr>
                            <w:rFonts w:ascii="Avenir Book" w:eastAsia="Times New Roman" w:hAnsi="Avenir Book" w:cs="Calibri"/>
                            <w:i/>
                            <w:iCs/>
                            <w:color w:val="000000"/>
                            <w:sz w:val="16"/>
                            <w:szCs w:val="16"/>
                          </w:rPr>
                        </w:pPr>
                        <w:r w:rsidRPr="00147FA4">
                          <w:rPr>
                            <w:rFonts w:ascii="Avenir Book" w:eastAsia="Times New Roman" w:hAnsi="Avenir Book" w:cs="Calibri"/>
                            <w:i/>
                            <w:iCs/>
                            <w:color w:val="000000"/>
                            <w:sz w:val="16"/>
                            <w:szCs w:val="16"/>
                          </w:rPr>
                          <w:t>1790</w:t>
                        </w:r>
                      </w:p>
                    </w:tc>
                    <w:tc>
                      <w:tcPr>
                        <w:tcW w:w="1214" w:type="dxa"/>
                        <w:tcBorders>
                          <w:top w:val="nil"/>
                          <w:left w:val="single" w:sz="12" w:space="0" w:color="auto"/>
                          <w:bottom w:val="single" w:sz="4" w:space="0" w:color="auto"/>
                          <w:right w:val="nil"/>
                        </w:tcBorders>
                        <w:shd w:val="clear" w:color="auto" w:fill="auto"/>
                        <w:noWrap/>
                        <w:vAlign w:val="center"/>
                        <w:hideMark/>
                      </w:tcPr>
                      <w:p w14:paraId="322D0C73"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0.031</w:t>
                        </w:r>
                      </w:p>
                    </w:tc>
                    <w:tc>
                      <w:tcPr>
                        <w:tcW w:w="1213" w:type="dxa"/>
                        <w:tcBorders>
                          <w:top w:val="nil"/>
                          <w:left w:val="nil"/>
                          <w:bottom w:val="single" w:sz="4" w:space="0" w:color="auto"/>
                          <w:right w:val="nil"/>
                        </w:tcBorders>
                        <w:shd w:val="clear" w:color="auto" w:fill="auto"/>
                        <w:noWrap/>
                        <w:vAlign w:val="center"/>
                        <w:hideMark/>
                      </w:tcPr>
                      <w:p w14:paraId="054378AA"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0.010</w:t>
                        </w:r>
                      </w:p>
                    </w:tc>
                    <w:tc>
                      <w:tcPr>
                        <w:tcW w:w="1473" w:type="dxa"/>
                        <w:tcBorders>
                          <w:top w:val="nil"/>
                          <w:left w:val="nil"/>
                          <w:bottom w:val="single" w:sz="4" w:space="0" w:color="auto"/>
                          <w:right w:val="single" w:sz="8" w:space="0" w:color="auto"/>
                        </w:tcBorders>
                        <w:shd w:val="clear" w:color="auto" w:fill="auto"/>
                        <w:noWrap/>
                        <w:vAlign w:val="center"/>
                        <w:hideMark/>
                      </w:tcPr>
                      <w:p w14:paraId="0878BFEB"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-66.9%</w:t>
                        </w:r>
                      </w:p>
                    </w:tc>
                    <w:tc>
                      <w:tcPr>
                        <w:tcW w:w="1268" w:type="dxa"/>
                        <w:tcBorders>
                          <w:top w:val="nil"/>
                          <w:left w:val="single" w:sz="12" w:space="0" w:color="auto"/>
                          <w:bottom w:val="single" w:sz="4" w:space="0" w:color="auto"/>
                          <w:right w:val="nil"/>
                        </w:tcBorders>
                        <w:shd w:val="clear" w:color="auto" w:fill="auto"/>
                        <w:noWrap/>
                        <w:vAlign w:val="center"/>
                        <w:hideMark/>
                      </w:tcPr>
                      <w:p w14:paraId="1B6749A7"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-3.634</w:t>
                        </w:r>
                      </w:p>
                    </w:tc>
                    <w:tc>
                      <w:tcPr>
                        <w:tcW w:w="1268" w:type="dxa"/>
                        <w:tcBorders>
                          <w:top w:val="nil"/>
                          <w:left w:val="nil"/>
                          <w:bottom w:val="single" w:sz="4" w:space="0" w:color="auto"/>
                          <w:right w:val="nil"/>
                        </w:tcBorders>
                        <w:shd w:val="clear" w:color="auto" w:fill="auto"/>
                        <w:noWrap/>
                        <w:vAlign w:val="center"/>
                        <w:hideMark/>
                      </w:tcPr>
                      <w:p w14:paraId="648156BF"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-1.587</w:t>
                        </w:r>
                      </w:p>
                    </w:tc>
                    <w:tc>
                      <w:tcPr>
                        <w:tcW w:w="1365" w:type="dxa"/>
                        <w:tcBorders>
                          <w:top w:val="nil"/>
                          <w:left w:val="nil"/>
                          <w:bottom w:val="single" w:sz="4" w:space="0" w:color="auto"/>
                          <w:right w:val="single" w:sz="8" w:space="0" w:color="auto"/>
                        </w:tcBorders>
                        <w:shd w:val="clear" w:color="auto" w:fill="auto"/>
                        <w:noWrap/>
                        <w:vAlign w:val="center"/>
                        <w:hideMark/>
                      </w:tcPr>
                      <w:p w14:paraId="50E9B760"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-56.3%</w:t>
                        </w:r>
                      </w:p>
                    </w:tc>
                    <w:tc>
                      <w:tcPr>
                        <w:tcW w:w="1268" w:type="dxa"/>
                        <w:tcBorders>
                          <w:top w:val="nil"/>
                          <w:left w:val="single" w:sz="12" w:space="0" w:color="auto"/>
                          <w:bottom w:val="single" w:sz="4" w:space="0" w:color="auto"/>
                          <w:right w:val="nil"/>
                        </w:tcBorders>
                        <w:shd w:val="clear" w:color="auto" w:fill="auto"/>
                        <w:noWrap/>
                        <w:vAlign w:val="center"/>
                        <w:hideMark/>
                      </w:tcPr>
                      <w:p w14:paraId="312CBD7C"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-0.595</w:t>
                        </w:r>
                      </w:p>
                    </w:tc>
                    <w:tc>
                      <w:tcPr>
                        <w:tcW w:w="1268" w:type="dxa"/>
                        <w:tcBorders>
                          <w:top w:val="nil"/>
                          <w:left w:val="nil"/>
                          <w:bottom w:val="single" w:sz="4" w:space="0" w:color="auto"/>
                          <w:right w:val="nil"/>
                        </w:tcBorders>
                        <w:shd w:val="clear" w:color="auto" w:fill="auto"/>
                        <w:noWrap/>
                        <w:vAlign w:val="center"/>
                        <w:hideMark/>
                      </w:tcPr>
                      <w:p w14:paraId="1C6E0F32"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-0.342</w:t>
                        </w:r>
                      </w:p>
                    </w:tc>
                    <w:tc>
                      <w:tcPr>
                        <w:tcW w:w="1365" w:type="dxa"/>
                        <w:tcBorders>
                          <w:top w:val="nil"/>
                          <w:left w:val="nil"/>
                          <w:bottom w:val="single" w:sz="4" w:space="0" w:color="auto"/>
                          <w:right w:val="single" w:sz="8" w:space="0" w:color="auto"/>
                        </w:tcBorders>
                        <w:shd w:val="clear" w:color="auto" w:fill="auto"/>
                        <w:noWrap/>
                        <w:vAlign w:val="center"/>
                        <w:hideMark/>
                      </w:tcPr>
                      <w:p w14:paraId="4549C023"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-42.5%</w:t>
                        </w:r>
                      </w:p>
                    </w:tc>
                  </w:tr>
                  <w:tr w:rsidR="003C1CCE" w:rsidRPr="00147FA4" w14:paraId="0029806C" w14:textId="77777777" w:rsidTr="00E90BA9">
                    <w:trPr>
                      <w:trHeight w:hRule="exact" w:val="288"/>
                      <w:jc w:val="center"/>
                    </w:trPr>
                    <w:tc>
                      <w:tcPr>
                        <w:tcW w:w="1300" w:type="dxa"/>
                        <w:tcBorders>
                          <w:top w:val="nil"/>
                          <w:left w:val="nil"/>
                          <w:bottom w:val="nil"/>
                          <w:right w:val="nil"/>
                        </w:tcBorders>
                        <w:shd w:val="clear" w:color="auto" w:fill="auto"/>
                        <w:noWrap/>
                        <w:vAlign w:val="center"/>
                        <w:hideMark/>
                      </w:tcPr>
                      <w:p w14:paraId="3C81B383" w14:textId="77777777" w:rsidR="003C1CCE" w:rsidRPr="00147FA4" w:rsidRDefault="003C1CCE" w:rsidP="003C1CCE">
                        <w:pPr>
                          <w:jc w:val="center"/>
                          <w:rPr>
                            <w:rFonts w:ascii="Avenir Book" w:eastAsia="Times New Roman" w:hAnsi="Avenir Book" w:cs="Calibri"/>
                            <w:i/>
                            <w:iCs/>
                            <w:color w:val="000000"/>
                            <w:sz w:val="16"/>
                            <w:szCs w:val="16"/>
                          </w:rPr>
                        </w:pPr>
                        <w:r w:rsidRPr="00147FA4">
                          <w:rPr>
                            <w:rFonts w:ascii="Avenir Book" w:eastAsia="Times New Roman" w:hAnsi="Avenir Book" w:cs="Calibri"/>
                            <w:i/>
                            <w:iCs/>
                            <w:color w:val="000000"/>
                            <w:sz w:val="16"/>
                            <w:szCs w:val="16"/>
                          </w:rPr>
                          <w:t>1800</w:t>
                        </w:r>
                      </w:p>
                    </w:tc>
                    <w:tc>
                      <w:tcPr>
                        <w:tcW w:w="1214" w:type="dxa"/>
                        <w:tcBorders>
                          <w:top w:val="nil"/>
                          <w:left w:val="single" w:sz="12" w:space="0" w:color="auto"/>
                          <w:bottom w:val="single" w:sz="4" w:space="0" w:color="auto"/>
                          <w:right w:val="nil"/>
                        </w:tcBorders>
                        <w:shd w:val="clear" w:color="auto" w:fill="auto"/>
                        <w:noWrap/>
                        <w:vAlign w:val="center"/>
                        <w:hideMark/>
                      </w:tcPr>
                      <w:p w14:paraId="56D08D38"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0.029</w:t>
                        </w:r>
                      </w:p>
                    </w:tc>
                    <w:tc>
                      <w:tcPr>
                        <w:tcW w:w="1213" w:type="dxa"/>
                        <w:tcBorders>
                          <w:top w:val="nil"/>
                          <w:left w:val="nil"/>
                          <w:bottom w:val="single" w:sz="4" w:space="0" w:color="auto"/>
                          <w:right w:val="nil"/>
                        </w:tcBorders>
                        <w:shd w:val="clear" w:color="auto" w:fill="auto"/>
                        <w:noWrap/>
                        <w:vAlign w:val="center"/>
                        <w:hideMark/>
                      </w:tcPr>
                      <w:p w14:paraId="19C67503"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0.010</w:t>
                        </w:r>
                      </w:p>
                    </w:tc>
                    <w:tc>
                      <w:tcPr>
                        <w:tcW w:w="1473" w:type="dxa"/>
                        <w:tcBorders>
                          <w:top w:val="nil"/>
                          <w:left w:val="nil"/>
                          <w:bottom w:val="single" w:sz="4" w:space="0" w:color="auto"/>
                          <w:right w:val="single" w:sz="8" w:space="0" w:color="auto"/>
                        </w:tcBorders>
                        <w:shd w:val="clear" w:color="auto" w:fill="auto"/>
                        <w:noWrap/>
                        <w:vAlign w:val="center"/>
                        <w:hideMark/>
                      </w:tcPr>
                      <w:p w14:paraId="6D83BB7E"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-64.2%</w:t>
                        </w:r>
                      </w:p>
                    </w:tc>
                    <w:tc>
                      <w:tcPr>
                        <w:tcW w:w="1268" w:type="dxa"/>
                        <w:tcBorders>
                          <w:top w:val="nil"/>
                          <w:left w:val="single" w:sz="12" w:space="0" w:color="auto"/>
                          <w:bottom w:val="single" w:sz="4" w:space="0" w:color="auto"/>
                          <w:right w:val="nil"/>
                        </w:tcBorders>
                        <w:shd w:val="clear" w:color="auto" w:fill="auto"/>
                        <w:noWrap/>
                        <w:vAlign w:val="center"/>
                        <w:hideMark/>
                      </w:tcPr>
                      <w:p w14:paraId="71BCD4F2"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-3.237</w:t>
                        </w:r>
                      </w:p>
                    </w:tc>
                    <w:tc>
                      <w:tcPr>
                        <w:tcW w:w="1268" w:type="dxa"/>
                        <w:tcBorders>
                          <w:top w:val="nil"/>
                          <w:left w:val="nil"/>
                          <w:bottom w:val="single" w:sz="4" w:space="0" w:color="auto"/>
                          <w:right w:val="nil"/>
                        </w:tcBorders>
                        <w:shd w:val="clear" w:color="auto" w:fill="auto"/>
                        <w:noWrap/>
                        <w:vAlign w:val="center"/>
                        <w:hideMark/>
                      </w:tcPr>
                      <w:p w14:paraId="744231A3"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-1.477</w:t>
                        </w:r>
                      </w:p>
                    </w:tc>
                    <w:tc>
                      <w:tcPr>
                        <w:tcW w:w="1365" w:type="dxa"/>
                        <w:tcBorders>
                          <w:top w:val="nil"/>
                          <w:left w:val="nil"/>
                          <w:bottom w:val="single" w:sz="4" w:space="0" w:color="auto"/>
                          <w:right w:val="single" w:sz="8" w:space="0" w:color="auto"/>
                        </w:tcBorders>
                        <w:shd w:val="clear" w:color="auto" w:fill="auto"/>
                        <w:noWrap/>
                        <w:vAlign w:val="center"/>
                        <w:hideMark/>
                      </w:tcPr>
                      <w:p w14:paraId="2A771F72"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-54.4%</w:t>
                        </w:r>
                      </w:p>
                    </w:tc>
                    <w:tc>
                      <w:tcPr>
                        <w:tcW w:w="1268" w:type="dxa"/>
                        <w:tcBorders>
                          <w:top w:val="nil"/>
                          <w:left w:val="single" w:sz="12" w:space="0" w:color="auto"/>
                          <w:bottom w:val="single" w:sz="4" w:space="0" w:color="auto"/>
                          <w:right w:val="nil"/>
                        </w:tcBorders>
                        <w:shd w:val="clear" w:color="auto" w:fill="auto"/>
                        <w:noWrap/>
                        <w:vAlign w:val="center"/>
                        <w:hideMark/>
                      </w:tcPr>
                      <w:p w14:paraId="36FE1B2D"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-0.453</w:t>
                        </w:r>
                      </w:p>
                    </w:tc>
                    <w:tc>
                      <w:tcPr>
                        <w:tcW w:w="1268" w:type="dxa"/>
                        <w:tcBorders>
                          <w:top w:val="nil"/>
                          <w:left w:val="nil"/>
                          <w:bottom w:val="single" w:sz="4" w:space="0" w:color="auto"/>
                          <w:right w:val="nil"/>
                        </w:tcBorders>
                        <w:shd w:val="clear" w:color="auto" w:fill="auto"/>
                        <w:noWrap/>
                        <w:vAlign w:val="center"/>
                        <w:hideMark/>
                      </w:tcPr>
                      <w:p w14:paraId="4D65611E"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-0.215</w:t>
                        </w:r>
                      </w:p>
                    </w:tc>
                    <w:tc>
                      <w:tcPr>
                        <w:tcW w:w="1365" w:type="dxa"/>
                        <w:tcBorders>
                          <w:top w:val="nil"/>
                          <w:left w:val="nil"/>
                          <w:bottom w:val="single" w:sz="4" w:space="0" w:color="auto"/>
                          <w:right w:val="single" w:sz="8" w:space="0" w:color="auto"/>
                        </w:tcBorders>
                        <w:shd w:val="clear" w:color="auto" w:fill="auto"/>
                        <w:noWrap/>
                        <w:vAlign w:val="center"/>
                        <w:hideMark/>
                      </w:tcPr>
                      <w:p w14:paraId="454B9896"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-52.5%</w:t>
                        </w:r>
                      </w:p>
                    </w:tc>
                  </w:tr>
                  <w:tr w:rsidR="003C1CCE" w:rsidRPr="00147FA4" w14:paraId="252CA1CB" w14:textId="77777777" w:rsidTr="00E90BA9">
                    <w:trPr>
                      <w:trHeight w:hRule="exact" w:val="288"/>
                      <w:jc w:val="center"/>
                    </w:trPr>
                    <w:tc>
                      <w:tcPr>
                        <w:tcW w:w="1300" w:type="dxa"/>
                        <w:tcBorders>
                          <w:top w:val="nil"/>
                          <w:left w:val="nil"/>
                          <w:bottom w:val="nil"/>
                          <w:right w:val="nil"/>
                        </w:tcBorders>
                        <w:shd w:val="clear" w:color="auto" w:fill="auto"/>
                        <w:noWrap/>
                        <w:vAlign w:val="center"/>
                        <w:hideMark/>
                      </w:tcPr>
                      <w:p w14:paraId="53305F1D" w14:textId="77777777" w:rsidR="003C1CCE" w:rsidRPr="00147FA4" w:rsidRDefault="003C1CCE" w:rsidP="003C1CCE">
                        <w:pPr>
                          <w:jc w:val="center"/>
                          <w:rPr>
                            <w:rFonts w:ascii="Avenir Book" w:eastAsia="Times New Roman" w:hAnsi="Avenir Book" w:cs="Calibri"/>
                            <w:i/>
                            <w:iCs/>
                            <w:color w:val="000000"/>
                            <w:sz w:val="16"/>
                            <w:szCs w:val="16"/>
                          </w:rPr>
                        </w:pPr>
                        <w:r w:rsidRPr="00147FA4">
                          <w:rPr>
                            <w:rFonts w:ascii="Avenir Book" w:eastAsia="Times New Roman" w:hAnsi="Avenir Book" w:cs="Calibri"/>
                            <w:i/>
                            <w:iCs/>
                            <w:color w:val="000000"/>
                            <w:sz w:val="16"/>
                            <w:szCs w:val="16"/>
                          </w:rPr>
                          <w:t>1810</w:t>
                        </w:r>
                      </w:p>
                    </w:tc>
                    <w:tc>
                      <w:tcPr>
                        <w:tcW w:w="1214" w:type="dxa"/>
                        <w:tcBorders>
                          <w:top w:val="nil"/>
                          <w:left w:val="single" w:sz="12" w:space="0" w:color="auto"/>
                          <w:bottom w:val="single" w:sz="4" w:space="0" w:color="auto"/>
                          <w:right w:val="nil"/>
                        </w:tcBorders>
                        <w:shd w:val="clear" w:color="auto" w:fill="auto"/>
                        <w:noWrap/>
                        <w:vAlign w:val="center"/>
                        <w:hideMark/>
                      </w:tcPr>
                      <w:p w14:paraId="01BDB801"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0.027</w:t>
                        </w:r>
                      </w:p>
                    </w:tc>
                    <w:tc>
                      <w:tcPr>
                        <w:tcW w:w="1213" w:type="dxa"/>
                        <w:tcBorders>
                          <w:top w:val="nil"/>
                          <w:left w:val="nil"/>
                          <w:bottom w:val="single" w:sz="4" w:space="0" w:color="auto"/>
                          <w:right w:val="nil"/>
                        </w:tcBorders>
                        <w:shd w:val="clear" w:color="auto" w:fill="auto"/>
                        <w:noWrap/>
                        <w:vAlign w:val="center"/>
                        <w:hideMark/>
                      </w:tcPr>
                      <w:p w14:paraId="66489F68"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0.007</w:t>
                        </w:r>
                      </w:p>
                    </w:tc>
                    <w:tc>
                      <w:tcPr>
                        <w:tcW w:w="1473" w:type="dxa"/>
                        <w:tcBorders>
                          <w:top w:val="nil"/>
                          <w:left w:val="nil"/>
                          <w:bottom w:val="single" w:sz="4" w:space="0" w:color="auto"/>
                          <w:right w:val="single" w:sz="8" w:space="0" w:color="auto"/>
                        </w:tcBorders>
                        <w:shd w:val="clear" w:color="auto" w:fill="auto"/>
                        <w:noWrap/>
                        <w:vAlign w:val="center"/>
                        <w:hideMark/>
                      </w:tcPr>
                      <w:p w14:paraId="0B183699"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-72.7%</w:t>
                        </w:r>
                      </w:p>
                    </w:tc>
                    <w:tc>
                      <w:tcPr>
                        <w:tcW w:w="1268" w:type="dxa"/>
                        <w:tcBorders>
                          <w:top w:val="nil"/>
                          <w:left w:val="single" w:sz="12" w:space="0" w:color="auto"/>
                          <w:bottom w:val="single" w:sz="4" w:space="0" w:color="auto"/>
                          <w:right w:val="nil"/>
                        </w:tcBorders>
                        <w:shd w:val="clear" w:color="auto" w:fill="auto"/>
                        <w:noWrap/>
                        <w:vAlign w:val="center"/>
                        <w:hideMark/>
                      </w:tcPr>
                      <w:p w14:paraId="3AF33F95"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-3.166</w:t>
                        </w:r>
                      </w:p>
                    </w:tc>
                    <w:tc>
                      <w:tcPr>
                        <w:tcW w:w="1268" w:type="dxa"/>
                        <w:tcBorders>
                          <w:top w:val="nil"/>
                          <w:left w:val="nil"/>
                          <w:bottom w:val="single" w:sz="4" w:space="0" w:color="auto"/>
                          <w:right w:val="nil"/>
                        </w:tcBorders>
                        <w:shd w:val="clear" w:color="auto" w:fill="auto"/>
                        <w:noWrap/>
                        <w:vAlign w:val="center"/>
                        <w:hideMark/>
                      </w:tcPr>
                      <w:p w14:paraId="20DB1338"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-1.058</w:t>
                        </w:r>
                      </w:p>
                    </w:tc>
                    <w:tc>
                      <w:tcPr>
                        <w:tcW w:w="1365" w:type="dxa"/>
                        <w:tcBorders>
                          <w:top w:val="nil"/>
                          <w:left w:val="nil"/>
                          <w:bottom w:val="single" w:sz="4" w:space="0" w:color="auto"/>
                          <w:right w:val="single" w:sz="8" w:space="0" w:color="auto"/>
                        </w:tcBorders>
                        <w:shd w:val="clear" w:color="auto" w:fill="auto"/>
                        <w:noWrap/>
                        <w:vAlign w:val="center"/>
                        <w:hideMark/>
                      </w:tcPr>
                      <w:p w14:paraId="0F7D07E4"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-66.6%</w:t>
                        </w:r>
                      </w:p>
                    </w:tc>
                    <w:tc>
                      <w:tcPr>
                        <w:tcW w:w="1268" w:type="dxa"/>
                        <w:tcBorders>
                          <w:top w:val="nil"/>
                          <w:left w:val="single" w:sz="12" w:space="0" w:color="auto"/>
                          <w:bottom w:val="single" w:sz="4" w:space="0" w:color="auto"/>
                          <w:right w:val="nil"/>
                        </w:tcBorders>
                        <w:shd w:val="clear" w:color="auto" w:fill="auto"/>
                        <w:noWrap/>
                        <w:vAlign w:val="center"/>
                        <w:hideMark/>
                      </w:tcPr>
                      <w:p w14:paraId="4AA46050"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-0.394</w:t>
                        </w:r>
                      </w:p>
                    </w:tc>
                    <w:tc>
                      <w:tcPr>
                        <w:tcW w:w="1268" w:type="dxa"/>
                        <w:tcBorders>
                          <w:top w:val="nil"/>
                          <w:left w:val="nil"/>
                          <w:bottom w:val="single" w:sz="4" w:space="0" w:color="auto"/>
                          <w:right w:val="nil"/>
                        </w:tcBorders>
                        <w:shd w:val="clear" w:color="auto" w:fill="auto"/>
                        <w:noWrap/>
                        <w:vAlign w:val="center"/>
                        <w:hideMark/>
                      </w:tcPr>
                      <w:p w14:paraId="1F0FB687"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-0.142</w:t>
                        </w:r>
                      </w:p>
                    </w:tc>
                    <w:tc>
                      <w:tcPr>
                        <w:tcW w:w="1365" w:type="dxa"/>
                        <w:tcBorders>
                          <w:top w:val="nil"/>
                          <w:left w:val="nil"/>
                          <w:bottom w:val="single" w:sz="4" w:space="0" w:color="auto"/>
                          <w:right w:val="single" w:sz="8" w:space="0" w:color="auto"/>
                        </w:tcBorders>
                        <w:shd w:val="clear" w:color="auto" w:fill="auto"/>
                        <w:noWrap/>
                        <w:vAlign w:val="center"/>
                        <w:hideMark/>
                      </w:tcPr>
                      <w:p w14:paraId="38DA2E3D"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-64.1%</w:t>
                        </w:r>
                      </w:p>
                    </w:tc>
                  </w:tr>
                  <w:tr w:rsidR="003C1CCE" w:rsidRPr="00147FA4" w14:paraId="66BEC720" w14:textId="77777777" w:rsidTr="00E90BA9">
                    <w:trPr>
                      <w:trHeight w:hRule="exact" w:val="288"/>
                      <w:jc w:val="center"/>
                    </w:trPr>
                    <w:tc>
                      <w:tcPr>
                        <w:tcW w:w="1300" w:type="dxa"/>
                        <w:tcBorders>
                          <w:top w:val="nil"/>
                          <w:left w:val="nil"/>
                          <w:bottom w:val="nil"/>
                          <w:right w:val="nil"/>
                        </w:tcBorders>
                        <w:shd w:val="clear" w:color="auto" w:fill="auto"/>
                        <w:noWrap/>
                        <w:vAlign w:val="center"/>
                        <w:hideMark/>
                      </w:tcPr>
                      <w:p w14:paraId="3C47B519" w14:textId="77777777" w:rsidR="003C1CCE" w:rsidRPr="00147FA4" w:rsidRDefault="003C1CCE" w:rsidP="003C1CCE">
                        <w:pPr>
                          <w:jc w:val="center"/>
                          <w:rPr>
                            <w:rFonts w:ascii="Avenir Book" w:eastAsia="Times New Roman" w:hAnsi="Avenir Book" w:cs="Calibri"/>
                            <w:i/>
                            <w:iCs/>
                            <w:color w:val="000000"/>
                            <w:sz w:val="16"/>
                            <w:szCs w:val="16"/>
                          </w:rPr>
                        </w:pPr>
                        <w:r w:rsidRPr="00147FA4">
                          <w:rPr>
                            <w:rFonts w:ascii="Avenir Book" w:eastAsia="Times New Roman" w:hAnsi="Avenir Book" w:cs="Calibri"/>
                            <w:i/>
                            <w:iCs/>
                            <w:color w:val="000000"/>
                            <w:sz w:val="16"/>
                            <w:szCs w:val="16"/>
                          </w:rPr>
                          <w:t>1820</w:t>
                        </w:r>
                      </w:p>
                    </w:tc>
                    <w:tc>
                      <w:tcPr>
                        <w:tcW w:w="1214" w:type="dxa"/>
                        <w:tcBorders>
                          <w:top w:val="nil"/>
                          <w:left w:val="single" w:sz="12" w:space="0" w:color="auto"/>
                          <w:bottom w:val="single" w:sz="4" w:space="0" w:color="auto"/>
                          <w:right w:val="nil"/>
                        </w:tcBorders>
                        <w:shd w:val="clear" w:color="auto" w:fill="auto"/>
                        <w:noWrap/>
                        <w:vAlign w:val="center"/>
                        <w:hideMark/>
                      </w:tcPr>
                      <w:p w14:paraId="25FB5D72"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0.037</w:t>
                        </w:r>
                      </w:p>
                    </w:tc>
                    <w:tc>
                      <w:tcPr>
                        <w:tcW w:w="1213" w:type="dxa"/>
                        <w:tcBorders>
                          <w:top w:val="nil"/>
                          <w:left w:val="nil"/>
                          <w:bottom w:val="single" w:sz="4" w:space="0" w:color="auto"/>
                          <w:right w:val="nil"/>
                        </w:tcBorders>
                        <w:shd w:val="clear" w:color="auto" w:fill="auto"/>
                        <w:noWrap/>
                        <w:vAlign w:val="center"/>
                        <w:hideMark/>
                      </w:tcPr>
                      <w:p w14:paraId="373C9E54"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0.013</w:t>
                        </w:r>
                      </w:p>
                    </w:tc>
                    <w:tc>
                      <w:tcPr>
                        <w:tcW w:w="1473" w:type="dxa"/>
                        <w:tcBorders>
                          <w:top w:val="nil"/>
                          <w:left w:val="nil"/>
                          <w:bottom w:val="single" w:sz="4" w:space="0" w:color="auto"/>
                          <w:right w:val="single" w:sz="8" w:space="0" w:color="auto"/>
                        </w:tcBorders>
                        <w:shd w:val="clear" w:color="auto" w:fill="auto"/>
                        <w:noWrap/>
                        <w:vAlign w:val="center"/>
                        <w:hideMark/>
                      </w:tcPr>
                      <w:p w14:paraId="2B92D409"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-65.4%</w:t>
                        </w:r>
                      </w:p>
                    </w:tc>
                    <w:tc>
                      <w:tcPr>
                        <w:tcW w:w="1268" w:type="dxa"/>
                        <w:tcBorders>
                          <w:top w:val="nil"/>
                          <w:left w:val="single" w:sz="12" w:space="0" w:color="auto"/>
                          <w:bottom w:val="single" w:sz="4" w:space="0" w:color="auto"/>
                          <w:right w:val="nil"/>
                        </w:tcBorders>
                        <w:shd w:val="clear" w:color="auto" w:fill="auto"/>
                        <w:noWrap/>
                        <w:vAlign w:val="center"/>
                        <w:hideMark/>
                      </w:tcPr>
                      <w:p w14:paraId="3ADD16BD"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-4.144</w:t>
                        </w:r>
                      </w:p>
                    </w:tc>
                    <w:tc>
                      <w:tcPr>
                        <w:tcW w:w="1268" w:type="dxa"/>
                        <w:tcBorders>
                          <w:top w:val="nil"/>
                          <w:left w:val="nil"/>
                          <w:bottom w:val="single" w:sz="4" w:space="0" w:color="auto"/>
                          <w:right w:val="nil"/>
                        </w:tcBorders>
                        <w:shd w:val="clear" w:color="auto" w:fill="auto"/>
                        <w:noWrap/>
                        <w:vAlign w:val="center"/>
                        <w:hideMark/>
                      </w:tcPr>
                      <w:p w14:paraId="4EBE36B6"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-1.602</w:t>
                        </w:r>
                      </w:p>
                    </w:tc>
                    <w:tc>
                      <w:tcPr>
                        <w:tcW w:w="1365" w:type="dxa"/>
                        <w:tcBorders>
                          <w:top w:val="nil"/>
                          <w:left w:val="nil"/>
                          <w:bottom w:val="single" w:sz="4" w:space="0" w:color="auto"/>
                          <w:right w:val="single" w:sz="8" w:space="0" w:color="auto"/>
                        </w:tcBorders>
                        <w:shd w:val="clear" w:color="auto" w:fill="auto"/>
                        <w:noWrap/>
                        <w:vAlign w:val="center"/>
                        <w:hideMark/>
                      </w:tcPr>
                      <w:p w14:paraId="7245CD17"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-61.3%</w:t>
                        </w:r>
                      </w:p>
                    </w:tc>
                    <w:tc>
                      <w:tcPr>
                        <w:tcW w:w="1268" w:type="dxa"/>
                        <w:tcBorders>
                          <w:top w:val="nil"/>
                          <w:left w:val="single" w:sz="12" w:space="0" w:color="auto"/>
                          <w:bottom w:val="single" w:sz="4" w:space="0" w:color="auto"/>
                          <w:right w:val="nil"/>
                        </w:tcBorders>
                        <w:shd w:val="clear" w:color="auto" w:fill="auto"/>
                        <w:noWrap/>
                        <w:vAlign w:val="center"/>
                        <w:hideMark/>
                      </w:tcPr>
                      <w:p w14:paraId="7AD9D78C"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-0.480</w:t>
                        </w:r>
                      </w:p>
                    </w:tc>
                    <w:tc>
                      <w:tcPr>
                        <w:tcW w:w="1268" w:type="dxa"/>
                        <w:tcBorders>
                          <w:top w:val="nil"/>
                          <w:left w:val="nil"/>
                          <w:bottom w:val="single" w:sz="4" w:space="0" w:color="auto"/>
                          <w:right w:val="nil"/>
                        </w:tcBorders>
                        <w:shd w:val="clear" w:color="auto" w:fill="auto"/>
                        <w:noWrap/>
                        <w:vAlign w:val="center"/>
                        <w:hideMark/>
                      </w:tcPr>
                      <w:p w14:paraId="122F2127"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-0.252</w:t>
                        </w:r>
                      </w:p>
                    </w:tc>
                    <w:tc>
                      <w:tcPr>
                        <w:tcW w:w="1365" w:type="dxa"/>
                        <w:tcBorders>
                          <w:top w:val="nil"/>
                          <w:left w:val="nil"/>
                          <w:bottom w:val="single" w:sz="4" w:space="0" w:color="auto"/>
                          <w:right w:val="single" w:sz="8" w:space="0" w:color="auto"/>
                        </w:tcBorders>
                        <w:shd w:val="clear" w:color="auto" w:fill="auto"/>
                        <w:noWrap/>
                        <w:vAlign w:val="center"/>
                        <w:hideMark/>
                      </w:tcPr>
                      <w:p w14:paraId="3517A26C"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-47.6%</w:t>
                        </w:r>
                      </w:p>
                    </w:tc>
                  </w:tr>
                  <w:tr w:rsidR="003C1CCE" w:rsidRPr="00147FA4" w14:paraId="3C1C22C2" w14:textId="77777777" w:rsidTr="00E90BA9">
                    <w:trPr>
                      <w:trHeight w:hRule="exact" w:val="288"/>
                      <w:jc w:val="center"/>
                    </w:trPr>
                    <w:tc>
                      <w:tcPr>
                        <w:tcW w:w="1300" w:type="dxa"/>
                        <w:tcBorders>
                          <w:top w:val="nil"/>
                          <w:left w:val="nil"/>
                          <w:bottom w:val="nil"/>
                          <w:right w:val="nil"/>
                        </w:tcBorders>
                        <w:shd w:val="clear" w:color="auto" w:fill="auto"/>
                        <w:noWrap/>
                        <w:vAlign w:val="center"/>
                        <w:hideMark/>
                      </w:tcPr>
                      <w:p w14:paraId="3FE9F1D0" w14:textId="77777777" w:rsidR="003C1CCE" w:rsidRPr="00147FA4" w:rsidRDefault="003C1CCE" w:rsidP="003C1CCE">
                        <w:pPr>
                          <w:jc w:val="center"/>
                          <w:rPr>
                            <w:rFonts w:ascii="Avenir Book" w:eastAsia="Times New Roman" w:hAnsi="Avenir Book" w:cs="Calibri"/>
                            <w:i/>
                            <w:iCs/>
                            <w:color w:val="000000"/>
                            <w:sz w:val="16"/>
                            <w:szCs w:val="16"/>
                          </w:rPr>
                        </w:pPr>
                        <w:r w:rsidRPr="00147FA4">
                          <w:rPr>
                            <w:rFonts w:ascii="Avenir Book" w:eastAsia="Times New Roman" w:hAnsi="Avenir Book" w:cs="Calibri"/>
                            <w:i/>
                            <w:iCs/>
                            <w:color w:val="000000"/>
                            <w:sz w:val="16"/>
                            <w:szCs w:val="16"/>
                          </w:rPr>
                          <w:t>1830</w:t>
                        </w:r>
                      </w:p>
                    </w:tc>
                    <w:tc>
                      <w:tcPr>
                        <w:tcW w:w="1214" w:type="dxa"/>
                        <w:tcBorders>
                          <w:top w:val="nil"/>
                          <w:left w:val="single" w:sz="12" w:space="0" w:color="auto"/>
                          <w:bottom w:val="single" w:sz="4" w:space="0" w:color="auto"/>
                          <w:right w:val="nil"/>
                        </w:tcBorders>
                        <w:shd w:val="clear" w:color="auto" w:fill="auto"/>
                        <w:noWrap/>
                        <w:vAlign w:val="center"/>
                        <w:hideMark/>
                      </w:tcPr>
                      <w:p w14:paraId="0CEE9494"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0.033</w:t>
                        </w:r>
                      </w:p>
                    </w:tc>
                    <w:tc>
                      <w:tcPr>
                        <w:tcW w:w="1213" w:type="dxa"/>
                        <w:tcBorders>
                          <w:top w:val="nil"/>
                          <w:left w:val="nil"/>
                          <w:bottom w:val="single" w:sz="4" w:space="0" w:color="auto"/>
                          <w:right w:val="nil"/>
                        </w:tcBorders>
                        <w:shd w:val="clear" w:color="auto" w:fill="auto"/>
                        <w:noWrap/>
                        <w:vAlign w:val="center"/>
                        <w:hideMark/>
                      </w:tcPr>
                      <w:p w14:paraId="37C6A757"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0.008</w:t>
                        </w:r>
                      </w:p>
                    </w:tc>
                    <w:tc>
                      <w:tcPr>
                        <w:tcW w:w="1473" w:type="dxa"/>
                        <w:tcBorders>
                          <w:top w:val="nil"/>
                          <w:left w:val="nil"/>
                          <w:bottom w:val="single" w:sz="4" w:space="0" w:color="auto"/>
                          <w:right w:val="single" w:sz="8" w:space="0" w:color="auto"/>
                        </w:tcBorders>
                        <w:shd w:val="clear" w:color="auto" w:fill="auto"/>
                        <w:noWrap/>
                        <w:vAlign w:val="center"/>
                        <w:hideMark/>
                      </w:tcPr>
                      <w:p w14:paraId="5B0E8993"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-75.3%</w:t>
                        </w:r>
                      </w:p>
                    </w:tc>
                    <w:tc>
                      <w:tcPr>
                        <w:tcW w:w="1268" w:type="dxa"/>
                        <w:tcBorders>
                          <w:top w:val="nil"/>
                          <w:left w:val="single" w:sz="12" w:space="0" w:color="auto"/>
                          <w:bottom w:val="single" w:sz="4" w:space="0" w:color="auto"/>
                          <w:right w:val="nil"/>
                        </w:tcBorders>
                        <w:shd w:val="clear" w:color="auto" w:fill="auto"/>
                        <w:noWrap/>
                        <w:vAlign w:val="center"/>
                        <w:hideMark/>
                      </w:tcPr>
                      <w:p w14:paraId="57C0A57E"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-4.002</w:t>
                        </w:r>
                      </w:p>
                    </w:tc>
                    <w:tc>
                      <w:tcPr>
                        <w:tcW w:w="1268" w:type="dxa"/>
                        <w:tcBorders>
                          <w:top w:val="nil"/>
                          <w:left w:val="nil"/>
                          <w:bottom w:val="single" w:sz="4" w:space="0" w:color="auto"/>
                          <w:right w:val="nil"/>
                        </w:tcBorders>
                        <w:shd w:val="clear" w:color="auto" w:fill="auto"/>
                        <w:noWrap/>
                        <w:vAlign w:val="center"/>
                        <w:hideMark/>
                      </w:tcPr>
                      <w:p w14:paraId="1499AB7E"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-1.245</w:t>
                        </w:r>
                      </w:p>
                    </w:tc>
                    <w:tc>
                      <w:tcPr>
                        <w:tcW w:w="1365" w:type="dxa"/>
                        <w:tcBorders>
                          <w:top w:val="nil"/>
                          <w:left w:val="nil"/>
                          <w:bottom w:val="single" w:sz="4" w:space="0" w:color="auto"/>
                          <w:right w:val="single" w:sz="8" w:space="0" w:color="auto"/>
                        </w:tcBorders>
                        <w:shd w:val="clear" w:color="auto" w:fill="auto"/>
                        <w:noWrap/>
                        <w:vAlign w:val="center"/>
                        <w:hideMark/>
                      </w:tcPr>
                      <w:p w14:paraId="6654B6A5"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-68.9%</w:t>
                        </w:r>
                      </w:p>
                    </w:tc>
                    <w:tc>
                      <w:tcPr>
                        <w:tcW w:w="1268" w:type="dxa"/>
                        <w:tcBorders>
                          <w:top w:val="nil"/>
                          <w:left w:val="single" w:sz="12" w:space="0" w:color="auto"/>
                          <w:bottom w:val="single" w:sz="4" w:space="0" w:color="auto"/>
                          <w:right w:val="nil"/>
                        </w:tcBorders>
                        <w:shd w:val="clear" w:color="auto" w:fill="auto"/>
                        <w:noWrap/>
                        <w:vAlign w:val="center"/>
                        <w:hideMark/>
                      </w:tcPr>
                      <w:p w14:paraId="5AEFC8C8"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-0.450</w:t>
                        </w:r>
                      </w:p>
                    </w:tc>
                    <w:tc>
                      <w:tcPr>
                        <w:tcW w:w="1268" w:type="dxa"/>
                        <w:tcBorders>
                          <w:top w:val="nil"/>
                          <w:left w:val="nil"/>
                          <w:bottom w:val="single" w:sz="4" w:space="0" w:color="auto"/>
                          <w:right w:val="nil"/>
                        </w:tcBorders>
                        <w:shd w:val="clear" w:color="auto" w:fill="auto"/>
                        <w:noWrap/>
                        <w:vAlign w:val="center"/>
                        <w:hideMark/>
                      </w:tcPr>
                      <w:p w14:paraId="3BF68FA0"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-0.200</w:t>
                        </w:r>
                      </w:p>
                    </w:tc>
                    <w:tc>
                      <w:tcPr>
                        <w:tcW w:w="1365" w:type="dxa"/>
                        <w:tcBorders>
                          <w:top w:val="nil"/>
                          <w:left w:val="nil"/>
                          <w:bottom w:val="single" w:sz="4" w:space="0" w:color="auto"/>
                          <w:right w:val="single" w:sz="8" w:space="0" w:color="auto"/>
                        </w:tcBorders>
                        <w:shd w:val="clear" w:color="auto" w:fill="auto"/>
                        <w:noWrap/>
                        <w:vAlign w:val="center"/>
                        <w:hideMark/>
                      </w:tcPr>
                      <w:p w14:paraId="7CF0C756"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-55.4%</w:t>
                        </w:r>
                      </w:p>
                    </w:tc>
                  </w:tr>
                  <w:tr w:rsidR="003C1CCE" w:rsidRPr="00147FA4" w14:paraId="4B8BAB57" w14:textId="77777777" w:rsidTr="00E90BA9">
                    <w:trPr>
                      <w:trHeight w:hRule="exact" w:val="288"/>
                      <w:jc w:val="center"/>
                    </w:trPr>
                    <w:tc>
                      <w:tcPr>
                        <w:tcW w:w="1300" w:type="dxa"/>
                        <w:tcBorders>
                          <w:top w:val="nil"/>
                          <w:left w:val="nil"/>
                          <w:bottom w:val="nil"/>
                          <w:right w:val="nil"/>
                        </w:tcBorders>
                        <w:shd w:val="clear" w:color="auto" w:fill="auto"/>
                        <w:noWrap/>
                        <w:vAlign w:val="center"/>
                        <w:hideMark/>
                      </w:tcPr>
                      <w:p w14:paraId="1E6E3157" w14:textId="77777777" w:rsidR="003C1CCE" w:rsidRPr="00147FA4" w:rsidRDefault="003C1CCE" w:rsidP="003C1CCE">
                        <w:pPr>
                          <w:jc w:val="center"/>
                          <w:rPr>
                            <w:rFonts w:ascii="Avenir Book" w:eastAsia="Times New Roman" w:hAnsi="Avenir Book" w:cs="Calibri"/>
                            <w:i/>
                            <w:iCs/>
                            <w:color w:val="000000"/>
                            <w:sz w:val="16"/>
                            <w:szCs w:val="16"/>
                          </w:rPr>
                        </w:pPr>
                        <w:r w:rsidRPr="00147FA4">
                          <w:rPr>
                            <w:rFonts w:ascii="Avenir Book" w:eastAsia="Times New Roman" w:hAnsi="Avenir Book" w:cs="Calibri"/>
                            <w:i/>
                            <w:iCs/>
                            <w:color w:val="000000"/>
                            <w:sz w:val="16"/>
                            <w:szCs w:val="16"/>
                          </w:rPr>
                          <w:t>1840</w:t>
                        </w:r>
                      </w:p>
                    </w:tc>
                    <w:tc>
                      <w:tcPr>
                        <w:tcW w:w="1214" w:type="dxa"/>
                        <w:tcBorders>
                          <w:top w:val="nil"/>
                          <w:left w:val="single" w:sz="12" w:space="0" w:color="auto"/>
                          <w:bottom w:val="single" w:sz="4" w:space="0" w:color="auto"/>
                          <w:right w:val="nil"/>
                        </w:tcBorders>
                        <w:shd w:val="clear" w:color="auto" w:fill="auto"/>
                        <w:noWrap/>
                        <w:vAlign w:val="center"/>
                        <w:hideMark/>
                      </w:tcPr>
                      <w:p w14:paraId="04678750"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0.030</w:t>
                        </w:r>
                      </w:p>
                    </w:tc>
                    <w:tc>
                      <w:tcPr>
                        <w:tcW w:w="1213" w:type="dxa"/>
                        <w:tcBorders>
                          <w:top w:val="nil"/>
                          <w:left w:val="nil"/>
                          <w:bottom w:val="single" w:sz="4" w:space="0" w:color="auto"/>
                          <w:right w:val="nil"/>
                        </w:tcBorders>
                        <w:shd w:val="clear" w:color="auto" w:fill="auto"/>
                        <w:noWrap/>
                        <w:vAlign w:val="center"/>
                        <w:hideMark/>
                      </w:tcPr>
                      <w:p w14:paraId="12BEBE17"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0.010</w:t>
                        </w:r>
                      </w:p>
                    </w:tc>
                    <w:tc>
                      <w:tcPr>
                        <w:tcW w:w="1473" w:type="dxa"/>
                        <w:tcBorders>
                          <w:top w:val="nil"/>
                          <w:left w:val="nil"/>
                          <w:bottom w:val="single" w:sz="4" w:space="0" w:color="auto"/>
                          <w:right w:val="single" w:sz="8" w:space="0" w:color="auto"/>
                        </w:tcBorders>
                        <w:shd w:val="clear" w:color="auto" w:fill="auto"/>
                        <w:noWrap/>
                        <w:vAlign w:val="center"/>
                        <w:hideMark/>
                      </w:tcPr>
                      <w:p w14:paraId="3A8F2A69"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-67.1%</w:t>
                        </w:r>
                      </w:p>
                    </w:tc>
                    <w:tc>
                      <w:tcPr>
                        <w:tcW w:w="1268" w:type="dxa"/>
                        <w:tcBorders>
                          <w:top w:val="nil"/>
                          <w:left w:val="single" w:sz="12" w:space="0" w:color="auto"/>
                          <w:bottom w:val="single" w:sz="4" w:space="0" w:color="auto"/>
                          <w:right w:val="nil"/>
                        </w:tcBorders>
                        <w:shd w:val="clear" w:color="auto" w:fill="auto"/>
                        <w:noWrap/>
                        <w:vAlign w:val="center"/>
                        <w:hideMark/>
                      </w:tcPr>
                      <w:p w14:paraId="215ABE83"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-3.479</w:t>
                        </w:r>
                      </w:p>
                    </w:tc>
                    <w:tc>
                      <w:tcPr>
                        <w:tcW w:w="1268" w:type="dxa"/>
                        <w:tcBorders>
                          <w:top w:val="nil"/>
                          <w:left w:val="nil"/>
                          <w:bottom w:val="single" w:sz="4" w:space="0" w:color="auto"/>
                          <w:right w:val="nil"/>
                        </w:tcBorders>
                        <w:shd w:val="clear" w:color="auto" w:fill="auto"/>
                        <w:noWrap/>
                        <w:vAlign w:val="center"/>
                        <w:hideMark/>
                      </w:tcPr>
                      <w:p w14:paraId="314B5C31"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-1.234</w:t>
                        </w:r>
                      </w:p>
                    </w:tc>
                    <w:tc>
                      <w:tcPr>
                        <w:tcW w:w="1365" w:type="dxa"/>
                        <w:tcBorders>
                          <w:top w:val="nil"/>
                          <w:left w:val="nil"/>
                          <w:bottom w:val="single" w:sz="4" w:space="0" w:color="auto"/>
                          <w:right w:val="single" w:sz="8" w:space="0" w:color="auto"/>
                        </w:tcBorders>
                        <w:shd w:val="clear" w:color="auto" w:fill="auto"/>
                        <w:noWrap/>
                        <w:vAlign w:val="center"/>
                        <w:hideMark/>
                      </w:tcPr>
                      <w:p w14:paraId="331C8AE9"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-64.5%</w:t>
                        </w:r>
                      </w:p>
                    </w:tc>
                    <w:tc>
                      <w:tcPr>
                        <w:tcW w:w="1268" w:type="dxa"/>
                        <w:tcBorders>
                          <w:top w:val="nil"/>
                          <w:left w:val="single" w:sz="12" w:space="0" w:color="auto"/>
                          <w:bottom w:val="single" w:sz="4" w:space="0" w:color="auto"/>
                          <w:right w:val="nil"/>
                        </w:tcBorders>
                        <w:shd w:val="clear" w:color="auto" w:fill="auto"/>
                        <w:noWrap/>
                        <w:vAlign w:val="center"/>
                        <w:hideMark/>
                      </w:tcPr>
                      <w:p w14:paraId="6909CE94"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-0.406</w:t>
                        </w:r>
                      </w:p>
                    </w:tc>
                    <w:tc>
                      <w:tcPr>
                        <w:tcW w:w="1268" w:type="dxa"/>
                        <w:tcBorders>
                          <w:top w:val="nil"/>
                          <w:left w:val="nil"/>
                          <w:bottom w:val="single" w:sz="4" w:space="0" w:color="auto"/>
                          <w:right w:val="nil"/>
                        </w:tcBorders>
                        <w:shd w:val="clear" w:color="auto" w:fill="auto"/>
                        <w:noWrap/>
                        <w:vAlign w:val="center"/>
                        <w:hideMark/>
                      </w:tcPr>
                      <w:p w14:paraId="3846FDF9"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-0.204</w:t>
                        </w:r>
                      </w:p>
                    </w:tc>
                    <w:tc>
                      <w:tcPr>
                        <w:tcW w:w="1365" w:type="dxa"/>
                        <w:tcBorders>
                          <w:top w:val="nil"/>
                          <w:left w:val="nil"/>
                          <w:bottom w:val="single" w:sz="4" w:space="0" w:color="auto"/>
                          <w:right w:val="single" w:sz="8" w:space="0" w:color="auto"/>
                        </w:tcBorders>
                        <w:shd w:val="clear" w:color="auto" w:fill="auto"/>
                        <w:noWrap/>
                        <w:vAlign w:val="center"/>
                        <w:hideMark/>
                      </w:tcPr>
                      <w:p w14:paraId="168A1D1D"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-49.8%</w:t>
                        </w:r>
                      </w:p>
                    </w:tc>
                  </w:tr>
                  <w:tr w:rsidR="003C1CCE" w:rsidRPr="00147FA4" w14:paraId="63ADF838" w14:textId="77777777" w:rsidTr="00E90BA9">
                    <w:trPr>
                      <w:trHeight w:hRule="exact" w:val="288"/>
                      <w:jc w:val="center"/>
                    </w:trPr>
                    <w:tc>
                      <w:tcPr>
                        <w:tcW w:w="1300" w:type="dxa"/>
                        <w:tcBorders>
                          <w:top w:val="nil"/>
                          <w:left w:val="nil"/>
                          <w:bottom w:val="nil"/>
                          <w:right w:val="nil"/>
                        </w:tcBorders>
                        <w:shd w:val="clear" w:color="auto" w:fill="auto"/>
                        <w:noWrap/>
                        <w:vAlign w:val="center"/>
                        <w:hideMark/>
                      </w:tcPr>
                      <w:p w14:paraId="4838FF39" w14:textId="77777777" w:rsidR="003C1CCE" w:rsidRPr="00147FA4" w:rsidRDefault="003C1CCE" w:rsidP="003C1CCE">
                        <w:pPr>
                          <w:jc w:val="center"/>
                          <w:rPr>
                            <w:rFonts w:ascii="Avenir Book" w:eastAsia="Times New Roman" w:hAnsi="Avenir Book" w:cs="Calibri"/>
                            <w:i/>
                            <w:iCs/>
                            <w:color w:val="000000"/>
                            <w:sz w:val="16"/>
                            <w:szCs w:val="16"/>
                          </w:rPr>
                        </w:pPr>
                        <w:r w:rsidRPr="00147FA4">
                          <w:rPr>
                            <w:rFonts w:ascii="Avenir Book" w:eastAsia="Times New Roman" w:hAnsi="Avenir Book" w:cs="Calibri"/>
                            <w:i/>
                            <w:iCs/>
                            <w:color w:val="000000"/>
                            <w:sz w:val="16"/>
                            <w:szCs w:val="16"/>
                          </w:rPr>
                          <w:t>1850</w:t>
                        </w:r>
                      </w:p>
                    </w:tc>
                    <w:tc>
                      <w:tcPr>
                        <w:tcW w:w="1214" w:type="dxa"/>
                        <w:tcBorders>
                          <w:top w:val="nil"/>
                          <w:left w:val="single" w:sz="12" w:space="0" w:color="auto"/>
                          <w:bottom w:val="single" w:sz="4" w:space="0" w:color="auto"/>
                          <w:right w:val="nil"/>
                        </w:tcBorders>
                        <w:shd w:val="clear" w:color="auto" w:fill="auto"/>
                        <w:noWrap/>
                        <w:vAlign w:val="center"/>
                        <w:hideMark/>
                      </w:tcPr>
                      <w:p w14:paraId="4DA406A5"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0.026</w:t>
                        </w:r>
                      </w:p>
                    </w:tc>
                    <w:tc>
                      <w:tcPr>
                        <w:tcW w:w="1213" w:type="dxa"/>
                        <w:tcBorders>
                          <w:top w:val="nil"/>
                          <w:left w:val="nil"/>
                          <w:bottom w:val="single" w:sz="4" w:space="0" w:color="auto"/>
                          <w:right w:val="nil"/>
                        </w:tcBorders>
                        <w:shd w:val="clear" w:color="auto" w:fill="auto"/>
                        <w:noWrap/>
                        <w:vAlign w:val="center"/>
                        <w:hideMark/>
                      </w:tcPr>
                      <w:p w14:paraId="289FD916"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0.007</w:t>
                        </w:r>
                      </w:p>
                    </w:tc>
                    <w:tc>
                      <w:tcPr>
                        <w:tcW w:w="1473" w:type="dxa"/>
                        <w:tcBorders>
                          <w:top w:val="nil"/>
                          <w:left w:val="nil"/>
                          <w:bottom w:val="single" w:sz="4" w:space="0" w:color="auto"/>
                          <w:right w:val="single" w:sz="8" w:space="0" w:color="auto"/>
                        </w:tcBorders>
                        <w:shd w:val="clear" w:color="auto" w:fill="auto"/>
                        <w:noWrap/>
                        <w:vAlign w:val="center"/>
                        <w:hideMark/>
                      </w:tcPr>
                      <w:p w14:paraId="1757DF1C"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-72.4%</w:t>
                        </w:r>
                      </w:p>
                    </w:tc>
                    <w:tc>
                      <w:tcPr>
                        <w:tcW w:w="1268" w:type="dxa"/>
                        <w:tcBorders>
                          <w:top w:val="nil"/>
                          <w:left w:val="single" w:sz="12" w:space="0" w:color="auto"/>
                          <w:bottom w:val="single" w:sz="4" w:space="0" w:color="auto"/>
                          <w:right w:val="nil"/>
                        </w:tcBorders>
                        <w:shd w:val="clear" w:color="auto" w:fill="auto"/>
                        <w:noWrap/>
                        <w:vAlign w:val="center"/>
                        <w:hideMark/>
                      </w:tcPr>
                      <w:p w14:paraId="2116FEE7"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-3.213</w:t>
                        </w:r>
                      </w:p>
                    </w:tc>
                    <w:tc>
                      <w:tcPr>
                        <w:tcW w:w="1268" w:type="dxa"/>
                        <w:tcBorders>
                          <w:top w:val="nil"/>
                          <w:left w:val="nil"/>
                          <w:bottom w:val="single" w:sz="4" w:space="0" w:color="auto"/>
                          <w:right w:val="nil"/>
                        </w:tcBorders>
                        <w:shd w:val="clear" w:color="auto" w:fill="auto"/>
                        <w:noWrap/>
                        <w:vAlign w:val="center"/>
                        <w:hideMark/>
                      </w:tcPr>
                      <w:p w14:paraId="0A3DB392"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-1.179</w:t>
                        </w:r>
                      </w:p>
                    </w:tc>
                    <w:tc>
                      <w:tcPr>
                        <w:tcW w:w="1365" w:type="dxa"/>
                        <w:tcBorders>
                          <w:top w:val="nil"/>
                          <w:left w:val="nil"/>
                          <w:bottom w:val="single" w:sz="4" w:space="0" w:color="auto"/>
                          <w:right w:val="single" w:sz="8" w:space="0" w:color="auto"/>
                        </w:tcBorders>
                        <w:shd w:val="clear" w:color="auto" w:fill="auto"/>
                        <w:noWrap/>
                        <w:vAlign w:val="center"/>
                        <w:hideMark/>
                      </w:tcPr>
                      <w:p w14:paraId="7C1E9EBC"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-63.3%</w:t>
                        </w:r>
                      </w:p>
                    </w:tc>
                    <w:tc>
                      <w:tcPr>
                        <w:tcW w:w="1268" w:type="dxa"/>
                        <w:tcBorders>
                          <w:top w:val="nil"/>
                          <w:left w:val="single" w:sz="12" w:space="0" w:color="auto"/>
                          <w:bottom w:val="single" w:sz="4" w:space="0" w:color="auto"/>
                          <w:right w:val="nil"/>
                        </w:tcBorders>
                        <w:shd w:val="clear" w:color="auto" w:fill="auto"/>
                        <w:noWrap/>
                        <w:vAlign w:val="center"/>
                        <w:hideMark/>
                      </w:tcPr>
                      <w:p w14:paraId="3DBC8310"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-0.371</w:t>
                        </w:r>
                      </w:p>
                    </w:tc>
                    <w:tc>
                      <w:tcPr>
                        <w:tcW w:w="1268" w:type="dxa"/>
                        <w:tcBorders>
                          <w:top w:val="nil"/>
                          <w:left w:val="nil"/>
                          <w:bottom w:val="single" w:sz="4" w:space="0" w:color="auto"/>
                          <w:right w:val="nil"/>
                        </w:tcBorders>
                        <w:shd w:val="clear" w:color="auto" w:fill="auto"/>
                        <w:noWrap/>
                        <w:vAlign w:val="center"/>
                        <w:hideMark/>
                      </w:tcPr>
                      <w:p w14:paraId="03FCE4E4"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-0.167</w:t>
                        </w:r>
                      </w:p>
                    </w:tc>
                    <w:tc>
                      <w:tcPr>
                        <w:tcW w:w="1365" w:type="dxa"/>
                        <w:tcBorders>
                          <w:top w:val="nil"/>
                          <w:left w:val="nil"/>
                          <w:bottom w:val="single" w:sz="4" w:space="0" w:color="auto"/>
                          <w:right w:val="single" w:sz="8" w:space="0" w:color="auto"/>
                        </w:tcBorders>
                        <w:shd w:val="clear" w:color="auto" w:fill="auto"/>
                        <w:noWrap/>
                        <w:vAlign w:val="center"/>
                        <w:hideMark/>
                      </w:tcPr>
                      <w:p w14:paraId="17E5BDC5"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-55.0%</w:t>
                        </w:r>
                      </w:p>
                    </w:tc>
                  </w:tr>
                  <w:tr w:rsidR="003C1CCE" w:rsidRPr="00147FA4" w14:paraId="76860308" w14:textId="77777777" w:rsidTr="00E90BA9">
                    <w:trPr>
                      <w:trHeight w:hRule="exact" w:val="288"/>
                      <w:jc w:val="center"/>
                    </w:trPr>
                    <w:tc>
                      <w:tcPr>
                        <w:tcW w:w="1300" w:type="dxa"/>
                        <w:tcBorders>
                          <w:top w:val="nil"/>
                          <w:left w:val="nil"/>
                          <w:bottom w:val="nil"/>
                          <w:right w:val="nil"/>
                        </w:tcBorders>
                        <w:shd w:val="clear" w:color="auto" w:fill="auto"/>
                        <w:noWrap/>
                        <w:vAlign w:val="center"/>
                        <w:hideMark/>
                      </w:tcPr>
                      <w:p w14:paraId="24186B64" w14:textId="77777777" w:rsidR="003C1CCE" w:rsidRPr="00147FA4" w:rsidRDefault="003C1CCE" w:rsidP="003C1CCE">
                        <w:pPr>
                          <w:jc w:val="center"/>
                          <w:rPr>
                            <w:rFonts w:ascii="Avenir Book" w:eastAsia="Times New Roman" w:hAnsi="Avenir Book" w:cs="Calibri"/>
                            <w:i/>
                            <w:iCs/>
                            <w:color w:val="000000"/>
                            <w:sz w:val="16"/>
                            <w:szCs w:val="16"/>
                          </w:rPr>
                        </w:pPr>
                        <w:r w:rsidRPr="00147FA4">
                          <w:rPr>
                            <w:rFonts w:ascii="Avenir Book" w:eastAsia="Times New Roman" w:hAnsi="Avenir Book" w:cs="Calibri"/>
                            <w:i/>
                            <w:iCs/>
                            <w:color w:val="000000"/>
                            <w:sz w:val="16"/>
                            <w:szCs w:val="16"/>
                          </w:rPr>
                          <w:t>1860</w:t>
                        </w:r>
                      </w:p>
                    </w:tc>
                    <w:tc>
                      <w:tcPr>
                        <w:tcW w:w="1214" w:type="dxa"/>
                        <w:tcBorders>
                          <w:top w:val="nil"/>
                          <w:left w:val="single" w:sz="12" w:space="0" w:color="auto"/>
                          <w:bottom w:val="single" w:sz="12" w:space="0" w:color="auto"/>
                          <w:right w:val="nil"/>
                        </w:tcBorders>
                        <w:shd w:val="clear" w:color="auto" w:fill="auto"/>
                        <w:noWrap/>
                        <w:vAlign w:val="center"/>
                        <w:hideMark/>
                      </w:tcPr>
                      <w:p w14:paraId="57DC9625"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0.037</w:t>
                        </w:r>
                      </w:p>
                    </w:tc>
                    <w:tc>
                      <w:tcPr>
                        <w:tcW w:w="1213" w:type="dxa"/>
                        <w:tcBorders>
                          <w:top w:val="nil"/>
                          <w:left w:val="nil"/>
                          <w:bottom w:val="single" w:sz="12" w:space="0" w:color="auto"/>
                          <w:right w:val="nil"/>
                        </w:tcBorders>
                        <w:shd w:val="clear" w:color="auto" w:fill="auto"/>
                        <w:noWrap/>
                        <w:vAlign w:val="center"/>
                        <w:hideMark/>
                      </w:tcPr>
                      <w:p w14:paraId="4478F9D5"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0.018</w:t>
                        </w:r>
                      </w:p>
                    </w:tc>
                    <w:tc>
                      <w:tcPr>
                        <w:tcW w:w="1473" w:type="dxa"/>
                        <w:tcBorders>
                          <w:top w:val="nil"/>
                          <w:left w:val="nil"/>
                          <w:bottom w:val="nil"/>
                          <w:right w:val="single" w:sz="8" w:space="0" w:color="auto"/>
                        </w:tcBorders>
                        <w:shd w:val="clear" w:color="auto" w:fill="auto"/>
                        <w:noWrap/>
                        <w:vAlign w:val="center"/>
                        <w:hideMark/>
                      </w:tcPr>
                      <w:p w14:paraId="70154BE6"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-52.0%</w:t>
                        </w:r>
                      </w:p>
                    </w:tc>
                    <w:tc>
                      <w:tcPr>
                        <w:tcW w:w="1268" w:type="dxa"/>
                        <w:tcBorders>
                          <w:top w:val="nil"/>
                          <w:left w:val="single" w:sz="12" w:space="0" w:color="auto"/>
                          <w:bottom w:val="single" w:sz="12" w:space="0" w:color="auto"/>
                          <w:right w:val="nil"/>
                        </w:tcBorders>
                        <w:shd w:val="clear" w:color="auto" w:fill="auto"/>
                        <w:noWrap/>
                        <w:vAlign w:val="center"/>
                        <w:hideMark/>
                      </w:tcPr>
                      <w:p w14:paraId="7C0DA97E"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-4.328</w:t>
                        </w:r>
                      </w:p>
                    </w:tc>
                    <w:tc>
                      <w:tcPr>
                        <w:tcW w:w="1268" w:type="dxa"/>
                        <w:tcBorders>
                          <w:top w:val="nil"/>
                          <w:left w:val="nil"/>
                          <w:bottom w:val="single" w:sz="12" w:space="0" w:color="auto"/>
                          <w:right w:val="nil"/>
                        </w:tcBorders>
                        <w:shd w:val="clear" w:color="auto" w:fill="auto"/>
                        <w:noWrap/>
                        <w:vAlign w:val="center"/>
                        <w:hideMark/>
                      </w:tcPr>
                      <w:p w14:paraId="332C3931"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-2.010</w:t>
                        </w:r>
                      </w:p>
                    </w:tc>
                    <w:tc>
                      <w:tcPr>
                        <w:tcW w:w="1365" w:type="dxa"/>
                        <w:tcBorders>
                          <w:top w:val="nil"/>
                          <w:left w:val="nil"/>
                          <w:bottom w:val="nil"/>
                          <w:right w:val="single" w:sz="8" w:space="0" w:color="auto"/>
                        </w:tcBorders>
                        <w:shd w:val="clear" w:color="auto" w:fill="auto"/>
                        <w:noWrap/>
                        <w:vAlign w:val="center"/>
                        <w:hideMark/>
                      </w:tcPr>
                      <w:p w14:paraId="429ACE5D"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-53.6%</w:t>
                        </w:r>
                      </w:p>
                    </w:tc>
                    <w:tc>
                      <w:tcPr>
                        <w:tcW w:w="1268" w:type="dxa"/>
                        <w:tcBorders>
                          <w:top w:val="nil"/>
                          <w:left w:val="single" w:sz="12" w:space="0" w:color="auto"/>
                          <w:bottom w:val="single" w:sz="12" w:space="0" w:color="auto"/>
                          <w:right w:val="nil"/>
                        </w:tcBorders>
                        <w:shd w:val="clear" w:color="auto" w:fill="auto"/>
                        <w:noWrap/>
                        <w:vAlign w:val="center"/>
                        <w:hideMark/>
                      </w:tcPr>
                      <w:p w14:paraId="47EB9D27"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-0.530</w:t>
                        </w:r>
                      </w:p>
                    </w:tc>
                    <w:tc>
                      <w:tcPr>
                        <w:tcW w:w="1268" w:type="dxa"/>
                        <w:tcBorders>
                          <w:top w:val="nil"/>
                          <w:left w:val="nil"/>
                          <w:bottom w:val="single" w:sz="12" w:space="0" w:color="auto"/>
                          <w:right w:val="nil"/>
                        </w:tcBorders>
                        <w:shd w:val="clear" w:color="auto" w:fill="auto"/>
                        <w:noWrap/>
                        <w:vAlign w:val="center"/>
                        <w:hideMark/>
                      </w:tcPr>
                      <w:p w14:paraId="34F8B311"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-0.322</w:t>
                        </w:r>
                      </w:p>
                    </w:tc>
                    <w:tc>
                      <w:tcPr>
                        <w:tcW w:w="1365" w:type="dxa"/>
                        <w:tcBorders>
                          <w:top w:val="nil"/>
                          <w:left w:val="nil"/>
                          <w:bottom w:val="nil"/>
                          <w:right w:val="single" w:sz="8" w:space="0" w:color="auto"/>
                        </w:tcBorders>
                        <w:shd w:val="clear" w:color="auto" w:fill="auto"/>
                        <w:noWrap/>
                        <w:vAlign w:val="center"/>
                        <w:hideMark/>
                      </w:tcPr>
                      <w:p w14:paraId="43FA5B1B"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-39.3%</w:t>
                        </w:r>
                      </w:p>
                    </w:tc>
                  </w:tr>
                  <w:tr w:rsidR="003C1CCE" w:rsidRPr="00147FA4" w14:paraId="6005B735" w14:textId="77777777" w:rsidTr="00E90BA9">
                    <w:trPr>
                      <w:trHeight w:hRule="exact" w:val="288"/>
                      <w:jc w:val="center"/>
                    </w:trPr>
                    <w:tc>
                      <w:tcPr>
                        <w:tcW w:w="1300" w:type="dxa"/>
                        <w:tcBorders>
                          <w:top w:val="nil"/>
                          <w:left w:val="nil"/>
                          <w:bottom w:val="nil"/>
                          <w:right w:val="nil"/>
                        </w:tcBorders>
                        <w:shd w:val="clear" w:color="auto" w:fill="auto"/>
                        <w:noWrap/>
                        <w:vAlign w:val="center"/>
                        <w:hideMark/>
                      </w:tcPr>
                      <w:p w14:paraId="0E2F3D26"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Average</w:t>
                        </w:r>
                      </w:p>
                    </w:tc>
                    <w:tc>
                      <w:tcPr>
                        <w:tcW w:w="1214" w:type="dxa"/>
                        <w:tcBorders>
                          <w:top w:val="nil"/>
                          <w:left w:val="nil"/>
                          <w:bottom w:val="nil"/>
                          <w:right w:val="nil"/>
                        </w:tcBorders>
                        <w:shd w:val="clear" w:color="auto" w:fill="auto"/>
                        <w:noWrap/>
                        <w:vAlign w:val="center"/>
                        <w:hideMark/>
                      </w:tcPr>
                      <w:p w14:paraId="45499C5E" w14:textId="77777777" w:rsidR="003C1CCE" w:rsidRPr="00147FA4" w:rsidRDefault="003C1CCE" w:rsidP="003C1CCE">
                        <w:pPr>
                          <w:jc w:val="center"/>
                          <w:rPr>
                            <w:rFonts w:ascii="Avenir Book" w:eastAsia="Times New Roman" w:hAnsi="Avenir Book" w:cs="Calibri"/>
                            <w:color w:val="000000"/>
                            <w:sz w:val="16"/>
                            <w:szCs w:val="16"/>
                          </w:rPr>
                        </w:pPr>
                      </w:p>
                    </w:tc>
                    <w:tc>
                      <w:tcPr>
                        <w:tcW w:w="1213" w:type="dxa"/>
                        <w:tcBorders>
                          <w:top w:val="nil"/>
                          <w:left w:val="nil"/>
                          <w:bottom w:val="nil"/>
                          <w:right w:val="nil"/>
                        </w:tcBorders>
                        <w:shd w:val="clear" w:color="auto" w:fill="auto"/>
                        <w:noWrap/>
                        <w:vAlign w:val="center"/>
                        <w:hideMark/>
                      </w:tcPr>
                      <w:p w14:paraId="34009984" w14:textId="77777777" w:rsidR="003C1CCE" w:rsidRPr="00147FA4" w:rsidRDefault="003C1CCE" w:rsidP="003C1CCE">
                        <w:pPr>
                          <w:jc w:val="center"/>
                          <w:rPr>
                            <w:rFonts w:ascii="Avenir Book" w:eastAsia="Times New Roman" w:hAnsi="Avenir Book" w:cs="Times New Roman"/>
                            <w:sz w:val="16"/>
                            <w:szCs w:val="16"/>
                          </w:rPr>
                        </w:pPr>
                      </w:p>
                    </w:tc>
                    <w:tc>
                      <w:tcPr>
                        <w:tcW w:w="1473" w:type="dxa"/>
                        <w:tcBorders>
                          <w:top w:val="single" w:sz="8" w:space="0" w:color="auto"/>
                          <w:left w:val="single" w:sz="8" w:space="0" w:color="auto"/>
                          <w:bottom w:val="single" w:sz="8" w:space="0" w:color="auto"/>
                          <w:right w:val="single" w:sz="8" w:space="0" w:color="auto"/>
                        </w:tcBorders>
                        <w:shd w:val="clear" w:color="auto" w:fill="A6A6A6" w:themeFill="background1" w:themeFillShade="A6"/>
                        <w:noWrap/>
                        <w:vAlign w:val="center"/>
                        <w:hideMark/>
                      </w:tcPr>
                      <w:p w14:paraId="160E2EDA"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-67%</w:t>
                        </w:r>
                      </w:p>
                    </w:tc>
                    <w:tc>
                      <w:tcPr>
                        <w:tcW w:w="1268" w:type="dxa"/>
                        <w:tcBorders>
                          <w:top w:val="nil"/>
                          <w:left w:val="nil"/>
                          <w:bottom w:val="nil"/>
                          <w:right w:val="nil"/>
                        </w:tcBorders>
                        <w:shd w:val="clear" w:color="auto" w:fill="auto"/>
                        <w:noWrap/>
                        <w:vAlign w:val="center"/>
                        <w:hideMark/>
                      </w:tcPr>
                      <w:p w14:paraId="39282921" w14:textId="77777777" w:rsidR="003C1CCE" w:rsidRPr="00147FA4" w:rsidRDefault="003C1CCE" w:rsidP="003C1CCE">
                        <w:pPr>
                          <w:jc w:val="center"/>
                          <w:rPr>
                            <w:rFonts w:ascii="Avenir Book" w:eastAsia="Times New Roman" w:hAnsi="Avenir Book" w:cs="Calibri"/>
                            <w:color w:val="000000"/>
                            <w:sz w:val="16"/>
                            <w:szCs w:val="16"/>
                          </w:rPr>
                        </w:pPr>
                      </w:p>
                    </w:tc>
                    <w:tc>
                      <w:tcPr>
                        <w:tcW w:w="1268" w:type="dxa"/>
                        <w:tcBorders>
                          <w:top w:val="nil"/>
                          <w:left w:val="nil"/>
                          <w:bottom w:val="nil"/>
                          <w:right w:val="nil"/>
                        </w:tcBorders>
                        <w:shd w:val="clear" w:color="auto" w:fill="auto"/>
                        <w:noWrap/>
                        <w:vAlign w:val="center"/>
                        <w:hideMark/>
                      </w:tcPr>
                      <w:p w14:paraId="54BE98D9" w14:textId="77777777" w:rsidR="003C1CCE" w:rsidRPr="00147FA4" w:rsidRDefault="003C1CCE" w:rsidP="003C1CCE">
                        <w:pPr>
                          <w:jc w:val="center"/>
                          <w:rPr>
                            <w:rFonts w:ascii="Avenir Book" w:eastAsia="Times New Roman" w:hAnsi="Avenir Book" w:cs="Times New Roman"/>
                            <w:sz w:val="16"/>
                            <w:szCs w:val="16"/>
                          </w:rPr>
                        </w:pPr>
                      </w:p>
                    </w:tc>
                    <w:tc>
                      <w:tcPr>
                        <w:tcW w:w="1365" w:type="dxa"/>
                        <w:tcBorders>
                          <w:top w:val="single" w:sz="8" w:space="0" w:color="auto"/>
                          <w:left w:val="single" w:sz="8" w:space="0" w:color="auto"/>
                          <w:bottom w:val="single" w:sz="8" w:space="0" w:color="auto"/>
                          <w:right w:val="single" w:sz="8" w:space="0" w:color="auto"/>
                        </w:tcBorders>
                        <w:shd w:val="clear" w:color="auto" w:fill="A6A6A6" w:themeFill="background1" w:themeFillShade="A6"/>
                        <w:noWrap/>
                        <w:vAlign w:val="center"/>
                        <w:hideMark/>
                      </w:tcPr>
                      <w:p w14:paraId="2EFAB013"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-61%</w:t>
                        </w:r>
                      </w:p>
                    </w:tc>
                    <w:tc>
                      <w:tcPr>
                        <w:tcW w:w="1268" w:type="dxa"/>
                        <w:tcBorders>
                          <w:top w:val="nil"/>
                          <w:left w:val="nil"/>
                          <w:bottom w:val="nil"/>
                          <w:right w:val="nil"/>
                        </w:tcBorders>
                        <w:shd w:val="clear" w:color="auto" w:fill="auto"/>
                        <w:noWrap/>
                        <w:vAlign w:val="center"/>
                        <w:hideMark/>
                      </w:tcPr>
                      <w:p w14:paraId="62418A50" w14:textId="77777777" w:rsidR="003C1CCE" w:rsidRPr="00147FA4" w:rsidRDefault="003C1CCE" w:rsidP="003C1CCE">
                        <w:pPr>
                          <w:jc w:val="center"/>
                          <w:rPr>
                            <w:rFonts w:ascii="Avenir Book" w:eastAsia="Times New Roman" w:hAnsi="Avenir Book" w:cs="Calibri"/>
                            <w:color w:val="000000"/>
                            <w:sz w:val="16"/>
                            <w:szCs w:val="16"/>
                          </w:rPr>
                        </w:pPr>
                      </w:p>
                    </w:tc>
                    <w:tc>
                      <w:tcPr>
                        <w:tcW w:w="1268" w:type="dxa"/>
                        <w:tcBorders>
                          <w:top w:val="nil"/>
                          <w:left w:val="nil"/>
                          <w:bottom w:val="nil"/>
                          <w:right w:val="nil"/>
                        </w:tcBorders>
                        <w:shd w:val="clear" w:color="auto" w:fill="auto"/>
                        <w:noWrap/>
                        <w:vAlign w:val="center"/>
                        <w:hideMark/>
                      </w:tcPr>
                      <w:p w14:paraId="07640EDC" w14:textId="77777777" w:rsidR="003C1CCE" w:rsidRPr="00147FA4" w:rsidRDefault="003C1CCE" w:rsidP="003C1CCE">
                        <w:pPr>
                          <w:jc w:val="center"/>
                          <w:rPr>
                            <w:rFonts w:ascii="Avenir Book" w:eastAsia="Times New Roman" w:hAnsi="Avenir Book" w:cs="Times New Roman"/>
                            <w:sz w:val="16"/>
                            <w:szCs w:val="16"/>
                          </w:rPr>
                        </w:pPr>
                      </w:p>
                    </w:tc>
                    <w:tc>
                      <w:tcPr>
                        <w:tcW w:w="1365" w:type="dxa"/>
                        <w:tcBorders>
                          <w:top w:val="single" w:sz="8" w:space="0" w:color="auto"/>
                          <w:left w:val="single" w:sz="8" w:space="0" w:color="auto"/>
                          <w:bottom w:val="single" w:sz="8" w:space="0" w:color="auto"/>
                          <w:right w:val="single" w:sz="8" w:space="0" w:color="auto"/>
                        </w:tcBorders>
                        <w:shd w:val="clear" w:color="auto" w:fill="A6A6A6" w:themeFill="background1" w:themeFillShade="A6"/>
                        <w:noWrap/>
                        <w:vAlign w:val="center"/>
                        <w:hideMark/>
                      </w:tcPr>
                      <w:p w14:paraId="249AC1B3" w14:textId="77777777" w:rsidR="003C1CCE" w:rsidRPr="00147FA4" w:rsidRDefault="003C1CCE" w:rsidP="003C1CCE">
                        <w:pPr>
                          <w:jc w:val="center"/>
                          <w:rPr>
                            <w:rFonts w:ascii="Avenir Book" w:eastAsia="Times New Roman" w:hAnsi="Avenir Book" w:cs="Calibri"/>
                            <w:color w:val="000000"/>
                            <w:sz w:val="16"/>
                            <w:szCs w:val="16"/>
                          </w:rPr>
                        </w:pPr>
                        <w:r w:rsidRPr="00147FA4">
                          <w:rPr>
                            <w:rFonts w:ascii="Avenir Book" w:eastAsia="Times New Roman" w:hAnsi="Avenir Book" w:cs="Calibri"/>
                            <w:color w:val="000000"/>
                            <w:sz w:val="16"/>
                            <w:szCs w:val="16"/>
                          </w:rPr>
                          <w:t>-51%</w:t>
                        </w:r>
                      </w:p>
                    </w:tc>
                  </w:tr>
                </w:tbl>
                <w:p w14:paraId="56525B85" w14:textId="77777777" w:rsidR="003C1CCE" w:rsidRPr="00147FA4" w:rsidRDefault="003C1CCE" w:rsidP="003C1CCE">
                  <w:pPr>
                    <w:rPr>
                      <w:rFonts w:ascii="Avenir Book" w:hAnsi="Avenir Book"/>
                    </w:rPr>
                  </w:pPr>
                </w:p>
              </w:tc>
            </w:tr>
            <w:tr w:rsidR="003C1CCE" w:rsidRPr="00147FA4" w14:paraId="39FEEF88" w14:textId="77777777" w:rsidTr="003C1CCE">
              <w:tc>
                <w:tcPr>
                  <w:tcW w:w="5000" w:type="pct"/>
                </w:tcPr>
                <w:tbl>
                  <w:tblPr>
                    <w:tblW w:w="9102" w:type="dxa"/>
                    <w:jc w:val="center"/>
                    <w:tblLook w:val="04A0" w:firstRow="1" w:lastRow="0" w:firstColumn="1" w:lastColumn="0" w:noHBand="0" w:noVBand="1"/>
                  </w:tblPr>
                  <w:tblGrid>
                    <w:gridCol w:w="1270"/>
                    <w:gridCol w:w="1319"/>
                    <w:gridCol w:w="1320"/>
                    <w:gridCol w:w="1175"/>
                    <w:gridCol w:w="1240"/>
                    <w:gridCol w:w="1240"/>
                    <w:gridCol w:w="1334"/>
                  </w:tblGrid>
                  <w:tr w:rsidR="003C1CCE" w:rsidRPr="00147FA4" w14:paraId="518F3877" w14:textId="77777777" w:rsidTr="00E90BA9">
                    <w:trPr>
                      <w:trHeight w:hRule="exact" w:val="288"/>
                      <w:jc w:val="center"/>
                    </w:trPr>
                    <w:tc>
                      <w:tcPr>
                        <w:tcW w:w="1300" w:type="dxa"/>
                        <w:tcBorders>
                          <w:top w:val="nil"/>
                          <w:left w:val="nil"/>
                          <w:bottom w:val="nil"/>
                          <w:right w:val="nil"/>
                        </w:tcBorders>
                        <w:shd w:val="clear" w:color="auto" w:fill="auto"/>
                        <w:noWrap/>
                        <w:vAlign w:val="center"/>
                        <w:hideMark/>
                      </w:tcPr>
                      <w:p w14:paraId="50BF9A72" w14:textId="77777777" w:rsidR="003C1CCE" w:rsidRPr="00147FA4" w:rsidRDefault="003C1CCE" w:rsidP="003C1CCE">
                        <w:pPr>
                          <w:rPr>
                            <w:rFonts w:ascii="Avenir Book" w:eastAsia="Times New Roman" w:hAnsi="Avenir Book" w:cs="Times New Roman"/>
                            <w:sz w:val="18"/>
                            <w:szCs w:val="18"/>
                          </w:rPr>
                        </w:pPr>
                      </w:p>
                    </w:tc>
                    <w:tc>
                      <w:tcPr>
                        <w:tcW w:w="3901" w:type="dxa"/>
                        <w:gridSpan w:val="3"/>
                        <w:tcBorders>
                          <w:top w:val="single" w:sz="8" w:space="0" w:color="auto"/>
                          <w:left w:val="single" w:sz="8" w:space="0" w:color="auto"/>
                          <w:bottom w:val="single" w:sz="8" w:space="0" w:color="auto"/>
                          <w:right w:val="single" w:sz="8" w:space="0" w:color="000000"/>
                        </w:tcBorders>
                        <w:shd w:val="clear" w:color="000000" w:fill="D9D9D9"/>
                        <w:noWrap/>
                        <w:vAlign w:val="center"/>
                        <w:hideMark/>
                      </w:tcPr>
                      <w:p w14:paraId="6194F40F" w14:textId="77777777" w:rsidR="003C1CCE" w:rsidRPr="00147FA4" w:rsidRDefault="003C1CCE" w:rsidP="003C1CCE">
                        <w:pPr>
                          <w:jc w:val="center"/>
                          <w:rPr>
                            <w:rFonts w:ascii="Avenir Book" w:eastAsia="Times New Roman" w:hAnsi="Avenir Book" w:cs="Calibri"/>
                            <w:b/>
                            <w:bCs/>
                            <w:color w:val="000000"/>
                            <w:sz w:val="18"/>
                            <w:szCs w:val="18"/>
                          </w:rPr>
                        </w:pPr>
                        <w:r w:rsidRPr="00147FA4">
                          <w:rPr>
                            <w:rFonts w:ascii="Avenir Book" w:eastAsia="Times New Roman" w:hAnsi="Avenir Book" w:cs="Calibri"/>
                            <w:b/>
                            <w:bCs/>
                            <w:color w:val="000000"/>
                            <w:sz w:val="18"/>
                            <w:szCs w:val="18"/>
                          </w:rPr>
                          <w:t>Percentile</w:t>
                        </w:r>
                      </w:p>
                    </w:tc>
                    <w:tc>
                      <w:tcPr>
                        <w:tcW w:w="3901" w:type="dxa"/>
                        <w:gridSpan w:val="3"/>
                        <w:tcBorders>
                          <w:top w:val="single" w:sz="8" w:space="0" w:color="auto"/>
                          <w:left w:val="nil"/>
                          <w:bottom w:val="single" w:sz="8" w:space="0" w:color="auto"/>
                          <w:right w:val="single" w:sz="8" w:space="0" w:color="000000"/>
                        </w:tcBorders>
                        <w:shd w:val="clear" w:color="000000" w:fill="D9D9D9"/>
                        <w:noWrap/>
                        <w:vAlign w:val="center"/>
                        <w:hideMark/>
                      </w:tcPr>
                      <w:p w14:paraId="2A63CBD3" w14:textId="77777777" w:rsidR="003C1CCE" w:rsidRPr="00147FA4" w:rsidRDefault="003C1CCE" w:rsidP="003C1CCE">
                        <w:pPr>
                          <w:jc w:val="center"/>
                          <w:rPr>
                            <w:rFonts w:ascii="Avenir Book" w:eastAsia="Times New Roman" w:hAnsi="Avenir Book" w:cs="Calibri"/>
                            <w:b/>
                            <w:bCs/>
                            <w:color w:val="000000"/>
                            <w:sz w:val="18"/>
                            <w:szCs w:val="18"/>
                          </w:rPr>
                        </w:pPr>
                        <w:r w:rsidRPr="00147FA4">
                          <w:rPr>
                            <w:rFonts w:ascii="Avenir Book" w:eastAsia="Times New Roman" w:hAnsi="Avenir Book" w:cs="Calibri"/>
                            <w:b/>
                            <w:bCs/>
                            <w:color w:val="000000"/>
                            <w:sz w:val="18"/>
                            <w:szCs w:val="18"/>
                          </w:rPr>
                          <w:t>Gini</w:t>
                        </w:r>
                      </w:p>
                    </w:tc>
                  </w:tr>
                  <w:tr w:rsidR="003C1CCE" w:rsidRPr="00147FA4" w14:paraId="6A412BDA" w14:textId="77777777" w:rsidTr="00E90BA9">
                    <w:trPr>
                      <w:trHeight w:hRule="exact" w:val="288"/>
                      <w:jc w:val="center"/>
                    </w:trPr>
                    <w:tc>
                      <w:tcPr>
                        <w:tcW w:w="1300" w:type="dxa"/>
                        <w:tcBorders>
                          <w:top w:val="nil"/>
                          <w:left w:val="nil"/>
                          <w:bottom w:val="nil"/>
                          <w:right w:val="nil"/>
                        </w:tcBorders>
                        <w:shd w:val="clear" w:color="auto" w:fill="auto"/>
                        <w:noWrap/>
                        <w:vAlign w:val="center"/>
                        <w:hideMark/>
                      </w:tcPr>
                      <w:p w14:paraId="7E760CC3" w14:textId="77777777" w:rsidR="003C1CCE" w:rsidRPr="00147FA4" w:rsidRDefault="003C1CCE" w:rsidP="003C1CCE">
                        <w:pPr>
                          <w:jc w:val="center"/>
                          <w:rPr>
                            <w:rFonts w:ascii="Avenir Book" w:eastAsia="Times New Roman" w:hAnsi="Avenir Book" w:cs="Calibri"/>
                            <w:b/>
                            <w:bCs/>
                            <w:color w:val="000000"/>
                            <w:sz w:val="18"/>
                            <w:szCs w:val="18"/>
                          </w:rPr>
                        </w:pPr>
                      </w:p>
                    </w:tc>
                    <w:tc>
                      <w:tcPr>
                        <w:tcW w:w="1350" w:type="dxa"/>
                        <w:tcBorders>
                          <w:top w:val="nil"/>
                          <w:left w:val="single" w:sz="12" w:space="0" w:color="auto"/>
                          <w:bottom w:val="single" w:sz="8" w:space="0" w:color="auto"/>
                          <w:right w:val="nil"/>
                        </w:tcBorders>
                        <w:shd w:val="clear" w:color="auto" w:fill="auto"/>
                        <w:noWrap/>
                        <w:vAlign w:val="center"/>
                        <w:hideMark/>
                      </w:tcPr>
                      <w:p w14:paraId="11D48563" w14:textId="77777777" w:rsidR="003C1CCE" w:rsidRPr="00147FA4" w:rsidRDefault="003C1CCE" w:rsidP="003C1CCE">
                        <w:pPr>
                          <w:jc w:val="center"/>
                          <w:rPr>
                            <w:rFonts w:ascii="Avenir Book" w:eastAsia="Times New Roman" w:hAnsi="Avenir Book" w:cs="Calibri"/>
                            <w:b/>
                            <w:bCs/>
                            <w:i/>
                            <w:iCs/>
                            <w:color w:val="000000"/>
                            <w:sz w:val="18"/>
                            <w:szCs w:val="18"/>
                          </w:rPr>
                        </w:pPr>
                        <w:r w:rsidRPr="00147FA4">
                          <w:rPr>
                            <w:rFonts w:ascii="Avenir Book" w:eastAsia="Times New Roman" w:hAnsi="Avenir Book" w:cs="Calibri"/>
                            <w:b/>
                            <w:bCs/>
                            <w:i/>
                            <w:iCs/>
                            <w:color w:val="000000"/>
                            <w:sz w:val="18"/>
                            <w:szCs w:val="18"/>
                          </w:rPr>
                          <w:t>A</w:t>
                        </w:r>
                      </w:p>
                    </w:tc>
                    <w:tc>
                      <w:tcPr>
                        <w:tcW w:w="1350" w:type="dxa"/>
                        <w:tcBorders>
                          <w:top w:val="nil"/>
                          <w:left w:val="nil"/>
                          <w:bottom w:val="single" w:sz="8" w:space="0" w:color="auto"/>
                          <w:right w:val="nil"/>
                        </w:tcBorders>
                        <w:shd w:val="clear" w:color="auto" w:fill="auto"/>
                        <w:noWrap/>
                        <w:vAlign w:val="center"/>
                        <w:hideMark/>
                      </w:tcPr>
                      <w:p w14:paraId="210DD3D9" w14:textId="77777777" w:rsidR="003C1CCE" w:rsidRPr="00147FA4" w:rsidRDefault="003C1CCE" w:rsidP="003C1CCE">
                        <w:pPr>
                          <w:jc w:val="center"/>
                          <w:rPr>
                            <w:rFonts w:ascii="Avenir Book" w:eastAsia="Times New Roman" w:hAnsi="Avenir Book" w:cs="Calibri"/>
                            <w:b/>
                            <w:bCs/>
                            <w:i/>
                            <w:iCs/>
                            <w:color w:val="000000"/>
                            <w:sz w:val="18"/>
                            <w:szCs w:val="18"/>
                          </w:rPr>
                        </w:pPr>
                        <w:r w:rsidRPr="00147FA4">
                          <w:rPr>
                            <w:rFonts w:ascii="Avenir Book" w:eastAsia="Times New Roman" w:hAnsi="Avenir Book" w:cs="Calibri"/>
                            <w:b/>
                            <w:bCs/>
                            <w:i/>
                            <w:iCs/>
                            <w:color w:val="000000"/>
                            <w:sz w:val="18"/>
                            <w:szCs w:val="18"/>
                          </w:rPr>
                          <w:t>W</w:t>
                        </w:r>
                      </w:p>
                    </w:tc>
                    <w:tc>
                      <w:tcPr>
                        <w:tcW w:w="1201" w:type="dxa"/>
                        <w:tcBorders>
                          <w:top w:val="nil"/>
                          <w:left w:val="nil"/>
                          <w:bottom w:val="single" w:sz="8" w:space="0" w:color="auto"/>
                          <w:right w:val="single" w:sz="12" w:space="0" w:color="auto"/>
                        </w:tcBorders>
                        <w:shd w:val="clear" w:color="auto" w:fill="auto"/>
                        <w:noWrap/>
                        <w:vAlign w:val="center"/>
                        <w:hideMark/>
                      </w:tcPr>
                      <w:p w14:paraId="2A84FE1B" w14:textId="77777777" w:rsidR="003C1CCE" w:rsidRPr="00147FA4" w:rsidRDefault="003C1CCE" w:rsidP="003C1CCE">
                        <w:pPr>
                          <w:jc w:val="center"/>
                          <w:rPr>
                            <w:rFonts w:ascii="Avenir Book" w:eastAsia="Times New Roman" w:hAnsi="Avenir Book" w:cs="Calibri"/>
                            <w:b/>
                            <w:bCs/>
                            <w:i/>
                            <w:iCs/>
                            <w:color w:val="000000"/>
                            <w:sz w:val="18"/>
                            <w:szCs w:val="18"/>
                          </w:rPr>
                        </w:pPr>
                        <w:r w:rsidRPr="00147FA4">
                          <w:rPr>
                            <w:rFonts w:ascii="Cambria Math" w:eastAsia="Times New Roman" w:hAnsi="Cambria Math" w:cs="Cambria Math"/>
                            <w:b/>
                            <w:bCs/>
                            <w:i/>
                            <w:iCs/>
                            <w:color w:val="000000"/>
                            <w:sz w:val="18"/>
                            <w:szCs w:val="18"/>
                          </w:rPr>
                          <w:t>𝚫</w:t>
                        </w:r>
                        <w:r w:rsidRPr="00147FA4">
                          <w:rPr>
                            <w:rFonts w:ascii="Avenir Book" w:eastAsia="Times New Roman" w:hAnsi="Avenir Book" w:cs="Calibri"/>
                            <w:b/>
                            <w:bCs/>
                            <w:i/>
                            <w:iCs/>
                            <w:color w:val="000000"/>
                            <w:sz w:val="18"/>
                            <w:szCs w:val="18"/>
                          </w:rPr>
                          <w:t>%</w:t>
                        </w:r>
                      </w:p>
                    </w:tc>
                    <w:tc>
                      <w:tcPr>
                        <w:tcW w:w="1268" w:type="dxa"/>
                        <w:tcBorders>
                          <w:top w:val="nil"/>
                          <w:left w:val="nil"/>
                          <w:bottom w:val="single" w:sz="8" w:space="0" w:color="auto"/>
                          <w:right w:val="nil"/>
                        </w:tcBorders>
                        <w:shd w:val="clear" w:color="auto" w:fill="auto"/>
                        <w:noWrap/>
                        <w:vAlign w:val="center"/>
                        <w:hideMark/>
                      </w:tcPr>
                      <w:p w14:paraId="4B151638" w14:textId="77777777" w:rsidR="003C1CCE" w:rsidRPr="00147FA4" w:rsidRDefault="003C1CCE" w:rsidP="003C1CCE">
                        <w:pPr>
                          <w:jc w:val="center"/>
                          <w:rPr>
                            <w:rFonts w:ascii="Avenir Book" w:eastAsia="Times New Roman" w:hAnsi="Avenir Book" w:cs="Calibri"/>
                            <w:b/>
                            <w:bCs/>
                            <w:i/>
                            <w:iCs/>
                            <w:color w:val="000000"/>
                            <w:sz w:val="18"/>
                            <w:szCs w:val="18"/>
                          </w:rPr>
                        </w:pPr>
                        <w:r w:rsidRPr="00147FA4">
                          <w:rPr>
                            <w:rFonts w:ascii="Avenir Book" w:eastAsia="Times New Roman" w:hAnsi="Avenir Book" w:cs="Calibri"/>
                            <w:b/>
                            <w:bCs/>
                            <w:i/>
                            <w:iCs/>
                            <w:color w:val="000000"/>
                            <w:sz w:val="18"/>
                            <w:szCs w:val="18"/>
                          </w:rPr>
                          <w:t>A</w:t>
                        </w:r>
                      </w:p>
                    </w:tc>
                    <w:tc>
                      <w:tcPr>
                        <w:tcW w:w="1268" w:type="dxa"/>
                        <w:tcBorders>
                          <w:top w:val="nil"/>
                          <w:left w:val="nil"/>
                          <w:bottom w:val="single" w:sz="8" w:space="0" w:color="auto"/>
                          <w:right w:val="nil"/>
                        </w:tcBorders>
                        <w:shd w:val="clear" w:color="auto" w:fill="auto"/>
                        <w:noWrap/>
                        <w:vAlign w:val="center"/>
                        <w:hideMark/>
                      </w:tcPr>
                      <w:p w14:paraId="030235F8" w14:textId="77777777" w:rsidR="003C1CCE" w:rsidRPr="00147FA4" w:rsidRDefault="003C1CCE" w:rsidP="003C1CCE">
                        <w:pPr>
                          <w:jc w:val="center"/>
                          <w:rPr>
                            <w:rFonts w:ascii="Avenir Book" w:eastAsia="Times New Roman" w:hAnsi="Avenir Book" w:cs="Calibri"/>
                            <w:b/>
                            <w:bCs/>
                            <w:i/>
                            <w:iCs/>
                            <w:color w:val="000000"/>
                            <w:sz w:val="18"/>
                            <w:szCs w:val="18"/>
                          </w:rPr>
                        </w:pPr>
                        <w:r w:rsidRPr="00147FA4">
                          <w:rPr>
                            <w:rFonts w:ascii="Avenir Book" w:eastAsia="Times New Roman" w:hAnsi="Avenir Book" w:cs="Calibri"/>
                            <w:b/>
                            <w:bCs/>
                            <w:i/>
                            <w:iCs/>
                            <w:color w:val="000000"/>
                            <w:sz w:val="18"/>
                            <w:szCs w:val="18"/>
                          </w:rPr>
                          <w:t>W</w:t>
                        </w:r>
                      </w:p>
                    </w:tc>
                    <w:tc>
                      <w:tcPr>
                        <w:tcW w:w="1365" w:type="dxa"/>
                        <w:tcBorders>
                          <w:top w:val="nil"/>
                          <w:left w:val="nil"/>
                          <w:bottom w:val="single" w:sz="8" w:space="0" w:color="auto"/>
                          <w:right w:val="single" w:sz="12" w:space="0" w:color="auto"/>
                        </w:tcBorders>
                        <w:shd w:val="clear" w:color="auto" w:fill="auto"/>
                        <w:noWrap/>
                        <w:vAlign w:val="center"/>
                        <w:hideMark/>
                      </w:tcPr>
                      <w:p w14:paraId="06DD137C" w14:textId="77777777" w:rsidR="003C1CCE" w:rsidRPr="00147FA4" w:rsidRDefault="003C1CCE" w:rsidP="003C1CCE">
                        <w:pPr>
                          <w:jc w:val="center"/>
                          <w:rPr>
                            <w:rFonts w:ascii="Avenir Book" w:eastAsia="Times New Roman" w:hAnsi="Avenir Book" w:cs="Calibri"/>
                            <w:b/>
                            <w:bCs/>
                            <w:i/>
                            <w:iCs/>
                            <w:color w:val="000000"/>
                            <w:sz w:val="18"/>
                            <w:szCs w:val="18"/>
                          </w:rPr>
                        </w:pPr>
                        <w:r w:rsidRPr="00147FA4">
                          <w:rPr>
                            <w:rFonts w:ascii="Cambria Math" w:eastAsia="Times New Roman" w:hAnsi="Cambria Math" w:cs="Cambria Math"/>
                            <w:b/>
                            <w:bCs/>
                            <w:i/>
                            <w:iCs/>
                            <w:color w:val="000000"/>
                            <w:sz w:val="18"/>
                            <w:szCs w:val="18"/>
                          </w:rPr>
                          <w:t>𝚫</w:t>
                        </w:r>
                        <w:r w:rsidRPr="00147FA4">
                          <w:rPr>
                            <w:rFonts w:ascii="Avenir Book" w:eastAsia="Times New Roman" w:hAnsi="Avenir Book" w:cs="Calibri"/>
                            <w:b/>
                            <w:bCs/>
                            <w:i/>
                            <w:iCs/>
                            <w:color w:val="000000"/>
                            <w:sz w:val="18"/>
                            <w:szCs w:val="18"/>
                          </w:rPr>
                          <w:t>%</w:t>
                        </w:r>
                      </w:p>
                    </w:tc>
                  </w:tr>
                  <w:tr w:rsidR="003C1CCE" w:rsidRPr="00147FA4" w14:paraId="73335D78" w14:textId="77777777" w:rsidTr="00E90BA9">
                    <w:trPr>
                      <w:trHeight w:hRule="exact" w:val="288"/>
                      <w:jc w:val="center"/>
                    </w:trPr>
                    <w:tc>
                      <w:tcPr>
                        <w:tcW w:w="1300" w:type="dxa"/>
                        <w:tcBorders>
                          <w:top w:val="nil"/>
                          <w:left w:val="nil"/>
                          <w:bottom w:val="nil"/>
                          <w:right w:val="nil"/>
                        </w:tcBorders>
                        <w:shd w:val="clear" w:color="auto" w:fill="auto"/>
                        <w:noWrap/>
                        <w:vAlign w:val="center"/>
                        <w:hideMark/>
                      </w:tcPr>
                      <w:p w14:paraId="613C36AE" w14:textId="77777777" w:rsidR="003C1CCE" w:rsidRPr="00147FA4" w:rsidRDefault="003C1CCE" w:rsidP="003C1CCE">
                        <w:pPr>
                          <w:jc w:val="center"/>
                          <w:rPr>
                            <w:rFonts w:ascii="Avenir Book" w:eastAsia="Times New Roman" w:hAnsi="Avenir Book" w:cs="Calibri"/>
                            <w:i/>
                            <w:iCs/>
                            <w:color w:val="000000"/>
                            <w:sz w:val="18"/>
                            <w:szCs w:val="18"/>
                          </w:rPr>
                        </w:pPr>
                        <w:r w:rsidRPr="00147FA4">
                          <w:rPr>
                            <w:rFonts w:ascii="Avenir Book" w:eastAsia="Times New Roman" w:hAnsi="Avenir Book" w:cs="Calibri"/>
                            <w:i/>
                            <w:iCs/>
                            <w:color w:val="000000"/>
                            <w:sz w:val="18"/>
                            <w:szCs w:val="18"/>
                          </w:rPr>
                          <w:t>1790</w:t>
                        </w:r>
                      </w:p>
                    </w:tc>
                    <w:tc>
                      <w:tcPr>
                        <w:tcW w:w="1350" w:type="dxa"/>
                        <w:tcBorders>
                          <w:top w:val="nil"/>
                          <w:left w:val="single" w:sz="12" w:space="0" w:color="auto"/>
                          <w:bottom w:val="single" w:sz="4" w:space="0" w:color="auto"/>
                          <w:right w:val="nil"/>
                        </w:tcBorders>
                        <w:shd w:val="clear" w:color="auto" w:fill="auto"/>
                        <w:noWrap/>
                        <w:vAlign w:val="center"/>
                        <w:hideMark/>
                      </w:tcPr>
                      <w:p w14:paraId="5E0AA2BA" w14:textId="77777777" w:rsidR="003C1CCE" w:rsidRPr="00147FA4" w:rsidRDefault="003C1CCE" w:rsidP="003C1CCE">
                        <w:pPr>
                          <w:jc w:val="center"/>
                          <w:rPr>
                            <w:rFonts w:ascii="Avenir Book" w:eastAsia="Times New Roman" w:hAnsi="Avenir Book" w:cs="Calibri"/>
                            <w:color w:val="000000"/>
                            <w:sz w:val="18"/>
                            <w:szCs w:val="18"/>
                          </w:rPr>
                        </w:pPr>
                        <w:r w:rsidRPr="00147FA4">
                          <w:rPr>
                            <w:rFonts w:ascii="Avenir Book" w:eastAsia="Times New Roman" w:hAnsi="Avenir Book" w:cs="Calibri"/>
                            <w:color w:val="000000"/>
                            <w:sz w:val="18"/>
                            <w:szCs w:val="18"/>
                          </w:rPr>
                          <w:t>-3.176</w:t>
                        </w:r>
                      </w:p>
                    </w:tc>
                    <w:tc>
                      <w:tcPr>
                        <w:tcW w:w="1350" w:type="dxa"/>
                        <w:tcBorders>
                          <w:top w:val="nil"/>
                          <w:left w:val="nil"/>
                          <w:bottom w:val="single" w:sz="4" w:space="0" w:color="auto"/>
                          <w:right w:val="nil"/>
                        </w:tcBorders>
                        <w:shd w:val="clear" w:color="auto" w:fill="auto"/>
                        <w:noWrap/>
                        <w:vAlign w:val="center"/>
                        <w:hideMark/>
                      </w:tcPr>
                      <w:p w14:paraId="59119A87" w14:textId="77777777" w:rsidR="003C1CCE" w:rsidRPr="00147FA4" w:rsidRDefault="003C1CCE" w:rsidP="003C1CCE">
                        <w:pPr>
                          <w:jc w:val="center"/>
                          <w:rPr>
                            <w:rFonts w:ascii="Avenir Book" w:eastAsia="Times New Roman" w:hAnsi="Avenir Book" w:cs="Calibri"/>
                            <w:color w:val="000000"/>
                            <w:sz w:val="18"/>
                            <w:szCs w:val="18"/>
                          </w:rPr>
                        </w:pPr>
                        <w:r w:rsidRPr="00147FA4">
                          <w:rPr>
                            <w:rFonts w:ascii="Avenir Book" w:eastAsia="Times New Roman" w:hAnsi="Avenir Book" w:cs="Calibri"/>
                            <w:color w:val="000000"/>
                            <w:sz w:val="18"/>
                            <w:szCs w:val="18"/>
                          </w:rPr>
                          <w:t>-2.995</w:t>
                        </w:r>
                      </w:p>
                    </w:tc>
                    <w:tc>
                      <w:tcPr>
                        <w:tcW w:w="1201" w:type="dxa"/>
                        <w:tcBorders>
                          <w:top w:val="nil"/>
                          <w:left w:val="nil"/>
                          <w:bottom w:val="single" w:sz="4" w:space="0" w:color="auto"/>
                          <w:right w:val="single" w:sz="8" w:space="0" w:color="auto"/>
                        </w:tcBorders>
                        <w:shd w:val="clear" w:color="auto" w:fill="auto"/>
                        <w:noWrap/>
                        <w:vAlign w:val="center"/>
                        <w:hideMark/>
                      </w:tcPr>
                      <w:p w14:paraId="13620889" w14:textId="77777777" w:rsidR="003C1CCE" w:rsidRPr="00147FA4" w:rsidRDefault="003C1CCE" w:rsidP="003C1CCE">
                        <w:pPr>
                          <w:jc w:val="center"/>
                          <w:rPr>
                            <w:rFonts w:ascii="Avenir Book" w:eastAsia="Times New Roman" w:hAnsi="Avenir Book" w:cs="Calibri"/>
                            <w:color w:val="000000"/>
                            <w:sz w:val="18"/>
                            <w:szCs w:val="18"/>
                          </w:rPr>
                        </w:pPr>
                        <w:r w:rsidRPr="00147FA4">
                          <w:rPr>
                            <w:rFonts w:ascii="Avenir Book" w:eastAsia="Times New Roman" w:hAnsi="Avenir Book" w:cs="Calibri"/>
                            <w:color w:val="000000"/>
                            <w:sz w:val="18"/>
                            <w:szCs w:val="18"/>
                          </w:rPr>
                          <w:t>-5.7%</w:t>
                        </w:r>
                      </w:p>
                    </w:tc>
                    <w:tc>
                      <w:tcPr>
                        <w:tcW w:w="1268" w:type="dxa"/>
                        <w:tcBorders>
                          <w:top w:val="nil"/>
                          <w:left w:val="single" w:sz="12" w:space="0" w:color="auto"/>
                          <w:bottom w:val="single" w:sz="4" w:space="0" w:color="auto"/>
                          <w:right w:val="nil"/>
                        </w:tcBorders>
                        <w:shd w:val="clear" w:color="auto" w:fill="auto"/>
                        <w:noWrap/>
                        <w:vAlign w:val="center"/>
                        <w:hideMark/>
                      </w:tcPr>
                      <w:p w14:paraId="32EE1AEE" w14:textId="77777777" w:rsidR="003C1CCE" w:rsidRPr="00147FA4" w:rsidRDefault="003C1CCE" w:rsidP="003C1CCE">
                        <w:pPr>
                          <w:jc w:val="center"/>
                          <w:rPr>
                            <w:rFonts w:ascii="Avenir Book" w:eastAsia="Times New Roman" w:hAnsi="Avenir Book" w:cs="Calibri"/>
                            <w:color w:val="000000"/>
                            <w:sz w:val="18"/>
                            <w:szCs w:val="18"/>
                          </w:rPr>
                        </w:pPr>
                        <w:r w:rsidRPr="00147FA4">
                          <w:rPr>
                            <w:rFonts w:ascii="Avenir Book" w:eastAsia="Times New Roman" w:hAnsi="Avenir Book" w:cs="Calibri"/>
                            <w:color w:val="000000"/>
                            <w:sz w:val="18"/>
                            <w:szCs w:val="18"/>
                          </w:rPr>
                          <w:t>-4.745</w:t>
                        </w:r>
                      </w:p>
                    </w:tc>
                    <w:tc>
                      <w:tcPr>
                        <w:tcW w:w="1268" w:type="dxa"/>
                        <w:tcBorders>
                          <w:top w:val="nil"/>
                          <w:left w:val="nil"/>
                          <w:bottom w:val="single" w:sz="4" w:space="0" w:color="auto"/>
                          <w:right w:val="nil"/>
                        </w:tcBorders>
                        <w:shd w:val="clear" w:color="auto" w:fill="auto"/>
                        <w:noWrap/>
                        <w:vAlign w:val="center"/>
                        <w:hideMark/>
                      </w:tcPr>
                      <w:p w14:paraId="738BE7E9" w14:textId="77777777" w:rsidR="003C1CCE" w:rsidRPr="00147FA4" w:rsidRDefault="003C1CCE" w:rsidP="003C1CCE">
                        <w:pPr>
                          <w:jc w:val="center"/>
                          <w:rPr>
                            <w:rFonts w:ascii="Avenir Book" w:eastAsia="Times New Roman" w:hAnsi="Avenir Book" w:cs="Calibri"/>
                            <w:color w:val="000000"/>
                            <w:sz w:val="18"/>
                            <w:szCs w:val="18"/>
                          </w:rPr>
                        </w:pPr>
                        <w:r w:rsidRPr="00147FA4">
                          <w:rPr>
                            <w:rFonts w:ascii="Avenir Book" w:eastAsia="Times New Roman" w:hAnsi="Avenir Book" w:cs="Calibri"/>
                            <w:color w:val="000000"/>
                            <w:sz w:val="18"/>
                            <w:szCs w:val="18"/>
                          </w:rPr>
                          <w:t>-2.312</w:t>
                        </w:r>
                      </w:p>
                    </w:tc>
                    <w:tc>
                      <w:tcPr>
                        <w:tcW w:w="1365" w:type="dxa"/>
                        <w:tcBorders>
                          <w:top w:val="nil"/>
                          <w:left w:val="nil"/>
                          <w:bottom w:val="single" w:sz="4" w:space="0" w:color="auto"/>
                          <w:right w:val="single" w:sz="12" w:space="0" w:color="auto"/>
                        </w:tcBorders>
                        <w:shd w:val="clear" w:color="auto" w:fill="auto"/>
                        <w:noWrap/>
                        <w:vAlign w:val="center"/>
                        <w:hideMark/>
                      </w:tcPr>
                      <w:p w14:paraId="594CD279" w14:textId="77777777" w:rsidR="003C1CCE" w:rsidRPr="00147FA4" w:rsidRDefault="003C1CCE" w:rsidP="003C1CCE">
                        <w:pPr>
                          <w:jc w:val="center"/>
                          <w:rPr>
                            <w:rFonts w:ascii="Avenir Book" w:eastAsia="Times New Roman" w:hAnsi="Avenir Book" w:cs="Calibri"/>
                            <w:color w:val="000000"/>
                            <w:sz w:val="18"/>
                            <w:szCs w:val="18"/>
                          </w:rPr>
                        </w:pPr>
                        <w:r w:rsidRPr="00147FA4">
                          <w:rPr>
                            <w:rFonts w:ascii="Avenir Book" w:eastAsia="Times New Roman" w:hAnsi="Avenir Book" w:cs="Calibri"/>
                            <w:color w:val="000000"/>
                            <w:sz w:val="18"/>
                            <w:szCs w:val="18"/>
                          </w:rPr>
                          <w:t>-51.3%</w:t>
                        </w:r>
                      </w:p>
                    </w:tc>
                  </w:tr>
                  <w:tr w:rsidR="003C1CCE" w:rsidRPr="00147FA4" w14:paraId="24EEF225" w14:textId="77777777" w:rsidTr="00E90BA9">
                    <w:trPr>
                      <w:trHeight w:hRule="exact" w:val="288"/>
                      <w:jc w:val="center"/>
                    </w:trPr>
                    <w:tc>
                      <w:tcPr>
                        <w:tcW w:w="1300" w:type="dxa"/>
                        <w:tcBorders>
                          <w:top w:val="nil"/>
                          <w:left w:val="nil"/>
                          <w:bottom w:val="nil"/>
                          <w:right w:val="nil"/>
                        </w:tcBorders>
                        <w:shd w:val="clear" w:color="auto" w:fill="auto"/>
                        <w:noWrap/>
                        <w:vAlign w:val="center"/>
                        <w:hideMark/>
                      </w:tcPr>
                      <w:p w14:paraId="1495CBEB" w14:textId="77777777" w:rsidR="003C1CCE" w:rsidRPr="00147FA4" w:rsidRDefault="003C1CCE" w:rsidP="003C1CCE">
                        <w:pPr>
                          <w:jc w:val="center"/>
                          <w:rPr>
                            <w:rFonts w:ascii="Avenir Book" w:eastAsia="Times New Roman" w:hAnsi="Avenir Book" w:cs="Calibri"/>
                            <w:i/>
                            <w:iCs/>
                            <w:color w:val="000000"/>
                            <w:sz w:val="18"/>
                            <w:szCs w:val="18"/>
                          </w:rPr>
                        </w:pPr>
                        <w:r w:rsidRPr="00147FA4">
                          <w:rPr>
                            <w:rFonts w:ascii="Avenir Book" w:eastAsia="Times New Roman" w:hAnsi="Avenir Book" w:cs="Calibri"/>
                            <w:i/>
                            <w:iCs/>
                            <w:color w:val="000000"/>
                            <w:sz w:val="18"/>
                            <w:szCs w:val="18"/>
                          </w:rPr>
                          <w:t>1800</w:t>
                        </w:r>
                      </w:p>
                    </w:tc>
                    <w:tc>
                      <w:tcPr>
                        <w:tcW w:w="1350" w:type="dxa"/>
                        <w:tcBorders>
                          <w:top w:val="nil"/>
                          <w:left w:val="single" w:sz="12" w:space="0" w:color="auto"/>
                          <w:bottom w:val="single" w:sz="4" w:space="0" w:color="auto"/>
                          <w:right w:val="nil"/>
                        </w:tcBorders>
                        <w:shd w:val="clear" w:color="auto" w:fill="auto"/>
                        <w:noWrap/>
                        <w:vAlign w:val="center"/>
                        <w:hideMark/>
                      </w:tcPr>
                      <w:p w14:paraId="51BCABA5" w14:textId="77777777" w:rsidR="003C1CCE" w:rsidRPr="00147FA4" w:rsidRDefault="003C1CCE" w:rsidP="003C1CCE">
                        <w:pPr>
                          <w:jc w:val="center"/>
                          <w:rPr>
                            <w:rFonts w:ascii="Avenir Book" w:eastAsia="Times New Roman" w:hAnsi="Avenir Book" w:cs="Calibri"/>
                            <w:color w:val="000000"/>
                            <w:sz w:val="18"/>
                            <w:szCs w:val="18"/>
                          </w:rPr>
                        </w:pPr>
                        <w:r w:rsidRPr="00147FA4">
                          <w:rPr>
                            <w:rFonts w:ascii="Avenir Book" w:eastAsia="Times New Roman" w:hAnsi="Avenir Book" w:cs="Calibri"/>
                            <w:color w:val="000000"/>
                            <w:sz w:val="18"/>
                            <w:szCs w:val="18"/>
                          </w:rPr>
                          <w:t>-3.204</w:t>
                        </w:r>
                      </w:p>
                    </w:tc>
                    <w:tc>
                      <w:tcPr>
                        <w:tcW w:w="1350" w:type="dxa"/>
                        <w:tcBorders>
                          <w:top w:val="nil"/>
                          <w:left w:val="nil"/>
                          <w:bottom w:val="single" w:sz="4" w:space="0" w:color="auto"/>
                          <w:right w:val="nil"/>
                        </w:tcBorders>
                        <w:shd w:val="clear" w:color="auto" w:fill="auto"/>
                        <w:noWrap/>
                        <w:vAlign w:val="center"/>
                        <w:hideMark/>
                      </w:tcPr>
                      <w:p w14:paraId="4E11B866" w14:textId="77777777" w:rsidR="003C1CCE" w:rsidRPr="00147FA4" w:rsidRDefault="003C1CCE" w:rsidP="003C1CCE">
                        <w:pPr>
                          <w:jc w:val="center"/>
                          <w:rPr>
                            <w:rFonts w:ascii="Avenir Book" w:eastAsia="Times New Roman" w:hAnsi="Avenir Book" w:cs="Calibri"/>
                            <w:color w:val="000000"/>
                            <w:sz w:val="18"/>
                            <w:szCs w:val="18"/>
                          </w:rPr>
                        </w:pPr>
                        <w:r w:rsidRPr="00147FA4">
                          <w:rPr>
                            <w:rFonts w:ascii="Avenir Book" w:eastAsia="Times New Roman" w:hAnsi="Avenir Book" w:cs="Calibri"/>
                            <w:color w:val="000000"/>
                            <w:sz w:val="18"/>
                            <w:szCs w:val="18"/>
                          </w:rPr>
                          <w:t>-3.065</w:t>
                        </w:r>
                      </w:p>
                    </w:tc>
                    <w:tc>
                      <w:tcPr>
                        <w:tcW w:w="1201" w:type="dxa"/>
                        <w:tcBorders>
                          <w:top w:val="nil"/>
                          <w:left w:val="nil"/>
                          <w:bottom w:val="single" w:sz="4" w:space="0" w:color="auto"/>
                          <w:right w:val="single" w:sz="8" w:space="0" w:color="auto"/>
                        </w:tcBorders>
                        <w:shd w:val="clear" w:color="auto" w:fill="auto"/>
                        <w:noWrap/>
                        <w:vAlign w:val="center"/>
                        <w:hideMark/>
                      </w:tcPr>
                      <w:p w14:paraId="18DC0AA2" w14:textId="77777777" w:rsidR="003C1CCE" w:rsidRPr="00147FA4" w:rsidRDefault="003C1CCE" w:rsidP="003C1CCE">
                        <w:pPr>
                          <w:jc w:val="center"/>
                          <w:rPr>
                            <w:rFonts w:ascii="Avenir Book" w:eastAsia="Times New Roman" w:hAnsi="Avenir Book" w:cs="Calibri"/>
                            <w:color w:val="000000"/>
                            <w:sz w:val="18"/>
                            <w:szCs w:val="18"/>
                          </w:rPr>
                        </w:pPr>
                        <w:r w:rsidRPr="00147FA4">
                          <w:rPr>
                            <w:rFonts w:ascii="Avenir Book" w:eastAsia="Times New Roman" w:hAnsi="Avenir Book" w:cs="Calibri"/>
                            <w:color w:val="000000"/>
                            <w:sz w:val="18"/>
                            <w:szCs w:val="18"/>
                          </w:rPr>
                          <w:t>-4.3%</w:t>
                        </w:r>
                      </w:p>
                    </w:tc>
                    <w:tc>
                      <w:tcPr>
                        <w:tcW w:w="1268" w:type="dxa"/>
                        <w:tcBorders>
                          <w:top w:val="nil"/>
                          <w:left w:val="single" w:sz="12" w:space="0" w:color="auto"/>
                          <w:bottom w:val="single" w:sz="4" w:space="0" w:color="auto"/>
                          <w:right w:val="nil"/>
                        </w:tcBorders>
                        <w:shd w:val="clear" w:color="auto" w:fill="auto"/>
                        <w:noWrap/>
                        <w:vAlign w:val="center"/>
                        <w:hideMark/>
                      </w:tcPr>
                      <w:p w14:paraId="4C9099B4" w14:textId="77777777" w:rsidR="003C1CCE" w:rsidRPr="00147FA4" w:rsidRDefault="003C1CCE" w:rsidP="003C1CCE">
                        <w:pPr>
                          <w:jc w:val="center"/>
                          <w:rPr>
                            <w:rFonts w:ascii="Avenir Book" w:eastAsia="Times New Roman" w:hAnsi="Avenir Book" w:cs="Calibri"/>
                            <w:color w:val="000000"/>
                            <w:sz w:val="18"/>
                            <w:szCs w:val="18"/>
                          </w:rPr>
                        </w:pPr>
                        <w:r w:rsidRPr="00147FA4">
                          <w:rPr>
                            <w:rFonts w:ascii="Avenir Book" w:eastAsia="Times New Roman" w:hAnsi="Avenir Book" w:cs="Calibri"/>
                            <w:color w:val="000000"/>
                            <w:sz w:val="18"/>
                            <w:szCs w:val="18"/>
                          </w:rPr>
                          <w:t>-4.336</w:t>
                        </w:r>
                      </w:p>
                    </w:tc>
                    <w:tc>
                      <w:tcPr>
                        <w:tcW w:w="1268" w:type="dxa"/>
                        <w:tcBorders>
                          <w:top w:val="nil"/>
                          <w:left w:val="nil"/>
                          <w:bottom w:val="single" w:sz="4" w:space="0" w:color="auto"/>
                          <w:right w:val="nil"/>
                        </w:tcBorders>
                        <w:shd w:val="clear" w:color="auto" w:fill="auto"/>
                        <w:noWrap/>
                        <w:vAlign w:val="center"/>
                        <w:hideMark/>
                      </w:tcPr>
                      <w:p w14:paraId="626578B6" w14:textId="77777777" w:rsidR="003C1CCE" w:rsidRPr="00147FA4" w:rsidRDefault="003C1CCE" w:rsidP="003C1CCE">
                        <w:pPr>
                          <w:jc w:val="center"/>
                          <w:rPr>
                            <w:rFonts w:ascii="Avenir Book" w:eastAsia="Times New Roman" w:hAnsi="Avenir Book" w:cs="Calibri"/>
                            <w:color w:val="000000"/>
                            <w:sz w:val="18"/>
                            <w:szCs w:val="18"/>
                          </w:rPr>
                        </w:pPr>
                        <w:r w:rsidRPr="00147FA4">
                          <w:rPr>
                            <w:rFonts w:ascii="Avenir Book" w:eastAsia="Times New Roman" w:hAnsi="Avenir Book" w:cs="Calibri"/>
                            <w:color w:val="000000"/>
                            <w:sz w:val="18"/>
                            <w:szCs w:val="18"/>
                          </w:rPr>
                          <w:t>-1.902</w:t>
                        </w:r>
                      </w:p>
                    </w:tc>
                    <w:tc>
                      <w:tcPr>
                        <w:tcW w:w="1365" w:type="dxa"/>
                        <w:tcBorders>
                          <w:top w:val="nil"/>
                          <w:left w:val="nil"/>
                          <w:bottom w:val="single" w:sz="4" w:space="0" w:color="auto"/>
                          <w:right w:val="single" w:sz="12" w:space="0" w:color="auto"/>
                        </w:tcBorders>
                        <w:shd w:val="clear" w:color="auto" w:fill="auto"/>
                        <w:noWrap/>
                        <w:vAlign w:val="center"/>
                        <w:hideMark/>
                      </w:tcPr>
                      <w:p w14:paraId="69D4D4A7" w14:textId="77777777" w:rsidR="003C1CCE" w:rsidRPr="00147FA4" w:rsidRDefault="003C1CCE" w:rsidP="003C1CCE">
                        <w:pPr>
                          <w:jc w:val="center"/>
                          <w:rPr>
                            <w:rFonts w:ascii="Avenir Book" w:eastAsia="Times New Roman" w:hAnsi="Avenir Book" w:cs="Calibri"/>
                            <w:color w:val="000000"/>
                            <w:sz w:val="18"/>
                            <w:szCs w:val="18"/>
                          </w:rPr>
                        </w:pPr>
                        <w:r w:rsidRPr="00147FA4">
                          <w:rPr>
                            <w:rFonts w:ascii="Avenir Book" w:eastAsia="Times New Roman" w:hAnsi="Avenir Book" w:cs="Calibri"/>
                            <w:color w:val="000000"/>
                            <w:sz w:val="18"/>
                            <w:szCs w:val="18"/>
                          </w:rPr>
                          <w:t>-56.1%</w:t>
                        </w:r>
                      </w:p>
                    </w:tc>
                  </w:tr>
                  <w:tr w:rsidR="003C1CCE" w:rsidRPr="00147FA4" w14:paraId="09526CB4" w14:textId="77777777" w:rsidTr="00E90BA9">
                    <w:trPr>
                      <w:trHeight w:hRule="exact" w:val="288"/>
                      <w:jc w:val="center"/>
                    </w:trPr>
                    <w:tc>
                      <w:tcPr>
                        <w:tcW w:w="1300" w:type="dxa"/>
                        <w:tcBorders>
                          <w:top w:val="nil"/>
                          <w:left w:val="nil"/>
                          <w:bottom w:val="nil"/>
                          <w:right w:val="nil"/>
                        </w:tcBorders>
                        <w:shd w:val="clear" w:color="auto" w:fill="auto"/>
                        <w:noWrap/>
                        <w:vAlign w:val="center"/>
                        <w:hideMark/>
                      </w:tcPr>
                      <w:p w14:paraId="7DCC495C" w14:textId="77777777" w:rsidR="003C1CCE" w:rsidRPr="00147FA4" w:rsidRDefault="003C1CCE" w:rsidP="003C1CCE">
                        <w:pPr>
                          <w:jc w:val="center"/>
                          <w:rPr>
                            <w:rFonts w:ascii="Avenir Book" w:eastAsia="Times New Roman" w:hAnsi="Avenir Book" w:cs="Calibri"/>
                            <w:i/>
                            <w:iCs/>
                            <w:color w:val="000000"/>
                            <w:sz w:val="18"/>
                            <w:szCs w:val="18"/>
                          </w:rPr>
                        </w:pPr>
                        <w:r w:rsidRPr="00147FA4">
                          <w:rPr>
                            <w:rFonts w:ascii="Avenir Book" w:eastAsia="Times New Roman" w:hAnsi="Avenir Book" w:cs="Calibri"/>
                            <w:i/>
                            <w:iCs/>
                            <w:color w:val="000000"/>
                            <w:sz w:val="18"/>
                            <w:szCs w:val="18"/>
                          </w:rPr>
                          <w:t>1810</w:t>
                        </w:r>
                      </w:p>
                    </w:tc>
                    <w:tc>
                      <w:tcPr>
                        <w:tcW w:w="1350" w:type="dxa"/>
                        <w:tcBorders>
                          <w:top w:val="nil"/>
                          <w:left w:val="single" w:sz="12" w:space="0" w:color="auto"/>
                          <w:bottom w:val="single" w:sz="4" w:space="0" w:color="auto"/>
                          <w:right w:val="nil"/>
                        </w:tcBorders>
                        <w:shd w:val="clear" w:color="auto" w:fill="auto"/>
                        <w:noWrap/>
                        <w:vAlign w:val="center"/>
                        <w:hideMark/>
                      </w:tcPr>
                      <w:p w14:paraId="2127390C" w14:textId="77777777" w:rsidR="003C1CCE" w:rsidRPr="00147FA4" w:rsidRDefault="003C1CCE" w:rsidP="003C1CCE">
                        <w:pPr>
                          <w:jc w:val="center"/>
                          <w:rPr>
                            <w:rFonts w:ascii="Avenir Book" w:eastAsia="Times New Roman" w:hAnsi="Avenir Book" w:cs="Calibri"/>
                            <w:color w:val="000000"/>
                            <w:sz w:val="18"/>
                            <w:szCs w:val="18"/>
                          </w:rPr>
                        </w:pPr>
                        <w:r w:rsidRPr="00147FA4">
                          <w:rPr>
                            <w:rFonts w:ascii="Avenir Book" w:eastAsia="Times New Roman" w:hAnsi="Avenir Book" w:cs="Calibri"/>
                            <w:color w:val="000000"/>
                            <w:sz w:val="18"/>
                            <w:szCs w:val="18"/>
                          </w:rPr>
                          <w:t>-3.113</w:t>
                        </w:r>
                      </w:p>
                    </w:tc>
                    <w:tc>
                      <w:tcPr>
                        <w:tcW w:w="1350" w:type="dxa"/>
                        <w:tcBorders>
                          <w:top w:val="nil"/>
                          <w:left w:val="nil"/>
                          <w:bottom w:val="single" w:sz="4" w:space="0" w:color="auto"/>
                          <w:right w:val="nil"/>
                        </w:tcBorders>
                        <w:shd w:val="clear" w:color="auto" w:fill="auto"/>
                        <w:noWrap/>
                        <w:vAlign w:val="center"/>
                        <w:hideMark/>
                      </w:tcPr>
                      <w:p w14:paraId="78C4471D" w14:textId="77777777" w:rsidR="003C1CCE" w:rsidRPr="00147FA4" w:rsidRDefault="003C1CCE" w:rsidP="003C1CCE">
                        <w:pPr>
                          <w:jc w:val="center"/>
                          <w:rPr>
                            <w:rFonts w:ascii="Avenir Book" w:eastAsia="Times New Roman" w:hAnsi="Avenir Book" w:cs="Calibri"/>
                            <w:color w:val="000000"/>
                            <w:sz w:val="18"/>
                            <w:szCs w:val="18"/>
                          </w:rPr>
                        </w:pPr>
                        <w:r w:rsidRPr="00147FA4">
                          <w:rPr>
                            <w:rFonts w:ascii="Avenir Book" w:eastAsia="Times New Roman" w:hAnsi="Avenir Book" w:cs="Calibri"/>
                            <w:color w:val="000000"/>
                            <w:sz w:val="18"/>
                            <w:szCs w:val="18"/>
                          </w:rPr>
                          <w:t>-3.060</w:t>
                        </w:r>
                      </w:p>
                    </w:tc>
                    <w:tc>
                      <w:tcPr>
                        <w:tcW w:w="1201" w:type="dxa"/>
                        <w:tcBorders>
                          <w:top w:val="nil"/>
                          <w:left w:val="nil"/>
                          <w:bottom w:val="single" w:sz="4" w:space="0" w:color="auto"/>
                          <w:right w:val="single" w:sz="8" w:space="0" w:color="auto"/>
                        </w:tcBorders>
                        <w:shd w:val="clear" w:color="auto" w:fill="auto"/>
                        <w:noWrap/>
                        <w:vAlign w:val="center"/>
                        <w:hideMark/>
                      </w:tcPr>
                      <w:p w14:paraId="1CE927DC" w14:textId="77777777" w:rsidR="003C1CCE" w:rsidRPr="00147FA4" w:rsidRDefault="003C1CCE" w:rsidP="003C1CCE">
                        <w:pPr>
                          <w:jc w:val="center"/>
                          <w:rPr>
                            <w:rFonts w:ascii="Avenir Book" w:eastAsia="Times New Roman" w:hAnsi="Avenir Book" w:cs="Calibri"/>
                            <w:color w:val="000000"/>
                            <w:sz w:val="18"/>
                            <w:szCs w:val="18"/>
                          </w:rPr>
                        </w:pPr>
                        <w:r w:rsidRPr="00147FA4">
                          <w:rPr>
                            <w:rFonts w:ascii="Avenir Book" w:eastAsia="Times New Roman" w:hAnsi="Avenir Book" w:cs="Calibri"/>
                            <w:color w:val="000000"/>
                            <w:sz w:val="18"/>
                            <w:szCs w:val="18"/>
                          </w:rPr>
                          <w:t>-1.7%</w:t>
                        </w:r>
                      </w:p>
                    </w:tc>
                    <w:tc>
                      <w:tcPr>
                        <w:tcW w:w="1268" w:type="dxa"/>
                        <w:tcBorders>
                          <w:top w:val="nil"/>
                          <w:left w:val="single" w:sz="12" w:space="0" w:color="auto"/>
                          <w:bottom w:val="single" w:sz="4" w:space="0" w:color="auto"/>
                          <w:right w:val="nil"/>
                        </w:tcBorders>
                        <w:shd w:val="clear" w:color="auto" w:fill="auto"/>
                        <w:noWrap/>
                        <w:vAlign w:val="center"/>
                        <w:hideMark/>
                      </w:tcPr>
                      <w:p w14:paraId="37AAF45F" w14:textId="77777777" w:rsidR="003C1CCE" w:rsidRPr="00147FA4" w:rsidRDefault="003C1CCE" w:rsidP="003C1CCE">
                        <w:pPr>
                          <w:jc w:val="center"/>
                          <w:rPr>
                            <w:rFonts w:ascii="Avenir Book" w:eastAsia="Times New Roman" w:hAnsi="Avenir Book" w:cs="Calibri"/>
                            <w:color w:val="000000"/>
                            <w:sz w:val="18"/>
                            <w:szCs w:val="18"/>
                          </w:rPr>
                        </w:pPr>
                        <w:r w:rsidRPr="00147FA4">
                          <w:rPr>
                            <w:rFonts w:ascii="Avenir Book" w:eastAsia="Times New Roman" w:hAnsi="Avenir Book" w:cs="Calibri"/>
                            <w:color w:val="000000"/>
                            <w:sz w:val="18"/>
                            <w:szCs w:val="18"/>
                          </w:rPr>
                          <w:t>-4.092</w:t>
                        </w:r>
                      </w:p>
                    </w:tc>
                    <w:tc>
                      <w:tcPr>
                        <w:tcW w:w="1268" w:type="dxa"/>
                        <w:tcBorders>
                          <w:top w:val="nil"/>
                          <w:left w:val="nil"/>
                          <w:bottom w:val="single" w:sz="4" w:space="0" w:color="auto"/>
                          <w:right w:val="nil"/>
                        </w:tcBorders>
                        <w:shd w:val="clear" w:color="auto" w:fill="auto"/>
                        <w:noWrap/>
                        <w:vAlign w:val="center"/>
                        <w:hideMark/>
                      </w:tcPr>
                      <w:p w14:paraId="346DA4FF" w14:textId="77777777" w:rsidR="003C1CCE" w:rsidRPr="00147FA4" w:rsidRDefault="003C1CCE" w:rsidP="003C1CCE">
                        <w:pPr>
                          <w:jc w:val="center"/>
                          <w:rPr>
                            <w:rFonts w:ascii="Avenir Book" w:eastAsia="Times New Roman" w:hAnsi="Avenir Book" w:cs="Calibri"/>
                            <w:color w:val="000000"/>
                            <w:sz w:val="18"/>
                            <w:szCs w:val="18"/>
                          </w:rPr>
                        </w:pPr>
                        <w:r w:rsidRPr="00147FA4">
                          <w:rPr>
                            <w:rFonts w:ascii="Avenir Book" w:eastAsia="Times New Roman" w:hAnsi="Avenir Book" w:cs="Calibri"/>
                            <w:color w:val="000000"/>
                            <w:sz w:val="18"/>
                            <w:szCs w:val="18"/>
                          </w:rPr>
                          <w:t>-1.475</w:t>
                        </w:r>
                      </w:p>
                    </w:tc>
                    <w:tc>
                      <w:tcPr>
                        <w:tcW w:w="1365" w:type="dxa"/>
                        <w:tcBorders>
                          <w:top w:val="nil"/>
                          <w:left w:val="nil"/>
                          <w:bottom w:val="single" w:sz="4" w:space="0" w:color="auto"/>
                          <w:right w:val="single" w:sz="12" w:space="0" w:color="auto"/>
                        </w:tcBorders>
                        <w:shd w:val="clear" w:color="auto" w:fill="auto"/>
                        <w:noWrap/>
                        <w:vAlign w:val="center"/>
                        <w:hideMark/>
                      </w:tcPr>
                      <w:p w14:paraId="6D5FA539" w14:textId="77777777" w:rsidR="003C1CCE" w:rsidRPr="00147FA4" w:rsidRDefault="003C1CCE" w:rsidP="003C1CCE">
                        <w:pPr>
                          <w:jc w:val="center"/>
                          <w:rPr>
                            <w:rFonts w:ascii="Avenir Book" w:eastAsia="Times New Roman" w:hAnsi="Avenir Book" w:cs="Calibri"/>
                            <w:color w:val="000000"/>
                            <w:sz w:val="18"/>
                            <w:szCs w:val="18"/>
                          </w:rPr>
                        </w:pPr>
                        <w:r w:rsidRPr="00147FA4">
                          <w:rPr>
                            <w:rFonts w:ascii="Avenir Book" w:eastAsia="Times New Roman" w:hAnsi="Avenir Book" w:cs="Calibri"/>
                            <w:color w:val="000000"/>
                            <w:sz w:val="18"/>
                            <w:szCs w:val="18"/>
                          </w:rPr>
                          <w:t>-64.0%</w:t>
                        </w:r>
                      </w:p>
                    </w:tc>
                  </w:tr>
                  <w:tr w:rsidR="003C1CCE" w:rsidRPr="00147FA4" w14:paraId="4B147AE4" w14:textId="77777777" w:rsidTr="00E90BA9">
                    <w:trPr>
                      <w:trHeight w:hRule="exact" w:val="288"/>
                      <w:jc w:val="center"/>
                    </w:trPr>
                    <w:tc>
                      <w:tcPr>
                        <w:tcW w:w="1300" w:type="dxa"/>
                        <w:tcBorders>
                          <w:top w:val="nil"/>
                          <w:left w:val="nil"/>
                          <w:bottom w:val="nil"/>
                          <w:right w:val="nil"/>
                        </w:tcBorders>
                        <w:shd w:val="clear" w:color="auto" w:fill="auto"/>
                        <w:noWrap/>
                        <w:vAlign w:val="center"/>
                        <w:hideMark/>
                      </w:tcPr>
                      <w:p w14:paraId="3A20E592" w14:textId="77777777" w:rsidR="003C1CCE" w:rsidRPr="00147FA4" w:rsidRDefault="003C1CCE" w:rsidP="003C1CCE">
                        <w:pPr>
                          <w:jc w:val="center"/>
                          <w:rPr>
                            <w:rFonts w:ascii="Avenir Book" w:eastAsia="Times New Roman" w:hAnsi="Avenir Book" w:cs="Calibri"/>
                            <w:i/>
                            <w:iCs/>
                            <w:color w:val="000000"/>
                            <w:sz w:val="18"/>
                            <w:szCs w:val="18"/>
                          </w:rPr>
                        </w:pPr>
                        <w:r w:rsidRPr="00147FA4">
                          <w:rPr>
                            <w:rFonts w:ascii="Avenir Book" w:eastAsia="Times New Roman" w:hAnsi="Avenir Book" w:cs="Calibri"/>
                            <w:i/>
                            <w:iCs/>
                            <w:color w:val="000000"/>
                            <w:sz w:val="18"/>
                            <w:szCs w:val="18"/>
                          </w:rPr>
                          <w:t>1820</w:t>
                        </w:r>
                      </w:p>
                    </w:tc>
                    <w:tc>
                      <w:tcPr>
                        <w:tcW w:w="1350" w:type="dxa"/>
                        <w:tcBorders>
                          <w:top w:val="nil"/>
                          <w:left w:val="single" w:sz="12" w:space="0" w:color="auto"/>
                          <w:bottom w:val="single" w:sz="4" w:space="0" w:color="auto"/>
                          <w:right w:val="nil"/>
                        </w:tcBorders>
                        <w:shd w:val="clear" w:color="auto" w:fill="auto"/>
                        <w:noWrap/>
                        <w:vAlign w:val="center"/>
                        <w:hideMark/>
                      </w:tcPr>
                      <w:p w14:paraId="1B13E403" w14:textId="77777777" w:rsidR="003C1CCE" w:rsidRPr="00147FA4" w:rsidRDefault="003C1CCE" w:rsidP="003C1CCE">
                        <w:pPr>
                          <w:jc w:val="center"/>
                          <w:rPr>
                            <w:rFonts w:ascii="Avenir Book" w:eastAsia="Times New Roman" w:hAnsi="Avenir Book" w:cs="Calibri"/>
                            <w:color w:val="000000"/>
                            <w:sz w:val="18"/>
                            <w:szCs w:val="18"/>
                          </w:rPr>
                        </w:pPr>
                        <w:r w:rsidRPr="00147FA4">
                          <w:rPr>
                            <w:rFonts w:ascii="Avenir Book" w:eastAsia="Times New Roman" w:hAnsi="Avenir Book" w:cs="Calibri"/>
                            <w:color w:val="000000"/>
                            <w:sz w:val="18"/>
                            <w:szCs w:val="18"/>
                          </w:rPr>
                          <w:t>-3.260</w:t>
                        </w:r>
                      </w:p>
                    </w:tc>
                    <w:tc>
                      <w:tcPr>
                        <w:tcW w:w="1350" w:type="dxa"/>
                        <w:tcBorders>
                          <w:top w:val="nil"/>
                          <w:left w:val="nil"/>
                          <w:bottom w:val="single" w:sz="4" w:space="0" w:color="auto"/>
                          <w:right w:val="nil"/>
                        </w:tcBorders>
                        <w:shd w:val="clear" w:color="auto" w:fill="auto"/>
                        <w:noWrap/>
                        <w:vAlign w:val="center"/>
                        <w:hideMark/>
                      </w:tcPr>
                      <w:p w14:paraId="651F15FD" w14:textId="77777777" w:rsidR="003C1CCE" w:rsidRPr="00147FA4" w:rsidRDefault="003C1CCE" w:rsidP="003C1CCE">
                        <w:pPr>
                          <w:jc w:val="center"/>
                          <w:rPr>
                            <w:rFonts w:ascii="Avenir Book" w:eastAsia="Times New Roman" w:hAnsi="Avenir Book" w:cs="Calibri"/>
                            <w:color w:val="000000"/>
                            <w:sz w:val="18"/>
                            <w:szCs w:val="18"/>
                          </w:rPr>
                        </w:pPr>
                        <w:r w:rsidRPr="00147FA4">
                          <w:rPr>
                            <w:rFonts w:ascii="Avenir Book" w:eastAsia="Times New Roman" w:hAnsi="Avenir Book" w:cs="Calibri"/>
                            <w:color w:val="000000"/>
                            <w:sz w:val="18"/>
                            <w:szCs w:val="18"/>
                          </w:rPr>
                          <w:t>-3.161</w:t>
                        </w:r>
                      </w:p>
                    </w:tc>
                    <w:tc>
                      <w:tcPr>
                        <w:tcW w:w="1201" w:type="dxa"/>
                        <w:tcBorders>
                          <w:top w:val="nil"/>
                          <w:left w:val="nil"/>
                          <w:bottom w:val="single" w:sz="4" w:space="0" w:color="auto"/>
                          <w:right w:val="single" w:sz="8" w:space="0" w:color="auto"/>
                        </w:tcBorders>
                        <w:shd w:val="clear" w:color="auto" w:fill="auto"/>
                        <w:noWrap/>
                        <w:vAlign w:val="center"/>
                        <w:hideMark/>
                      </w:tcPr>
                      <w:p w14:paraId="749B6F03" w14:textId="77777777" w:rsidR="003C1CCE" w:rsidRPr="00147FA4" w:rsidRDefault="003C1CCE" w:rsidP="003C1CCE">
                        <w:pPr>
                          <w:jc w:val="center"/>
                          <w:rPr>
                            <w:rFonts w:ascii="Avenir Book" w:eastAsia="Times New Roman" w:hAnsi="Avenir Book" w:cs="Calibri"/>
                            <w:color w:val="000000"/>
                            <w:sz w:val="18"/>
                            <w:szCs w:val="18"/>
                          </w:rPr>
                        </w:pPr>
                        <w:r w:rsidRPr="00147FA4">
                          <w:rPr>
                            <w:rFonts w:ascii="Avenir Book" w:eastAsia="Times New Roman" w:hAnsi="Avenir Book" w:cs="Calibri"/>
                            <w:color w:val="000000"/>
                            <w:sz w:val="18"/>
                            <w:szCs w:val="18"/>
                          </w:rPr>
                          <w:t>-3.0%</w:t>
                        </w:r>
                      </w:p>
                    </w:tc>
                    <w:tc>
                      <w:tcPr>
                        <w:tcW w:w="1268" w:type="dxa"/>
                        <w:tcBorders>
                          <w:top w:val="nil"/>
                          <w:left w:val="single" w:sz="12" w:space="0" w:color="auto"/>
                          <w:bottom w:val="single" w:sz="4" w:space="0" w:color="auto"/>
                          <w:right w:val="nil"/>
                        </w:tcBorders>
                        <w:shd w:val="clear" w:color="auto" w:fill="auto"/>
                        <w:noWrap/>
                        <w:vAlign w:val="center"/>
                        <w:hideMark/>
                      </w:tcPr>
                      <w:p w14:paraId="09FEB9B5" w14:textId="77777777" w:rsidR="003C1CCE" w:rsidRPr="00147FA4" w:rsidRDefault="003C1CCE" w:rsidP="003C1CCE">
                        <w:pPr>
                          <w:jc w:val="center"/>
                          <w:rPr>
                            <w:rFonts w:ascii="Avenir Book" w:eastAsia="Times New Roman" w:hAnsi="Avenir Book" w:cs="Calibri"/>
                            <w:color w:val="000000"/>
                            <w:sz w:val="18"/>
                            <w:szCs w:val="18"/>
                          </w:rPr>
                        </w:pPr>
                        <w:r w:rsidRPr="00147FA4">
                          <w:rPr>
                            <w:rFonts w:ascii="Avenir Book" w:eastAsia="Times New Roman" w:hAnsi="Avenir Book" w:cs="Calibri"/>
                            <w:color w:val="000000"/>
                            <w:sz w:val="18"/>
                            <w:szCs w:val="18"/>
                          </w:rPr>
                          <w:t>-5.448</w:t>
                        </w:r>
                      </w:p>
                    </w:tc>
                    <w:tc>
                      <w:tcPr>
                        <w:tcW w:w="1268" w:type="dxa"/>
                        <w:tcBorders>
                          <w:top w:val="nil"/>
                          <w:left w:val="nil"/>
                          <w:bottom w:val="single" w:sz="4" w:space="0" w:color="auto"/>
                          <w:right w:val="nil"/>
                        </w:tcBorders>
                        <w:shd w:val="clear" w:color="auto" w:fill="auto"/>
                        <w:noWrap/>
                        <w:vAlign w:val="center"/>
                        <w:hideMark/>
                      </w:tcPr>
                      <w:p w14:paraId="0C2712B9" w14:textId="77777777" w:rsidR="003C1CCE" w:rsidRPr="00147FA4" w:rsidRDefault="003C1CCE" w:rsidP="003C1CCE">
                        <w:pPr>
                          <w:jc w:val="center"/>
                          <w:rPr>
                            <w:rFonts w:ascii="Avenir Book" w:eastAsia="Times New Roman" w:hAnsi="Avenir Book" w:cs="Calibri"/>
                            <w:color w:val="000000"/>
                            <w:sz w:val="18"/>
                            <w:szCs w:val="18"/>
                          </w:rPr>
                        </w:pPr>
                        <w:r w:rsidRPr="00147FA4">
                          <w:rPr>
                            <w:rFonts w:ascii="Avenir Book" w:eastAsia="Times New Roman" w:hAnsi="Avenir Book" w:cs="Calibri"/>
                            <w:color w:val="000000"/>
                            <w:sz w:val="18"/>
                            <w:szCs w:val="18"/>
                          </w:rPr>
                          <w:t>-2.385</w:t>
                        </w:r>
                      </w:p>
                    </w:tc>
                    <w:tc>
                      <w:tcPr>
                        <w:tcW w:w="1365" w:type="dxa"/>
                        <w:tcBorders>
                          <w:top w:val="nil"/>
                          <w:left w:val="nil"/>
                          <w:bottom w:val="single" w:sz="4" w:space="0" w:color="auto"/>
                          <w:right w:val="single" w:sz="12" w:space="0" w:color="auto"/>
                        </w:tcBorders>
                        <w:shd w:val="clear" w:color="auto" w:fill="auto"/>
                        <w:noWrap/>
                        <w:vAlign w:val="center"/>
                        <w:hideMark/>
                      </w:tcPr>
                      <w:p w14:paraId="5205FF00" w14:textId="77777777" w:rsidR="003C1CCE" w:rsidRPr="00147FA4" w:rsidRDefault="003C1CCE" w:rsidP="003C1CCE">
                        <w:pPr>
                          <w:jc w:val="center"/>
                          <w:rPr>
                            <w:rFonts w:ascii="Avenir Book" w:eastAsia="Times New Roman" w:hAnsi="Avenir Book" w:cs="Calibri"/>
                            <w:color w:val="000000"/>
                            <w:sz w:val="18"/>
                            <w:szCs w:val="18"/>
                          </w:rPr>
                        </w:pPr>
                        <w:r w:rsidRPr="00147FA4">
                          <w:rPr>
                            <w:rFonts w:ascii="Avenir Book" w:eastAsia="Times New Roman" w:hAnsi="Avenir Book" w:cs="Calibri"/>
                            <w:color w:val="000000"/>
                            <w:sz w:val="18"/>
                            <w:szCs w:val="18"/>
                          </w:rPr>
                          <w:t>-56.2%</w:t>
                        </w:r>
                      </w:p>
                    </w:tc>
                  </w:tr>
                  <w:tr w:rsidR="003C1CCE" w:rsidRPr="00147FA4" w14:paraId="3496FBF3" w14:textId="77777777" w:rsidTr="00E90BA9">
                    <w:trPr>
                      <w:trHeight w:hRule="exact" w:val="288"/>
                      <w:jc w:val="center"/>
                    </w:trPr>
                    <w:tc>
                      <w:tcPr>
                        <w:tcW w:w="1300" w:type="dxa"/>
                        <w:tcBorders>
                          <w:top w:val="nil"/>
                          <w:left w:val="nil"/>
                          <w:bottom w:val="nil"/>
                          <w:right w:val="nil"/>
                        </w:tcBorders>
                        <w:shd w:val="clear" w:color="auto" w:fill="auto"/>
                        <w:noWrap/>
                        <w:vAlign w:val="center"/>
                        <w:hideMark/>
                      </w:tcPr>
                      <w:p w14:paraId="6BBB5923" w14:textId="77777777" w:rsidR="003C1CCE" w:rsidRPr="00147FA4" w:rsidRDefault="003C1CCE" w:rsidP="003C1CCE">
                        <w:pPr>
                          <w:jc w:val="center"/>
                          <w:rPr>
                            <w:rFonts w:ascii="Avenir Book" w:eastAsia="Times New Roman" w:hAnsi="Avenir Book" w:cs="Calibri"/>
                            <w:i/>
                            <w:iCs/>
                            <w:color w:val="000000"/>
                            <w:sz w:val="18"/>
                            <w:szCs w:val="18"/>
                          </w:rPr>
                        </w:pPr>
                        <w:r w:rsidRPr="00147FA4">
                          <w:rPr>
                            <w:rFonts w:ascii="Avenir Book" w:eastAsia="Times New Roman" w:hAnsi="Avenir Book" w:cs="Calibri"/>
                            <w:i/>
                            <w:iCs/>
                            <w:color w:val="000000"/>
                            <w:sz w:val="18"/>
                            <w:szCs w:val="18"/>
                          </w:rPr>
                          <w:t>1830</w:t>
                        </w:r>
                      </w:p>
                    </w:tc>
                    <w:tc>
                      <w:tcPr>
                        <w:tcW w:w="1350" w:type="dxa"/>
                        <w:tcBorders>
                          <w:top w:val="nil"/>
                          <w:left w:val="single" w:sz="12" w:space="0" w:color="auto"/>
                          <w:bottom w:val="single" w:sz="4" w:space="0" w:color="auto"/>
                          <w:right w:val="nil"/>
                        </w:tcBorders>
                        <w:shd w:val="clear" w:color="auto" w:fill="auto"/>
                        <w:noWrap/>
                        <w:vAlign w:val="center"/>
                        <w:hideMark/>
                      </w:tcPr>
                      <w:p w14:paraId="0D578B87" w14:textId="77777777" w:rsidR="003C1CCE" w:rsidRPr="00147FA4" w:rsidRDefault="003C1CCE" w:rsidP="003C1CCE">
                        <w:pPr>
                          <w:jc w:val="center"/>
                          <w:rPr>
                            <w:rFonts w:ascii="Avenir Book" w:eastAsia="Times New Roman" w:hAnsi="Avenir Book" w:cs="Calibri"/>
                            <w:color w:val="000000"/>
                            <w:sz w:val="18"/>
                            <w:szCs w:val="18"/>
                          </w:rPr>
                        </w:pPr>
                        <w:r w:rsidRPr="00147FA4">
                          <w:rPr>
                            <w:rFonts w:ascii="Avenir Book" w:eastAsia="Times New Roman" w:hAnsi="Avenir Book" w:cs="Calibri"/>
                            <w:color w:val="000000"/>
                            <w:sz w:val="18"/>
                            <w:szCs w:val="18"/>
                          </w:rPr>
                          <w:t>-3.171</w:t>
                        </w:r>
                      </w:p>
                    </w:tc>
                    <w:tc>
                      <w:tcPr>
                        <w:tcW w:w="1350" w:type="dxa"/>
                        <w:tcBorders>
                          <w:top w:val="nil"/>
                          <w:left w:val="nil"/>
                          <w:bottom w:val="single" w:sz="4" w:space="0" w:color="auto"/>
                          <w:right w:val="nil"/>
                        </w:tcBorders>
                        <w:shd w:val="clear" w:color="auto" w:fill="auto"/>
                        <w:noWrap/>
                        <w:vAlign w:val="center"/>
                        <w:hideMark/>
                      </w:tcPr>
                      <w:p w14:paraId="72907E99" w14:textId="77777777" w:rsidR="003C1CCE" w:rsidRPr="00147FA4" w:rsidRDefault="003C1CCE" w:rsidP="003C1CCE">
                        <w:pPr>
                          <w:jc w:val="center"/>
                          <w:rPr>
                            <w:rFonts w:ascii="Avenir Book" w:eastAsia="Times New Roman" w:hAnsi="Avenir Book" w:cs="Calibri"/>
                            <w:color w:val="000000"/>
                            <w:sz w:val="18"/>
                            <w:szCs w:val="18"/>
                          </w:rPr>
                        </w:pPr>
                        <w:r w:rsidRPr="00147FA4">
                          <w:rPr>
                            <w:rFonts w:ascii="Avenir Book" w:eastAsia="Times New Roman" w:hAnsi="Avenir Book" w:cs="Calibri"/>
                            <w:color w:val="000000"/>
                            <w:sz w:val="18"/>
                            <w:szCs w:val="18"/>
                          </w:rPr>
                          <w:t>-3.110</w:t>
                        </w:r>
                      </w:p>
                    </w:tc>
                    <w:tc>
                      <w:tcPr>
                        <w:tcW w:w="1201" w:type="dxa"/>
                        <w:tcBorders>
                          <w:top w:val="nil"/>
                          <w:left w:val="nil"/>
                          <w:bottom w:val="single" w:sz="4" w:space="0" w:color="auto"/>
                          <w:right w:val="single" w:sz="8" w:space="0" w:color="auto"/>
                        </w:tcBorders>
                        <w:shd w:val="clear" w:color="auto" w:fill="auto"/>
                        <w:noWrap/>
                        <w:vAlign w:val="center"/>
                        <w:hideMark/>
                      </w:tcPr>
                      <w:p w14:paraId="2C55BB81" w14:textId="77777777" w:rsidR="003C1CCE" w:rsidRPr="00147FA4" w:rsidRDefault="003C1CCE" w:rsidP="003C1CCE">
                        <w:pPr>
                          <w:jc w:val="center"/>
                          <w:rPr>
                            <w:rFonts w:ascii="Avenir Book" w:eastAsia="Times New Roman" w:hAnsi="Avenir Book" w:cs="Calibri"/>
                            <w:color w:val="000000"/>
                            <w:sz w:val="18"/>
                            <w:szCs w:val="18"/>
                          </w:rPr>
                        </w:pPr>
                        <w:r w:rsidRPr="00147FA4">
                          <w:rPr>
                            <w:rFonts w:ascii="Avenir Book" w:eastAsia="Times New Roman" w:hAnsi="Avenir Book" w:cs="Calibri"/>
                            <w:color w:val="000000"/>
                            <w:sz w:val="18"/>
                            <w:szCs w:val="18"/>
                          </w:rPr>
                          <w:t>-1.9%</w:t>
                        </w:r>
                      </w:p>
                    </w:tc>
                    <w:tc>
                      <w:tcPr>
                        <w:tcW w:w="1268" w:type="dxa"/>
                        <w:tcBorders>
                          <w:top w:val="nil"/>
                          <w:left w:val="single" w:sz="12" w:space="0" w:color="auto"/>
                          <w:bottom w:val="single" w:sz="4" w:space="0" w:color="auto"/>
                          <w:right w:val="nil"/>
                        </w:tcBorders>
                        <w:shd w:val="clear" w:color="auto" w:fill="auto"/>
                        <w:noWrap/>
                        <w:vAlign w:val="center"/>
                        <w:hideMark/>
                      </w:tcPr>
                      <w:p w14:paraId="70070A85" w14:textId="77777777" w:rsidR="003C1CCE" w:rsidRPr="00147FA4" w:rsidRDefault="003C1CCE" w:rsidP="003C1CCE">
                        <w:pPr>
                          <w:jc w:val="center"/>
                          <w:rPr>
                            <w:rFonts w:ascii="Avenir Book" w:eastAsia="Times New Roman" w:hAnsi="Avenir Book" w:cs="Calibri"/>
                            <w:color w:val="000000"/>
                            <w:sz w:val="18"/>
                            <w:szCs w:val="18"/>
                          </w:rPr>
                        </w:pPr>
                        <w:r w:rsidRPr="00147FA4">
                          <w:rPr>
                            <w:rFonts w:ascii="Avenir Book" w:eastAsia="Times New Roman" w:hAnsi="Avenir Book" w:cs="Calibri"/>
                            <w:color w:val="000000"/>
                            <w:sz w:val="18"/>
                            <w:szCs w:val="18"/>
                          </w:rPr>
                          <w:t>-5.104</w:t>
                        </w:r>
                      </w:p>
                    </w:tc>
                    <w:tc>
                      <w:tcPr>
                        <w:tcW w:w="1268" w:type="dxa"/>
                        <w:tcBorders>
                          <w:top w:val="nil"/>
                          <w:left w:val="nil"/>
                          <w:bottom w:val="single" w:sz="4" w:space="0" w:color="auto"/>
                          <w:right w:val="nil"/>
                        </w:tcBorders>
                        <w:shd w:val="clear" w:color="auto" w:fill="auto"/>
                        <w:noWrap/>
                        <w:vAlign w:val="center"/>
                        <w:hideMark/>
                      </w:tcPr>
                      <w:p w14:paraId="592B752B" w14:textId="77777777" w:rsidR="003C1CCE" w:rsidRPr="00147FA4" w:rsidRDefault="003C1CCE" w:rsidP="003C1CCE">
                        <w:pPr>
                          <w:jc w:val="center"/>
                          <w:rPr>
                            <w:rFonts w:ascii="Avenir Book" w:eastAsia="Times New Roman" w:hAnsi="Avenir Book" w:cs="Calibri"/>
                            <w:color w:val="000000"/>
                            <w:sz w:val="18"/>
                            <w:szCs w:val="18"/>
                          </w:rPr>
                        </w:pPr>
                        <w:r w:rsidRPr="00147FA4">
                          <w:rPr>
                            <w:rFonts w:ascii="Avenir Book" w:eastAsia="Times New Roman" w:hAnsi="Avenir Book" w:cs="Calibri"/>
                            <w:color w:val="000000"/>
                            <w:sz w:val="18"/>
                            <w:szCs w:val="18"/>
                          </w:rPr>
                          <w:t>-1.987</w:t>
                        </w:r>
                      </w:p>
                    </w:tc>
                    <w:tc>
                      <w:tcPr>
                        <w:tcW w:w="1365" w:type="dxa"/>
                        <w:tcBorders>
                          <w:top w:val="nil"/>
                          <w:left w:val="nil"/>
                          <w:bottom w:val="single" w:sz="4" w:space="0" w:color="auto"/>
                          <w:right w:val="single" w:sz="12" w:space="0" w:color="auto"/>
                        </w:tcBorders>
                        <w:shd w:val="clear" w:color="auto" w:fill="auto"/>
                        <w:noWrap/>
                        <w:vAlign w:val="center"/>
                        <w:hideMark/>
                      </w:tcPr>
                      <w:p w14:paraId="733ADF57" w14:textId="77777777" w:rsidR="003C1CCE" w:rsidRPr="00147FA4" w:rsidRDefault="003C1CCE" w:rsidP="003C1CCE">
                        <w:pPr>
                          <w:jc w:val="center"/>
                          <w:rPr>
                            <w:rFonts w:ascii="Avenir Book" w:eastAsia="Times New Roman" w:hAnsi="Avenir Book" w:cs="Calibri"/>
                            <w:color w:val="000000"/>
                            <w:sz w:val="18"/>
                            <w:szCs w:val="18"/>
                          </w:rPr>
                        </w:pPr>
                        <w:r w:rsidRPr="00147FA4">
                          <w:rPr>
                            <w:rFonts w:ascii="Avenir Book" w:eastAsia="Times New Roman" w:hAnsi="Avenir Book" w:cs="Calibri"/>
                            <w:color w:val="000000"/>
                            <w:sz w:val="18"/>
                            <w:szCs w:val="18"/>
                          </w:rPr>
                          <w:t>-61.1%</w:t>
                        </w:r>
                      </w:p>
                    </w:tc>
                  </w:tr>
                  <w:tr w:rsidR="003C1CCE" w:rsidRPr="00147FA4" w14:paraId="138F45D6" w14:textId="77777777" w:rsidTr="00E90BA9">
                    <w:trPr>
                      <w:trHeight w:hRule="exact" w:val="288"/>
                      <w:jc w:val="center"/>
                    </w:trPr>
                    <w:tc>
                      <w:tcPr>
                        <w:tcW w:w="1300" w:type="dxa"/>
                        <w:tcBorders>
                          <w:top w:val="nil"/>
                          <w:left w:val="nil"/>
                          <w:bottom w:val="nil"/>
                          <w:right w:val="nil"/>
                        </w:tcBorders>
                        <w:shd w:val="clear" w:color="auto" w:fill="auto"/>
                        <w:noWrap/>
                        <w:vAlign w:val="center"/>
                        <w:hideMark/>
                      </w:tcPr>
                      <w:p w14:paraId="1F4C701F" w14:textId="77777777" w:rsidR="003C1CCE" w:rsidRPr="00147FA4" w:rsidRDefault="003C1CCE" w:rsidP="003C1CCE">
                        <w:pPr>
                          <w:jc w:val="center"/>
                          <w:rPr>
                            <w:rFonts w:ascii="Avenir Book" w:eastAsia="Times New Roman" w:hAnsi="Avenir Book" w:cs="Calibri"/>
                            <w:i/>
                            <w:iCs/>
                            <w:color w:val="000000"/>
                            <w:sz w:val="18"/>
                            <w:szCs w:val="18"/>
                          </w:rPr>
                        </w:pPr>
                        <w:r w:rsidRPr="00147FA4">
                          <w:rPr>
                            <w:rFonts w:ascii="Avenir Book" w:eastAsia="Times New Roman" w:hAnsi="Avenir Book" w:cs="Calibri"/>
                            <w:i/>
                            <w:iCs/>
                            <w:color w:val="000000"/>
                            <w:sz w:val="18"/>
                            <w:szCs w:val="18"/>
                          </w:rPr>
                          <w:t>1840</w:t>
                        </w:r>
                      </w:p>
                    </w:tc>
                    <w:tc>
                      <w:tcPr>
                        <w:tcW w:w="1350" w:type="dxa"/>
                        <w:tcBorders>
                          <w:top w:val="nil"/>
                          <w:left w:val="single" w:sz="12" w:space="0" w:color="auto"/>
                          <w:bottom w:val="single" w:sz="4" w:space="0" w:color="auto"/>
                          <w:right w:val="nil"/>
                        </w:tcBorders>
                        <w:shd w:val="clear" w:color="auto" w:fill="auto"/>
                        <w:noWrap/>
                        <w:vAlign w:val="center"/>
                        <w:hideMark/>
                      </w:tcPr>
                      <w:p w14:paraId="52761CBE" w14:textId="77777777" w:rsidR="003C1CCE" w:rsidRPr="00147FA4" w:rsidRDefault="003C1CCE" w:rsidP="003C1CCE">
                        <w:pPr>
                          <w:jc w:val="center"/>
                          <w:rPr>
                            <w:rFonts w:ascii="Avenir Book" w:eastAsia="Times New Roman" w:hAnsi="Avenir Book" w:cs="Calibri"/>
                            <w:color w:val="000000"/>
                            <w:sz w:val="18"/>
                            <w:szCs w:val="18"/>
                          </w:rPr>
                        </w:pPr>
                        <w:r w:rsidRPr="00147FA4">
                          <w:rPr>
                            <w:rFonts w:ascii="Avenir Book" w:eastAsia="Times New Roman" w:hAnsi="Avenir Book" w:cs="Calibri"/>
                            <w:color w:val="000000"/>
                            <w:sz w:val="18"/>
                            <w:szCs w:val="18"/>
                          </w:rPr>
                          <w:t>-3.147</w:t>
                        </w:r>
                      </w:p>
                    </w:tc>
                    <w:tc>
                      <w:tcPr>
                        <w:tcW w:w="1350" w:type="dxa"/>
                        <w:tcBorders>
                          <w:top w:val="nil"/>
                          <w:left w:val="nil"/>
                          <w:bottom w:val="single" w:sz="4" w:space="0" w:color="auto"/>
                          <w:right w:val="nil"/>
                        </w:tcBorders>
                        <w:shd w:val="clear" w:color="auto" w:fill="auto"/>
                        <w:noWrap/>
                        <w:vAlign w:val="center"/>
                        <w:hideMark/>
                      </w:tcPr>
                      <w:p w14:paraId="183989CE" w14:textId="77777777" w:rsidR="003C1CCE" w:rsidRPr="00147FA4" w:rsidRDefault="003C1CCE" w:rsidP="003C1CCE">
                        <w:pPr>
                          <w:jc w:val="center"/>
                          <w:rPr>
                            <w:rFonts w:ascii="Avenir Book" w:eastAsia="Times New Roman" w:hAnsi="Avenir Book" w:cs="Calibri"/>
                            <w:color w:val="000000"/>
                            <w:sz w:val="18"/>
                            <w:szCs w:val="18"/>
                          </w:rPr>
                        </w:pPr>
                        <w:r w:rsidRPr="00147FA4">
                          <w:rPr>
                            <w:rFonts w:ascii="Avenir Book" w:eastAsia="Times New Roman" w:hAnsi="Avenir Book" w:cs="Calibri"/>
                            <w:color w:val="000000"/>
                            <w:sz w:val="18"/>
                            <w:szCs w:val="18"/>
                          </w:rPr>
                          <w:t>-3.112</w:t>
                        </w:r>
                      </w:p>
                    </w:tc>
                    <w:tc>
                      <w:tcPr>
                        <w:tcW w:w="1201" w:type="dxa"/>
                        <w:tcBorders>
                          <w:top w:val="nil"/>
                          <w:left w:val="nil"/>
                          <w:bottom w:val="single" w:sz="4" w:space="0" w:color="auto"/>
                          <w:right w:val="single" w:sz="8" w:space="0" w:color="auto"/>
                        </w:tcBorders>
                        <w:shd w:val="clear" w:color="auto" w:fill="auto"/>
                        <w:noWrap/>
                        <w:vAlign w:val="center"/>
                        <w:hideMark/>
                      </w:tcPr>
                      <w:p w14:paraId="72686313" w14:textId="77777777" w:rsidR="003C1CCE" w:rsidRPr="00147FA4" w:rsidRDefault="003C1CCE" w:rsidP="003C1CCE">
                        <w:pPr>
                          <w:jc w:val="center"/>
                          <w:rPr>
                            <w:rFonts w:ascii="Avenir Book" w:eastAsia="Times New Roman" w:hAnsi="Avenir Book" w:cs="Calibri"/>
                            <w:color w:val="000000"/>
                            <w:sz w:val="18"/>
                            <w:szCs w:val="18"/>
                          </w:rPr>
                        </w:pPr>
                        <w:r w:rsidRPr="00147FA4">
                          <w:rPr>
                            <w:rFonts w:ascii="Avenir Book" w:eastAsia="Times New Roman" w:hAnsi="Avenir Book" w:cs="Calibri"/>
                            <w:color w:val="000000"/>
                            <w:sz w:val="18"/>
                            <w:szCs w:val="18"/>
                          </w:rPr>
                          <w:t>-1.1%</w:t>
                        </w:r>
                      </w:p>
                    </w:tc>
                    <w:tc>
                      <w:tcPr>
                        <w:tcW w:w="1268" w:type="dxa"/>
                        <w:tcBorders>
                          <w:top w:val="nil"/>
                          <w:left w:val="single" w:sz="12" w:space="0" w:color="auto"/>
                          <w:bottom w:val="single" w:sz="4" w:space="0" w:color="auto"/>
                          <w:right w:val="nil"/>
                        </w:tcBorders>
                        <w:shd w:val="clear" w:color="auto" w:fill="auto"/>
                        <w:noWrap/>
                        <w:vAlign w:val="center"/>
                        <w:hideMark/>
                      </w:tcPr>
                      <w:p w14:paraId="29ADB56F" w14:textId="77777777" w:rsidR="003C1CCE" w:rsidRPr="00147FA4" w:rsidRDefault="003C1CCE" w:rsidP="003C1CCE">
                        <w:pPr>
                          <w:jc w:val="center"/>
                          <w:rPr>
                            <w:rFonts w:ascii="Avenir Book" w:eastAsia="Times New Roman" w:hAnsi="Avenir Book" w:cs="Calibri"/>
                            <w:color w:val="000000"/>
                            <w:sz w:val="18"/>
                            <w:szCs w:val="18"/>
                          </w:rPr>
                        </w:pPr>
                        <w:r w:rsidRPr="00147FA4">
                          <w:rPr>
                            <w:rFonts w:ascii="Avenir Book" w:eastAsia="Times New Roman" w:hAnsi="Avenir Book" w:cs="Calibri"/>
                            <w:color w:val="000000"/>
                            <w:sz w:val="18"/>
                            <w:szCs w:val="18"/>
                          </w:rPr>
                          <w:t>-4.513</w:t>
                        </w:r>
                      </w:p>
                    </w:tc>
                    <w:tc>
                      <w:tcPr>
                        <w:tcW w:w="1268" w:type="dxa"/>
                        <w:tcBorders>
                          <w:top w:val="nil"/>
                          <w:left w:val="nil"/>
                          <w:bottom w:val="single" w:sz="4" w:space="0" w:color="auto"/>
                          <w:right w:val="nil"/>
                        </w:tcBorders>
                        <w:shd w:val="clear" w:color="auto" w:fill="auto"/>
                        <w:noWrap/>
                        <w:vAlign w:val="center"/>
                        <w:hideMark/>
                      </w:tcPr>
                      <w:p w14:paraId="08161B99" w14:textId="77777777" w:rsidR="003C1CCE" w:rsidRPr="00147FA4" w:rsidRDefault="003C1CCE" w:rsidP="003C1CCE">
                        <w:pPr>
                          <w:jc w:val="center"/>
                          <w:rPr>
                            <w:rFonts w:ascii="Avenir Book" w:eastAsia="Times New Roman" w:hAnsi="Avenir Book" w:cs="Calibri"/>
                            <w:color w:val="000000"/>
                            <w:sz w:val="18"/>
                            <w:szCs w:val="18"/>
                          </w:rPr>
                        </w:pPr>
                        <w:r w:rsidRPr="00147FA4">
                          <w:rPr>
                            <w:rFonts w:ascii="Avenir Book" w:eastAsia="Times New Roman" w:hAnsi="Avenir Book" w:cs="Calibri"/>
                            <w:color w:val="000000"/>
                            <w:sz w:val="18"/>
                            <w:szCs w:val="18"/>
                          </w:rPr>
                          <w:t>-1.865</w:t>
                        </w:r>
                      </w:p>
                    </w:tc>
                    <w:tc>
                      <w:tcPr>
                        <w:tcW w:w="1365" w:type="dxa"/>
                        <w:tcBorders>
                          <w:top w:val="nil"/>
                          <w:left w:val="nil"/>
                          <w:bottom w:val="single" w:sz="4" w:space="0" w:color="auto"/>
                          <w:right w:val="single" w:sz="12" w:space="0" w:color="auto"/>
                        </w:tcBorders>
                        <w:shd w:val="clear" w:color="auto" w:fill="auto"/>
                        <w:noWrap/>
                        <w:vAlign w:val="center"/>
                        <w:hideMark/>
                      </w:tcPr>
                      <w:p w14:paraId="532D7FDE" w14:textId="77777777" w:rsidR="003C1CCE" w:rsidRPr="00147FA4" w:rsidRDefault="003C1CCE" w:rsidP="003C1CCE">
                        <w:pPr>
                          <w:jc w:val="center"/>
                          <w:rPr>
                            <w:rFonts w:ascii="Avenir Book" w:eastAsia="Times New Roman" w:hAnsi="Avenir Book" w:cs="Calibri"/>
                            <w:color w:val="000000"/>
                            <w:sz w:val="18"/>
                            <w:szCs w:val="18"/>
                          </w:rPr>
                        </w:pPr>
                        <w:r w:rsidRPr="00147FA4">
                          <w:rPr>
                            <w:rFonts w:ascii="Avenir Book" w:eastAsia="Times New Roman" w:hAnsi="Avenir Book" w:cs="Calibri"/>
                            <w:color w:val="000000"/>
                            <w:sz w:val="18"/>
                            <w:szCs w:val="18"/>
                          </w:rPr>
                          <w:t>-58.7%</w:t>
                        </w:r>
                      </w:p>
                    </w:tc>
                  </w:tr>
                  <w:tr w:rsidR="003C1CCE" w:rsidRPr="00147FA4" w14:paraId="4F4BBF38" w14:textId="77777777" w:rsidTr="00E90BA9">
                    <w:trPr>
                      <w:trHeight w:hRule="exact" w:val="288"/>
                      <w:jc w:val="center"/>
                    </w:trPr>
                    <w:tc>
                      <w:tcPr>
                        <w:tcW w:w="1300" w:type="dxa"/>
                        <w:tcBorders>
                          <w:top w:val="nil"/>
                          <w:left w:val="nil"/>
                          <w:bottom w:val="nil"/>
                          <w:right w:val="nil"/>
                        </w:tcBorders>
                        <w:shd w:val="clear" w:color="auto" w:fill="auto"/>
                        <w:noWrap/>
                        <w:vAlign w:val="center"/>
                        <w:hideMark/>
                      </w:tcPr>
                      <w:p w14:paraId="7A76E294" w14:textId="77777777" w:rsidR="003C1CCE" w:rsidRPr="00147FA4" w:rsidRDefault="003C1CCE" w:rsidP="003C1CCE">
                        <w:pPr>
                          <w:jc w:val="center"/>
                          <w:rPr>
                            <w:rFonts w:ascii="Avenir Book" w:eastAsia="Times New Roman" w:hAnsi="Avenir Book" w:cs="Calibri"/>
                            <w:i/>
                            <w:iCs/>
                            <w:color w:val="000000"/>
                            <w:sz w:val="18"/>
                            <w:szCs w:val="18"/>
                          </w:rPr>
                        </w:pPr>
                        <w:r w:rsidRPr="00147FA4">
                          <w:rPr>
                            <w:rFonts w:ascii="Avenir Book" w:eastAsia="Times New Roman" w:hAnsi="Avenir Book" w:cs="Calibri"/>
                            <w:i/>
                            <w:iCs/>
                            <w:color w:val="000000"/>
                            <w:sz w:val="18"/>
                            <w:szCs w:val="18"/>
                          </w:rPr>
                          <w:t>1850</w:t>
                        </w:r>
                      </w:p>
                    </w:tc>
                    <w:tc>
                      <w:tcPr>
                        <w:tcW w:w="1350" w:type="dxa"/>
                        <w:tcBorders>
                          <w:top w:val="nil"/>
                          <w:left w:val="single" w:sz="12" w:space="0" w:color="auto"/>
                          <w:bottom w:val="single" w:sz="4" w:space="0" w:color="auto"/>
                          <w:right w:val="nil"/>
                        </w:tcBorders>
                        <w:shd w:val="clear" w:color="auto" w:fill="auto"/>
                        <w:noWrap/>
                        <w:vAlign w:val="center"/>
                        <w:hideMark/>
                      </w:tcPr>
                      <w:p w14:paraId="3DDF3EAD" w14:textId="77777777" w:rsidR="003C1CCE" w:rsidRPr="00147FA4" w:rsidRDefault="003C1CCE" w:rsidP="003C1CCE">
                        <w:pPr>
                          <w:jc w:val="center"/>
                          <w:rPr>
                            <w:rFonts w:ascii="Avenir Book" w:eastAsia="Times New Roman" w:hAnsi="Avenir Book" w:cs="Calibri"/>
                            <w:color w:val="000000"/>
                            <w:sz w:val="18"/>
                            <w:szCs w:val="18"/>
                          </w:rPr>
                        </w:pPr>
                        <w:r w:rsidRPr="00147FA4">
                          <w:rPr>
                            <w:rFonts w:ascii="Avenir Book" w:eastAsia="Times New Roman" w:hAnsi="Avenir Book" w:cs="Calibri"/>
                            <w:color w:val="000000"/>
                            <w:sz w:val="18"/>
                            <w:szCs w:val="18"/>
                          </w:rPr>
                          <w:t>-3.144</w:t>
                        </w:r>
                      </w:p>
                    </w:tc>
                    <w:tc>
                      <w:tcPr>
                        <w:tcW w:w="1350" w:type="dxa"/>
                        <w:tcBorders>
                          <w:top w:val="nil"/>
                          <w:left w:val="nil"/>
                          <w:bottom w:val="single" w:sz="4" w:space="0" w:color="auto"/>
                          <w:right w:val="nil"/>
                        </w:tcBorders>
                        <w:shd w:val="clear" w:color="auto" w:fill="auto"/>
                        <w:noWrap/>
                        <w:vAlign w:val="center"/>
                        <w:hideMark/>
                      </w:tcPr>
                      <w:p w14:paraId="387456E1" w14:textId="77777777" w:rsidR="003C1CCE" w:rsidRPr="00147FA4" w:rsidRDefault="003C1CCE" w:rsidP="003C1CCE">
                        <w:pPr>
                          <w:jc w:val="center"/>
                          <w:rPr>
                            <w:rFonts w:ascii="Avenir Book" w:eastAsia="Times New Roman" w:hAnsi="Avenir Book" w:cs="Calibri"/>
                            <w:color w:val="000000"/>
                            <w:sz w:val="18"/>
                            <w:szCs w:val="18"/>
                          </w:rPr>
                        </w:pPr>
                        <w:r w:rsidRPr="00147FA4">
                          <w:rPr>
                            <w:rFonts w:ascii="Avenir Book" w:eastAsia="Times New Roman" w:hAnsi="Avenir Book" w:cs="Calibri"/>
                            <w:color w:val="000000"/>
                            <w:sz w:val="18"/>
                            <w:szCs w:val="18"/>
                          </w:rPr>
                          <w:t>-3.074</w:t>
                        </w:r>
                      </w:p>
                    </w:tc>
                    <w:tc>
                      <w:tcPr>
                        <w:tcW w:w="1201" w:type="dxa"/>
                        <w:tcBorders>
                          <w:top w:val="nil"/>
                          <w:left w:val="nil"/>
                          <w:bottom w:val="single" w:sz="4" w:space="0" w:color="auto"/>
                          <w:right w:val="single" w:sz="8" w:space="0" w:color="auto"/>
                        </w:tcBorders>
                        <w:shd w:val="clear" w:color="auto" w:fill="auto"/>
                        <w:noWrap/>
                        <w:vAlign w:val="center"/>
                        <w:hideMark/>
                      </w:tcPr>
                      <w:p w14:paraId="6235BC05" w14:textId="77777777" w:rsidR="003C1CCE" w:rsidRPr="00147FA4" w:rsidRDefault="003C1CCE" w:rsidP="003C1CCE">
                        <w:pPr>
                          <w:jc w:val="center"/>
                          <w:rPr>
                            <w:rFonts w:ascii="Avenir Book" w:eastAsia="Times New Roman" w:hAnsi="Avenir Book" w:cs="Calibri"/>
                            <w:color w:val="000000"/>
                            <w:sz w:val="18"/>
                            <w:szCs w:val="18"/>
                          </w:rPr>
                        </w:pPr>
                        <w:r w:rsidRPr="00147FA4">
                          <w:rPr>
                            <w:rFonts w:ascii="Avenir Book" w:eastAsia="Times New Roman" w:hAnsi="Avenir Book" w:cs="Calibri"/>
                            <w:color w:val="000000"/>
                            <w:sz w:val="18"/>
                            <w:szCs w:val="18"/>
                          </w:rPr>
                          <w:t>-2.2%</w:t>
                        </w:r>
                      </w:p>
                    </w:tc>
                    <w:tc>
                      <w:tcPr>
                        <w:tcW w:w="1268" w:type="dxa"/>
                        <w:tcBorders>
                          <w:top w:val="nil"/>
                          <w:left w:val="single" w:sz="12" w:space="0" w:color="auto"/>
                          <w:bottom w:val="single" w:sz="4" w:space="0" w:color="auto"/>
                          <w:right w:val="nil"/>
                        </w:tcBorders>
                        <w:shd w:val="clear" w:color="auto" w:fill="auto"/>
                        <w:noWrap/>
                        <w:vAlign w:val="center"/>
                        <w:hideMark/>
                      </w:tcPr>
                      <w:p w14:paraId="427AF431" w14:textId="77777777" w:rsidR="003C1CCE" w:rsidRPr="00147FA4" w:rsidRDefault="003C1CCE" w:rsidP="003C1CCE">
                        <w:pPr>
                          <w:jc w:val="center"/>
                          <w:rPr>
                            <w:rFonts w:ascii="Avenir Book" w:eastAsia="Times New Roman" w:hAnsi="Avenir Book" w:cs="Calibri"/>
                            <w:color w:val="000000"/>
                            <w:sz w:val="18"/>
                            <w:szCs w:val="18"/>
                          </w:rPr>
                        </w:pPr>
                        <w:r w:rsidRPr="00147FA4">
                          <w:rPr>
                            <w:rFonts w:ascii="Avenir Book" w:eastAsia="Times New Roman" w:hAnsi="Avenir Book" w:cs="Calibri"/>
                            <w:color w:val="000000"/>
                            <w:sz w:val="18"/>
                            <w:szCs w:val="18"/>
                          </w:rPr>
                          <w:t>-4.269</w:t>
                        </w:r>
                      </w:p>
                    </w:tc>
                    <w:tc>
                      <w:tcPr>
                        <w:tcW w:w="1268" w:type="dxa"/>
                        <w:tcBorders>
                          <w:top w:val="nil"/>
                          <w:left w:val="nil"/>
                          <w:bottom w:val="single" w:sz="4" w:space="0" w:color="auto"/>
                          <w:right w:val="nil"/>
                        </w:tcBorders>
                        <w:shd w:val="clear" w:color="auto" w:fill="auto"/>
                        <w:noWrap/>
                        <w:vAlign w:val="center"/>
                        <w:hideMark/>
                      </w:tcPr>
                      <w:p w14:paraId="01F6D69E" w14:textId="77777777" w:rsidR="003C1CCE" w:rsidRPr="00147FA4" w:rsidRDefault="003C1CCE" w:rsidP="003C1CCE">
                        <w:pPr>
                          <w:jc w:val="center"/>
                          <w:rPr>
                            <w:rFonts w:ascii="Avenir Book" w:eastAsia="Times New Roman" w:hAnsi="Avenir Book" w:cs="Calibri"/>
                            <w:color w:val="000000"/>
                            <w:sz w:val="18"/>
                            <w:szCs w:val="18"/>
                          </w:rPr>
                        </w:pPr>
                        <w:r w:rsidRPr="00147FA4">
                          <w:rPr>
                            <w:rFonts w:ascii="Avenir Book" w:eastAsia="Times New Roman" w:hAnsi="Avenir Book" w:cs="Calibri"/>
                            <w:color w:val="000000"/>
                            <w:sz w:val="18"/>
                            <w:szCs w:val="18"/>
                          </w:rPr>
                          <w:t>-1.694</w:t>
                        </w:r>
                      </w:p>
                    </w:tc>
                    <w:tc>
                      <w:tcPr>
                        <w:tcW w:w="1365" w:type="dxa"/>
                        <w:tcBorders>
                          <w:top w:val="nil"/>
                          <w:left w:val="nil"/>
                          <w:bottom w:val="single" w:sz="4" w:space="0" w:color="auto"/>
                          <w:right w:val="single" w:sz="12" w:space="0" w:color="auto"/>
                        </w:tcBorders>
                        <w:shd w:val="clear" w:color="auto" w:fill="auto"/>
                        <w:noWrap/>
                        <w:vAlign w:val="center"/>
                        <w:hideMark/>
                      </w:tcPr>
                      <w:p w14:paraId="75942491" w14:textId="77777777" w:rsidR="003C1CCE" w:rsidRPr="00147FA4" w:rsidRDefault="003C1CCE" w:rsidP="003C1CCE">
                        <w:pPr>
                          <w:jc w:val="center"/>
                          <w:rPr>
                            <w:rFonts w:ascii="Avenir Book" w:eastAsia="Times New Roman" w:hAnsi="Avenir Book" w:cs="Calibri"/>
                            <w:color w:val="000000"/>
                            <w:sz w:val="18"/>
                            <w:szCs w:val="18"/>
                          </w:rPr>
                        </w:pPr>
                        <w:r w:rsidRPr="00147FA4">
                          <w:rPr>
                            <w:rFonts w:ascii="Avenir Book" w:eastAsia="Times New Roman" w:hAnsi="Avenir Book" w:cs="Calibri"/>
                            <w:color w:val="000000"/>
                            <w:sz w:val="18"/>
                            <w:szCs w:val="18"/>
                          </w:rPr>
                          <w:t>-60.3%</w:t>
                        </w:r>
                      </w:p>
                    </w:tc>
                  </w:tr>
                  <w:tr w:rsidR="003C1CCE" w:rsidRPr="00147FA4" w14:paraId="5983287F" w14:textId="77777777" w:rsidTr="00E90BA9">
                    <w:trPr>
                      <w:trHeight w:hRule="exact" w:val="288"/>
                      <w:jc w:val="center"/>
                    </w:trPr>
                    <w:tc>
                      <w:tcPr>
                        <w:tcW w:w="1300" w:type="dxa"/>
                        <w:tcBorders>
                          <w:top w:val="nil"/>
                          <w:left w:val="nil"/>
                          <w:bottom w:val="nil"/>
                          <w:right w:val="nil"/>
                        </w:tcBorders>
                        <w:shd w:val="clear" w:color="auto" w:fill="auto"/>
                        <w:noWrap/>
                        <w:vAlign w:val="center"/>
                        <w:hideMark/>
                      </w:tcPr>
                      <w:p w14:paraId="27F3B185" w14:textId="77777777" w:rsidR="003C1CCE" w:rsidRPr="00147FA4" w:rsidRDefault="003C1CCE" w:rsidP="003C1CCE">
                        <w:pPr>
                          <w:jc w:val="center"/>
                          <w:rPr>
                            <w:rFonts w:ascii="Avenir Book" w:eastAsia="Times New Roman" w:hAnsi="Avenir Book" w:cs="Calibri"/>
                            <w:i/>
                            <w:iCs/>
                            <w:color w:val="000000"/>
                            <w:sz w:val="18"/>
                            <w:szCs w:val="18"/>
                          </w:rPr>
                        </w:pPr>
                        <w:r w:rsidRPr="00147FA4">
                          <w:rPr>
                            <w:rFonts w:ascii="Avenir Book" w:eastAsia="Times New Roman" w:hAnsi="Avenir Book" w:cs="Calibri"/>
                            <w:i/>
                            <w:iCs/>
                            <w:color w:val="000000"/>
                            <w:sz w:val="18"/>
                            <w:szCs w:val="18"/>
                          </w:rPr>
                          <w:t>1860</w:t>
                        </w:r>
                      </w:p>
                    </w:tc>
                    <w:tc>
                      <w:tcPr>
                        <w:tcW w:w="1350" w:type="dxa"/>
                        <w:tcBorders>
                          <w:top w:val="nil"/>
                          <w:left w:val="single" w:sz="12" w:space="0" w:color="auto"/>
                          <w:bottom w:val="single" w:sz="12" w:space="0" w:color="auto"/>
                          <w:right w:val="nil"/>
                        </w:tcBorders>
                        <w:shd w:val="clear" w:color="auto" w:fill="auto"/>
                        <w:noWrap/>
                        <w:vAlign w:val="center"/>
                        <w:hideMark/>
                      </w:tcPr>
                      <w:p w14:paraId="4AEDFD8D" w14:textId="77777777" w:rsidR="003C1CCE" w:rsidRPr="00147FA4" w:rsidRDefault="003C1CCE" w:rsidP="003C1CCE">
                        <w:pPr>
                          <w:jc w:val="center"/>
                          <w:rPr>
                            <w:rFonts w:ascii="Avenir Book" w:eastAsia="Times New Roman" w:hAnsi="Avenir Book" w:cs="Calibri"/>
                            <w:color w:val="000000"/>
                            <w:sz w:val="18"/>
                            <w:szCs w:val="18"/>
                          </w:rPr>
                        </w:pPr>
                        <w:r w:rsidRPr="00147FA4">
                          <w:rPr>
                            <w:rFonts w:ascii="Avenir Book" w:eastAsia="Times New Roman" w:hAnsi="Avenir Book" w:cs="Calibri"/>
                            <w:color w:val="000000"/>
                            <w:sz w:val="18"/>
                            <w:szCs w:val="18"/>
                          </w:rPr>
                          <w:t>-3.245</w:t>
                        </w:r>
                      </w:p>
                    </w:tc>
                    <w:tc>
                      <w:tcPr>
                        <w:tcW w:w="1350" w:type="dxa"/>
                        <w:tcBorders>
                          <w:top w:val="nil"/>
                          <w:left w:val="nil"/>
                          <w:bottom w:val="single" w:sz="12" w:space="0" w:color="auto"/>
                          <w:right w:val="nil"/>
                        </w:tcBorders>
                        <w:shd w:val="clear" w:color="auto" w:fill="auto"/>
                        <w:noWrap/>
                        <w:vAlign w:val="center"/>
                        <w:hideMark/>
                      </w:tcPr>
                      <w:p w14:paraId="2724F9F1" w14:textId="77777777" w:rsidR="003C1CCE" w:rsidRPr="00147FA4" w:rsidRDefault="003C1CCE" w:rsidP="003C1CCE">
                        <w:pPr>
                          <w:jc w:val="center"/>
                          <w:rPr>
                            <w:rFonts w:ascii="Avenir Book" w:eastAsia="Times New Roman" w:hAnsi="Avenir Book" w:cs="Calibri"/>
                            <w:color w:val="000000"/>
                            <w:sz w:val="18"/>
                            <w:szCs w:val="18"/>
                          </w:rPr>
                        </w:pPr>
                        <w:r w:rsidRPr="00147FA4">
                          <w:rPr>
                            <w:rFonts w:ascii="Avenir Book" w:eastAsia="Times New Roman" w:hAnsi="Avenir Book" w:cs="Calibri"/>
                            <w:color w:val="000000"/>
                            <w:sz w:val="18"/>
                            <w:szCs w:val="18"/>
                          </w:rPr>
                          <w:t>-3.196</w:t>
                        </w:r>
                      </w:p>
                    </w:tc>
                    <w:tc>
                      <w:tcPr>
                        <w:tcW w:w="1201" w:type="dxa"/>
                        <w:tcBorders>
                          <w:top w:val="nil"/>
                          <w:left w:val="nil"/>
                          <w:bottom w:val="nil"/>
                          <w:right w:val="single" w:sz="8" w:space="0" w:color="auto"/>
                        </w:tcBorders>
                        <w:shd w:val="clear" w:color="auto" w:fill="auto"/>
                        <w:noWrap/>
                        <w:vAlign w:val="center"/>
                        <w:hideMark/>
                      </w:tcPr>
                      <w:p w14:paraId="509565B8" w14:textId="77777777" w:rsidR="003C1CCE" w:rsidRPr="00147FA4" w:rsidRDefault="003C1CCE" w:rsidP="003C1CCE">
                        <w:pPr>
                          <w:jc w:val="center"/>
                          <w:rPr>
                            <w:rFonts w:ascii="Avenir Book" w:eastAsia="Times New Roman" w:hAnsi="Avenir Book" w:cs="Calibri"/>
                            <w:color w:val="000000"/>
                            <w:sz w:val="18"/>
                            <w:szCs w:val="18"/>
                          </w:rPr>
                        </w:pPr>
                        <w:r w:rsidRPr="00147FA4">
                          <w:rPr>
                            <w:rFonts w:ascii="Avenir Book" w:eastAsia="Times New Roman" w:hAnsi="Avenir Book" w:cs="Calibri"/>
                            <w:color w:val="000000"/>
                            <w:sz w:val="18"/>
                            <w:szCs w:val="18"/>
                          </w:rPr>
                          <w:t>-1.5%</w:t>
                        </w:r>
                      </w:p>
                    </w:tc>
                    <w:tc>
                      <w:tcPr>
                        <w:tcW w:w="1268" w:type="dxa"/>
                        <w:tcBorders>
                          <w:top w:val="nil"/>
                          <w:left w:val="single" w:sz="12" w:space="0" w:color="auto"/>
                          <w:bottom w:val="single" w:sz="12" w:space="0" w:color="auto"/>
                          <w:right w:val="nil"/>
                        </w:tcBorders>
                        <w:shd w:val="clear" w:color="auto" w:fill="auto"/>
                        <w:noWrap/>
                        <w:vAlign w:val="center"/>
                        <w:hideMark/>
                      </w:tcPr>
                      <w:p w14:paraId="0E6C3583" w14:textId="77777777" w:rsidR="003C1CCE" w:rsidRPr="00147FA4" w:rsidRDefault="003C1CCE" w:rsidP="003C1CCE">
                        <w:pPr>
                          <w:jc w:val="center"/>
                          <w:rPr>
                            <w:rFonts w:ascii="Avenir Book" w:eastAsia="Times New Roman" w:hAnsi="Avenir Book" w:cs="Calibri"/>
                            <w:color w:val="000000"/>
                            <w:sz w:val="18"/>
                            <w:szCs w:val="18"/>
                          </w:rPr>
                        </w:pPr>
                        <w:r w:rsidRPr="00147FA4">
                          <w:rPr>
                            <w:rFonts w:ascii="Avenir Book" w:eastAsia="Times New Roman" w:hAnsi="Avenir Book" w:cs="Calibri"/>
                            <w:color w:val="000000"/>
                            <w:sz w:val="18"/>
                            <w:szCs w:val="18"/>
                          </w:rPr>
                          <w:t>-5.869</w:t>
                        </w:r>
                      </w:p>
                    </w:tc>
                    <w:tc>
                      <w:tcPr>
                        <w:tcW w:w="1268" w:type="dxa"/>
                        <w:tcBorders>
                          <w:top w:val="nil"/>
                          <w:left w:val="nil"/>
                          <w:bottom w:val="single" w:sz="12" w:space="0" w:color="auto"/>
                          <w:right w:val="nil"/>
                        </w:tcBorders>
                        <w:shd w:val="clear" w:color="auto" w:fill="auto"/>
                        <w:noWrap/>
                        <w:vAlign w:val="center"/>
                        <w:hideMark/>
                      </w:tcPr>
                      <w:p w14:paraId="684DAB1E" w14:textId="77777777" w:rsidR="003C1CCE" w:rsidRPr="00147FA4" w:rsidRDefault="003C1CCE" w:rsidP="003C1CCE">
                        <w:pPr>
                          <w:jc w:val="center"/>
                          <w:rPr>
                            <w:rFonts w:ascii="Avenir Book" w:eastAsia="Times New Roman" w:hAnsi="Avenir Book" w:cs="Calibri"/>
                            <w:color w:val="000000"/>
                            <w:sz w:val="18"/>
                            <w:szCs w:val="18"/>
                          </w:rPr>
                        </w:pPr>
                        <w:r w:rsidRPr="00147FA4">
                          <w:rPr>
                            <w:rFonts w:ascii="Avenir Book" w:eastAsia="Times New Roman" w:hAnsi="Avenir Book" w:cs="Calibri"/>
                            <w:color w:val="000000"/>
                            <w:sz w:val="18"/>
                            <w:szCs w:val="18"/>
                          </w:rPr>
                          <w:t>-3.115</w:t>
                        </w:r>
                      </w:p>
                    </w:tc>
                    <w:tc>
                      <w:tcPr>
                        <w:tcW w:w="1365" w:type="dxa"/>
                        <w:tcBorders>
                          <w:top w:val="nil"/>
                          <w:left w:val="nil"/>
                          <w:bottom w:val="nil"/>
                          <w:right w:val="single" w:sz="12" w:space="0" w:color="auto"/>
                        </w:tcBorders>
                        <w:shd w:val="clear" w:color="auto" w:fill="auto"/>
                        <w:noWrap/>
                        <w:vAlign w:val="center"/>
                        <w:hideMark/>
                      </w:tcPr>
                      <w:p w14:paraId="06AA9783" w14:textId="77777777" w:rsidR="003C1CCE" w:rsidRPr="00147FA4" w:rsidRDefault="003C1CCE" w:rsidP="003C1CCE">
                        <w:pPr>
                          <w:jc w:val="center"/>
                          <w:rPr>
                            <w:rFonts w:ascii="Avenir Book" w:eastAsia="Times New Roman" w:hAnsi="Avenir Book" w:cs="Calibri"/>
                            <w:color w:val="000000"/>
                            <w:sz w:val="18"/>
                            <w:szCs w:val="18"/>
                          </w:rPr>
                        </w:pPr>
                        <w:r w:rsidRPr="00147FA4">
                          <w:rPr>
                            <w:rFonts w:ascii="Avenir Book" w:eastAsia="Times New Roman" w:hAnsi="Avenir Book" w:cs="Calibri"/>
                            <w:color w:val="000000"/>
                            <w:sz w:val="18"/>
                            <w:szCs w:val="18"/>
                          </w:rPr>
                          <w:t>-46.9%</w:t>
                        </w:r>
                      </w:p>
                    </w:tc>
                  </w:tr>
                  <w:tr w:rsidR="003C1CCE" w:rsidRPr="00147FA4" w14:paraId="15D205C8" w14:textId="77777777" w:rsidTr="00E90BA9">
                    <w:trPr>
                      <w:trHeight w:hRule="exact" w:val="288"/>
                      <w:jc w:val="center"/>
                    </w:trPr>
                    <w:tc>
                      <w:tcPr>
                        <w:tcW w:w="1300" w:type="dxa"/>
                        <w:tcBorders>
                          <w:top w:val="nil"/>
                          <w:left w:val="nil"/>
                          <w:bottom w:val="nil"/>
                          <w:right w:val="nil"/>
                        </w:tcBorders>
                        <w:shd w:val="clear" w:color="auto" w:fill="auto"/>
                        <w:noWrap/>
                        <w:vAlign w:val="center"/>
                        <w:hideMark/>
                      </w:tcPr>
                      <w:p w14:paraId="17B57AEA" w14:textId="77777777" w:rsidR="003C1CCE" w:rsidRPr="00147FA4" w:rsidRDefault="003C1CCE" w:rsidP="003C1CCE">
                        <w:pPr>
                          <w:jc w:val="center"/>
                          <w:rPr>
                            <w:rFonts w:ascii="Avenir Book" w:eastAsia="Times New Roman" w:hAnsi="Avenir Book" w:cs="Calibri"/>
                            <w:color w:val="000000"/>
                            <w:sz w:val="18"/>
                            <w:szCs w:val="18"/>
                          </w:rPr>
                        </w:pPr>
                        <w:r w:rsidRPr="00147FA4">
                          <w:rPr>
                            <w:rFonts w:ascii="Avenir Book" w:eastAsia="Times New Roman" w:hAnsi="Avenir Book" w:cs="Calibri"/>
                            <w:color w:val="000000"/>
                            <w:sz w:val="18"/>
                            <w:szCs w:val="18"/>
                          </w:rPr>
                          <w:t>Average</w:t>
                        </w:r>
                      </w:p>
                    </w:tc>
                    <w:tc>
                      <w:tcPr>
                        <w:tcW w:w="1350" w:type="dxa"/>
                        <w:tcBorders>
                          <w:top w:val="nil"/>
                          <w:left w:val="nil"/>
                          <w:bottom w:val="nil"/>
                          <w:right w:val="nil"/>
                        </w:tcBorders>
                        <w:shd w:val="clear" w:color="auto" w:fill="auto"/>
                        <w:noWrap/>
                        <w:vAlign w:val="center"/>
                        <w:hideMark/>
                      </w:tcPr>
                      <w:p w14:paraId="28391044" w14:textId="77777777" w:rsidR="003C1CCE" w:rsidRPr="00147FA4" w:rsidRDefault="003C1CCE" w:rsidP="003C1CCE">
                        <w:pPr>
                          <w:jc w:val="center"/>
                          <w:rPr>
                            <w:rFonts w:ascii="Avenir Book" w:eastAsia="Times New Roman" w:hAnsi="Avenir Book" w:cs="Calibri"/>
                            <w:color w:val="000000"/>
                            <w:sz w:val="18"/>
                            <w:szCs w:val="18"/>
                          </w:rPr>
                        </w:pPr>
                      </w:p>
                    </w:tc>
                    <w:tc>
                      <w:tcPr>
                        <w:tcW w:w="1350" w:type="dxa"/>
                        <w:tcBorders>
                          <w:top w:val="nil"/>
                          <w:left w:val="nil"/>
                          <w:bottom w:val="nil"/>
                          <w:right w:val="nil"/>
                        </w:tcBorders>
                        <w:shd w:val="clear" w:color="auto" w:fill="auto"/>
                        <w:noWrap/>
                        <w:vAlign w:val="center"/>
                        <w:hideMark/>
                      </w:tcPr>
                      <w:p w14:paraId="3031CF74" w14:textId="77777777" w:rsidR="003C1CCE" w:rsidRPr="00147FA4" w:rsidRDefault="003C1CCE" w:rsidP="003C1CCE">
                        <w:pPr>
                          <w:jc w:val="center"/>
                          <w:rPr>
                            <w:rFonts w:ascii="Avenir Book" w:eastAsia="Times New Roman" w:hAnsi="Avenir Book" w:cs="Times New Roman"/>
                            <w:sz w:val="18"/>
                            <w:szCs w:val="18"/>
                          </w:rPr>
                        </w:pPr>
                      </w:p>
                    </w:tc>
                    <w:tc>
                      <w:tcPr>
                        <w:tcW w:w="1201" w:type="dxa"/>
                        <w:tcBorders>
                          <w:top w:val="single" w:sz="8" w:space="0" w:color="auto"/>
                          <w:left w:val="single" w:sz="8" w:space="0" w:color="auto"/>
                          <w:bottom w:val="single" w:sz="8" w:space="0" w:color="auto"/>
                          <w:right w:val="single" w:sz="8" w:space="0" w:color="auto"/>
                        </w:tcBorders>
                        <w:shd w:val="clear" w:color="auto" w:fill="A6A6A6" w:themeFill="background1" w:themeFillShade="A6"/>
                        <w:noWrap/>
                        <w:vAlign w:val="center"/>
                        <w:hideMark/>
                      </w:tcPr>
                      <w:p w14:paraId="01F06B50" w14:textId="77777777" w:rsidR="003C1CCE" w:rsidRPr="00147FA4" w:rsidRDefault="003C1CCE" w:rsidP="003C1CCE">
                        <w:pPr>
                          <w:jc w:val="center"/>
                          <w:rPr>
                            <w:rFonts w:ascii="Avenir Book" w:eastAsia="Times New Roman" w:hAnsi="Avenir Book" w:cs="Calibri"/>
                            <w:color w:val="000000"/>
                            <w:sz w:val="18"/>
                            <w:szCs w:val="18"/>
                          </w:rPr>
                        </w:pPr>
                        <w:r w:rsidRPr="00147FA4">
                          <w:rPr>
                            <w:rFonts w:ascii="Avenir Book" w:eastAsia="Times New Roman" w:hAnsi="Avenir Book" w:cs="Calibri"/>
                            <w:color w:val="000000"/>
                            <w:sz w:val="18"/>
                            <w:szCs w:val="18"/>
                          </w:rPr>
                          <w:t>-3%</w:t>
                        </w:r>
                      </w:p>
                    </w:tc>
                    <w:tc>
                      <w:tcPr>
                        <w:tcW w:w="1268" w:type="dxa"/>
                        <w:tcBorders>
                          <w:top w:val="nil"/>
                          <w:left w:val="nil"/>
                          <w:bottom w:val="nil"/>
                          <w:right w:val="nil"/>
                        </w:tcBorders>
                        <w:shd w:val="clear" w:color="auto" w:fill="auto"/>
                        <w:noWrap/>
                        <w:vAlign w:val="center"/>
                        <w:hideMark/>
                      </w:tcPr>
                      <w:p w14:paraId="7F518B30" w14:textId="77777777" w:rsidR="003C1CCE" w:rsidRPr="00147FA4" w:rsidRDefault="003C1CCE" w:rsidP="003C1CCE">
                        <w:pPr>
                          <w:jc w:val="center"/>
                          <w:rPr>
                            <w:rFonts w:ascii="Avenir Book" w:eastAsia="Times New Roman" w:hAnsi="Avenir Book" w:cs="Calibri"/>
                            <w:color w:val="000000"/>
                            <w:sz w:val="18"/>
                            <w:szCs w:val="18"/>
                          </w:rPr>
                        </w:pPr>
                      </w:p>
                    </w:tc>
                    <w:tc>
                      <w:tcPr>
                        <w:tcW w:w="1268" w:type="dxa"/>
                        <w:tcBorders>
                          <w:top w:val="nil"/>
                          <w:left w:val="nil"/>
                          <w:bottom w:val="nil"/>
                          <w:right w:val="nil"/>
                        </w:tcBorders>
                        <w:shd w:val="clear" w:color="auto" w:fill="auto"/>
                        <w:noWrap/>
                        <w:vAlign w:val="center"/>
                        <w:hideMark/>
                      </w:tcPr>
                      <w:p w14:paraId="7655BA4E" w14:textId="77777777" w:rsidR="003C1CCE" w:rsidRPr="00147FA4" w:rsidRDefault="003C1CCE" w:rsidP="003C1CCE">
                        <w:pPr>
                          <w:jc w:val="center"/>
                          <w:rPr>
                            <w:rFonts w:ascii="Avenir Book" w:eastAsia="Times New Roman" w:hAnsi="Avenir Book" w:cs="Times New Roman"/>
                            <w:sz w:val="18"/>
                            <w:szCs w:val="18"/>
                          </w:rPr>
                        </w:pPr>
                      </w:p>
                    </w:tc>
                    <w:tc>
                      <w:tcPr>
                        <w:tcW w:w="1365" w:type="dxa"/>
                        <w:tcBorders>
                          <w:top w:val="single" w:sz="8" w:space="0" w:color="auto"/>
                          <w:left w:val="single" w:sz="8" w:space="0" w:color="auto"/>
                          <w:bottom w:val="single" w:sz="8" w:space="0" w:color="auto"/>
                          <w:right w:val="single" w:sz="8" w:space="0" w:color="auto"/>
                        </w:tcBorders>
                        <w:shd w:val="clear" w:color="auto" w:fill="A6A6A6" w:themeFill="background1" w:themeFillShade="A6"/>
                        <w:noWrap/>
                        <w:vAlign w:val="center"/>
                        <w:hideMark/>
                      </w:tcPr>
                      <w:p w14:paraId="51D93BA5" w14:textId="77777777" w:rsidR="003C1CCE" w:rsidRPr="00147FA4" w:rsidRDefault="003C1CCE" w:rsidP="003C1CCE">
                        <w:pPr>
                          <w:jc w:val="center"/>
                          <w:rPr>
                            <w:rFonts w:ascii="Avenir Book" w:eastAsia="Times New Roman" w:hAnsi="Avenir Book" w:cs="Calibri"/>
                            <w:color w:val="000000"/>
                            <w:sz w:val="18"/>
                            <w:szCs w:val="18"/>
                          </w:rPr>
                        </w:pPr>
                        <w:r w:rsidRPr="00147FA4">
                          <w:rPr>
                            <w:rFonts w:ascii="Avenir Book" w:eastAsia="Times New Roman" w:hAnsi="Avenir Book" w:cs="Calibri"/>
                            <w:color w:val="000000"/>
                            <w:sz w:val="18"/>
                            <w:szCs w:val="18"/>
                          </w:rPr>
                          <w:t>-57%</w:t>
                        </w:r>
                      </w:p>
                    </w:tc>
                  </w:tr>
                </w:tbl>
                <w:p w14:paraId="35347F28" w14:textId="77777777" w:rsidR="003C1CCE" w:rsidRPr="00147FA4" w:rsidRDefault="003C1CCE" w:rsidP="003C1CCE">
                  <w:pPr>
                    <w:rPr>
                      <w:rFonts w:ascii="Avenir Book" w:hAnsi="Avenir Book"/>
                    </w:rPr>
                  </w:pPr>
                </w:p>
              </w:tc>
            </w:tr>
          </w:tbl>
          <w:p w14:paraId="0438119F" w14:textId="77777777" w:rsidR="003C1CCE" w:rsidRPr="00147FA4" w:rsidRDefault="003C1CCE" w:rsidP="003C1CCE">
            <w:pPr>
              <w:rPr>
                <w:rFonts w:ascii="Avenir Book" w:hAnsi="Avenir Book"/>
              </w:rPr>
            </w:pPr>
          </w:p>
        </w:tc>
      </w:tr>
      <w:tr w:rsidR="003C1CCE" w:rsidRPr="00147FA4" w14:paraId="7CBDD41A" w14:textId="77777777" w:rsidTr="00E90BA9">
        <w:trPr>
          <w:cantSplit/>
          <w:jc w:val="center"/>
        </w:trPr>
        <w:tc>
          <w:tcPr>
            <w:tcW w:w="5000" w:type="pct"/>
          </w:tcPr>
          <w:p w14:paraId="46BDDC6B" w14:textId="77777777" w:rsidR="003C1CCE" w:rsidRPr="00147FA4" w:rsidRDefault="003C1CCE" w:rsidP="003C1CCE">
            <w:pPr>
              <w:pStyle w:val="jc-diss-table-note"/>
            </w:pPr>
            <w:r w:rsidRPr="00147FA4">
              <w:t>Note: Table organized such that the numbers under A are those that count slaves as three-fifths, W the counterfactual when slaves are counted the same as free persons. Delta represents the difference between the two. The bottom row is the average over the eight Census periods. Measures are the difference, in each year, from the baseline of equality. The change is then calculated by taking the difference relative to the more malapportioned and then averaged across years. </w:t>
            </w:r>
          </w:p>
        </w:tc>
      </w:tr>
    </w:tbl>
    <w:p w14:paraId="7CA272E1" w14:textId="77777777" w:rsidR="003C1CCE" w:rsidRPr="005110DF" w:rsidRDefault="003C1CCE" w:rsidP="00602412">
      <w:pPr>
        <w:pStyle w:val="jc-diss-table-head"/>
      </w:pPr>
    </w:p>
    <w:p w14:paraId="34B9BB7D" w14:textId="325CD45A" w:rsidR="00897E19" w:rsidRPr="00FB4E86" w:rsidRDefault="00897E19" w:rsidP="00897E19">
      <w:pPr>
        <w:pStyle w:val="jc-diss-p"/>
      </w:pPr>
      <w:r w:rsidRPr="00FB4E86">
        <w:t>As</w:t>
      </w:r>
      <w:r>
        <w:t xml:space="preserve"> </w:t>
      </w:r>
      <w:r w:rsidR="00907060">
        <w:fldChar w:fldCharType="begin"/>
      </w:r>
      <w:r w:rsidR="00907060">
        <w:instrText xml:space="preserve"> REF _Ref48255009 \h </w:instrText>
      </w:r>
      <w:r w:rsidR="00907060">
        <w:fldChar w:fldCharType="separate"/>
      </w:r>
      <w:r w:rsidR="00A24E4F" w:rsidRPr="00602412">
        <w:t xml:space="preserve">Table </w:t>
      </w:r>
      <w:r w:rsidR="00A24E4F">
        <w:rPr>
          <w:noProof/>
        </w:rPr>
        <w:t>1</w:t>
      </w:r>
      <w:r w:rsidR="00A24E4F">
        <w:t>.</w:t>
      </w:r>
      <w:r w:rsidR="00A24E4F">
        <w:rPr>
          <w:noProof/>
        </w:rPr>
        <w:t>6</w:t>
      </w:r>
      <w:r w:rsidR="00907060">
        <w:fldChar w:fldCharType="end"/>
      </w:r>
      <w:r w:rsidR="00907060">
        <w:t xml:space="preserve"> </w:t>
      </w:r>
      <w:r w:rsidRPr="00FB4E86">
        <w:t xml:space="preserve">indicates, four of the measures of malapportionment show between 50% and 67% reduction in average malapportionment over the eight antebellum elections. Two of </w:t>
      </w:r>
      <w:r w:rsidRPr="00FB4E86">
        <w:lastRenderedPageBreak/>
        <w:t xml:space="preserve">the measures show around 20% reduction on average, while the </w:t>
      </w:r>
      <w:r w:rsidRPr="00FB4E86">
        <w:rPr>
          <w:i/>
          <w:iCs/>
        </w:rPr>
        <w:t>Percentile</w:t>
      </w:r>
      <w:r w:rsidRPr="00FB4E86">
        <w:t xml:space="preserve"> measure shows no change between the two apportionments. During the period 1790-1870, slaves represented around 14.5% of the total population. The representation of these individuals was discounted by two-fifths, which corresponds to states where these slaves reside receiving 5.8% less apportionment. Even without full representation, the U.S. House has a high level of equality in the translation of people to seats in the institution. This section has shown that giving non-free people full representation further reduces inequality by as much as 67%.</w:t>
      </w:r>
    </w:p>
    <w:p w14:paraId="545A6AD9" w14:textId="77777777" w:rsidR="00897E19" w:rsidRPr="00A07AAF" w:rsidRDefault="00897E19" w:rsidP="00602412">
      <w:pPr>
        <w:pStyle w:val="jc-diss-heading2"/>
      </w:pPr>
      <w:bookmarkStart w:id="64" w:name="_Toc48237670"/>
      <w:bookmarkStart w:id="65" w:name="_Toc48298274"/>
      <w:r w:rsidRPr="00A07AAF">
        <w:t>Discussion</w:t>
      </w:r>
      <w:bookmarkEnd w:id="64"/>
      <w:bookmarkEnd w:id="65"/>
    </w:p>
    <w:p w14:paraId="2BC1E8C4" w14:textId="77777777" w:rsidR="00897E19" w:rsidRPr="00FB4E86" w:rsidRDefault="00897E19" w:rsidP="00897E19">
      <w:pPr>
        <w:pStyle w:val="jc-diss-p"/>
      </w:pPr>
      <w:r w:rsidRPr="00FB4E86">
        <w:t xml:space="preserve">The goals of this </w:t>
      </w:r>
      <w:r>
        <w:t>chapter</w:t>
      </w:r>
      <w:r w:rsidRPr="00FB4E86">
        <w:t xml:space="preserve"> have (1) been to address the magnitude of bias derived from the purely mechanical effects of rules determining the relationship between seat share and state population share in historical perspective for three important U.S. institutions, and (2) to assess the degree to which measures of inequality/disproportionality common in the disciplines of law, political science, and economics, when adapted to the malapportionment context, yield different answers to determining malapportionment inequality over time for the three institutions, and (3) to assess the robustness of the measures to known changes in inequality.</w:t>
      </w:r>
    </w:p>
    <w:p w14:paraId="490B6A30" w14:textId="77777777" w:rsidR="00897E19" w:rsidRPr="00FB4E86" w:rsidRDefault="00897E19" w:rsidP="00897E19">
      <w:pPr>
        <w:pStyle w:val="jc-diss-p"/>
      </w:pPr>
      <w:r w:rsidRPr="00FB4E86">
        <w:t xml:space="preserve">The principal finding is a clear one: in practice, Electoral College malapportionment is not very much larger than malapportionment in the U.S. House of Representatives and EC malapportionment is far </w:t>
      </w:r>
      <w:r w:rsidRPr="00FB4E86">
        <w:rPr>
          <w:u w:val="single"/>
        </w:rPr>
        <w:t>lower</w:t>
      </w:r>
      <w:r w:rsidRPr="00FB4E86">
        <w:t xml:space="preserve"> than the malapportionment we find in the U.S. Senate. The Electoral College may be regarded as essentially a mixture between an upper and a lower chamber, but far more closely resembling the latter. Samuels and Snyder (2001) offer analysis of </w:t>
      </w:r>
      <w:r w:rsidRPr="00FB4E86">
        <w:lastRenderedPageBreak/>
        <w:t>malapportionment in a comparative perspective which shows that malapportionment levels in upper chambers are characteristically much greater than in lower chambers.</w:t>
      </w:r>
    </w:p>
    <w:p w14:paraId="4A72D4DC" w14:textId="49A997EC" w:rsidR="00897E19" w:rsidRDefault="00897E19" w:rsidP="001305B4">
      <w:pPr>
        <w:pStyle w:val="jc-diss-p"/>
      </w:pPr>
      <w:r w:rsidRPr="00FB4E86">
        <w:t xml:space="preserve">Moreover, the analyses presented above demonstrate that despite the freezing of the House size and the logical presumption that malapportionment in the EC should therefore increase, the discrepancy between popular vote outcome and EC outcome that occurred in 2016 cannot be blamed on an increasing EC malapportionment in recent decades. It can be shown that increasing the U.S. House by a reasonably small number would have led to a Gore victory (Neubauer and Zeitlin 2003; </w:t>
      </w:r>
      <w:proofErr w:type="spellStart"/>
      <w:r w:rsidRPr="00FB4E86">
        <w:t>Barthélémy</w:t>
      </w:r>
      <w:proofErr w:type="spellEnd"/>
      <w:r w:rsidRPr="00FB4E86">
        <w:t>, Martin, and Piggins 2014. Contemporary levels of EC malapportionment are, by virtually all measures, presently at or slightly below historical levels.</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4"/>
      </w:tblGrid>
      <w:tr w:rsidR="00E90BA9" w:rsidRPr="00D230CA" w14:paraId="2F93CFBA" w14:textId="77777777" w:rsidTr="00E90BA9">
        <w:trPr>
          <w:cantSplit/>
        </w:trPr>
        <w:tc>
          <w:tcPr>
            <w:tcW w:w="9345" w:type="dxa"/>
            <w:tcBorders>
              <w:top w:val="single" w:sz="6" w:space="0" w:color="auto"/>
              <w:left w:val="single" w:sz="6" w:space="0" w:color="auto"/>
              <w:bottom w:val="single" w:sz="6" w:space="0" w:color="auto"/>
              <w:right w:val="single" w:sz="6" w:space="0" w:color="auto"/>
            </w:tcBorders>
            <w:shd w:val="clear" w:color="auto" w:fill="auto"/>
            <w:hideMark/>
          </w:tcPr>
          <w:p w14:paraId="2D083988" w14:textId="287B81A2" w:rsidR="00E90BA9" w:rsidRPr="00D230CA" w:rsidRDefault="00E90BA9" w:rsidP="00E90BA9">
            <w:pPr>
              <w:pStyle w:val="jc-diss-table-head"/>
            </w:pPr>
            <w:bookmarkStart w:id="66" w:name="_Ref49175363"/>
            <w:bookmarkStart w:id="67" w:name="_Toc48298146"/>
            <w:bookmarkStart w:id="68" w:name="_Toc48298275"/>
            <w:r>
              <w:t xml:space="preserve">Figure </w:t>
            </w:r>
            <w:r w:rsidR="001C4CE3">
              <w:fldChar w:fldCharType="begin"/>
            </w:r>
            <w:r w:rsidR="001C4CE3">
              <w:instrText xml:space="preserve"> STYLEREF 1 \s </w:instrText>
            </w:r>
            <w:r w:rsidR="001C4CE3">
              <w:fldChar w:fldCharType="separate"/>
            </w:r>
            <w:r w:rsidR="00A24E4F">
              <w:rPr>
                <w:noProof/>
              </w:rPr>
              <w:t>1</w:t>
            </w:r>
            <w:r w:rsidR="001C4CE3">
              <w:rPr>
                <w:noProof/>
              </w:rPr>
              <w:fldChar w:fldCharType="end"/>
            </w:r>
            <w:r>
              <w:t>.</w:t>
            </w:r>
            <w:r w:rsidR="001C4CE3">
              <w:fldChar w:fldCharType="begin"/>
            </w:r>
            <w:r w:rsidR="001C4CE3">
              <w:instrText xml:space="preserve"> SEQ Figure \* ARABIC \s 1 </w:instrText>
            </w:r>
            <w:r w:rsidR="001C4CE3">
              <w:fldChar w:fldCharType="separate"/>
            </w:r>
            <w:r w:rsidR="00A24E4F">
              <w:rPr>
                <w:noProof/>
              </w:rPr>
              <w:t>2</w:t>
            </w:r>
            <w:r w:rsidR="001C4CE3">
              <w:rPr>
                <w:noProof/>
              </w:rPr>
              <w:fldChar w:fldCharType="end"/>
            </w:r>
            <w:bookmarkEnd w:id="66"/>
            <w:r>
              <w:t xml:space="preserve"> </w:t>
            </w:r>
            <w:r w:rsidRPr="00D230CA">
              <w:t>Percent Change in Malapportionment from U.S. Founding, 1790-2010</w:t>
            </w:r>
            <w:bookmarkEnd w:id="67"/>
            <w:bookmarkEnd w:id="68"/>
            <w:r w:rsidRPr="00D230CA">
              <w:t> </w:t>
            </w:r>
          </w:p>
        </w:tc>
      </w:tr>
      <w:tr w:rsidR="00E90BA9" w:rsidRPr="00002CC0" w14:paraId="41A88529" w14:textId="77777777" w:rsidTr="005103A3">
        <w:tc>
          <w:tcPr>
            <w:tcW w:w="9345" w:type="dxa"/>
            <w:tcBorders>
              <w:top w:val="nil"/>
              <w:left w:val="single" w:sz="6" w:space="0" w:color="auto"/>
              <w:bottom w:val="single" w:sz="6" w:space="0" w:color="auto"/>
              <w:right w:val="single" w:sz="6" w:space="0" w:color="auto"/>
            </w:tcBorders>
            <w:shd w:val="clear" w:color="auto" w:fill="auto"/>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120"/>
            </w:tblGrid>
            <w:tr w:rsidR="00E90BA9" w:rsidRPr="00002CC0" w14:paraId="6FFC2CCA" w14:textId="77777777" w:rsidTr="005103A3">
              <w:tc>
                <w:tcPr>
                  <w:tcW w:w="9120" w:type="dxa"/>
                  <w:tcBorders>
                    <w:top w:val="single" w:sz="6" w:space="0" w:color="auto"/>
                    <w:left w:val="single" w:sz="6" w:space="0" w:color="auto"/>
                    <w:bottom w:val="single" w:sz="6" w:space="0" w:color="auto"/>
                    <w:right w:val="single" w:sz="6" w:space="0" w:color="auto"/>
                  </w:tcBorders>
                  <w:shd w:val="clear" w:color="auto" w:fill="auto"/>
                  <w:hideMark/>
                </w:tcPr>
                <w:p w14:paraId="5494EAAF" w14:textId="77777777" w:rsidR="00E90BA9" w:rsidRPr="00002CC0" w:rsidRDefault="00E90BA9" w:rsidP="005103A3">
                  <w:pPr>
                    <w:textAlignment w:val="baseline"/>
                    <w:rPr>
                      <w:rFonts w:ascii="Times New Roman" w:eastAsia="Times New Roman" w:hAnsi="Times New Roman" w:cs="Times New Roman"/>
                    </w:rPr>
                  </w:pPr>
                  <w:r w:rsidRPr="00002CC0">
                    <w:rPr>
                      <w:rFonts w:ascii="Avenir Book" w:eastAsia="Times New Roman" w:hAnsi="Avenir Book" w:cs="Times New Roman"/>
                    </w:rPr>
                    <w:t>U.S. House </w:t>
                  </w:r>
                </w:p>
              </w:tc>
            </w:tr>
            <w:tr w:rsidR="00E90BA9" w:rsidRPr="00002CC0" w14:paraId="5077AD23" w14:textId="77777777" w:rsidTr="005103A3">
              <w:tc>
                <w:tcPr>
                  <w:tcW w:w="9120" w:type="dxa"/>
                  <w:tcBorders>
                    <w:top w:val="nil"/>
                    <w:left w:val="single" w:sz="6" w:space="0" w:color="auto"/>
                    <w:bottom w:val="single" w:sz="6" w:space="0" w:color="auto"/>
                    <w:right w:val="single" w:sz="6" w:space="0" w:color="auto"/>
                  </w:tcBorders>
                  <w:shd w:val="clear" w:color="auto" w:fill="auto"/>
                  <w:hideMark/>
                </w:tcPr>
                <w:p w14:paraId="384F2CD5" w14:textId="77777777" w:rsidR="00E90BA9" w:rsidRPr="00002CC0" w:rsidRDefault="00E90BA9" w:rsidP="005103A3">
                  <w:pPr>
                    <w:jc w:val="center"/>
                    <w:textAlignment w:val="baseline"/>
                    <w:rPr>
                      <w:rFonts w:ascii="Times New Roman" w:eastAsia="Times New Roman" w:hAnsi="Times New Roman" w:cs="Times New Roman"/>
                    </w:rPr>
                  </w:pPr>
                  <w:r>
                    <w:rPr>
                      <w:rFonts w:ascii="Avenir Book" w:eastAsia="Times New Roman" w:hAnsi="Avenir Book" w:cs="Times New Roman"/>
                      <w:noProof/>
                    </w:rPr>
                    <w:lastRenderedPageBreak/>
                    <w:drawing>
                      <wp:inline distT="0" distB="0" distL="0" distR="0" wp14:anchorId="16BE09B3" wp14:editId="7AECA50E">
                        <wp:extent cx="5486400" cy="4008120"/>
                        <wp:effectExtent l="0" t="0" r="0" b="508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486400" cy="4008120"/>
                                </a:xfrm>
                                <a:prstGeom prst="rect">
                                  <a:avLst/>
                                </a:prstGeom>
                              </pic:spPr>
                            </pic:pic>
                          </a:graphicData>
                        </a:graphic>
                      </wp:inline>
                    </w:drawing>
                  </w:r>
                  <w:r w:rsidRPr="00002CC0">
                    <w:rPr>
                      <w:rFonts w:ascii="Avenir Book" w:eastAsia="Times New Roman" w:hAnsi="Avenir Book" w:cs="Times New Roman"/>
                    </w:rPr>
                    <w:t> </w:t>
                  </w:r>
                </w:p>
              </w:tc>
            </w:tr>
            <w:tr w:rsidR="00E90BA9" w:rsidRPr="00002CC0" w14:paraId="3C92BF25" w14:textId="77777777" w:rsidTr="005103A3">
              <w:tc>
                <w:tcPr>
                  <w:tcW w:w="9120" w:type="dxa"/>
                  <w:tcBorders>
                    <w:top w:val="nil"/>
                    <w:left w:val="single" w:sz="6" w:space="0" w:color="auto"/>
                    <w:bottom w:val="single" w:sz="6" w:space="0" w:color="auto"/>
                    <w:right w:val="single" w:sz="6" w:space="0" w:color="auto"/>
                  </w:tcBorders>
                  <w:shd w:val="clear" w:color="auto" w:fill="auto"/>
                  <w:hideMark/>
                </w:tcPr>
                <w:p w14:paraId="1A39F5AD" w14:textId="77777777" w:rsidR="00E90BA9" w:rsidRPr="00002CC0" w:rsidRDefault="00E90BA9" w:rsidP="005103A3">
                  <w:pPr>
                    <w:textAlignment w:val="baseline"/>
                    <w:rPr>
                      <w:rFonts w:ascii="Times New Roman" w:eastAsia="Times New Roman" w:hAnsi="Times New Roman" w:cs="Times New Roman"/>
                    </w:rPr>
                  </w:pPr>
                  <w:r w:rsidRPr="00002CC0">
                    <w:rPr>
                      <w:rFonts w:ascii="Avenir Book" w:eastAsia="Times New Roman" w:hAnsi="Avenir Book" w:cs="Times New Roman"/>
                    </w:rPr>
                    <w:t>U.S. Electoral College </w:t>
                  </w:r>
                </w:p>
              </w:tc>
            </w:tr>
            <w:tr w:rsidR="00E90BA9" w:rsidRPr="00002CC0" w14:paraId="13751E87" w14:textId="77777777" w:rsidTr="005103A3">
              <w:tc>
                <w:tcPr>
                  <w:tcW w:w="9120" w:type="dxa"/>
                  <w:tcBorders>
                    <w:top w:val="nil"/>
                    <w:left w:val="single" w:sz="6" w:space="0" w:color="auto"/>
                    <w:bottom w:val="single" w:sz="6" w:space="0" w:color="auto"/>
                    <w:right w:val="single" w:sz="6" w:space="0" w:color="auto"/>
                  </w:tcBorders>
                  <w:shd w:val="clear" w:color="auto" w:fill="auto"/>
                  <w:hideMark/>
                </w:tcPr>
                <w:p w14:paraId="64BBCB5A" w14:textId="77777777" w:rsidR="00E90BA9" w:rsidRPr="00002CC0" w:rsidRDefault="00E90BA9" w:rsidP="005103A3">
                  <w:pPr>
                    <w:jc w:val="center"/>
                    <w:textAlignment w:val="baseline"/>
                    <w:rPr>
                      <w:rFonts w:ascii="Times New Roman" w:eastAsia="Times New Roman" w:hAnsi="Times New Roman" w:cs="Times New Roman"/>
                    </w:rPr>
                  </w:pPr>
                  <w:r>
                    <w:rPr>
                      <w:rFonts w:ascii="Avenir Book" w:eastAsia="Times New Roman" w:hAnsi="Avenir Book" w:cs="Times New Roman"/>
                      <w:noProof/>
                    </w:rPr>
                    <w:lastRenderedPageBreak/>
                    <w:drawing>
                      <wp:inline distT="0" distB="0" distL="0" distR="0" wp14:anchorId="340EF2FC" wp14:editId="7ABF6FAE">
                        <wp:extent cx="5486400" cy="4008120"/>
                        <wp:effectExtent l="0" t="0" r="0"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486400" cy="4008120"/>
                                </a:xfrm>
                                <a:prstGeom prst="rect">
                                  <a:avLst/>
                                </a:prstGeom>
                              </pic:spPr>
                            </pic:pic>
                          </a:graphicData>
                        </a:graphic>
                      </wp:inline>
                    </w:drawing>
                  </w:r>
                  <w:r w:rsidRPr="00002CC0">
                    <w:rPr>
                      <w:rFonts w:ascii="Avenir Book" w:eastAsia="Times New Roman" w:hAnsi="Avenir Book" w:cs="Times New Roman"/>
                    </w:rPr>
                    <w:t> </w:t>
                  </w:r>
                </w:p>
              </w:tc>
            </w:tr>
            <w:tr w:rsidR="00E90BA9" w:rsidRPr="00002CC0" w14:paraId="7CE13D51" w14:textId="77777777" w:rsidTr="005103A3">
              <w:tc>
                <w:tcPr>
                  <w:tcW w:w="9120" w:type="dxa"/>
                  <w:tcBorders>
                    <w:top w:val="nil"/>
                    <w:left w:val="single" w:sz="6" w:space="0" w:color="auto"/>
                    <w:bottom w:val="single" w:sz="6" w:space="0" w:color="auto"/>
                    <w:right w:val="single" w:sz="6" w:space="0" w:color="auto"/>
                  </w:tcBorders>
                  <w:shd w:val="clear" w:color="auto" w:fill="auto"/>
                  <w:hideMark/>
                </w:tcPr>
                <w:p w14:paraId="0F20EAED" w14:textId="77777777" w:rsidR="00E90BA9" w:rsidRPr="00002CC0" w:rsidRDefault="00E90BA9" w:rsidP="005103A3">
                  <w:pPr>
                    <w:textAlignment w:val="baseline"/>
                    <w:rPr>
                      <w:rFonts w:ascii="Times New Roman" w:eastAsia="Times New Roman" w:hAnsi="Times New Roman" w:cs="Times New Roman"/>
                    </w:rPr>
                  </w:pPr>
                  <w:r w:rsidRPr="00002CC0">
                    <w:rPr>
                      <w:rFonts w:ascii="Avenir Book" w:eastAsia="Times New Roman" w:hAnsi="Avenir Book" w:cs="Times New Roman"/>
                    </w:rPr>
                    <w:t>U.S. Senate </w:t>
                  </w:r>
                </w:p>
              </w:tc>
            </w:tr>
            <w:tr w:rsidR="00E90BA9" w:rsidRPr="00002CC0" w14:paraId="0799F6D4" w14:textId="77777777" w:rsidTr="005103A3">
              <w:tc>
                <w:tcPr>
                  <w:tcW w:w="9120" w:type="dxa"/>
                  <w:tcBorders>
                    <w:top w:val="nil"/>
                    <w:left w:val="single" w:sz="6" w:space="0" w:color="auto"/>
                    <w:bottom w:val="single" w:sz="6" w:space="0" w:color="auto"/>
                    <w:right w:val="single" w:sz="6" w:space="0" w:color="auto"/>
                  </w:tcBorders>
                  <w:shd w:val="clear" w:color="auto" w:fill="auto"/>
                  <w:hideMark/>
                </w:tcPr>
                <w:p w14:paraId="67FA479B" w14:textId="77777777" w:rsidR="00E90BA9" w:rsidRPr="00002CC0" w:rsidRDefault="00E90BA9" w:rsidP="005103A3">
                  <w:pPr>
                    <w:jc w:val="center"/>
                    <w:textAlignment w:val="baseline"/>
                    <w:rPr>
                      <w:rFonts w:ascii="Times New Roman" w:eastAsia="Times New Roman" w:hAnsi="Times New Roman" w:cs="Times New Roman"/>
                    </w:rPr>
                  </w:pPr>
                  <w:r>
                    <w:rPr>
                      <w:rFonts w:ascii="Avenir Book" w:eastAsia="Times New Roman" w:hAnsi="Avenir Book" w:cs="Times New Roman"/>
                      <w:noProof/>
                    </w:rPr>
                    <w:lastRenderedPageBreak/>
                    <w:drawing>
                      <wp:inline distT="0" distB="0" distL="0" distR="0" wp14:anchorId="771E6807" wp14:editId="76A83254">
                        <wp:extent cx="5486400" cy="4008120"/>
                        <wp:effectExtent l="0" t="0" r="0" b="508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486400" cy="4008120"/>
                                </a:xfrm>
                                <a:prstGeom prst="rect">
                                  <a:avLst/>
                                </a:prstGeom>
                              </pic:spPr>
                            </pic:pic>
                          </a:graphicData>
                        </a:graphic>
                      </wp:inline>
                    </w:drawing>
                  </w:r>
                  <w:r w:rsidRPr="00002CC0">
                    <w:rPr>
                      <w:rFonts w:ascii="Avenir Book" w:eastAsia="Times New Roman" w:hAnsi="Avenir Book" w:cs="Times New Roman"/>
                    </w:rPr>
                    <w:t> </w:t>
                  </w:r>
                </w:p>
              </w:tc>
            </w:tr>
          </w:tbl>
          <w:p w14:paraId="389EDD9C" w14:textId="77777777" w:rsidR="00E90BA9" w:rsidRPr="00002CC0" w:rsidRDefault="00E90BA9" w:rsidP="005103A3">
            <w:pPr>
              <w:textAlignment w:val="baseline"/>
              <w:rPr>
                <w:rFonts w:ascii="Segoe UI" w:eastAsia="Times New Roman" w:hAnsi="Segoe UI" w:cs="Segoe UI"/>
                <w:sz w:val="18"/>
                <w:szCs w:val="18"/>
              </w:rPr>
            </w:pPr>
            <w:r w:rsidRPr="00002CC0">
              <w:rPr>
                <w:rFonts w:ascii="Avenir Book" w:eastAsia="Times New Roman" w:hAnsi="Avenir Book" w:cs="Segoe UI"/>
              </w:rPr>
              <w:t> </w:t>
            </w:r>
          </w:p>
        </w:tc>
      </w:tr>
      <w:tr w:rsidR="00E90BA9" w:rsidRPr="00D230CA" w14:paraId="74059F52" w14:textId="77777777" w:rsidTr="005103A3">
        <w:tc>
          <w:tcPr>
            <w:tcW w:w="9345" w:type="dxa"/>
            <w:tcBorders>
              <w:top w:val="nil"/>
              <w:left w:val="single" w:sz="6" w:space="0" w:color="auto"/>
              <w:bottom w:val="single" w:sz="6" w:space="0" w:color="auto"/>
              <w:right w:val="single" w:sz="6" w:space="0" w:color="auto"/>
            </w:tcBorders>
            <w:shd w:val="clear" w:color="auto" w:fill="auto"/>
            <w:hideMark/>
          </w:tcPr>
          <w:p w14:paraId="7909476A" w14:textId="77777777" w:rsidR="00E90BA9" w:rsidRPr="00D230CA" w:rsidRDefault="00E90BA9" w:rsidP="005103A3">
            <w:pPr>
              <w:pStyle w:val="jc-diss-table-note"/>
            </w:pPr>
            <w:r w:rsidRPr="00D230CA">
              <w:lastRenderedPageBreak/>
              <w:t>Note: Because of the wide disparities for the Max/Min and TPD measure compared to the other five, we have plotted them separately on different scales. </w:t>
            </w:r>
          </w:p>
        </w:tc>
      </w:tr>
    </w:tbl>
    <w:p w14:paraId="66B65A88" w14:textId="77777777" w:rsidR="00E90BA9" w:rsidRPr="005110DF" w:rsidRDefault="00E90BA9" w:rsidP="00602412">
      <w:pPr>
        <w:pStyle w:val="jc-diss-table-head"/>
      </w:pPr>
    </w:p>
    <w:p w14:paraId="325CCAF9" w14:textId="6F7C2355" w:rsidR="00897E19" w:rsidRPr="00FB4E86" w:rsidRDefault="00897E19" w:rsidP="00897E19">
      <w:pPr>
        <w:pStyle w:val="jc-diss-p"/>
      </w:pPr>
      <w:r w:rsidRPr="00FB4E86">
        <w:t xml:space="preserve">The second major set of findings has to do with the degree of agreement among various malapportionment measures. The graphs presented in </w:t>
      </w:r>
      <w:r>
        <w:fldChar w:fldCharType="begin"/>
      </w:r>
      <w:r>
        <w:instrText xml:space="preserve"> REF _Ref48218577 \h </w:instrText>
      </w:r>
      <w:r>
        <w:fldChar w:fldCharType="separate"/>
      </w:r>
      <w:r w:rsidR="00A24E4F" w:rsidRPr="00907060">
        <w:t xml:space="preserve">Figure </w:t>
      </w:r>
      <w:r w:rsidR="00A24E4F">
        <w:rPr>
          <w:noProof/>
        </w:rPr>
        <w:t>1</w:t>
      </w:r>
      <w:r w:rsidR="00A24E4F" w:rsidRPr="00907060">
        <w:t>.</w:t>
      </w:r>
      <w:r w:rsidR="00A24E4F">
        <w:rPr>
          <w:noProof/>
        </w:rPr>
        <w:t>1</w:t>
      </w:r>
      <w:r>
        <w:fldChar w:fldCharType="end"/>
      </w:r>
      <w:r w:rsidRPr="00FB4E86">
        <w:t xml:space="preserve"> help to show whether malapportionment has increase, decreased, or stayed flat since the country's founding under our various measures. </w:t>
      </w:r>
      <w:r>
        <w:fldChar w:fldCharType="begin"/>
      </w:r>
      <w:r>
        <w:instrText xml:space="preserve"> REF _Ref48218362 \h </w:instrText>
      </w:r>
      <w:r>
        <w:fldChar w:fldCharType="separate"/>
      </w:r>
      <w:r w:rsidR="00A24E4F" w:rsidRPr="00B47260">
        <w:t xml:space="preserve">Table </w:t>
      </w:r>
      <w:r w:rsidR="00A24E4F">
        <w:rPr>
          <w:noProof/>
        </w:rPr>
        <w:t>1</w:t>
      </w:r>
      <w:r w:rsidR="00A24E4F">
        <w:t>.</w:t>
      </w:r>
      <w:r w:rsidR="00A24E4F">
        <w:rPr>
          <w:noProof/>
        </w:rPr>
        <w:t>2</w:t>
      </w:r>
      <w:r>
        <w:fldChar w:fldCharType="end"/>
      </w:r>
      <w:r>
        <w:t xml:space="preserve"> </w:t>
      </w:r>
      <w:r w:rsidRPr="00FB4E86">
        <w:t xml:space="preserve">looks at the linear correlations among the seven measures. </w:t>
      </w:r>
      <w:r w:rsidR="001305B4">
        <w:fldChar w:fldCharType="begin"/>
      </w:r>
      <w:r w:rsidR="001305B4">
        <w:instrText xml:space="preserve"> REF _Ref49175363 \h </w:instrText>
      </w:r>
      <w:r w:rsidR="001305B4">
        <w:fldChar w:fldCharType="separate"/>
      </w:r>
      <w:r w:rsidR="001305B4">
        <w:t xml:space="preserve">Figure </w:t>
      </w:r>
      <w:r w:rsidR="001305B4">
        <w:rPr>
          <w:noProof/>
        </w:rPr>
        <w:t>1</w:t>
      </w:r>
      <w:r w:rsidR="001305B4">
        <w:t>.</w:t>
      </w:r>
      <w:r w:rsidR="001305B4">
        <w:rPr>
          <w:noProof/>
        </w:rPr>
        <w:t>2</w:t>
      </w:r>
      <w:r w:rsidR="001305B4">
        <w:fldChar w:fldCharType="end"/>
      </w:r>
      <w:r w:rsidR="001305B4">
        <w:t xml:space="preserve"> </w:t>
      </w:r>
      <w:r w:rsidRPr="00FB4E86">
        <w:t xml:space="preserve">presents the same data as in </w:t>
      </w:r>
      <w:r>
        <w:fldChar w:fldCharType="begin"/>
      </w:r>
      <w:r>
        <w:instrText xml:space="preserve"> REF _Ref48218577 \h </w:instrText>
      </w:r>
      <w:r>
        <w:fldChar w:fldCharType="separate"/>
      </w:r>
      <w:r w:rsidR="00A24E4F" w:rsidRPr="00907060">
        <w:t xml:space="preserve">Figure </w:t>
      </w:r>
      <w:r w:rsidR="00A24E4F">
        <w:rPr>
          <w:noProof/>
        </w:rPr>
        <w:t>1</w:t>
      </w:r>
      <w:r w:rsidR="00A24E4F" w:rsidRPr="00907060">
        <w:t>.</w:t>
      </w:r>
      <w:r w:rsidR="00A24E4F">
        <w:rPr>
          <w:noProof/>
        </w:rPr>
        <w:t>1</w:t>
      </w:r>
      <w:r>
        <w:fldChar w:fldCharType="end"/>
      </w:r>
      <w:r w:rsidRPr="00FB4E86">
        <w:t xml:space="preserve"> but in a way that facilitates comparisons across our different metrics. </w:t>
      </w:r>
      <w:r w:rsidR="001305B4">
        <w:fldChar w:fldCharType="begin"/>
      </w:r>
      <w:r w:rsidR="001305B4">
        <w:instrText xml:space="preserve"> REF _Ref49175363 \h </w:instrText>
      </w:r>
      <w:r w:rsidR="001305B4">
        <w:fldChar w:fldCharType="separate"/>
      </w:r>
      <w:r w:rsidR="001305B4">
        <w:t xml:space="preserve">Figure </w:t>
      </w:r>
      <w:r w:rsidR="001305B4">
        <w:rPr>
          <w:noProof/>
        </w:rPr>
        <w:t>1</w:t>
      </w:r>
      <w:r w:rsidR="001305B4">
        <w:t>.</w:t>
      </w:r>
      <w:r w:rsidR="001305B4">
        <w:rPr>
          <w:noProof/>
        </w:rPr>
        <w:t>2</w:t>
      </w:r>
      <w:r w:rsidR="001305B4">
        <w:fldChar w:fldCharType="end"/>
      </w:r>
      <w:r w:rsidR="001305B4">
        <w:t xml:space="preserve"> </w:t>
      </w:r>
      <w:r w:rsidRPr="00FB4E86">
        <w:t xml:space="preserve">reveals that: (a) Comparing 2010 and 1790, for the U.S. House, </w:t>
      </w:r>
      <w:r w:rsidR="00602412" w:rsidRPr="00FB4E86">
        <w:t>all</w:t>
      </w:r>
      <w:r w:rsidRPr="00FB4E86">
        <w:t xml:space="preserve"> the measures show decreasing amounts of malapportionment (with the partial exception of </w:t>
      </w:r>
      <w:r w:rsidRPr="00FB4E86">
        <w:rPr>
          <w:i/>
          <w:iCs/>
        </w:rPr>
        <w:lastRenderedPageBreak/>
        <w:t>Percentile</w:t>
      </w:r>
      <w:r w:rsidRPr="00FB4E86">
        <w:t xml:space="preserve"> and </w:t>
      </w:r>
      <w:r w:rsidRPr="00FB4E86">
        <w:rPr>
          <w:i/>
          <w:iCs/>
        </w:rPr>
        <w:t>Minimum Population</w:t>
      </w:r>
      <w:r w:rsidRPr="00FB4E86">
        <w:t xml:space="preserve">, which are stagnant over time). (b) The seven measures of malapportionment in the Electoral College show a similar decreasing pattern over time, though now it takes a slightly lower percentage of people to reach a majority in the EC. The </w:t>
      </w:r>
      <w:r w:rsidRPr="00FB4E86">
        <w:rPr>
          <w:i/>
          <w:iCs/>
        </w:rPr>
        <w:t>Gallagher</w:t>
      </w:r>
      <w:r w:rsidRPr="00FB4E86">
        <w:t xml:space="preserve"> measures show a significant decrease in malapportionment since the founding, in contrast to the more limited changes found in the other measures. (c) In contrast, for the U.S. Senate, six of the seven measures show higher levels of malapportionment in 2010 than in 1790, while </w:t>
      </w:r>
      <w:r w:rsidRPr="00FB4E86">
        <w:rPr>
          <w:i/>
          <w:iCs/>
        </w:rPr>
        <w:t>Gallagher</w:t>
      </w:r>
      <w:r w:rsidRPr="00FB4E86">
        <w:t xml:space="preserve"> shows a downwardly sloping pattern. Furthermore, (d) unlike the monotonically, whether positive or negative, found for the Senate in the other five measures, </w:t>
      </w:r>
      <w:r w:rsidRPr="00FB4E86">
        <w:rPr>
          <w:i/>
          <w:iCs/>
        </w:rPr>
        <w:t>Max-Min ratio</w:t>
      </w:r>
      <w:r w:rsidRPr="00FB4E86">
        <w:t xml:space="preserve"> and the closely related </w:t>
      </w:r>
      <w:r w:rsidRPr="00FB4E86">
        <w:rPr>
          <w:i/>
          <w:iCs/>
        </w:rPr>
        <w:t>Percentile ratio</w:t>
      </w:r>
      <w:r w:rsidRPr="00FB4E86">
        <w:t xml:space="preserve"> exhibits non-monotonic patterns for the Senate over the period 1790-2010. (e) Five of the seven measures, all but </w:t>
      </w:r>
      <w:r w:rsidRPr="00FB4E86">
        <w:rPr>
          <w:i/>
          <w:iCs/>
        </w:rPr>
        <w:t>Gallagher</w:t>
      </w:r>
      <w:r w:rsidRPr="00FB4E86">
        <w:t xml:space="preserve"> and </w:t>
      </w:r>
      <w:r w:rsidRPr="00FB4E86">
        <w:rPr>
          <w:i/>
          <w:iCs/>
        </w:rPr>
        <w:t>Max/Min</w:t>
      </w:r>
      <w:r w:rsidRPr="00FB4E86">
        <w:t xml:space="preserve">, correlate very strongly with one another and can, in factor analytic terms, be considered as scaling on a single dimension for all three institutions. (f) However, concerning comparability across measures, the results about the </w:t>
      </w:r>
      <w:r w:rsidRPr="00FB4E86">
        <w:rPr>
          <w:i/>
          <w:iCs/>
        </w:rPr>
        <w:t>Gallagher index</w:t>
      </w:r>
      <w:r w:rsidRPr="00FB4E86">
        <w:t xml:space="preserve"> are equally important. While, in the context of seats-votes disproportionalities, </w:t>
      </w:r>
      <w:r w:rsidRPr="00FB4E86">
        <w:rPr>
          <w:i/>
          <w:iCs/>
        </w:rPr>
        <w:t>Gallagher</w:t>
      </w:r>
      <w:r w:rsidRPr="00FB4E86">
        <w:t xml:space="preserve"> is a metric that has recently been given a great deal of favorable attention, its lack of strong correlations with other measures, with negative correlations for two of our three institutions, suggests a sharp note of caution vis-a-vis its use in the context of malapportionment. Gallagher (1991) provides comparisons of the </w:t>
      </w:r>
      <w:r w:rsidRPr="00FB4E86">
        <w:rPr>
          <w:i/>
          <w:iCs/>
        </w:rPr>
        <w:t>Gallagher index</w:t>
      </w:r>
      <w:r w:rsidRPr="00FB4E86">
        <w:t xml:space="preserve"> (which he refers to as the </w:t>
      </w:r>
      <w:r w:rsidRPr="00FB4E86">
        <w:rPr>
          <w:i/>
          <w:iCs/>
        </w:rPr>
        <w:t>least squares index</w:t>
      </w:r>
      <w:r w:rsidRPr="00FB4E86">
        <w:t>) with other measures in the context of national-level seats-votes relationships. In that context, he finds considerable similarity in results across measures.</w:t>
      </w:r>
    </w:p>
    <w:p w14:paraId="2CE37E23" w14:textId="77777777" w:rsidR="00897E19" w:rsidRPr="00A07AAF" w:rsidRDefault="00897E19" w:rsidP="00602412">
      <w:pPr>
        <w:pStyle w:val="jc-diss-heading2"/>
      </w:pPr>
      <w:bookmarkStart w:id="69" w:name="_Toc48237672"/>
      <w:bookmarkStart w:id="70" w:name="_Toc48298276"/>
      <w:r w:rsidRPr="00A07AAF">
        <w:t>Conclusions</w:t>
      </w:r>
      <w:bookmarkEnd w:id="69"/>
      <w:bookmarkEnd w:id="70"/>
    </w:p>
    <w:p w14:paraId="2E6AC9BA" w14:textId="3D519B03" w:rsidR="00897E19" w:rsidRPr="00FB4E86" w:rsidRDefault="00897E19" w:rsidP="00897E19">
      <w:pPr>
        <w:pStyle w:val="jc-diss-p"/>
      </w:pPr>
      <w:r w:rsidRPr="00FB4E86">
        <w:lastRenderedPageBreak/>
        <w:t xml:space="preserve">The axiomatic properties of these different measures offer little guidance as to which measure should be used for measuring malapportionment. I </w:t>
      </w:r>
      <w:r w:rsidR="001305B4">
        <w:t>defer</w:t>
      </w:r>
      <w:r w:rsidRPr="00FB4E86">
        <w:t xml:space="preserve"> on </w:t>
      </w:r>
      <w:r>
        <w:t xml:space="preserve">the question of </w:t>
      </w:r>
      <w:r w:rsidRPr="00FB4E86">
        <w:t xml:space="preserve">which is the best of these measures to use for understanding malapportionment in a political institution and instead suggest that it depends on the question being asked. Small changes in population or apportionment methods can lead to rather drastic deviations in individual districts. Apportionment methods themselves create a range of which the maximum and minimum district must be constrained. Since the U.S. Senate is not bound by apportionment, metrics that rely on the extreme deviations are free to increase without limit. Consider again the U.S. Senate; while most measures show between 20 and 60 percent increases in malapportionment since the founding, the Max/Min ratio shows a 500% increase. While it is true that the most over-represented state is significantly far from the ideal or average size state, the magnitude of </w:t>
      </w:r>
      <w:r w:rsidRPr="00FB4E86">
        <w:rPr>
          <w:i/>
          <w:iCs/>
        </w:rPr>
        <w:t>most</w:t>
      </w:r>
      <w:r w:rsidRPr="00FB4E86">
        <w:t xml:space="preserve"> state's deviations is not nearly as large. I view this measure (along with </w:t>
      </w:r>
      <w:r w:rsidRPr="00FB4E86">
        <w:rPr>
          <w:i/>
          <w:iCs/>
        </w:rPr>
        <w:t>TPD</w:t>
      </w:r>
      <w:r w:rsidRPr="00FB4E86">
        <w:t xml:space="preserve">) as being a strawman for those who would argue that the U.S. system of representation is broken. That is not to suggest that the present author does not view the levels of malapportionment in the U.S. Senate to be un-problematic. I simply observe that the three measures of malapportionment that rely on just two district deviations are the three measures that show the most increase since the founding. The four measures that incorporate information about the deviations of all districts give estimates of malapportionment that are smaller in magnitude. The </w:t>
      </w:r>
      <w:r w:rsidRPr="00FB4E86">
        <w:rPr>
          <w:i/>
          <w:iCs/>
        </w:rPr>
        <w:t>Gallagher</w:t>
      </w:r>
      <w:r w:rsidRPr="00FB4E86">
        <w:t xml:space="preserve"> index indicates that malapportionment has decreased by 20% in the U.S. Senate since the founding, whereas every other measure of malapportionment indicates </w:t>
      </w:r>
      <w:r w:rsidRPr="00FB4E86">
        <w:rPr>
          <w:i/>
          <w:iCs/>
        </w:rPr>
        <w:t>at least</w:t>
      </w:r>
      <w:r w:rsidRPr="00FB4E86">
        <w:t xml:space="preserve"> a 20% </w:t>
      </w:r>
      <w:r w:rsidRPr="00FB4E86">
        <w:rPr>
          <w:u w:val="single"/>
        </w:rPr>
        <w:t>increase</w:t>
      </w:r>
      <w:r w:rsidRPr="00FB4E86">
        <w:t>.</w:t>
      </w:r>
    </w:p>
    <w:p w14:paraId="51C9A336" w14:textId="77777777" w:rsidR="00897E19" w:rsidRPr="00FB4E86" w:rsidRDefault="00897E19" w:rsidP="00897E19">
      <w:pPr>
        <w:pStyle w:val="jc-diss-p"/>
      </w:pPr>
      <w:r w:rsidRPr="00FB4E86">
        <w:lastRenderedPageBreak/>
        <w:t xml:space="preserve">As the line-graphs jump around haphazardly, those interested in showing that the U.S. House has become significantly more equitable might point to the </w:t>
      </w:r>
      <w:r w:rsidRPr="00FB4E86">
        <w:rPr>
          <w:i/>
          <w:iCs/>
        </w:rPr>
        <w:t>Gallagher</w:t>
      </w:r>
      <w:r w:rsidRPr="00FB4E86">
        <w:t xml:space="preserve"> index. Surprisingly, most discussions of the </w:t>
      </w:r>
      <w:r w:rsidRPr="00FB4E86">
        <w:rPr>
          <w:i/>
          <w:iCs/>
        </w:rPr>
        <w:t>one person, one vote</w:t>
      </w:r>
      <w:r w:rsidRPr="00FB4E86">
        <w:t xml:space="preserve"> revolution leave out the continuing discrepancies in district size across states in the U.S. House. However, see </w:t>
      </w:r>
      <w:proofErr w:type="spellStart"/>
      <w:r w:rsidRPr="00FB4E86">
        <w:t>Ladewig</w:t>
      </w:r>
      <w:proofErr w:type="spellEnd"/>
      <w:r w:rsidRPr="00FB4E86">
        <w:t xml:space="preserve"> (2011), who shows that interstate malapportionment can exceed 9,000% that of intra-state malapportionment found unconstitutional. Meanwhile, none of the measures point to any severe malapportionment of the House; even given the standard of strict proportionality expected of the U.S. House, none of the measures level a concern that some might find alarming.</w:t>
      </w:r>
    </w:p>
    <w:p w14:paraId="3F8722C3" w14:textId="77777777" w:rsidR="00897E19" w:rsidRPr="00FB4E86" w:rsidRDefault="00897E19" w:rsidP="00897E19">
      <w:pPr>
        <w:pStyle w:val="jc-diss-p"/>
      </w:pPr>
      <w:r w:rsidRPr="00FB4E86">
        <w:t>But the House is not without malapportionment concerns. Consider the known inequality that arises when (particularly a small) state is suddenly apportioned one fewer seat and goes from having a relatively low deviation from the national ideal to suddenly having one of the largest deviations. Residents of Montana have argued (</w:t>
      </w:r>
      <w:r w:rsidRPr="00FB4E86">
        <w:rPr>
          <w:i/>
          <w:iCs/>
        </w:rPr>
        <w:t>U.S. Commerce v. Montana</w:t>
      </w:r>
      <w:r w:rsidRPr="00FB4E86">
        <w:t xml:space="preserve"> 503 U.S. 442 (1992)) that the apportionment formula of "Hill-Huntington" creates a deviation that is worse than if under different apportionment methods; a ratio of person's per representative of 799,065:1 (a deviation of 228,713 from ideal); but if they had two representatives, the ratio decreases to 399,533:1 (a deviation of 170,819). It is not clear where that district would come from, because increasing the size of the House by one would have given Washington its ninth district, which would have reduced its deviation from the ideal. Certainly, residents of Montana suffer from poor representation in both the U.S. House (though they are benefited by the two-seat bonus in the Electoral College, they still end up with less influence than they might have). Congress has taken action to freeze the size of the U.S. House in the 1929 Permanent </w:t>
      </w:r>
      <w:r w:rsidRPr="00FB4E86">
        <w:lastRenderedPageBreak/>
        <w:t xml:space="preserve">Apportionment Act may have resulted in increased deviations. There is no such trend in the data, at least up until 2010. It is worth noting, however, that increasing the size of the House would reduce disproportionalities overall in both the U.S. House and the Electoral College. Indeed, after the 1830 apportionment, the size of the House decreased by 7%; though its effect on our measures was mixed, appearing </w:t>
      </w:r>
      <w:r w:rsidRPr="00FB4E86">
        <w:rPr>
          <w:i/>
          <w:iCs/>
        </w:rPr>
        <w:t>more</w:t>
      </w:r>
      <w:r w:rsidRPr="00FB4E86">
        <w:t xml:space="preserve"> proportional in four of the seven measures. Likewise, adding D. C. as the 51</w:t>
      </w:r>
      <w:r w:rsidRPr="00FB4E86">
        <w:rPr>
          <w:vertAlign w:val="superscript"/>
        </w:rPr>
        <w:t>st</w:t>
      </w:r>
      <w:r w:rsidRPr="00FB4E86">
        <w:t xml:space="preserve"> state, and Puerto Rico as the 52</w:t>
      </w:r>
      <w:r w:rsidRPr="00FB4E86">
        <w:rPr>
          <w:vertAlign w:val="superscript"/>
        </w:rPr>
        <w:t>nd</w:t>
      </w:r>
      <w:r w:rsidRPr="00FB4E86">
        <w:t xml:space="preserve"> would change the levels of malapportionment in the U.S. Senate. But, because the population of D. C. is not large, it would be over-represented compared to the ideal, while Puerto Rico would be under-represented.</w:t>
      </w:r>
    </w:p>
    <w:p w14:paraId="3E4D6C01" w14:textId="77777777" w:rsidR="00897E19" w:rsidRPr="00FB4E86" w:rsidRDefault="00897E19" w:rsidP="00897E19">
      <w:pPr>
        <w:pStyle w:val="jc-diss-p"/>
      </w:pPr>
      <w:r w:rsidRPr="00FB4E86">
        <w:t xml:space="preserve">Shrouded with uncertainty about how to properly weight deviations from proportionality, I, like those in comparative political science literature on vote-seats disproportionality, end with the disappointing conclusion that there appears to be no dominant measure of malapportionment that in an unbiased way captures all the inequities we may be interested in. The court's reliance on measures that look at either the range between the extremes, some ratio of the two, or the relationship between the extremes and ideal make sense exclusively as a bright-line test measuring if any malapportionment exists. A measure that looks at the individual influence of each person, such as </w:t>
      </w:r>
      <w:r w:rsidRPr="00FB4E86">
        <w:rPr>
          <w:i/>
          <w:iCs/>
        </w:rPr>
        <w:t>minimum population</w:t>
      </w:r>
      <w:r w:rsidRPr="00FB4E86">
        <w:t xml:space="preserve"> needed for control or the </w:t>
      </w:r>
      <w:r w:rsidRPr="00FB4E86">
        <w:rPr>
          <w:i/>
          <w:iCs/>
        </w:rPr>
        <w:t>Gini coefficient</w:t>
      </w:r>
      <w:r w:rsidRPr="00FB4E86">
        <w:t xml:space="preserve"> convey highly relevant and easily interpretive numbers. They also provide for summaries of the deviations that do not depend on institutional complexities such as the number of seats. Understanding disproportionality in the way that the economic measures do date back to at least 1896 with Vilfredo Pareto's "</w:t>
      </w:r>
      <w:proofErr w:type="spellStart"/>
      <w:r w:rsidRPr="00FB4E86">
        <w:t>Cours</w:t>
      </w:r>
      <w:proofErr w:type="spellEnd"/>
      <w:r w:rsidRPr="00FB4E86">
        <w:t xml:space="preserve"> </w:t>
      </w:r>
      <w:proofErr w:type="spellStart"/>
      <w:r w:rsidRPr="00FB4E86">
        <w:t>d’Économie</w:t>
      </w:r>
      <w:proofErr w:type="spellEnd"/>
      <w:r w:rsidRPr="00FB4E86">
        <w:t xml:space="preserve"> Politique", where he showed that 80% of the land in Italy was controlled by 20% of the people (Pareto 1896). Likewise, we can show that a </w:t>
      </w:r>
      <w:r w:rsidRPr="00FB4E86">
        <w:lastRenderedPageBreak/>
        <w:t xml:space="preserve">controlling majority (50%) of the Electoral College is held by 43% of the people. We compare this to the U.S. Senate, which in 2010, 50% of the votes is controlled by 17% of the population. The Gallagher and </w:t>
      </w:r>
      <w:proofErr w:type="spellStart"/>
      <w:r w:rsidRPr="00FB4E86">
        <w:t>Loosemore-Hanby</w:t>
      </w:r>
      <w:proofErr w:type="spellEnd"/>
      <w:r w:rsidRPr="00FB4E86">
        <w:t xml:space="preserve"> are favored by students of comparative political science, their outputs do not have a clearly defined interpretation, and their respective handling of the weights of the deviations beg for context when there often is not one to give. The feature that makes the </w:t>
      </w:r>
      <w:r w:rsidRPr="00FB4E86">
        <w:rPr>
          <w:i/>
          <w:iCs/>
        </w:rPr>
        <w:t>Gallagher index</w:t>
      </w:r>
      <w:r w:rsidRPr="00FB4E86">
        <w:t xml:space="preserve"> much less favorable is that it treats large deviations of a small number of constituencies differently than it treats small deviations among many seats, even if the total deviation is the same. Similarly, </w:t>
      </w:r>
      <w:proofErr w:type="spellStart"/>
      <w:r w:rsidRPr="00FB4E86">
        <w:rPr>
          <w:i/>
          <w:iCs/>
        </w:rPr>
        <w:t>Loosemore-Hanby</w:t>
      </w:r>
      <w:proofErr w:type="spellEnd"/>
      <w:r w:rsidRPr="00FB4E86">
        <w:t xml:space="preserve"> is sensitive to the number of districts, making it hard to compare over time. Four of the measures of malapportionment (</w:t>
      </w:r>
      <w:proofErr w:type="spellStart"/>
      <w:r w:rsidRPr="00FB4E86">
        <w:t>Loosemore-Hanby</w:t>
      </w:r>
      <w:proofErr w:type="spellEnd"/>
      <w:r w:rsidRPr="00FB4E86">
        <w:t xml:space="preserve">, Gallagher, Gini coefficient, and minimum population) range between 0 and 1. We view this as a benefit for our cognitive ability since it allows disproportionality to be expressed as a percent. However, three of the four, excluding </w:t>
      </w:r>
      <w:r w:rsidRPr="00FB4E86">
        <w:rPr>
          <w:i/>
          <w:iCs/>
        </w:rPr>
        <w:t>minimum population</w:t>
      </w:r>
      <w:r w:rsidRPr="00FB4E86">
        <w:t>, can lead to potential paradoxes when the number of districts or the shape of the distribution changes.</w:t>
      </w:r>
      <w:r w:rsidRPr="00FB4E86">
        <w:rPr>
          <w:rStyle w:val="FootnoteReference"/>
          <w:rFonts w:eastAsia="Avenir Book" w:cs="Avenir Book"/>
          <w:color w:val="000000" w:themeColor="text1"/>
        </w:rPr>
        <w:footnoteReference w:id="27"/>
      </w:r>
    </w:p>
    <w:p w14:paraId="3B35420C" w14:textId="77777777" w:rsidR="00897E19" w:rsidRPr="00FB4E86" w:rsidRDefault="00897E19" w:rsidP="00897E19">
      <w:pPr>
        <w:pStyle w:val="jc-diss-p"/>
      </w:pPr>
      <w:r w:rsidRPr="00FB4E86">
        <w:t xml:space="preserve">The results of this </w:t>
      </w:r>
      <w:r>
        <w:t>chapter</w:t>
      </w:r>
      <w:r w:rsidRPr="00FB4E86">
        <w:t xml:space="preserve"> fly in the face of the common wisdom about how badly malapportioned the EC supposedly is. The explanation for the mismatch between expectations and reality is that the states with the greatest seats to population advantage in the EC do not make up a large share of the EC vote. While malapportionment effects in the EC, like those for the House, seem minor, the results about population equality for the Senate, however, are quite </w:t>
      </w:r>
      <w:r w:rsidRPr="00FB4E86">
        <w:lastRenderedPageBreak/>
        <w:t>different. The U.S. Senate presents a more serious challenge to our understanding of the majoritarian principle of democracy. When discussing 'one person, one vote'; When a noted democratic theorist Dahl (2003) asks, ''How Democratic Is the American Constitution?'' at least concerning malapportionment, it is the Senate rather than the Electoral College for which this question is most relevant.</w:t>
      </w:r>
    </w:p>
    <w:p w14:paraId="789B8A4E" w14:textId="30665EFF" w:rsidR="00593CDA" w:rsidRPr="00C63774" w:rsidRDefault="00593CDA" w:rsidP="00593CDA">
      <w:pPr>
        <w:pStyle w:val="jc-diss-p"/>
      </w:pPr>
    </w:p>
    <w:p w14:paraId="029C709C" w14:textId="48898B94" w:rsidR="00602412" w:rsidRDefault="00602412">
      <w:pPr>
        <w:spacing w:after="0" w:line="240" w:lineRule="auto"/>
        <w:rPr>
          <w:rFonts w:ascii="Avenir Book" w:hAnsi="Avenir Book"/>
        </w:rPr>
      </w:pPr>
      <w:r>
        <w:br w:type="page"/>
      </w:r>
    </w:p>
    <w:p w14:paraId="32B8871E" w14:textId="666C672C" w:rsidR="00602412" w:rsidRPr="001F2B7D" w:rsidRDefault="00004802" w:rsidP="00773CB9">
      <w:pPr>
        <w:pStyle w:val="Heading1"/>
      </w:pPr>
      <w:bookmarkStart w:id="71" w:name="_Toc48237673"/>
      <w:bookmarkStart w:id="72" w:name="_Toc48298277"/>
      <w:r>
        <w:lastRenderedPageBreak/>
        <w:t xml:space="preserve">- </w:t>
      </w:r>
      <w:r w:rsidR="00602412" w:rsidRPr="001F2B7D">
        <w:t>Non-Competitive Advantage: Why All States are Important for Winning in the Electoral College</w:t>
      </w:r>
      <w:bookmarkEnd w:id="71"/>
      <w:bookmarkEnd w:id="72"/>
    </w:p>
    <w:p w14:paraId="7DF2BDDA" w14:textId="076597E0" w:rsidR="00602412" w:rsidRDefault="00602412" w:rsidP="005A65EC">
      <w:pPr>
        <w:pStyle w:val="jc-diss-p"/>
      </w:pPr>
      <w:r w:rsidRPr="001F2B7D">
        <w:t xml:space="preserve">The division between Red America and Blue America has become part of ordinary citizens' understanding of US politics. Choropleth (colored maps, see </w:t>
      </w:r>
      <w:r w:rsidR="00004802">
        <w:fldChar w:fldCharType="begin"/>
      </w:r>
      <w:r w:rsidR="00004802">
        <w:instrText xml:space="preserve"> REF _Ref48230991 \h </w:instrText>
      </w:r>
      <w:r w:rsidR="00004802">
        <w:fldChar w:fldCharType="separate"/>
      </w:r>
      <w:r w:rsidR="00A24E4F">
        <w:t xml:space="preserve">Figure </w:t>
      </w:r>
      <w:r w:rsidR="00A24E4F">
        <w:rPr>
          <w:noProof/>
        </w:rPr>
        <w:t>2</w:t>
      </w:r>
      <w:r w:rsidR="00A24E4F">
        <w:t>.</w:t>
      </w:r>
      <w:r w:rsidR="00A24E4F">
        <w:rPr>
          <w:noProof/>
        </w:rPr>
        <w:t>1</w:t>
      </w:r>
      <w:r w:rsidR="00004802">
        <w:fldChar w:fldCharType="end"/>
      </w:r>
      <w:r w:rsidRPr="001F2B7D">
        <w:t xml:space="preserve">) maps are now an indispensable aspect of election coverage, visually emphasizing how geography matters. CNN and other broadcasters are able, with the push of a button, to display historical comparisons of voting patterns at various levels of electoral geography. However, institutional rules such as the US Electoral College structure campaigning incentives so that candidates need to allocate their limited resources and time with the goal of increasing their likelihood of gaining the needed 270 Electoral College (EC) majority. Thus, the campaigning of the candidates tends to be focused on the so-called ''purple states'', i.e., the competitive states where campaigning might be assumed to make a difference (Shaw 1999b, 2006). For example, on the Sunday before Election Day 2016, Donald Trump visited five states, Florida, North Carolina, Pennsylvania, New Hampshire and Michigan. Four of the five states ended up as the four closest states as measured by the final two-party vote margin. On CNN, on election night in 2016, Wolf Blitzer quipped to Jake Tapper that "Jake, [this is] another presidential race where all eyes right now are on Florida", to which Tapper responded "It's one of the critical states in this race. Donald Trump himself has said he doesn't see a path to the presidency for himself without the state of Florida, the 29 electoral votes." Tapper went on to say, ''the Clinton campaign knows they need Florida. They have been saying for some time they feel better about Florida than they do about states such as North Carolina, …, Ohio, or Iowa''. The fifth, North Carolina, had gone to the Democratic </w:t>
      </w:r>
      <w:r w:rsidRPr="001F2B7D">
        <w:lastRenderedPageBreak/>
        <w:t>candidate in the previous two elections but was a southern state where Republicans were quite successful in state and federal elections. Trump won North Carolina.</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4"/>
      </w:tblGrid>
      <w:tr w:rsidR="005A65EC" w:rsidRPr="00D97FBF" w14:paraId="41CFBF43" w14:textId="77777777" w:rsidTr="00DD771F">
        <w:tc>
          <w:tcPr>
            <w:tcW w:w="9345" w:type="dxa"/>
            <w:tcBorders>
              <w:top w:val="single" w:sz="6" w:space="0" w:color="auto"/>
              <w:left w:val="single" w:sz="6" w:space="0" w:color="auto"/>
              <w:bottom w:val="single" w:sz="6" w:space="0" w:color="auto"/>
              <w:right w:val="single" w:sz="6" w:space="0" w:color="auto"/>
            </w:tcBorders>
            <w:shd w:val="clear" w:color="auto" w:fill="auto"/>
            <w:hideMark/>
          </w:tcPr>
          <w:p w14:paraId="0D279019" w14:textId="5DE128A0" w:rsidR="005A65EC" w:rsidRPr="00D97FBF" w:rsidRDefault="005A65EC" w:rsidP="005A65EC">
            <w:pPr>
              <w:pStyle w:val="jc-diss-table-head"/>
            </w:pPr>
            <w:bookmarkStart w:id="73" w:name="_Ref48230991"/>
            <w:bookmarkStart w:id="74" w:name="_Toc48237674"/>
            <w:bookmarkStart w:id="75" w:name="_Toc48298147"/>
            <w:bookmarkStart w:id="76" w:name="_Toc48298278"/>
            <w:r>
              <w:t xml:space="preserve">Figure </w:t>
            </w:r>
            <w:r w:rsidR="001C4CE3">
              <w:fldChar w:fldCharType="begin"/>
            </w:r>
            <w:r w:rsidR="001C4CE3">
              <w:instrText xml:space="preserve"> STYLEREF 1 \s </w:instrText>
            </w:r>
            <w:r w:rsidR="001C4CE3">
              <w:fldChar w:fldCharType="separate"/>
            </w:r>
            <w:r w:rsidR="00A24E4F">
              <w:rPr>
                <w:noProof/>
              </w:rPr>
              <w:t>2</w:t>
            </w:r>
            <w:r w:rsidR="001C4CE3">
              <w:rPr>
                <w:noProof/>
              </w:rPr>
              <w:fldChar w:fldCharType="end"/>
            </w:r>
            <w:r w:rsidR="00DD771F">
              <w:t>.</w:t>
            </w:r>
            <w:r w:rsidR="001C4CE3">
              <w:fldChar w:fldCharType="begin"/>
            </w:r>
            <w:r w:rsidR="001C4CE3">
              <w:instrText xml:space="preserve"> SEQ Figure \* ARABIC \s 1 </w:instrText>
            </w:r>
            <w:r w:rsidR="001C4CE3">
              <w:fldChar w:fldCharType="separate"/>
            </w:r>
            <w:r w:rsidR="00A24E4F">
              <w:rPr>
                <w:noProof/>
              </w:rPr>
              <w:t>1</w:t>
            </w:r>
            <w:r w:rsidR="001C4CE3">
              <w:rPr>
                <w:noProof/>
              </w:rPr>
              <w:fldChar w:fldCharType="end"/>
            </w:r>
            <w:bookmarkEnd w:id="73"/>
            <w:r>
              <w:t xml:space="preserve"> </w:t>
            </w:r>
            <w:r w:rsidRPr="00D97FBF">
              <w:t>Example of a Choropleth Map </w:t>
            </w:r>
            <w:r>
              <w:t>-</w:t>
            </w:r>
            <w:r w:rsidRPr="00D97FBF">
              <w:t> Non-Competitive States and Battlegrounds 2016</w:t>
            </w:r>
            <w:bookmarkEnd w:id="74"/>
            <w:bookmarkEnd w:id="75"/>
            <w:bookmarkEnd w:id="76"/>
            <w:r w:rsidRPr="00D97FBF">
              <w:t> </w:t>
            </w:r>
          </w:p>
        </w:tc>
      </w:tr>
      <w:tr w:rsidR="005A65EC" w:rsidRPr="00002CC0" w14:paraId="642EAEF6" w14:textId="77777777" w:rsidTr="00DD771F">
        <w:tc>
          <w:tcPr>
            <w:tcW w:w="9345" w:type="dxa"/>
            <w:tcBorders>
              <w:top w:val="nil"/>
              <w:left w:val="single" w:sz="6" w:space="0" w:color="auto"/>
              <w:bottom w:val="single" w:sz="6" w:space="0" w:color="auto"/>
              <w:right w:val="single" w:sz="6" w:space="0" w:color="auto"/>
            </w:tcBorders>
            <w:shd w:val="clear" w:color="auto" w:fill="auto"/>
            <w:hideMark/>
          </w:tcPr>
          <w:p w14:paraId="59E93F4F" w14:textId="77777777" w:rsidR="005A65EC" w:rsidRPr="00002CC0" w:rsidRDefault="005A65EC" w:rsidP="00DD771F">
            <w:pPr>
              <w:jc w:val="both"/>
              <w:textAlignment w:val="baseline"/>
              <w:rPr>
                <w:rFonts w:ascii="Segoe UI" w:eastAsia="Times New Roman" w:hAnsi="Segoe UI" w:cs="Segoe UI"/>
                <w:sz w:val="18"/>
                <w:szCs w:val="18"/>
              </w:rPr>
            </w:pPr>
            <w:r w:rsidRPr="00002CC0">
              <w:rPr>
                <w:rFonts w:ascii="Avenir Book" w:eastAsia="Times New Roman" w:hAnsi="Avenir Book" w:cs="Segoe UI"/>
              </w:rPr>
              <w:t> </w:t>
            </w:r>
            <w:r>
              <w:rPr>
                <w:rFonts w:ascii="Segoe UI" w:eastAsia="Times New Roman" w:hAnsi="Segoe UI" w:cs="Segoe UI"/>
                <w:noProof/>
                <w:sz w:val="18"/>
                <w:szCs w:val="18"/>
              </w:rPr>
              <w:drawing>
                <wp:inline distT="0" distB="0" distL="0" distR="0" wp14:anchorId="78329794" wp14:editId="6CEA58A3">
                  <wp:extent cx="5875699" cy="3892224"/>
                  <wp:effectExtent l="0" t="0" r="4445" b="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rotWithShape="1">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rcRect l="8714" t="14416" r="5593" b="17466"/>
                          <a:stretch/>
                        </pic:blipFill>
                        <pic:spPr bwMode="auto">
                          <a:xfrm>
                            <a:off x="0" y="0"/>
                            <a:ext cx="5876836" cy="3892977"/>
                          </a:xfrm>
                          <a:prstGeom prst="rect">
                            <a:avLst/>
                          </a:prstGeom>
                          <a:ln>
                            <a:noFill/>
                          </a:ln>
                          <a:extLst>
                            <a:ext uri="{53640926-AAD7-44D8-BBD7-CCE9431645EC}">
                              <a14:shadowObscured xmlns:a14="http://schemas.microsoft.com/office/drawing/2010/main"/>
                            </a:ext>
                          </a:extLst>
                        </pic:spPr>
                      </pic:pic>
                    </a:graphicData>
                  </a:graphic>
                </wp:inline>
              </w:drawing>
            </w:r>
          </w:p>
        </w:tc>
      </w:tr>
      <w:tr w:rsidR="005A65EC" w:rsidRPr="00D230CA" w14:paraId="4FF4AA35" w14:textId="77777777" w:rsidTr="00DD771F">
        <w:tc>
          <w:tcPr>
            <w:tcW w:w="9345" w:type="dxa"/>
            <w:tcBorders>
              <w:top w:val="nil"/>
              <w:left w:val="single" w:sz="6" w:space="0" w:color="auto"/>
              <w:bottom w:val="single" w:sz="6" w:space="0" w:color="auto"/>
              <w:right w:val="single" w:sz="6" w:space="0" w:color="auto"/>
            </w:tcBorders>
            <w:shd w:val="clear" w:color="auto" w:fill="auto"/>
            <w:hideMark/>
          </w:tcPr>
          <w:p w14:paraId="6DFAF778" w14:textId="5B29F2A9" w:rsidR="005A65EC" w:rsidRPr="00D230CA" w:rsidRDefault="005A65EC" w:rsidP="00DD771F">
            <w:pPr>
              <w:pStyle w:val="jc-diss-table-note"/>
            </w:pPr>
            <w:r w:rsidRPr="00D230CA">
              <w:t>Note: Choropleth shows the 2016 election results, with the states shown in white being those where the tw</w:t>
            </w:r>
            <w:r w:rsidR="00535A24">
              <w:t>two</w:t>
            </w:r>
            <w:r w:rsidRPr="00D230CA">
              <w:t>-party vote was between 47% and 53%. These are the 'battlegrounds'. </w:t>
            </w:r>
          </w:p>
        </w:tc>
      </w:tr>
    </w:tbl>
    <w:p w14:paraId="67BEDB88" w14:textId="77777777" w:rsidR="005A65EC" w:rsidRPr="002D0194" w:rsidRDefault="005A65EC" w:rsidP="00004802">
      <w:pPr>
        <w:pStyle w:val="jc-diss-insert"/>
      </w:pPr>
    </w:p>
    <w:p w14:paraId="646A5538" w14:textId="1B6A1A26" w:rsidR="00602412" w:rsidRPr="001B40E7" w:rsidRDefault="00602412" w:rsidP="00602412">
      <w:pPr>
        <w:pStyle w:val="jc-diss-p"/>
      </w:pPr>
      <w:r w:rsidRPr="001F2B7D">
        <w:t xml:space="preserve">The focus of attention on the competitive states is enhanced by the horse-race style coverage of presidential elections by the media, who refer to such states as ''battleground'' states (Lipsitz 2009). Such states are the ones most likely, over the course of a campaign, to ''swing'' from one candidate to the other. Often such states are taken, at least implicitly, to be </w:t>
      </w:r>
      <w:r w:rsidRPr="001F2B7D">
        <w:lastRenderedPageBreak/>
        <w:t xml:space="preserve">the ones determinative of the presidential contest's winner, with the largest of the battleground states in terms of EC votes seen as especially critical. In contrast, outcomes in noncompetitive states, because they will come as ''no surprise'', tend to be treated by the media as completely uninteresting </w:t>
      </w:r>
      <w:r w:rsidR="00535A24" w:rsidRPr="001F2B7D">
        <w:t>and</w:t>
      </w:r>
      <w:r w:rsidRPr="001F2B7D">
        <w:t xml:space="preserve"> largely irrelevant. If, indeed, campaigns focus exclusively on a set of battlegrounds, other states might suffer lower citizen engagement (</w:t>
      </w:r>
      <w:proofErr w:type="spellStart"/>
      <w:r w:rsidRPr="001F2B7D">
        <w:t>Gimpel</w:t>
      </w:r>
      <w:proofErr w:type="spellEnd"/>
      <w:r w:rsidRPr="001F2B7D">
        <w:t xml:space="preserve"> et al 2007; Lipsitz and Teigen 2010), depressed voter turnout (Aldrich 1993; Duffy and </w:t>
      </w:r>
      <w:proofErr w:type="spellStart"/>
      <w:r w:rsidRPr="001F2B7D">
        <w:t>Tavits</w:t>
      </w:r>
      <w:proofErr w:type="spellEnd"/>
      <w:r w:rsidRPr="001F2B7D">
        <w:t xml:space="preserve"> 2008; </w:t>
      </w:r>
      <w:proofErr w:type="spellStart"/>
      <w:r w:rsidRPr="001F2B7D">
        <w:t>Geys</w:t>
      </w:r>
      <w:proofErr w:type="spellEnd"/>
      <w:r w:rsidRPr="001F2B7D">
        <w:t xml:space="preserve"> 2006), and worse representation (Downs 1957; Stokes 1999).</w:t>
      </w:r>
    </w:p>
    <w:p w14:paraId="5E543D74" w14:textId="77777777" w:rsidR="00602412" w:rsidRPr="001F2B7D" w:rsidRDefault="00602412" w:rsidP="00602412">
      <w:pPr>
        <w:pStyle w:val="jc-diss-p"/>
      </w:pPr>
      <w:r w:rsidRPr="001F2B7D">
        <w:t xml:space="preserve">However, while results in these noncompetitive states may not come as surprising, they play an important role in shaping both election outcomes and campaign strategies. The view that the noncompetitive states are largely irrelevant has been strongly challenged by </w:t>
      </w:r>
      <w:proofErr w:type="spellStart"/>
      <w:r>
        <w:t>Brams</w:t>
      </w:r>
      <w:proofErr w:type="spellEnd"/>
      <w:r>
        <w:t xml:space="preserve"> and Kilgour </w:t>
      </w:r>
      <w:r w:rsidRPr="001F2B7D">
        <w:t>(1997).</w:t>
      </w:r>
      <w:r w:rsidRPr="001F2B7D">
        <w:rPr>
          <w:rStyle w:val="FootnoteReference"/>
        </w:rPr>
        <w:footnoteReference w:id="28"/>
      </w:r>
      <w:r w:rsidRPr="001F2B7D">
        <w:t xml:space="preserve"> These authors point out that each candidate's electoral votes can be thought of as coming from two sources: noncompetitive states—with outcomes effectively decided before the election—and the competitive states that support him or her on Election Day. But it is not simply that the EC votes received in noncompetitive states are just as important in determining the presidential winner as the EC votes received in the competitive states, but also that the readily foreseeable outcomes in noncompetitive states can ''load the electoral dice'' by requiring the candidate with fewer expected easy victories to do remarkably well in the more competitive states in order to win. For example, in 2012, </w:t>
      </w:r>
      <w:proofErr w:type="spellStart"/>
      <w:r>
        <w:t>Brams</w:t>
      </w:r>
      <w:proofErr w:type="spellEnd"/>
      <w:r>
        <w:t xml:space="preserve"> and Kilgour </w:t>
      </w:r>
      <w:r w:rsidRPr="001F2B7D">
        <w:t xml:space="preserve">(p. 101) point out: ''Because </w:t>
      </w:r>
      <w:r w:rsidRPr="001F2B7D">
        <w:lastRenderedPageBreak/>
        <w:t xml:space="preserve">Barack Obama had a 233-191 electoral vote lead over Mitt Romney in the 42 noncompetitive states and the District of Columbia, he needed only 37 of the 114 electoral votes in the competitive states to win with a majority of 270 electoral votes, whereas Romney needed 79''. Indeed, at the extreme, the outcomes in states essentially safe for one party might involve enough electoral votes </w:t>
      </w:r>
      <w:proofErr w:type="gramStart"/>
      <w:r w:rsidRPr="001F2B7D">
        <w:t>so as to</w:t>
      </w:r>
      <w:proofErr w:type="gramEnd"/>
      <w:r w:rsidRPr="001F2B7D">
        <w:t xml:space="preserve"> render outcomes in the more competitive states the ones that are irrelevant. In 1984, Ronald Reagan won 49 out of 51 states (including Washington, DC). Norman Ornstein, writing before the election, said ''Incumbent presidents don't often lose, particularly presidents presiding over 6% real growth and low or non-existent inflation.''</w:t>
      </w:r>
      <w:r w:rsidRPr="001F2B7D">
        <w:rPr>
          <w:rStyle w:val="FootnoteReference"/>
        </w:rPr>
        <w:footnoteReference w:id="29"/>
      </w:r>
    </w:p>
    <w:p w14:paraId="60C66B7F" w14:textId="77777777" w:rsidR="00602412" w:rsidRPr="001F2B7D" w:rsidRDefault="00602412" w:rsidP="00602412">
      <w:pPr>
        <w:pStyle w:val="jc-diss-p"/>
      </w:pPr>
      <w:r w:rsidRPr="001F2B7D">
        <w:t>Moreover, when there is a partisan imbalance in EC vote share expected from the noncompetitive states there is also a potential for choice of (slightly) different campaign strategies by the advantaged and the disadvantaged candidate (</w:t>
      </w:r>
      <w:proofErr w:type="spellStart"/>
      <w:r w:rsidRPr="001F2B7D">
        <w:t>Strömberg</w:t>
      </w:r>
      <w:proofErr w:type="spellEnd"/>
      <w:r w:rsidRPr="001F2B7D">
        <w:t xml:space="preserve"> 2008; Shaw and Althaus 2017). The trailing candidate may be forced to campaign in states where the probability of success is low. Another impact of the different degrees of competitiveness across states is tied to the different levels of visible campaign activity in competitive and noncompetitive states. Greater exposure to a campaign can </w:t>
      </w:r>
      <w:proofErr w:type="gramStart"/>
      <w:r w:rsidRPr="001F2B7D">
        <w:t>lead</w:t>
      </w:r>
      <w:proofErr w:type="gramEnd"/>
      <w:r w:rsidRPr="001F2B7D">
        <w:t xml:space="preserve"> to a positive impact on voter interest and political engagement and to higher turnout, with some studies finding the differences across levels of campaign exposure particularly high for low-income individuals (</w:t>
      </w:r>
      <w:proofErr w:type="spellStart"/>
      <w:r w:rsidRPr="001F2B7D">
        <w:t>Gimpel</w:t>
      </w:r>
      <w:proofErr w:type="spellEnd"/>
      <w:r w:rsidRPr="001F2B7D">
        <w:t xml:space="preserve"> et al. 2007; Lipsitz and Teigen 2010).</w:t>
      </w:r>
    </w:p>
    <w:p w14:paraId="3716D79B" w14:textId="77777777" w:rsidR="00602412" w:rsidRPr="001F2B7D" w:rsidRDefault="00602412" w:rsidP="00602412">
      <w:pPr>
        <w:pStyle w:val="jc-diss-p"/>
      </w:pPr>
      <w:proofErr w:type="spellStart"/>
      <w:r>
        <w:lastRenderedPageBreak/>
        <w:t>Brams</w:t>
      </w:r>
      <w:proofErr w:type="spellEnd"/>
      <w:r>
        <w:t xml:space="preserve"> and Kilgour </w:t>
      </w:r>
      <w:r w:rsidRPr="001F2B7D">
        <w:t xml:space="preserve">specify an indicator, </w:t>
      </w:r>
      <w:r w:rsidRPr="001F2B7D">
        <w:rPr>
          <w:i/>
        </w:rPr>
        <w:t>Winningness</w:t>
      </w:r>
      <w:r w:rsidRPr="001F2B7D">
        <w:t xml:space="preserve">, of the extent to which the virtually certain outcomes in noncompetitive states structure the expected election outcome overall in a two-candidate, plurality rule contest. For simplicity posit that each of the battleground states is equally likely to go for either candidate, and there are m such states; </w:t>
      </w:r>
      <w:r w:rsidRPr="001F2B7D">
        <w:rPr>
          <w:i/>
        </w:rPr>
        <w:t>Winningness</w:t>
      </w:r>
      <w:r w:rsidRPr="001F2B7D">
        <w:t xml:space="preserve"> is the proportion of the 2</w:t>
      </w:r>
      <w:r w:rsidRPr="001F2B7D">
        <w:rPr>
          <w:vertAlign w:val="superscript"/>
        </w:rPr>
        <w:t>m</w:t>
      </w:r>
      <w:r w:rsidRPr="001F2B7D">
        <w:t xml:space="preserve"> combinations of zeroes and ones in which the candidate who is ahead in the noncompetitive states is the winner (adding the seats won in competitive states found in that particular combination to the already ''known'' votes in the noncompetitive states). The </w:t>
      </w:r>
      <w:r w:rsidRPr="001F2B7D">
        <w:rPr>
          <w:i/>
        </w:rPr>
        <w:t>Winningness</w:t>
      </w:r>
      <w:r w:rsidRPr="001F2B7D">
        <w:t xml:space="preserve"> value for the Democratic candidate is simply one minus the </w:t>
      </w:r>
      <w:r w:rsidRPr="001F2B7D">
        <w:rPr>
          <w:i/>
        </w:rPr>
        <w:t>Winningness</w:t>
      </w:r>
      <w:r w:rsidRPr="001F2B7D">
        <w:t xml:space="preserve"> value for the Republican candidate.</w:t>
      </w:r>
    </w:p>
    <w:p w14:paraId="025A2171" w14:textId="77777777" w:rsidR="00602412" w:rsidRPr="001F2B7D" w:rsidRDefault="00602412" w:rsidP="00602412">
      <w:pPr>
        <w:pStyle w:val="jc-diss-p"/>
      </w:pPr>
      <w:r w:rsidRPr="001F2B7D">
        <w:t>Note that the greater the advantage a given candidate has in the noncompetitive states, the greater will be the expected proportion of the 2</w:t>
      </w:r>
      <w:r w:rsidRPr="001F2B7D">
        <w:rPr>
          <w:vertAlign w:val="superscript"/>
        </w:rPr>
        <w:t>m</w:t>
      </w:r>
      <w:r w:rsidRPr="001F2B7D">
        <w:t xml:space="preserve"> outcomes in which that candidate is the winner of an Electoral College majority, since the candidate ahead in EC votes won in noncompetitive states will need fewer votes from the competitive seats to amass a winning majority than will the other candidate. For example, in 2012, with m=8 competitive states, under the equiprobability assumption, </w:t>
      </w:r>
      <w:proofErr w:type="spellStart"/>
      <w:r>
        <w:t>Brams</w:t>
      </w:r>
      <w:proofErr w:type="spellEnd"/>
      <w:r>
        <w:t xml:space="preserve"> and Kilgour </w:t>
      </w:r>
      <w:r w:rsidRPr="001F2B7D">
        <w:t>(2017, p. 101) point out that 207 (80.9%) of the 256 splits would result in a win for Obama, whereas only 49 (19.1%) would result in a win for Romney, giving Obama 4.22 times more ways of winning than Romney".</w:t>
      </w:r>
    </w:p>
    <w:p w14:paraId="56C18E24" w14:textId="77777777" w:rsidR="00602412" w:rsidRPr="001F2B7D" w:rsidRDefault="00602412" w:rsidP="00602412">
      <w:pPr>
        <w:pStyle w:val="jc-diss-p"/>
      </w:pPr>
      <w:proofErr w:type="spellStart"/>
      <w:r>
        <w:t>Brams</w:t>
      </w:r>
      <w:proofErr w:type="spellEnd"/>
      <w:r>
        <w:t xml:space="preserve"> and Kilgour </w:t>
      </w:r>
      <w:r w:rsidRPr="001F2B7D">
        <w:t xml:space="preserve">(2017, pp. 101-102) offer two other closely linked indicators that can be used to measure the extent to which outcomes are predictable: </w:t>
      </w:r>
      <w:r w:rsidRPr="001F2B7D">
        <w:rPr>
          <w:i/>
        </w:rPr>
        <w:t>Vulnerability</w:t>
      </w:r>
      <w:r w:rsidRPr="001F2B7D">
        <w:t xml:space="preserve"> and </w:t>
      </w:r>
      <w:r w:rsidRPr="001F2B7D">
        <w:rPr>
          <w:i/>
        </w:rPr>
        <w:t>Fragility</w:t>
      </w:r>
      <w:r w:rsidRPr="001F2B7D">
        <w:t xml:space="preserve">. </w:t>
      </w:r>
      <w:r w:rsidRPr="001F2B7D">
        <w:rPr>
          <w:i/>
        </w:rPr>
        <w:t>Vulnerability</w:t>
      </w:r>
      <w:r w:rsidRPr="001F2B7D">
        <w:t xml:space="preserve"> is defined as ''the proportion of the coalitions in competitive states in which a single competitive state, by switching to the other candidate, either can cause a change in the winner </w:t>
      </w:r>
      <w:r w:rsidRPr="001F2B7D">
        <w:lastRenderedPageBreak/>
        <w:t>or create a tie...''; while ''</w:t>
      </w:r>
      <w:r w:rsidRPr="001F2B7D">
        <w:rPr>
          <w:i/>
        </w:rPr>
        <w:t>Fragility</w:t>
      </w:r>
      <w:r w:rsidRPr="001F2B7D">
        <w:t xml:space="preserve"> is measured by the expected number of competitive states in a winning coalition that can disrupt victory in this way.'' </w:t>
      </w:r>
      <w:proofErr w:type="gramStart"/>
      <w:r w:rsidRPr="001F2B7D">
        <w:t>Both of the latter</w:t>
      </w:r>
      <w:proofErr w:type="gramEnd"/>
      <w:r w:rsidRPr="001F2B7D">
        <w:t xml:space="preserve"> measures are well defined only for those election years in which no candidate has a large enough EC vote share in the noncompetitive seats to constitute a majority of the Electoral College. Each must be calculated separately for each party. </w:t>
      </w:r>
      <w:r w:rsidRPr="001F2B7D">
        <w:rPr>
          <w:i/>
        </w:rPr>
        <w:t>Winningness</w:t>
      </w:r>
      <w:r w:rsidRPr="001F2B7D">
        <w:t xml:space="preserve"> is defined for all elections.</w:t>
      </w:r>
    </w:p>
    <w:p w14:paraId="1F8A993E" w14:textId="7AB81006" w:rsidR="00602412" w:rsidRDefault="00602412" w:rsidP="00B30A44">
      <w:pPr>
        <w:pStyle w:val="jc-diss-p"/>
      </w:pPr>
      <w:proofErr w:type="spellStart"/>
      <w:r w:rsidRPr="001F2B7D">
        <w:t>Brams</w:t>
      </w:r>
      <w:proofErr w:type="spellEnd"/>
      <w:r w:rsidRPr="001F2B7D">
        <w:t xml:space="preserve"> and Kilgour, using a definition of non-competitive state as one wherein the winner's vote share in a two-party race is expected to be above 53%,</w:t>
      </w:r>
      <w:r w:rsidRPr="001F2B7D">
        <w:rPr>
          <w:rStyle w:val="FootnoteReference"/>
        </w:rPr>
        <w:footnoteReference w:id="30"/>
      </w:r>
      <w:r w:rsidRPr="001F2B7D">
        <w:t xml:space="preserve"> calculate </w:t>
      </w:r>
      <w:r w:rsidRPr="001F2B7D">
        <w:rPr>
          <w:i/>
          <w:iCs/>
        </w:rPr>
        <w:t>Winningness</w:t>
      </w:r>
      <w:r w:rsidRPr="001F2B7D">
        <w:t xml:space="preserve">, </w:t>
      </w:r>
      <w:r w:rsidRPr="001F2B7D">
        <w:rPr>
          <w:i/>
          <w:iCs/>
        </w:rPr>
        <w:t>Vulnerability</w:t>
      </w:r>
      <w:r w:rsidRPr="001F2B7D">
        <w:t xml:space="preserve"> and </w:t>
      </w:r>
      <w:r w:rsidRPr="001F2B7D">
        <w:rPr>
          <w:i/>
          <w:iCs/>
        </w:rPr>
        <w:t>Fragility</w:t>
      </w:r>
      <w:r w:rsidRPr="001F2B7D">
        <w:t xml:space="preserve"> for four recent elections: 2000, 2004, 2008 and 2012. Here, I extend their analysis to include all 38 presidential elections in the modern two-party era, from 1868 to 2016. In the next section, important findings of the historical analyses for the </w:t>
      </w:r>
      <w:proofErr w:type="spellStart"/>
      <w:r>
        <w:t>Brams</w:t>
      </w:r>
      <w:proofErr w:type="spellEnd"/>
      <w:r>
        <w:t xml:space="preserve"> and Kilgour </w:t>
      </w:r>
      <w:r w:rsidRPr="001F2B7D">
        <w:t>measures will be the focus, evaluating how well each of the three measures (and all three together) predict EC winners and EC seat shares in these 38 elections.</w:t>
      </w:r>
    </w:p>
    <w:tbl>
      <w:tblPr>
        <w:tblStyle w:val="TableGrid"/>
        <w:tblW w:w="4995" w:type="pct"/>
        <w:tblCellMar>
          <w:left w:w="115" w:type="dxa"/>
          <w:right w:w="115" w:type="dxa"/>
        </w:tblCellMar>
        <w:tblLook w:val="04A0" w:firstRow="1" w:lastRow="0" w:firstColumn="1" w:lastColumn="0" w:noHBand="0" w:noVBand="1"/>
      </w:tblPr>
      <w:tblGrid>
        <w:gridCol w:w="9350"/>
      </w:tblGrid>
      <w:tr w:rsidR="00B30A44" w:rsidRPr="00147FA4" w14:paraId="7919AE05" w14:textId="77777777" w:rsidTr="00FE0BCE">
        <w:trPr>
          <w:cantSplit/>
        </w:trPr>
        <w:tc>
          <w:tcPr>
            <w:tcW w:w="5000" w:type="pct"/>
          </w:tcPr>
          <w:p w14:paraId="2C98B30C" w14:textId="44F8CFE3" w:rsidR="00B30A44" w:rsidRPr="00147FA4" w:rsidRDefault="00B30A44" w:rsidP="00B30A44">
            <w:pPr>
              <w:pStyle w:val="jc-diss-table-head"/>
            </w:pPr>
            <w:bookmarkStart w:id="77" w:name="_Ref48231042"/>
            <w:bookmarkStart w:id="78" w:name="_Toc48237675"/>
            <w:bookmarkStart w:id="79" w:name="_Ref48297945"/>
            <w:bookmarkStart w:id="80" w:name="_Toc48298116"/>
            <w:bookmarkStart w:id="81" w:name="_Toc48298279"/>
            <w:r>
              <w:t xml:space="preserve">Table </w:t>
            </w:r>
            <w:r w:rsidR="001C4CE3">
              <w:fldChar w:fldCharType="begin"/>
            </w:r>
            <w:r w:rsidR="001C4CE3">
              <w:instrText xml:space="preserve"> STYLEREF 1 \s </w:instrText>
            </w:r>
            <w:r w:rsidR="001C4CE3">
              <w:fldChar w:fldCharType="separate"/>
            </w:r>
            <w:r w:rsidR="00A24E4F">
              <w:rPr>
                <w:noProof/>
              </w:rPr>
              <w:t>2</w:t>
            </w:r>
            <w:r w:rsidR="001C4CE3">
              <w:rPr>
                <w:noProof/>
              </w:rPr>
              <w:fldChar w:fldCharType="end"/>
            </w:r>
            <w:r w:rsidR="00500A08">
              <w:t>.</w:t>
            </w:r>
            <w:r w:rsidR="001C4CE3">
              <w:fldChar w:fldCharType="begin"/>
            </w:r>
            <w:r w:rsidR="001C4CE3">
              <w:instrText xml:space="preserve"> SEQ Table \* ARABIC \s 1 </w:instrText>
            </w:r>
            <w:r w:rsidR="001C4CE3">
              <w:fldChar w:fldCharType="separate"/>
            </w:r>
            <w:r w:rsidR="00A24E4F">
              <w:rPr>
                <w:noProof/>
              </w:rPr>
              <w:t>1</w:t>
            </w:r>
            <w:r w:rsidR="001C4CE3">
              <w:rPr>
                <w:noProof/>
              </w:rPr>
              <w:fldChar w:fldCharType="end"/>
            </w:r>
            <w:bookmarkEnd w:id="77"/>
            <w:r>
              <w:t xml:space="preserve"> </w:t>
            </w:r>
            <w:r w:rsidRPr="00147FA4">
              <w:t xml:space="preserve">Extending </w:t>
            </w:r>
            <w:proofErr w:type="spellStart"/>
            <w:r w:rsidRPr="00147FA4">
              <w:t>Brams</w:t>
            </w:r>
            <w:proofErr w:type="spellEnd"/>
            <w:r w:rsidRPr="00147FA4">
              <w:t xml:space="preserve"> and Kilgour’s three measures of setup power</w:t>
            </w:r>
            <w:bookmarkEnd w:id="78"/>
            <w:bookmarkEnd w:id="79"/>
            <w:bookmarkEnd w:id="80"/>
            <w:bookmarkEnd w:id="81"/>
          </w:p>
        </w:tc>
      </w:tr>
      <w:tr w:rsidR="00B30A44" w:rsidRPr="00147FA4" w14:paraId="3AF41C7F" w14:textId="77777777" w:rsidTr="00FE0BCE">
        <w:trPr>
          <w:cantSplit/>
        </w:trPr>
        <w:tc>
          <w:tcPr>
            <w:tcW w:w="5000" w:type="pct"/>
          </w:tcPr>
          <w:tbl>
            <w:tblPr>
              <w:tblStyle w:val="TableGrid"/>
              <w:tblW w:w="12920" w:type="dxa"/>
              <w:jc w:val="center"/>
              <w:tblLook w:val="04A0" w:firstRow="1" w:lastRow="0" w:firstColumn="1" w:lastColumn="0" w:noHBand="0" w:noVBand="1"/>
            </w:tblPr>
            <w:tblGrid>
              <w:gridCol w:w="932"/>
              <w:gridCol w:w="1169"/>
              <w:gridCol w:w="1169"/>
              <w:gridCol w:w="1168"/>
              <w:gridCol w:w="1168"/>
              <w:gridCol w:w="1168"/>
              <w:gridCol w:w="1168"/>
              <w:gridCol w:w="1168"/>
            </w:tblGrid>
            <w:tr w:rsidR="00B30A44" w:rsidRPr="00A923C4" w14:paraId="4C127B4B" w14:textId="77777777" w:rsidTr="003C050A">
              <w:trPr>
                <w:trHeight w:hRule="exact" w:val="288"/>
                <w:jc w:val="center"/>
              </w:trPr>
              <w:tc>
                <w:tcPr>
                  <w:tcW w:w="1300" w:type="dxa"/>
                  <w:vMerge w:val="restart"/>
                  <w:shd w:val="clear" w:color="auto" w:fill="D9D9D9" w:themeFill="background1" w:themeFillShade="D9"/>
                  <w:vAlign w:val="center"/>
                  <w:hideMark/>
                </w:tcPr>
                <w:p w14:paraId="6935EDC6" w14:textId="77777777" w:rsidR="00B30A44" w:rsidRPr="00A923C4" w:rsidRDefault="00B30A44" w:rsidP="003C050A">
                  <w:pPr>
                    <w:pStyle w:val="jc-diss-normal"/>
                    <w:jc w:val="center"/>
                  </w:pPr>
                  <w:r w:rsidRPr="00A923C4">
                    <w:lastRenderedPageBreak/>
                    <w:t>Year</w:t>
                  </w:r>
                </w:p>
              </w:tc>
              <w:tc>
                <w:tcPr>
                  <w:tcW w:w="3320" w:type="dxa"/>
                  <w:gridSpan w:val="2"/>
                  <w:shd w:val="clear" w:color="auto" w:fill="D9D9D9" w:themeFill="background1" w:themeFillShade="D9"/>
                  <w:vAlign w:val="center"/>
                  <w:hideMark/>
                </w:tcPr>
                <w:p w14:paraId="54EFBDCA" w14:textId="77777777" w:rsidR="00B30A44" w:rsidRPr="00A923C4" w:rsidRDefault="00B30A44" w:rsidP="003C050A">
                  <w:pPr>
                    <w:pStyle w:val="jc-diss-normal"/>
                    <w:jc w:val="center"/>
                  </w:pPr>
                  <w:r w:rsidRPr="00A923C4">
                    <w:t>Winningness</w:t>
                  </w:r>
                </w:p>
              </w:tc>
              <w:tc>
                <w:tcPr>
                  <w:tcW w:w="3320" w:type="dxa"/>
                  <w:gridSpan w:val="2"/>
                  <w:shd w:val="clear" w:color="auto" w:fill="D9D9D9" w:themeFill="background1" w:themeFillShade="D9"/>
                  <w:vAlign w:val="center"/>
                  <w:hideMark/>
                </w:tcPr>
                <w:p w14:paraId="0C50C7B3" w14:textId="77777777" w:rsidR="00B30A44" w:rsidRPr="00A923C4" w:rsidRDefault="00B30A44" w:rsidP="003C050A">
                  <w:pPr>
                    <w:pStyle w:val="jc-diss-normal"/>
                    <w:jc w:val="center"/>
                  </w:pPr>
                  <w:r w:rsidRPr="00A923C4">
                    <w:t>Vulnerability</w:t>
                  </w:r>
                </w:p>
              </w:tc>
              <w:tc>
                <w:tcPr>
                  <w:tcW w:w="3320" w:type="dxa"/>
                  <w:gridSpan w:val="2"/>
                  <w:shd w:val="clear" w:color="auto" w:fill="D9D9D9" w:themeFill="background1" w:themeFillShade="D9"/>
                  <w:vAlign w:val="center"/>
                  <w:hideMark/>
                </w:tcPr>
                <w:p w14:paraId="1209E54A" w14:textId="77777777" w:rsidR="00B30A44" w:rsidRPr="00A923C4" w:rsidRDefault="00B30A44" w:rsidP="003C050A">
                  <w:pPr>
                    <w:pStyle w:val="jc-diss-normal"/>
                    <w:jc w:val="center"/>
                  </w:pPr>
                  <w:r w:rsidRPr="00A923C4">
                    <w:t>Fragility</w:t>
                  </w:r>
                </w:p>
              </w:tc>
              <w:tc>
                <w:tcPr>
                  <w:tcW w:w="1660" w:type="dxa"/>
                  <w:shd w:val="clear" w:color="auto" w:fill="D9D9D9" w:themeFill="background1" w:themeFillShade="D9"/>
                  <w:vAlign w:val="center"/>
                  <w:hideMark/>
                </w:tcPr>
                <w:p w14:paraId="20ADF165" w14:textId="77777777" w:rsidR="00B30A44" w:rsidRPr="00A923C4" w:rsidRDefault="00B30A44" w:rsidP="003C050A">
                  <w:pPr>
                    <w:pStyle w:val="jc-diss-normal"/>
                    <w:jc w:val="center"/>
                  </w:pPr>
                  <w:r w:rsidRPr="00A923C4">
                    <w:t>Actual Outcomes</w:t>
                  </w:r>
                </w:p>
              </w:tc>
            </w:tr>
            <w:tr w:rsidR="00B30A44" w:rsidRPr="00A923C4" w14:paraId="0CEB8A1D" w14:textId="77777777" w:rsidTr="003C050A">
              <w:trPr>
                <w:trHeight w:hRule="exact" w:val="288"/>
                <w:jc w:val="center"/>
              </w:trPr>
              <w:tc>
                <w:tcPr>
                  <w:tcW w:w="1300" w:type="dxa"/>
                  <w:vMerge/>
                  <w:shd w:val="clear" w:color="auto" w:fill="D9D9D9" w:themeFill="background1" w:themeFillShade="D9"/>
                  <w:vAlign w:val="center"/>
                  <w:hideMark/>
                </w:tcPr>
                <w:p w14:paraId="7C10D0A6" w14:textId="77777777" w:rsidR="00B30A44" w:rsidRPr="00A923C4" w:rsidRDefault="00B30A44" w:rsidP="003C050A">
                  <w:pPr>
                    <w:pStyle w:val="jc-diss-normal"/>
                    <w:jc w:val="center"/>
                  </w:pPr>
                </w:p>
              </w:tc>
              <w:tc>
                <w:tcPr>
                  <w:tcW w:w="1660" w:type="dxa"/>
                  <w:shd w:val="clear" w:color="auto" w:fill="D9D9D9" w:themeFill="background1" w:themeFillShade="D9"/>
                  <w:vAlign w:val="center"/>
                  <w:hideMark/>
                </w:tcPr>
                <w:p w14:paraId="2C21596E" w14:textId="77777777" w:rsidR="00B30A44" w:rsidRPr="00A923C4" w:rsidRDefault="00B30A44" w:rsidP="003C050A">
                  <w:pPr>
                    <w:pStyle w:val="jc-diss-normal"/>
                    <w:jc w:val="center"/>
                    <w:rPr>
                      <w:i/>
                    </w:rPr>
                  </w:pPr>
                  <w:r w:rsidRPr="00A923C4">
                    <w:rPr>
                      <w:i/>
                    </w:rPr>
                    <w:t>Democratic</w:t>
                  </w:r>
                </w:p>
              </w:tc>
              <w:tc>
                <w:tcPr>
                  <w:tcW w:w="1660" w:type="dxa"/>
                  <w:shd w:val="clear" w:color="auto" w:fill="D9D9D9" w:themeFill="background1" w:themeFillShade="D9"/>
                  <w:vAlign w:val="center"/>
                  <w:hideMark/>
                </w:tcPr>
                <w:p w14:paraId="1670A4CF" w14:textId="77777777" w:rsidR="00B30A44" w:rsidRPr="00A923C4" w:rsidRDefault="00B30A44" w:rsidP="003C050A">
                  <w:pPr>
                    <w:pStyle w:val="jc-diss-normal"/>
                    <w:jc w:val="center"/>
                    <w:rPr>
                      <w:i/>
                    </w:rPr>
                  </w:pPr>
                  <w:r w:rsidRPr="00A923C4">
                    <w:rPr>
                      <w:i/>
                    </w:rPr>
                    <w:t>Republican</w:t>
                  </w:r>
                </w:p>
              </w:tc>
              <w:tc>
                <w:tcPr>
                  <w:tcW w:w="1660" w:type="dxa"/>
                  <w:shd w:val="clear" w:color="auto" w:fill="D9D9D9" w:themeFill="background1" w:themeFillShade="D9"/>
                  <w:vAlign w:val="center"/>
                  <w:hideMark/>
                </w:tcPr>
                <w:p w14:paraId="7A6F567D" w14:textId="77777777" w:rsidR="00B30A44" w:rsidRPr="00A923C4" w:rsidRDefault="00B30A44" w:rsidP="003C050A">
                  <w:pPr>
                    <w:pStyle w:val="jc-diss-normal"/>
                    <w:jc w:val="center"/>
                    <w:rPr>
                      <w:i/>
                    </w:rPr>
                  </w:pPr>
                  <w:r w:rsidRPr="00A923C4">
                    <w:rPr>
                      <w:i/>
                    </w:rPr>
                    <w:t>Democratic</w:t>
                  </w:r>
                </w:p>
              </w:tc>
              <w:tc>
                <w:tcPr>
                  <w:tcW w:w="1660" w:type="dxa"/>
                  <w:shd w:val="clear" w:color="auto" w:fill="D9D9D9" w:themeFill="background1" w:themeFillShade="D9"/>
                  <w:vAlign w:val="center"/>
                  <w:hideMark/>
                </w:tcPr>
                <w:p w14:paraId="1C55E995" w14:textId="77777777" w:rsidR="00B30A44" w:rsidRPr="00A923C4" w:rsidRDefault="00B30A44" w:rsidP="003C050A">
                  <w:pPr>
                    <w:pStyle w:val="jc-diss-normal"/>
                    <w:jc w:val="center"/>
                    <w:rPr>
                      <w:i/>
                    </w:rPr>
                  </w:pPr>
                  <w:r w:rsidRPr="00A923C4">
                    <w:rPr>
                      <w:i/>
                    </w:rPr>
                    <w:t>Republican</w:t>
                  </w:r>
                </w:p>
              </w:tc>
              <w:tc>
                <w:tcPr>
                  <w:tcW w:w="1660" w:type="dxa"/>
                  <w:shd w:val="clear" w:color="auto" w:fill="D9D9D9" w:themeFill="background1" w:themeFillShade="D9"/>
                  <w:vAlign w:val="center"/>
                  <w:hideMark/>
                </w:tcPr>
                <w:p w14:paraId="26EEA976" w14:textId="77777777" w:rsidR="00B30A44" w:rsidRPr="00A923C4" w:rsidRDefault="00B30A44" w:rsidP="003C050A">
                  <w:pPr>
                    <w:pStyle w:val="jc-diss-normal"/>
                    <w:jc w:val="center"/>
                    <w:rPr>
                      <w:i/>
                    </w:rPr>
                  </w:pPr>
                  <w:r w:rsidRPr="00A923C4">
                    <w:rPr>
                      <w:i/>
                    </w:rPr>
                    <w:t>Democratic</w:t>
                  </w:r>
                </w:p>
              </w:tc>
              <w:tc>
                <w:tcPr>
                  <w:tcW w:w="1660" w:type="dxa"/>
                  <w:shd w:val="clear" w:color="auto" w:fill="D9D9D9" w:themeFill="background1" w:themeFillShade="D9"/>
                  <w:vAlign w:val="center"/>
                  <w:hideMark/>
                </w:tcPr>
                <w:p w14:paraId="2CE7CD6A" w14:textId="77777777" w:rsidR="00B30A44" w:rsidRPr="00A923C4" w:rsidRDefault="00B30A44" w:rsidP="003C050A">
                  <w:pPr>
                    <w:pStyle w:val="jc-diss-normal"/>
                    <w:jc w:val="center"/>
                    <w:rPr>
                      <w:i/>
                    </w:rPr>
                  </w:pPr>
                  <w:r w:rsidRPr="00A923C4">
                    <w:rPr>
                      <w:i/>
                    </w:rPr>
                    <w:t>Republican</w:t>
                  </w:r>
                </w:p>
              </w:tc>
              <w:tc>
                <w:tcPr>
                  <w:tcW w:w="1660" w:type="dxa"/>
                  <w:shd w:val="clear" w:color="auto" w:fill="D9D9D9" w:themeFill="background1" w:themeFillShade="D9"/>
                  <w:vAlign w:val="center"/>
                  <w:hideMark/>
                </w:tcPr>
                <w:p w14:paraId="53C0222A" w14:textId="77777777" w:rsidR="00B30A44" w:rsidRPr="00A923C4" w:rsidRDefault="00B30A44" w:rsidP="003C050A">
                  <w:pPr>
                    <w:pStyle w:val="jc-diss-normal"/>
                    <w:jc w:val="center"/>
                    <w:rPr>
                      <w:i/>
                    </w:rPr>
                  </w:pPr>
                  <w:r w:rsidRPr="00A923C4">
                    <w:rPr>
                      <w:i/>
                    </w:rPr>
                    <w:t>Rep. EC Seat-Share</w:t>
                  </w:r>
                </w:p>
              </w:tc>
            </w:tr>
            <w:tr w:rsidR="00B30A44" w:rsidRPr="00A923C4" w14:paraId="4872E51C" w14:textId="77777777" w:rsidTr="003C050A">
              <w:trPr>
                <w:trHeight w:hRule="exact" w:val="288"/>
                <w:jc w:val="center"/>
              </w:trPr>
              <w:tc>
                <w:tcPr>
                  <w:tcW w:w="1300" w:type="dxa"/>
                  <w:noWrap/>
                  <w:vAlign w:val="center"/>
                  <w:hideMark/>
                </w:tcPr>
                <w:p w14:paraId="431E40BE" w14:textId="77777777" w:rsidR="00B30A44" w:rsidRPr="00A923C4" w:rsidRDefault="00B30A44" w:rsidP="003C050A">
                  <w:pPr>
                    <w:pStyle w:val="jc-diss-normal"/>
                    <w:jc w:val="center"/>
                  </w:pPr>
                  <w:r w:rsidRPr="00A923C4">
                    <w:t>1868</w:t>
                  </w:r>
                </w:p>
              </w:tc>
              <w:tc>
                <w:tcPr>
                  <w:tcW w:w="1660" w:type="dxa"/>
                  <w:noWrap/>
                  <w:vAlign w:val="center"/>
                  <w:hideMark/>
                </w:tcPr>
                <w:p w14:paraId="7AA69A6D" w14:textId="77777777" w:rsidR="00B30A44" w:rsidRPr="00A923C4" w:rsidRDefault="00B30A44" w:rsidP="003C050A">
                  <w:pPr>
                    <w:pStyle w:val="jc-diss-normal"/>
                    <w:jc w:val="center"/>
                  </w:pPr>
                  <w:r w:rsidRPr="00A923C4">
                    <w:t>1</w:t>
                  </w:r>
                </w:p>
              </w:tc>
              <w:tc>
                <w:tcPr>
                  <w:tcW w:w="1660" w:type="dxa"/>
                  <w:noWrap/>
                  <w:vAlign w:val="center"/>
                  <w:hideMark/>
                </w:tcPr>
                <w:p w14:paraId="647F4CE5" w14:textId="77777777" w:rsidR="00B30A44" w:rsidRPr="00A923C4" w:rsidRDefault="00B30A44" w:rsidP="003C050A">
                  <w:pPr>
                    <w:pStyle w:val="jc-diss-normal"/>
                    <w:jc w:val="center"/>
                  </w:pPr>
                  <w:r w:rsidRPr="00A923C4">
                    <w:t>0</w:t>
                  </w:r>
                </w:p>
              </w:tc>
              <w:tc>
                <w:tcPr>
                  <w:tcW w:w="1660" w:type="dxa"/>
                  <w:noWrap/>
                  <w:vAlign w:val="center"/>
                  <w:hideMark/>
                </w:tcPr>
                <w:p w14:paraId="02B5CC6E" w14:textId="77777777" w:rsidR="00B30A44" w:rsidRPr="00A923C4" w:rsidRDefault="00B30A44" w:rsidP="003C050A">
                  <w:pPr>
                    <w:pStyle w:val="jc-diss-normal"/>
                    <w:jc w:val="center"/>
                  </w:pPr>
                  <w:r w:rsidRPr="00A923C4">
                    <w:t>0</w:t>
                  </w:r>
                </w:p>
              </w:tc>
              <w:tc>
                <w:tcPr>
                  <w:tcW w:w="1660" w:type="dxa"/>
                  <w:noWrap/>
                  <w:vAlign w:val="center"/>
                  <w:hideMark/>
                </w:tcPr>
                <w:p w14:paraId="13704645" w14:textId="77777777" w:rsidR="00B30A44" w:rsidRPr="00A923C4" w:rsidRDefault="00B30A44" w:rsidP="003C050A">
                  <w:pPr>
                    <w:pStyle w:val="jc-diss-normal"/>
                    <w:jc w:val="center"/>
                  </w:pPr>
                  <w:r w:rsidRPr="00A923C4">
                    <w:t>0.725</w:t>
                  </w:r>
                </w:p>
              </w:tc>
              <w:tc>
                <w:tcPr>
                  <w:tcW w:w="1660" w:type="dxa"/>
                  <w:noWrap/>
                  <w:vAlign w:val="center"/>
                  <w:hideMark/>
                </w:tcPr>
                <w:p w14:paraId="55448249" w14:textId="77777777" w:rsidR="00B30A44" w:rsidRPr="00A923C4" w:rsidRDefault="00B30A44" w:rsidP="003C050A">
                  <w:pPr>
                    <w:pStyle w:val="jc-diss-normal"/>
                    <w:jc w:val="center"/>
                  </w:pPr>
                  <w:r w:rsidRPr="00A923C4">
                    <w:t>0</w:t>
                  </w:r>
                </w:p>
              </w:tc>
              <w:tc>
                <w:tcPr>
                  <w:tcW w:w="1660" w:type="dxa"/>
                  <w:noWrap/>
                  <w:vAlign w:val="center"/>
                  <w:hideMark/>
                </w:tcPr>
                <w:p w14:paraId="4047045C" w14:textId="622B7854" w:rsidR="00B30A44" w:rsidRPr="00A923C4" w:rsidRDefault="00B30A44" w:rsidP="003C050A">
                  <w:pPr>
                    <w:pStyle w:val="jc-diss-normal"/>
                    <w:jc w:val="center"/>
                  </w:pPr>
                </w:p>
              </w:tc>
              <w:tc>
                <w:tcPr>
                  <w:tcW w:w="1660" w:type="dxa"/>
                  <w:noWrap/>
                  <w:vAlign w:val="center"/>
                  <w:hideMark/>
                </w:tcPr>
                <w:p w14:paraId="7F7F0F17" w14:textId="38B40E33" w:rsidR="00B30A44" w:rsidRPr="00A923C4" w:rsidRDefault="00B30A44" w:rsidP="003C050A">
                  <w:pPr>
                    <w:pStyle w:val="jc-diss-normal"/>
                    <w:jc w:val="center"/>
                  </w:pPr>
                </w:p>
              </w:tc>
            </w:tr>
            <w:tr w:rsidR="00B30A44" w:rsidRPr="00A923C4" w14:paraId="67206E71" w14:textId="77777777" w:rsidTr="003C050A">
              <w:trPr>
                <w:trHeight w:hRule="exact" w:val="288"/>
                <w:jc w:val="center"/>
              </w:trPr>
              <w:tc>
                <w:tcPr>
                  <w:tcW w:w="1300" w:type="dxa"/>
                  <w:noWrap/>
                  <w:vAlign w:val="center"/>
                  <w:hideMark/>
                </w:tcPr>
                <w:p w14:paraId="7ACC3178" w14:textId="77777777" w:rsidR="00B30A44" w:rsidRPr="00A923C4" w:rsidRDefault="00B30A44" w:rsidP="003C050A">
                  <w:pPr>
                    <w:pStyle w:val="jc-diss-normal"/>
                    <w:jc w:val="center"/>
                  </w:pPr>
                  <w:r w:rsidRPr="00A923C4">
                    <w:t>1872</w:t>
                  </w:r>
                </w:p>
              </w:tc>
              <w:tc>
                <w:tcPr>
                  <w:tcW w:w="1660" w:type="dxa"/>
                  <w:noWrap/>
                  <w:vAlign w:val="center"/>
                  <w:hideMark/>
                </w:tcPr>
                <w:p w14:paraId="0692C1AF" w14:textId="77777777" w:rsidR="00B30A44" w:rsidRPr="00A923C4" w:rsidRDefault="00B30A44" w:rsidP="003C050A">
                  <w:pPr>
                    <w:pStyle w:val="jc-diss-normal"/>
                    <w:jc w:val="center"/>
                  </w:pPr>
                  <w:r w:rsidRPr="00A923C4">
                    <w:t>1</w:t>
                  </w:r>
                </w:p>
              </w:tc>
              <w:tc>
                <w:tcPr>
                  <w:tcW w:w="1660" w:type="dxa"/>
                  <w:noWrap/>
                  <w:vAlign w:val="center"/>
                  <w:hideMark/>
                </w:tcPr>
                <w:p w14:paraId="471CF811" w14:textId="77777777" w:rsidR="00B30A44" w:rsidRPr="00A923C4" w:rsidRDefault="00B30A44" w:rsidP="003C050A">
                  <w:pPr>
                    <w:pStyle w:val="jc-diss-normal"/>
                    <w:jc w:val="center"/>
                  </w:pPr>
                  <w:r w:rsidRPr="00A923C4">
                    <w:t>0</w:t>
                  </w:r>
                </w:p>
              </w:tc>
              <w:tc>
                <w:tcPr>
                  <w:tcW w:w="1660" w:type="dxa"/>
                  <w:noWrap/>
                  <w:vAlign w:val="center"/>
                  <w:hideMark/>
                </w:tcPr>
                <w:p w14:paraId="3D65856F" w14:textId="77777777" w:rsidR="00B30A44" w:rsidRPr="00A923C4" w:rsidRDefault="00B30A44" w:rsidP="003C050A">
                  <w:pPr>
                    <w:pStyle w:val="jc-diss-normal"/>
                    <w:jc w:val="center"/>
                  </w:pPr>
                  <w:r w:rsidRPr="00A923C4">
                    <w:t>0</w:t>
                  </w:r>
                </w:p>
              </w:tc>
              <w:tc>
                <w:tcPr>
                  <w:tcW w:w="1660" w:type="dxa"/>
                  <w:noWrap/>
                  <w:vAlign w:val="center"/>
                  <w:hideMark/>
                </w:tcPr>
                <w:p w14:paraId="7ABCC452" w14:textId="77777777" w:rsidR="00B30A44" w:rsidRPr="00A923C4" w:rsidRDefault="00B30A44" w:rsidP="003C050A">
                  <w:pPr>
                    <w:pStyle w:val="jc-diss-normal"/>
                    <w:jc w:val="center"/>
                  </w:pPr>
                  <w:r w:rsidRPr="00A923C4">
                    <w:t>0.82</w:t>
                  </w:r>
                </w:p>
              </w:tc>
              <w:tc>
                <w:tcPr>
                  <w:tcW w:w="1660" w:type="dxa"/>
                  <w:noWrap/>
                  <w:vAlign w:val="center"/>
                  <w:hideMark/>
                </w:tcPr>
                <w:p w14:paraId="36C46531" w14:textId="77777777" w:rsidR="00B30A44" w:rsidRPr="00A923C4" w:rsidRDefault="00B30A44" w:rsidP="003C050A">
                  <w:pPr>
                    <w:pStyle w:val="jc-diss-normal"/>
                    <w:jc w:val="center"/>
                  </w:pPr>
                  <w:r w:rsidRPr="00A923C4">
                    <w:t>0</w:t>
                  </w:r>
                </w:p>
              </w:tc>
              <w:tc>
                <w:tcPr>
                  <w:tcW w:w="1660" w:type="dxa"/>
                  <w:noWrap/>
                  <w:vAlign w:val="center"/>
                  <w:hideMark/>
                </w:tcPr>
                <w:p w14:paraId="276AD5C1" w14:textId="6E919E1B" w:rsidR="00B30A44" w:rsidRPr="00A923C4" w:rsidRDefault="00B30A44" w:rsidP="003C050A">
                  <w:pPr>
                    <w:pStyle w:val="jc-diss-normal"/>
                    <w:jc w:val="center"/>
                  </w:pPr>
                </w:p>
              </w:tc>
              <w:tc>
                <w:tcPr>
                  <w:tcW w:w="1660" w:type="dxa"/>
                  <w:noWrap/>
                  <w:vAlign w:val="center"/>
                  <w:hideMark/>
                </w:tcPr>
                <w:p w14:paraId="4897157E" w14:textId="636B5B02" w:rsidR="00B30A44" w:rsidRPr="00A923C4" w:rsidRDefault="00B30A44" w:rsidP="003C050A">
                  <w:pPr>
                    <w:pStyle w:val="jc-diss-normal"/>
                    <w:jc w:val="center"/>
                  </w:pPr>
                </w:p>
              </w:tc>
            </w:tr>
            <w:tr w:rsidR="00B30A44" w:rsidRPr="00A923C4" w14:paraId="7BBFDE7B" w14:textId="77777777" w:rsidTr="003C050A">
              <w:trPr>
                <w:trHeight w:hRule="exact" w:val="288"/>
                <w:jc w:val="center"/>
              </w:trPr>
              <w:tc>
                <w:tcPr>
                  <w:tcW w:w="1300" w:type="dxa"/>
                  <w:noWrap/>
                  <w:vAlign w:val="center"/>
                  <w:hideMark/>
                </w:tcPr>
                <w:p w14:paraId="6239E5ED" w14:textId="77777777" w:rsidR="00B30A44" w:rsidRPr="00A923C4" w:rsidRDefault="00B30A44" w:rsidP="003C050A">
                  <w:pPr>
                    <w:pStyle w:val="jc-diss-normal"/>
                    <w:jc w:val="center"/>
                  </w:pPr>
                  <w:r w:rsidRPr="00A923C4">
                    <w:t>1876</w:t>
                  </w:r>
                </w:p>
              </w:tc>
              <w:tc>
                <w:tcPr>
                  <w:tcW w:w="1660" w:type="dxa"/>
                  <w:noWrap/>
                  <w:vAlign w:val="center"/>
                  <w:hideMark/>
                </w:tcPr>
                <w:p w14:paraId="62369F1F" w14:textId="77777777" w:rsidR="00B30A44" w:rsidRPr="00A923C4" w:rsidRDefault="00B30A44" w:rsidP="003C050A">
                  <w:pPr>
                    <w:pStyle w:val="jc-diss-normal"/>
                    <w:jc w:val="center"/>
                  </w:pPr>
                  <w:r w:rsidRPr="00A923C4">
                    <w:t>0.191</w:t>
                  </w:r>
                </w:p>
              </w:tc>
              <w:tc>
                <w:tcPr>
                  <w:tcW w:w="1660" w:type="dxa"/>
                  <w:noWrap/>
                  <w:vAlign w:val="center"/>
                  <w:hideMark/>
                </w:tcPr>
                <w:p w14:paraId="648342EC" w14:textId="77777777" w:rsidR="00B30A44" w:rsidRPr="00A923C4" w:rsidRDefault="00B30A44" w:rsidP="003C050A">
                  <w:pPr>
                    <w:pStyle w:val="jc-diss-normal"/>
                    <w:jc w:val="center"/>
                  </w:pPr>
                  <w:r w:rsidRPr="00A923C4">
                    <w:t>0.809</w:t>
                  </w:r>
                </w:p>
              </w:tc>
              <w:tc>
                <w:tcPr>
                  <w:tcW w:w="1660" w:type="dxa"/>
                  <w:noWrap/>
                  <w:vAlign w:val="center"/>
                  <w:hideMark/>
                </w:tcPr>
                <w:p w14:paraId="1AAB4FB2" w14:textId="77777777" w:rsidR="00B30A44" w:rsidRPr="00A923C4" w:rsidRDefault="00B30A44" w:rsidP="003C050A">
                  <w:pPr>
                    <w:pStyle w:val="jc-diss-normal"/>
                    <w:jc w:val="center"/>
                  </w:pPr>
                  <w:r w:rsidRPr="00A923C4">
                    <w:t>0.917</w:t>
                  </w:r>
                </w:p>
              </w:tc>
              <w:tc>
                <w:tcPr>
                  <w:tcW w:w="1660" w:type="dxa"/>
                  <w:noWrap/>
                  <w:vAlign w:val="center"/>
                  <w:hideMark/>
                </w:tcPr>
                <w:p w14:paraId="391D3216" w14:textId="77777777" w:rsidR="00B30A44" w:rsidRPr="00A923C4" w:rsidRDefault="00B30A44" w:rsidP="003C050A">
                  <w:pPr>
                    <w:pStyle w:val="jc-diss-normal"/>
                    <w:jc w:val="center"/>
                  </w:pPr>
                  <w:r w:rsidRPr="00A923C4">
                    <w:t>0.446</w:t>
                  </w:r>
                </w:p>
              </w:tc>
              <w:tc>
                <w:tcPr>
                  <w:tcW w:w="1660" w:type="dxa"/>
                  <w:noWrap/>
                  <w:vAlign w:val="center"/>
                  <w:hideMark/>
                </w:tcPr>
                <w:p w14:paraId="30174857" w14:textId="77777777" w:rsidR="00B30A44" w:rsidRPr="00A923C4" w:rsidRDefault="00B30A44" w:rsidP="003C050A">
                  <w:pPr>
                    <w:pStyle w:val="jc-diss-normal"/>
                    <w:jc w:val="center"/>
                  </w:pPr>
                  <w:r w:rsidRPr="00A923C4">
                    <w:t>4.554</w:t>
                  </w:r>
                </w:p>
              </w:tc>
              <w:tc>
                <w:tcPr>
                  <w:tcW w:w="1660" w:type="dxa"/>
                  <w:noWrap/>
                  <w:vAlign w:val="center"/>
                  <w:hideMark/>
                </w:tcPr>
                <w:p w14:paraId="083EFCFD" w14:textId="77777777" w:rsidR="00B30A44" w:rsidRPr="00A923C4" w:rsidRDefault="00B30A44" w:rsidP="003C050A">
                  <w:pPr>
                    <w:pStyle w:val="jc-diss-normal"/>
                    <w:jc w:val="center"/>
                  </w:pPr>
                  <w:r w:rsidRPr="00A923C4">
                    <w:t>1.097</w:t>
                  </w:r>
                </w:p>
              </w:tc>
              <w:tc>
                <w:tcPr>
                  <w:tcW w:w="1660" w:type="dxa"/>
                  <w:noWrap/>
                  <w:vAlign w:val="center"/>
                  <w:hideMark/>
                </w:tcPr>
                <w:p w14:paraId="737C1F0B" w14:textId="77777777" w:rsidR="00B30A44" w:rsidRPr="00A923C4" w:rsidRDefault="00B30A44" w:rsidP="003C050A">
                  <w:pPr>
                    <w:pStyle w:val="jc-diss-normal"/>
                    <w:jc w:val="center"/>
                  </w:pPr>
                  <w:r w:rsidRPr="00A923C4">
                    <w:t>0.497</w:t>
                  </w:r>
                </w:p>
              </w:tc>
            </w:tr>
            <w:tr w:rsidR="00B30A44" w:rsidRPr="00A923C4" w14:paraId="1DA3C6E4" w14:textId="77777777" w:rsidTr="003C050A">
              <w:trPr>
                <w:trHeight w:hRule="exact" w:val="288"/>
                <w:jc w:val="center"/>
              </w:trPr>
              <w:tc>
                <w:tcPr>
                  <w:tcW w:w="1300" w:type="dxa"/>
                  <w:noWrap/>
                  <w:vAlign w:val="center"/>
                  <w:hideMark/>
                </w:tcPr>
                <w:p w14:paraId="0AC70DB2" w14:textId="77777777" w:rsidR="00B30A44" w:rsidRPr="00A923C4" w:rsidRDefault="00B30A44" w:rsidP="003C050A">
                  <w:pPr>
                    <w:pStyle w:val="jc-diss-normal"/>
                    <w:jc w:val="center"/>
                  </w:pPr>
                  <w:r w:rsidRPr="00A923C4">
                    <w:t>1880</w:t>
                  </w:r>
                </w:p>
              </w:tc>
              <w:tc>
                <w:tcPr>
                  <w:tcW w:w="1660" w:type="dxa"/>
                  <w:noWrap/>
                  <w:vAlign w:val="center"/>
                  <w:hideMark/>
                </w:tcPr>
                <w:p w14:paraId="116526A1" w14:textId="77777777" w:rsidR="00B30A44" w:rsidRPr="00A923C4" w:rsidRDefault="00B30A44" w:rsidP="003C050A">
                  <w:pPr>
                    <w:pStyle w:val="jc-diss-normal"/>
                    <w:jc w:val="center"/>
                  </w:pPr>
                  <w:r w:rsidRPr="00A923C4">
                    <w:t>0.308</w:t>
                  </w:r>
                </w:p>
              </w:tc>
              <w:tc>
                <w:tcPr>
                  <w:tcW w:w="1660" w:type="dxa"/>
                  <w:noWrap/>
                  <w:vAlign w:val="center"/>
                  <w:hideMark/>
                </w:tcPr>
                <w:p w14:paraId="7087B478" w14:textId="77777777" w:rsidR="00B30A44" w:rsidRPr="00A923C4" w:rsidRDefault="00B30A44" w:rsidP="003C050A">
                  <w:pPr>
                    <w:pStyle w:val="jc-diss-normal"/>
                    <w:jc w:val="center"/>
                  </w:pPr>
                  <w:r w:rsidRPr="00A923C4">
                    <w:t>0.692</w:t>
                  </w:r>
                </w:p>
              </w:tc>
              <w:tc>
                <w:tcPr>
                  <w:tcW w:w="1660" w:type="dxa"/>
                  <w:noWrap/>
                  <w:vAlign w:val="center"/>
                  <w:hideMark/>
                </w:tcPr>
                <w:p w14:paraId="21235276" w14:textId="77777777" w:rsidR="00B30A44" w:rsidRPr="00A923C4" w:rsidRDefault="00B30A44" w:rsidP="003C050A">
                  <w:pPr>
                    <w:pStyle w:val="jc-diss-normal"/>
                    <w:jc w:val="center"/>
                  </w:pPr>
                  <w:r w:rsidRPr="00A923C4">
                    <w:t>0.881</w:t>
                  </w:r>
                </w:p>
              </w:tc>
              <w:tc>
                <w:tcPr>
                  <w:tcW w:w="1660" w:type="dxa"/>
                  <w:noWrap/>
                  <w:vAlign w:val="center"/>
                  <w:hideMark/>
                </w:tcPr>
                <w:p w14:paraId="631F3DE0" w14:textId="77777777" w:rsidR="00B30A44" w:rsidRPr="00A923C4" w:rsidRDefault="00B30A44" w:rsidP="003C050A">
                  <w:pPr>
                    <w:pStyle w:val="jc-diss-normal"/>
                    <w:jc w:val="center"/>
                  </w:pPr>
                  <w:r w:rsidRPr="00A923C4">
                    <w:t>0.611</w:t>
                  </w:r>
                </w:p>
              </w:tc>
              <w:tc>
                <w:tcPr>
                  <w:tcW w:w="1660" w:type="dxa"/>
                  <w:noWrap/>
                  <w:vAlign w:val="center"/>
                  <w:hideMark/>
                </w:tcPr>
                <w:p w14:paraId="40959F61" w14:textId="77777777" w:rsidR="00B30A44" w:rsidRPr="00A923C4" w:rsidRDefault="00B30A44" w:rsidP="003C050A">
                  <w:pPr>
                    <w:pStyle w:val="jc-diss-normal"/>
                    <w:jc w:val="center"/>
                  </w:pPr>
                  <w:r w:rsidRPr="00A923C4">
                    <w:t>3.061</w:t>
                  </w:r>
                </w:p>
              </w:tc>
              <w:tc>
                <w:tcPr>
                  <w:tcW w:w="1660" w:type="dxa"/>
                  <w:noWrap/>
                  <w:vAlign w:val="center"/>
                  <w:hideMark/>
                </w:tcPr>
                <w:p w14:paraId="47102062" w14:textId="77777777" w:rsidR="00B30A44" w:rsidRPr="00A923C4" w:rsidRDefault="00B30A44" w:rsidP="003C050A">
                  <w:pPr>
                    <w:pStyle w:val="jc-diss-normal"/>
                    <w:jc w:val="center"/>
                  </w:pPr>
                  <w:r w:rsidRPr="00A923C4">
                    <w:t>1.365</w:t>
                  </w:r>
                </w:p>
              </w:tc>
              <w:tc>
                <w:tcPr>
                  <w:tcW w:w="1660" w:type="dxa"/>
                  <w:noWrap/>
                  <w:vAlign w:val="center"/>
                  <w:hideMark/>
                </w:tcPr>
                <w:p w14:paraId="50B728C4" w14:textId="77777777" w:rsidR="00B30A44" w:rsidRPr="00A923C4" w:rsidRDefault="00B30A44" w:rsidP="003C050A">
                  <w:pPr>
                    <w:pStyle w:val="jc-diss-normal"/>
                    <w:jc w:val="center"/>
                  </w:pPr>
                  <w:r w:rsidRPr="00A923C4">
                    <w:t>0.577</w:t>
                  </w:r>
                </w:p>
              </w:tc>
            </w:tr>
            <w:tr w:rsidR="00B30A44" w:rsidRPr="00A923C4" w14:paraId="5C04437F" w14:textId="77777777" w:rsidTr="003C050A">
              <w:trPr>
                <w:trHeight w:hRule="exact" w:val="288"/>
                <w:jc w:val="center"/>
              </w:trPr>
              <w:tc>
                <w:tcPr>
                  <w:tcW w:w="1300" w:type="dxa"/>
                  <w:noWrap/>
                  <w:vAlign w:val="center"/>
                  <w:hideMark/>
                </w:tcPr>
                <w:p w14:paraId="2F11CA95" w14:textId="77777777" w:rsidR="00B30A44" w:rsidRPr="00A923C4" w:rsidRDefault="00B30A44" w:rsidP="003C050A">
                  <w:pPr>
                    <w:pStyle w:val="jc-diss-normal"/>
                    <w:jc w:val="center"/>
                  </w:pPr>
                  <w:r w:rsidRPr="00A923C4">
                    <w:t>1884</w:t>
                  </w:r>
                </w:p>
              </w:tc>
              <w:tc>
                <w:tcPr>
                  <w:tcW w:w="1660" w:type="dxa"/>
                  <w:noWrap/>
                  <w:vAlign w:val="center"/>
                  <w:hideMark/>
                </w:tcPr>
                <w:p w14:paraId="589580FB" w14:textId="77777777" w:rsidR="00B30A44" w:rsidRPr="00A923C4" w:rsidRDefault="00B30A44" w:rsidP="003C050A">
                  <w:pPr>
                    <w:pStyle w:val="jc-diss-normal"/>
                    <w:jc w:val="center"/>
                  </w:pPr>
                  <w:r w:rsidRPr="00A923C4">
                    <w:t>0.315</w:t>
                  </w:r>
                </w:p>
              </w:tc>
              <w:tc>
                <w:tcPr>
                  <w:tcW w:w="1660" w:type="dxa"/>
                  <w:noWrap/>
                  <w:vAlign w:val="center"/>
                  <w:hideMark/>
                </w:tcPr>
                <w:p w14:paraId="7A8208A1" w14:textId="77777777" w:rsidR="00B30A44" w:rsidRPr="00A923C4" w:rsidRDefault="00B30A44" w:rsidP="003C050A">
                  <w:pPr>
                    <w:pStyle w:val="jc-diss-normal"/>
                    <w:jc w:val="center"/>
                  </w:pPr>
                  <w:r w:rsidRPr="00A923C4">
                    <w:t>0.685</w:t>
                  </w:r>
                </w:p>
              </w:tc>
              <w:tc>
                <w:tcPr>
                  <w:tcW w:w="1660" w:type="dxa"/>
                  <w:noWrap/>
                  <w:vAlign w:val="center"/>
                  <w:hideMark/>
                </w:tcPr>
                <w:p w14:paraId="6991F475" w14:textId="77777777" w:rsidR="00B30A44" w:rsidRPr="00A923C4" w:rsidRDefault="00B30A44" w:rsidP="003C050A">
                  <w:pPr>
                    <w:pStyle w:val="jc-diss-normal"/>
                    <w:jc w:val="center"/>
                  </w:pPr>
                  <w:r w:rsidRPr="00A923C4">
                    <w:t>0.862</w:t>
                  </w:r>
                </w:p>
              </w:tc>
              <w:tc>
                <w:tcPr>
                  <w:tcW w:w="1660" w:type="dxa"/>
                  <w:noWrap/>
                  <w:vAlign w:val="center"/>
                  <w:hideMark/>
                </w:tcPr>
                <w:p w14:paraId="1F5C22F8" w14:textId="77777777" w:rsidR="00B30A44" w:rsidRPr="00A923C4" w:rsidRDefault="00B30A44" w:rsidP="003C050A">
                  <w:pPr>
                    <w:pStyle w:val="jc-diss-normal"/>
                    <w:jc w:val="center"/>
                  </w:pPr>
                  <w:r w:rsidRPr="00A923C4">
                    <w:t>0.569</w:t>
                  </w:r>
                </w:p>
              </w:tc>
              <w:tc>
                <w:tcPr>
                  <w:tcW w:w="1660" w:type="dxa"/>
                  <w:noWrap/>
                  <w:vAlign w:val="center"/>
                  <w:hideMark/>
                </w:tcPr>
                <w:p w14:paraId="2CB63E3D" w14:textId="77777777" w:rsidR="00B30A44" w:rsidRPr="00A923C4" w:rsidRDefault="00B30A44" w:rsidP="003C050A">
                  <w:pPr>
                    <w:pStyle w:val="jc-diss-normal"/>
                    <w:jc w:val="center"/>
                  </w:pPr>
                  <w:r w:rsidRPr="00A923C4">
                    <w:t>3.519</w:t>
                  </w:r>
                </w:p>
              </w:tc>
              <w:tc>
                <w:tcPr>
                  <w:tcW w:w="1660" w:type="dxa"/>
                  <w:noWrap/>
                  <w:vAlign w:val="center"/>
                  <w:hideMark/>
                </w:tcPr>
                <w:p w14:paraId="667E8233" w14:textId="77777777" w:rsidR="00B30A44" w:rsidRPr="00A923C4" w:rsidRDefault="00B30A44" w:rsidP="003C050A">
                  <w:pPr>
                    <w:pStyle w:val="jc-diss-normal"/>
                    <w:jc w:val="center"/>
                  </w:pPr>
                  <w:r w:rsidRPr="00A923C4">
                    <w:t>1.62</w:t>
                  </w:r>
                </w:p>
              </w:tc>
              <w:tc>
                <w:tcPr>
                  <w:tcW w:w="1660" w:type="dxa"/>
                  <w:noWrap/>
                  <w:vAlign w:val="center"/>
                  <w:hideMark/>
                </w:tcPr>
                <w:p w14:paraId="1E55C8C7" w14:textId="77777777" w:rsidR="00B30A44" w:rsidRPr="00A923C4" w:rsidRDefault="00B30A44" w:rsidP="003C050A">
                  <w:pPr>
                    <w:pStyle w:val="jc-diss-normal"/>
                    <w:jc w:val="center"/>
                  </w:pPr>
                  <w:r w:rsidRPr="00A923C4">
                    <w:t>0.454</w:t>
                  </w:r>
                </w:p>
              </w:tc>
            </w:tr>
            <w:tr w:rsidR="00B30A44" w:rsidRPr="00A923C4" w14:paraId="5E8A47BC" w14:textId="77777777" w:rsidTr="003C050A">
              <w:trPr>
                <w:trHeight w:hRule="exact" w:val="288"/>
                <w:jc w:val="center"/>
              </w:trPr>
              <w:tc>
                <w:tcPr>
                  <w:tcW w:w="1300" w:type="dxa"/>
                  <w:noWrap/>
                  <w:vAlign w:val="center"/>
                  <w:hideMark/>
                </w:tcPr>
                <w:p w14:paraId="2A9E4ABC" w14:textId="77777777" w:rsidR="00B30A44" w:rsidRPr="00A923C4" w:rsidRDefault="00B30A44" w:rsidP="003C050A">
                  <w:pPr>
                    <w:pStyle w:val="jc-diss-normal"/>
                    <w:jc w:val="center"/>
                  </w:pPr>
                  <w:r w:rsidRPr="00A923C4">
                    <w:t>1888</w:t>
                  </w:r>
                </w:p>
              </w:tc>
              <w:tc>
                <w:tcPr>
                  <w:tcW w:w="1660" w:type="dxa"/>
                  <w:noWrap/>
                  <w:vAlign w:val="center"/>
                  <w:hideMark/>
                </w:tcPr>
                <w:p w14:paraId="15A5E1D8" w14:textId="77777777" w:rsidR="00B30A44" w:rsidRPr="00A923C4" w:rsidRDefault="00B30A44" w:rsidP="003C050A">
                  <w:pPr>
                    <w:pStyle w:val="jc-diss-normal"/>
                    <w:jc w:val="center"/>
                  </w:pPr>
                  <w:r w:rsidRPr="00A923C4">
                    <w:t>0.575</w:t>
                  </w:r>
                </w:p>
              </w:tc>
              <w:tc>
                <w:tcPr>
                  <w:tcW w:w="1660" w:type="dxa"/>
                  <w:noWrap/>
                  <w:vAlign w:val="center"/>
                  <w:hideMark/>
                </w:tcPr>
                <w:p w14:paraId="17D5E341" w14:textId="77777777" w:rsidR="00B30A44" w:rsidRPr="00A923C4" w:rsidRDefault="00B30A44" w:rsidP="003C050A">
                  <w:pPr>
                    <w:pStyle w:val="jc-diss-normal"/>
                    <w:jc w:val="center"/>
                  </w:pPr>
                  <w:r w:rsidRPr="00A923C4">
                    <w:t>0.425</w:t>
                  </w:r>
                </w:p>
              </w:tc>
              <w:tc>
                <w:tcPr>
                  <w:tcW w:w="1660" w:type="dxa"/>
                  <w:noWrap/>
                  <w:vAlign w:val="center"/>
                  <w:hideMark/>
                </w:tcPr>
                <w:p w14:paraId="037BE88B" w14:textId="77777777" w:rsidR="00B30A44" w:rsidRPr="00A923C4" w:rsidRDefault="00B30A44" w:rsidP="003C050A">
                  <w:pPr>
                    <w:pStyle w:val="jc-diss-normal"/>
                    <w:jc w:val="center"/>
                  </w:pPr>
                  <w:r w:rsidRPr="00A923C4">
                    <w:t>0.667</w:t>
                  </w:r>
                </w:p>
              </w:tc>
              <w:tc>
                <w:tcPr>
                  <w:tcW w:w="1660" w:type="dxa"/>
                  <w:noWrap/>
                  <w:vAlign w:val="center"/>
                  <w:hideMark/>
                </w:tcPr>
                <w:p w14:paraId="4394CB40" w14:textId="77777777" w:rsidR="00B30A44" w:rsidRPr="00A923C4" w:rsidRDefault="00B30A44" w:rsidP="003C050A">
                  <w:pPr>
                    <w:pStyle w:val="jc-diss-normal"/>
                    <w:jc w:val="center"/>
                  </w:pPr>
                  <w:r w:rsidRPr="00A923C4">
                    <w:t>0.785</w:t>
                  </w:r>
                </w:p>
              </w:tc>
              <w:tc>
                <w:tcPr>
                  <w:tcW w:w="1660" w:type="dxa"/>
                  <w:noWrap/>
                  <w:vAlign w:val="center"/>
                  <w:hideMark/>
                </w:tcPr>
                <w:p w14:paraId="3E463D47" w14:textId="77777777" w:rsidR="00B30A44" w:rsidRPr="00A923C4" w:rsidRDefault="00B30A44" w:rsidP="003C050A">
                  <w:pPr>
                    <w:pStyle w:val="jc-diss-normal"/>
                    <w:jc w:val="center"/>
                  </w:pPr>
                  <w:r w:rsidRPr="00A923C4">
                    <w:t>2.144</w:t>
                  </w:r>
                </w:p>
              </w:tc>
              <w:tc>
                <w:tcPr>
                  <w:tcW w:w="1660" w:type="dxa"/>
                  <w:noWrap/>
                  <w:vAlign w:val="center"/>
                  <w:hideMark/>
                </w:tcPr>
                <w:p w14:paraId="27A99D45" w14:textId="77777777" w:rsidR="00B30A44" w:rsidRPr="00A923C4" w:rsidRDefault="00B30A44" w:rsidP="003C050A">
                  <w:pPr>
                    <w:pStyle w:val="jc-diss-normal"/>
                    <w:jc w:val="center"/>
                  </w:pPr>
                  <w:r w:rsidRPr="00A923C4">
                    <w:t>2.905</w:t>
                  </w:r>
                </w:p>
              </w:tc>
              <w:tc>
                <w:tcPr>
                  <w:tcW w:w="1660" w:type="dxa"/>
                  <w:noWrap/>
                  <w:vAlign w:val="center"/>
                  <w:hideMark/>
                </w:tcPr>
                <w:p w14:paraId="310316B1" w14:textId="77777777" w:rsidR="00B30A44" w:rsidRPr="00A923C4" w:rsidRDefault="00B30A44" w:rsidP="003C050A">
                  <w:pPr>
                    <w:pStyle w:val="jc-diss-normal"/>
                    <w:jc w:val="center"/>
                  </w:pPr>
                  <w:r w:rsidRPr="00A923C4">
                    <w:t>0.581</w:t>
                  </w:r>
                </w:p>
              </w:tc>
            </w:tr>
            <w:tr w:rsidR="00B30A44" w:rsidRPr="00A923C4" w14:paraId="30241483" w14:textId="77777777" w:rsidTr="003C050A">
              <w:trPr>
                <w:trHeight w:hRule="exact" w:val="288"/>
                <w:jc w:val="center"/>
              </w:trPr>
              <w:tc>
                <w:tcPr>
                  <w:tcW w:w="1300" w:type="dxa"/>
                  <w:noWrap/>
                  <w:vAlign w:val="center"/>
                  <w:hideMark/>
                </w:tcPr>
                <w:p w14:paraId="79EEE36A" w14:textId="77777777" w:rsidR="00B30A44" w:rsidRPr="00A923C4" w:rsidRDefault="00B30A44" w:rsidP="003C050A">
                  <w:pPr>
                    <w:pStyle w:val="jc-diss-normal"/>
                    <w:jc w:val="center"/>
                  </w:pPr>
                  <w:r w:rsidRPr="00A923C4">
                    <w:t>1892</w:t>
                  </w:r>
                </w:p>
              </w:tc>
              <w:tc>
                <w:tcPr>
                  <w:tcW w:w="1660" w:type="dxa"/>
                  <w:noWrap/>
                  <w:vAlign w:val="center"/>
                  <w:hideMark/>
                </w:tcPr>
                <w:p w14:paraId="5C975DD4" w14:textId="77777777" w:rsidR="00B30A44" w:rsidRPr="00A923C4" w:rsidRDefault="00B30A44" w:rsidP="003C050A">
                  <w:pPr>
                    <w:pStyle w:val="jc-diss-normal"/>
                    <w:jc w:val="center"/>
                  </w:pPr>
                  <w:r w:rsidRPr="00A923C4">
                    <w:t>0.27</w:t>
                  </w:r>
                </w:p>
              </w:tc>
              <w:tc>
                <w:tcPr>
                  <w:tcW w:w="1660" w:type="dxa"/>
                  <w:noWrap/>
                  <w:vAlign w:val="center"/>
                  <w:hideMark/>
                </w:tcPr>
                <w:p w14:paraId="35F785D4" w14:textId="77777777" w:rsidR="00B30A44" w:rsidRPr="00A923C4" w:rsidRDefault="00B30A44" w:rsidP="003C050A">
                  <w:pPr>
                    <w:pStyle w:val="jc-diss-normal"/>
                    <w:jc w:val="center"/>
                  </w:pPr>
                  <w:r w:rsidRPr="00A923C4">
                    <w:t>0.73</w:t>
                  </w:r>
                </w:p>
              </w:tc>
              <w:tc>
                <w:tcPr>
                  <w:tcW w:w="1660" w:type="dxa"/>
                  <w:noWrap/>
                  <w:vAlign w:val="center"/>
                  <w:hideMark/>
                </w:tcPr>
                <w:p w14:paraId="73D5DA7F" w14:textId="77777777" w:rsidR="00B30A44" w:rsidRPr="00A923C4" w:rsidRDefault="00B30A44" w:rsidP="003C050A">
                  <w:pPr>
                    <w:pStyle w:val="jc-diss-normal"/>
                    <w:jc w:val="center"/>
                  </w:pPr>
                  <w:r w:rsidRPr="00A923C4">
                    <w:t>0.895</w:t>
                  </w:r>
                </w:p>
              </w:tc>
              <w:tc>
                <w:tcPr>
                  <w:tcW w:w="1660" w:type="dxa"/>
                  <w:noWrap/>
                  <w:vAlign w:val="center"/>
                  <w:hideMark/>
                </w:tcPr>
                <w:p w14:paraId="6E2C3B16" w14:textId="77777777" w:rsidR="00B30A44" w:rsidRPr="00A923C4" w:rsidRDefault="00B30A44" w:rsidP="003C050A">
                  <w:pPr>
                    <w:pStyle w:val="jc-diss-normal"/>
                    <w:jc w:val="center"/>
                  </w:pPr>
                  <w:r w:rsidRPr="00A923C4">
                    <w:t>0.534</w:t>
                  </w:r>
                </w:p>
              </w:tc>
              <w:tc>
                <w:tcPr>
                  <w:tcW w:w="1660" w:type="dxa"/>
                  <w:noWrap/>
                  <w:vAlign w:val="center"/>
                  <w:hideMark/>
                </w:tcPr>
                <w:p w14:paraId="31E3AC0F" w14:textId="77777777" w:rsidR="00B30A44" w:rsidRPr="00A923C4" w:rsidRDefault="00B30A44" w:rsidP="003C050A">
                  <w:pPr>
                    <w:pStyle w:val="jc-diss-normal"/>
                    <w:jc w:val="center"/>
                  </w:pPr>
                  <w:r w:rsidRPr="00A923C4">
                    <w:t>4.005</w:t>
                  </w:r>
                </w:p>
              </w:tc>
              <w:tc>
                <w:tcPr>
                  <w:tcW w:w="1660" w:type="dxa"/>
                  <w:noWrap/>
                  <w:vAlign w:val="center"/>
                  <w:hideMark/>
                </w:tcPr>
                <w:p w14:paraId="064C990A" w14:textId="77777777" w:rsidR="00B30A44" w:rsidRPr="00A923C4" w:rsidRDefault="00B30A44" w:rsidP="003C050A">
                  <w:pPr>
                    <w:pStyle w:val="jc-diss-normal"/>
                    <w:jc w:val="center"/>
                  </w:pPr>
                  <w:r w:rsidRPr="00A923C4">
                    <w:t>1.499</w:t>
                  </w:r>
                </w:p>
              </w:tc>
              <w:tc>
                <w:tcPr>
                  <w:tcW w:w="1660" w:type="dxa"/>
                  <w:noWrap/>
                  <w:vAlign w:val="center"/>
                  <w:hideMark/>
                </w:tcPr>
                <w:p w14:paraId="4397C317" w14:textId="77777777" w:rsidR="00B30A44" w:rsidRPr="00A923C4" w:rsidRDefault="00B30A44" w:rsidP="003C050A">
                  <w:pPr>
                    <w:pStyle w:val="jc-diss-normal"/>
                    <w:jc w:val="center"/>
                  </w:pPr>
                  <w:r w:rsidRPr="00A923C4">
                    <w:t>0.39</w:t>
                  </w:r>
                </w:p>
              </w:tc>
            </w:tr>
            <w:tr w:rsidR="00B30A44" w:rsidRPr="00A923C4" w14:paraId="361B6711" w14:textId="77777777" w:rsidTr="003C050A">
              <w:trPr>
                <w:trHeight w:hRule="exact" w:val="288"/>
                <w:jc w:val="center"/>
              </w:trPr>
              <w:tc>
                <w:tcPr>
                  <w:tcW w:w="1300" w:type="dxa"/>
                  <w:noWrap/>
                  <w:vAlign w:val="center"/>
                  <w:hideMark/>
                </w:tcPr>
                <w:p w14:paraId="7333A02E" w14:textId="77777777" w:rsidR="00B30A44" w:rsidRPr="00A923C4" w:rsidRDefault="00B30A44" w:rsidP="003C050A">
                  <w:pPr>
                    <w:pStyle w:val="jc-diss-normal"/>
                    <w:jc w:val="center"/>
                  </w:pPr>
                  <w:r w:rsidRPr="00A923C4">
                    <w:t>1896</w:t>
                  </w:r>
                </w:p>
              </w:tc>
              <w:tc>
                <w:tcPr>
                  <w:tcW w:w="1660" w:type="dxa"/>
                  <w:noWrap/>
                  <w:vAlign w:val="center"/>
                  <w:hideMark/>
                </w:tcPr>
                <w:p w14:paraId="1E950690" w14:textId="77777777" w:rsidR="00B30A44" w:rsidRPr="00A923C4" w:rsidRDefault="00B30A44" w:rsidP="003C050A">
                  <w:pPr>
                    <w:pStyle w:val="jc-diss-normal"/>
                    <w:jc w:val="center"/>
                  </w:pPr>
                  <w:r w:rsidRPr="00A923C4">
                    <w:t>0.979</w:t>
                  </w:r>
                </w:p>
              </w:tc>
              <w:tc>
                <w:tcPr>
                  <w:tcW w:w="1660" w:type="dxa"/>
                  <w:noWrap/>
                  <w:vAlign w:val="center"/>
                  <w:hideMark/>
                </w:tcPr>
                <w:p w14:paraId="562993E9" w14:textId="77777777" w:rsidR="00B30A44" w:rsidRPr="00A923C4" w:rsidRDefault="00B30A44" w:rsidP="003C050A">
                  <w:pPr>
                    <w:pStyle w:val="jc-diss-normal"/>
                    <w:jc w:val="center"/>
                  </w:pPr>
                  <w:r w:rsidRPr="00A923C4">
                    <w:t>0.021</w:t>
                  </w:r>
                </w:p>
              </w:tc>
              <w:tc>
                <w:tcPr>
                  <w:tcW w:w="1660" w:type="dxa"/>
                  <w:noWrap/>
                  <w:vAlign w:val="center"/>
                  <w:hideMark/>
                </w:tcPr>
                <w:p w14:paraId="141C2412" w14:textId="77777777" w:rsidR="00B30A44" w:rsidRPr="00A923C4" w:rsidRDefault="00B30A44" w:rsidP="003C050A">
                  <w:pPr>
                    <w:pStyle w:val="jc-diss-normal"/>
                    <w:jc w:val="center"/>
                  </w:pPr>
                  <w:r w:rsidRPr="00A923C4">
                    <w:t>0.095</w:t>
                  </w:r>
                </w:p>
              </w:tc>
              <w:tc>
                <w:tcPr>
                  <w:tcW w:w="1660" w:type="dxa"/>
                  <w:noWrap/>
                  <w:vAlign w:val="center"/>
                  <w:hideMark/>
                </w:tcPr>
                <w:p w14:paraId="16A07286" w14:textId="77777777" w:rsidR="00B30A44" w:rsidRPr="00A923C4" w:rsidRDefault="00B30A44" w:rsidP="003C050A">
                  <w:pPr>
                    <w:pStyle w:val="jc-diss-normal"/>
                    <w:jc w:val="center"/>
                  </w:pPr>
                  <w:r w:rsidRPr="00A923C4">
                    <w:t>1</w:t>
                  </w:r>
                </w:p>
              </w:tc>
              <w:tc>
                <w:tcPr>
                  <w:tcW w:w="1660" w:type="dxa"/>
                  <w:noWrap/>
                  <w:vAlign w:val="center"/>
                  <w:hideMark/>
                </w:tcPr>
                <w:p w14:paraId="24564A0F" w14:textId="77777777" w:rsidR="00B30A44" w:rsidRPr="00A923C4" w:rsidRDefault="00B30A44" w:rsidP="003C050A">
                  <w:pPr>
                    <w:pStyle w:val="jc-diss-normal"/>
                    <w:jc w:val="center"/>
                  </w:pPr>
                  <w:r w:rsidRPr="00A923C4">
                    <w:t>0.159</w:t>
                  </w:r>
                </w:p>
              </w:tc>
              <w:tc>
                <w:tcPr>
                  <w:tcW w:w="1660" w:type="dxa"/>
                  <w:noWrap/>
                  <w:vAlign w:val="center"/>
                  <w:hideMark/>
                </w:tcPr>
                <w:p w14:paraId="1D63F0F3" w14:textId="77777777" w:rsidR="00B30A44" w:rsidRPr="00A923C4" w:rsidRDefault="00B30A44" w:rsidP="003C050A">
                  <w:pPr>
                    <w:pStyle w:val="jc-diss-normal"/>
                    <w:jc w:val="center"/>
                  </w:pPr>
                  <w:r w:rsidRPr="00A923C4">
                    <w:t>7.419</w:t>
                  </w:r>
                </w:p>
              </w:tc>
              <w:tc>
                <w:tcPr>
                  <w:tcW w:w="1660" w:type="dxa"/>
                  <w:noWrap/>
                  <w:vAlign w:val="center"/>
                  <w:hideMark/>
                </w:tcPr>
                <w:p w14:paraId="1E1F6967" w14:textId="77777777" w:rsidR="00B30A44" w:rsidRPr="00A923C4" w:rsidRDefault="00B30A44" w:rsidP="003C050A">
                  <w:pPr>
                    <w:pStyle w:val="jc-diss-normal"/>
                    <w:jc w:val="center"/>
                  </w:pPr>
                  <w:r w:rsidRPr="00A923C4">
                    <w:t>0.611</w:t>
                  </w:r>
                </w:p>
              </w:tc>
            </w:tr>
            <w:tr w:rsidR="00B30A44" w:rsidRPr="00A923C4" w14:paraId="17820D6A" w14:textId="77777777" w:rsidTr="003C050A">
              <w:trPr>
                <w:trHeight w:hRule="exact" w:val="288"/>
                <w:jc w:val="center"/>
              </w:trPr>
              <w:tc>
                <w:tcPr>
                  <w:tcW w:w="1300" w:type="dxa"/>
                  <w:noWrap/>
                  <w:vAlign w:val="center"/>
                  <w:hideMark/>
                </w:tcPr>
                <w:p w14:paraId="544DB810" w14:textId="77777777" w:rsidR="00B30A44" w:rsidRPr="00A923C4" w:rsidRDefault="00B30A44" w:rsidP="003C050A">
                  <w:pPr>
                    <w:pStyle w:val="jc-diss-normal"/>
                    <w:jc w:val="center"/>
                  </w:pPr>
                  <w:r w:rsidRPr="00A923C4">
                    <w:t>1900</w:t>
                  </w:r>
                </w:p>
              </w:tc>
              <w:tc>
                <w:tcPr>
                  <w:tcW w:w="1660" w:type="dxa"/>
                  <w:noWrap/>
                  <w:vAlign w:val="center"/>
                  <w:hideMark/>
                </w:tcPr>
                <w:p w14:paraId="449B2331" w14:textId="77777777" w:rsidR="00B30A44" w:rsidRPr="00A923C4" w:rsidRDefault="00B30A44" w:rsidP="003C050A">
                  <w:pPr>
                    <w:pStyle w:val="jc-diss-normal"/>
                    <w:jc w:val="center"/>
                  </w:pPr>
                  <w:r w:rsidRPr="00A923C4">
                    <w:t>1</w:t>
                  </w:r>
                </w:p>
              </w:tc>
              <w:tc>
                <w:tcPr>
                  <w:tcW w:w="1660" w:type="dxa"/>
                  <w:noWrap/>
                  <w:vAlign w:val="center"/>
                  <w:hideMark/>
                </w:tcPr>
                <w:p w14:paraId="0EA1DF6D" w14:textId="77777777" w:rsidR="00B30A44" w:rsidRPr="00A923C4" w:rsidRDefault="00B30A44" w:rsidP="003C050A">
                  <w:pPr>
                    <w:pStyle w:val="jc-diss-normal"/>
                    <w:jc w:val="center"/>
                  </w:pPr>
                  <w:r w:rsidRPr="00A923C4">
                    <w:t>0</w:t>
                  </w:r>
                </w:p>
              </w:tc>
              <w:tc>
                <w:tcPr>
                  <w:tcW w:w="1660" w:type="dxa"/>
                  <w:noWrap/>
                  <w:vAlign w:val="center"/>
                  <w:hideMark/>
                </w:tcPr>
                <w:p w14:paraId="73051D27" w14:textId="77777777" w:rsidR="00B30A44" w:rsidRPr="00A923C4" w:rsidRDefault="00B30A44" w:rsidP="003C050A">
                  <w:pPr>
                    <w:pStyle w:val="jc-diss-normal"/>
                    <w:jc w:val="center"/>
                  </w:pPr>
                  <w:r w:rsidRPr="00A923C4">
                    <w:t>0</w:t>
                  </w:r>
                </w:p>
              </w:tc>
              <w:tc>
                <w:tcPr>
                  <w:tcW w:w="1660" w:type="dxa"/>
                  <w:noWrap/>
                  <w:vAlign w:val="center"/>
                  <w:hideMark/>
                </w:tcPr>
                <w:p w14:paraId="263C6917" w14:textId="77777777" w:rsidR="00B30A44" w:rsidRPr="00A923C4" w:rsidRDefault="00B30A44" w:rsidP="003C050A">
                  <w:pPr>
                    <w:pStyle w:val="jc-diss-normal"/>
                    <w:jc w:val="center"/>
                  </w:pPr>
                  <w:r w:rsidRPr="00A923C4">
                    <w:t>0.653</w:t>
                  </w:r>
                </w:p>
              </w:tc>
              <w:tc>
                <w:tcPr>
                  <w:tcW w:w="1660" w:type="dxa"/>
                  <w:noWrap/>
                  <w:vAlign w:val="center"/>
                  <w:hideMark/>
                </w:tcPr>
                <w:p w14:paraId="76985E03" w14:textId="77777777" w:rsidR="00B30A44" w:rsidRPr="00A923C4" w:rsidRDefault="00B30A44" w:rsidP="003C050A">
                  <w:pPr>
                    <w:pStyle w:val="jc-diss-normal"/>
                    <w:jc w:val="center"/>
                  </w:pPr>
                  <w:r w:rsidRPr="00A923C4">
                    <w:t>0</w:t>
                  </w:r>
                </w:p>
              </w:tc>
              <w:tc>
                <w:tcPr>
                  <w:tcW w:w="1660" w:type="dxa"/>
                  <w:noWrap/>
                  <w:vAlign w:val="center"/>
                  <w:hideMark/>
                </w:tcPr>
                <w:p w14:paraId="4E5B7DF1" w14:textId="288F3677" w:rsidR="00B30A44" w:rsidRPr="00A923C4" w:rsidRDefault="00B30A44" w:rsidP="003C050A">
                  <w:pPr>
                    <w:pStyle w:val="jc-diss-normal"/>
                    <w:jc w:val="center"/>
                  </w:pPr>
                </w:p>
              </w:tc>
              <w:tc>
                <w:tcPr>
                  <w:tcW w:w="1660" w:type="dxa"/>
                  <w:noWrap/>
                  <w:vAlign w:val="center"/>
                  <w:hideMark/>
                </w:tcPr>
                <w:p w14:paraId="26FB7346" w14:textId="19294BCC" w:rsidR="00B30A44" w:rsidRPr="00A923C4" w:rsidRDefault="00B30A44" w:rsidP="003C050A">
                  <w:pPr>
                    <w:pStyle w:val="jc-diss-normal"/>
                    <w:jc w:val="center"/>
                  </w:pPr>
                </w:p>
              </w:tc>
            </w:tr>
            <w:tr w:rsidR="00B30A44" w:rsidRPr="00A923C4" w14:paraId="44285D66" w14:textId="77777777" w:rsidTr="003C050A">
              <w:trPr>
                <w:trHeight w:hRule="exact" w:val="288"/>
                <w:jc w:val="center"/>
              </w:trPr>
              <w:tc>
                <w:tcPr>
                  <w:tcW w:w="1300" w:type="dxa"/>
                  <w:noWrap/>
                  <w:vAlign w:val="center"/>
                  <w:hideMark/>
                </w:tcPr>
                <w:p w14:paraId="73494BD5" w14:textId="77777777" w:rsidR="00B30A44" w:rsidRPr="00A923C4" w:rsidRDefault="00B30A44" w:rsidP="003C050A">
                  <w:pPr>
                    <w:pStyle w:val="jc-diss-normal"/>
                    <w:jc w:val="center"/>
                  </w:pPr>
                  <w:r w:rsidRPr="00A923C4">
                    <w:t>1904</w:t>
                  </w:r>
                </w:p>
              </w:tc>
              <w:tc>
                <w:tcPr>
                  <w:tcW w:w="1660" w:type="dxa"/>
                  <w:noWrap/>
                  <w:vAlign w:val="center"/>
                  <w:hideMark/>
                </w:tcPr>
                <w:p w14:paraId="5DEF30A6" w14:textId="77777777" w:rsidR="00B30A44" w:rsidRPr="00A923C4" w:rsidRDefault="00B30A44" w:rsidP="003C050A">
                  <w:pPr>
                    <w:pStyle w:val="jc-diss-normal"/>
                    <w:jc w:val="center"/>
                  </w:pPr>
                  <w:r w:rsidRPr="00A923C4">
                    <w:t>1</w:t>
                  </w:r>
                </w:p>
              </w:tc>
              <w:tc>
                <w:tcPr>
                  <w:tcW w:w="1660" w:type="dxa"/>
                  <w:noWrap/>
                  <w:vAlign w:val="center"/>
                  <w:hideMark/>
                </w:tcPr>
                <w:p w14:paraId="3C2A3D53" w14:textId="77777777" w:rsidR="00B30A44" w:rsidRPr="00A923C4" w:rsidRDefault="00B30A44" w:rsidP="003C050A">
                  <w:pPr>
                    <w:pStyle w:val="jc-diss-normal"/>
                    <w:jc w:val="center"/>
                  </w:pPr>
                  <w:r w:rsidRPr="00A923C4">
                    <w:t>0</w:t>
                  </w:r>
                </w:p>
              </w:tc>
              <w:tc>
                <w:tcPr>
                  <w:tcW w:w="1660" w:type="dxa"/>
                  <w:noWrap/>
                  <w:vAlign w:val="center"/>
                  <w:hideMark/>
                </w:tcPr>
                <w:p w14:paraId="3B7F7E02" w14:textId="77777777" w:rsidR="00B30A44" w:rsidRPr="00A923C4" w:rsidRDefault="00B30A44" w:rsidP="003C050A">
                  <w:pPr>
                    <w:pStyle w:val="jc-diss-normal"/>
                    <w:jc w:val="center"/>
                  </w:pPr>
                  <w:r w:rsidRPr="00A923C4">
                    <w:t>0</w:t>
                  </w:r>
                </w:p>
              </w:tc>
              <w:tc>
                <w:tcPr>
                  <w:tcW w:w="1660" w:type="dxa"/>
                  <w:noWrap/>
                  <w:vAlign w:val="center"/>
                  <w:hideMark/>
                </w:tcPr>
                <w:p w14:paraId="2511D8F0" w14:textId="77777777" w:rsidR="00B30A44" w:rsidRPr="00A923C4" w:rsidRDefault="00B30A44" w:rsidP="003C050A">
                  <w:pPr>
                    <w:pStyle w:val="jc-diss-normal"/>
                    <w:jc w:val="center"/>
                  </w:pPr>
                  <w:r w:rsidRPr="00A923C4">
                    <w:t>0.721</w:t>
                  </w:r>
                </w:p>
              </w:tc>
              <w:tc>
                <w:tcPr>
                  <w:tcW w:w="1660" w:type="dxa"/>
                  <w:noWrap/>
                  <w:vAlign w:val="center"/>
                  <w:hideMark/>
                </w:tcPr>
                <w:p w14:paraId="38BC2A3B" w14:textId="77777777" w:rsidR="00B30A44" w:rsidRPr="00A923C4" w:rsidRDefault="00B30A44" w:rsidP="003C050A">
                  <w:pPr>
                    <w:pStyle w:val="jc-diss-normal"/>
                    <w:jc w:val="center"/>
                  </w:pPr>
                  <w:r w:rsidRPr="00A923C4">
                    <w:t>0</w:t>
                  </w:r>
                </w:p>
              </w:tc>
              <w:tc>
                <w:tcPr>
                  <w:tcW w:w="1660" w:type="dxa"/>
                  <w:noWrap/>
                  <w:vAlign w:val="center"/>
                  <w:hideMark/>
                </w:tcPr>
                <w:p w14:paraId="25ACF85F" w14:textId="604D9F68" w:rsidR="00B30A44" w:rsidRPr="00A923C4" w:rsidRDefault="00B30A44" w:rsidP="003C050A">
                  <w:pPr>
                    <w:pStyle w:val="jc-diss-normal"/>
                    <w:jc w:val="center"/>
                  </w:pPr>
                </w:p>
              </w:tc>
              <w:tc>
                <w:tcPr>
                  <w:tcW w:w="1660" w:type="dxa"/>
                  <w:noWrap/>
                  <w:vAlign w:val="center"/>
                  <w:hideMark/>
                </w:tcPr>
                <w:p w14:paraId="77C10D4E" w14:textId="1CE951DE" w:rsidR="00B30A44" w:rsidRPr="00A923C4" w:rsidRDefault="00B30A44" w:rsidP="003C050A">
                  <w:pPr>
                    <w:pStyle w:val="jc-diss-normal"/>
                    <w:jc w:val="center"/>
                  </w:pPr>
                </w:p>
              </w:tc>
            </w:tr>
            <w:tr w:rsidR="00B30A44" w:rsidRPr="00A923C4" w14:paraId="46374DD7" w14:textId="77777777" w:rsidTr="003C050A">
              <w:trPr>
                <w:trHeight w:hRule="exact" w:val="288"/>
                <w:jc w:val="center"/>
              </w:trPr>
              <w:tc>
                <w:tcPr>
                  <w:tcW w:w="1300" w:type="dxa"/>
                  <w:noWrap/>
                  <w:vAlign w:val="center"/>
                  <w:hideMark/>
                </w:tcPr>
                <w:p w14:paraId="5B93F9D4" w14:textId="77777777" w:rsidR="00B30A44" w:rsidRPr="00A923C4" w:rsidRDefault="00B30A44" w:rsidP="003C050A">
                  <w:pPr>
                    <w:pStyle w:val="jc-diss-normal"/>
                    <w:jc w:val="center"/>
                  </w:pPr>
                  <w:r w:rsidRPr="00A923C4">
                    <w:t>1908</w:t>
                  </w:r>
                </w:p>
              </w:tc>
              <w:tc>
                <w:tcPr>
                  <w:tcW w:w="1660" w:type="dxa"/>
                  <w:noWrap/>
                  <w:vAlign w:val="center"/>
                  <w:hideMark/>
                </w:tcPr>
                <w:p w14:paraId="56E429CF" w14:textId="77777777" w:rsidR="00B30A44" w:rsidRPr="00A923C4" w:rsidRDefault="00B30A44" w:rsidP="003C050A">
                  <w:pPr>
                    <w:pStyle w:val="jc-diss-normal"/>
                    <w:jc w:val="center"/>
                  </w:pPr>
                  <w:r w:rsidRPr="00A923C4">
                    <w:t>1</w:t>
                  </w:r>
                </w:p>
              </w:tc>
              <w:tc>
                <w:tcPr>
                  <w:tcW w:w="1660" w:type="dxa"/>
                  <w:noWrap/>
                  <w:vAlign w:val="center"/>
                  <w:hideMark/>
                </w:tcPr>
                <w:p w14:paraId="0A24C457" w14:textId="77777777" w:rsidR="00B30A44" w:rsidRPr="00A923C4" w:rsidRDefault="00B30A44" w:rsidP="003C050A">
                  <w:pPr>
                    <w:pStyle w:val="jc-diss-normal"/>
                    <w:jc w:val="center"/>
                  </w:pPr>
                  <w:r w:rsidRPr="00A923C4">
                    <w:t>0</w:t>
                  </w:r>
                </w:p>
              </w:tc>
              <w:tc>
                <w:tcPr>
                  <w:tcW w:w="1660" w:type="dxa"/>
                  <w:noWrap/>
                  <w:vAlign w:val="center"/>
                  <w:hideMark/>
                </w:tcPr>
                <w:p w14:paraId="3F8D04CA" w14:textId="77777777" w:rsidR="00B30A44" w:rsidRPr="00A923C4" w:rsidRDefault="00B30A44" w:rsidP="003C050A">
                  <w:pPr>
                    <w:pStyle w:val="jc-diss-normal"/>
                    <w:jc w:val="center"/>
                  </w:pPr>
                  <w:r w:rsidRPr="00A923C4">
                    <w:t>0</w:t>
                  </w:r>
                </w:p>
              </w:tc>
              <w:tc>
                <w:tcPr>
                  <w:tcW w:w="1660" w:type="dxa"/>
                  <w:noWrap/>
                  <w:vAlign w:val="center"/>
                  <w:hideMark/>
                </w:tcPr>
                <w:p w14:paraId="1FFD824A" w14:textId="77777777" w:rsidR="00B30A44" w:rsidRPr="00A923C4" w:rsidRDefault="00B30A44" w:rsidP="003C050A">
                  <w:pPr>
                    <w:pStyle w:val="jc-diss-normal"/>
                    <w:jc w:val="center"/>
                  </w:pPr>
                  <w:r w:rsidRPr="00A923C4">
                    <w:t>0.677</w:t>
                  </w:r>
                </w:p>
              </w:tc>
              <w:tc>
                <w:tcPr>
                  <w:tcW w:w="1660" w:type="dxa"/>
                  <w:noWrap/>
                  <w:vAlign w:val="center"/>
                  <w:hideMark/>
                </w:tcPr>
                <w:p w14:paraId="5B7C209B" w14:textId="77777777" w:rsidR="00B30A44" w:rsidRPr="00A923C4" w:rsidRDefault="00B30A44" w:rsidP="003C050A">
                  <w:pPr>
                    <w:pStyle w:val="jc-diss-normal"/>
                    <w:jc w:val="center"/>
                  </w:pPr>
                  <w:r w:rsidRPr="00A923C4">
                    <w:t>0</w:t>
                  </w:r>
                </w:p>
              </w:tc>
              <w:tc>
                <w:tcPr>
                  <w:tcW w:w="1660" w:type="dxa"/>
                  <w:noWrap/>
                  <w:vAlign w:val="center"/>
                  <w:hideMark/>
                </w:tcPr>
                <w:p w14:paraId="43FBBE57" w14:textId="3DF67981" w:rsidR="00B30A44" w:rsidRPr="00A923C4" w:rsidRDefault="00B30A44" w:rsidP="003C050A">
                  <w:pPr>
                    <w:pStyle w:val="jc-diss-normal"/>
                    <w:jc w:val="center"/>
                  </w:pPr>
                </w:p>
              </w:tc>
              <w:tc>
                <w:tcPr>
                  <w:tcW w:w="1660" w:type="dxa"/>
                  <w:noWrap/>
                  <w:vAlign w:val="center"/>
                  <w:hideMark/>
                </w:tcPr>
                <w:p w14:paraId="2BC1D5E4" w14:textId="33A02B1F" w:rsidR="00B30A44" w:rsidRPr="00A923C4" w:rsidRDefault="00B30A44" w:rsidP="003C050A">
                  <w:pPr>
                    <w:pStyle w:val="jc-diss-normal"/>
                    <w:jc w:val="center"/>
                  </w:pPr>
                </w:p>
              </w:tc>
            </w:tr>
            <w:tr w:rsidR="00B30A44" w:rsidRPr="00A923C4" w14:paraId="021981FF" w14:textId="77777777" w:rsidTr="003C050A">
              <w:trPr>
                <w:trHeight w:hRule="exact" w:val="288"/>
                <w:jc w:val="center"/>
              </w:trPr>
              <w:tc>
                <w:tcPr>
                  <w:tcW w:w="1300" w:type="dxa"/>
                  <w:noWrap/>
                  <w:vAlign w:val="center"/>
                  <w:hideMark/>
                </w:tcPr>
                <w:p w14:paraId="52B20BEB" w14:textId="77777777" w:rsidR="00B30A44" w:rsidRPr="00A923C4" w:rsidRDefault="00B30A44" w:rsidP="003C050A">
                  <w:pPr>
                    <w:pStyle w:val="jc-diss-normal"/>
                    <w:jc w:val="center"/>
                  </w:pPr>
                  <w:r w:rsidRPr="00A923C4">
                    <w:t>1912</w:t>
                  </w:r>
                </w:p>
              </w:tc>
              <w:tc>
                <w:tcPr>
                  <w:tcW w:w="1660" w:type="dxa"/>
                  <w:noWrap/>
                  <w:vAlign w:val="center"/>
                  <w:hideMark/>
                </w:tcPr>
                <w:p w14:paraId="138015E8" w14:textId="77777777" w:rsidR="00B30A44" w:rsidRPr="00A923C4" w:rsidRDefault="00B30A44" w:rsidP="003C050A">
                  <w:pPr>
                    <w:pStyle w:val="jc-diss-normal"/>
                    <w:jc w:val="center"/>
                  </w:pPr>
                  <w:r w:rsidRPr="00A923C4">
                    <w:t>0</w:t>
                  </w:r>
                </w:p>
              </w:tc>
              <w:tc>
                <w:tcPr>
                  <w:tcW w:w="1660" w:type="dxa"/>
                  <w:noWrap/>
                  <w:vAlign w:val="center"/>
                  <w:hideMark/>
                </w:tcPr>
                <w:p w14:paraId="33D52F76" w14:textId="77777777" w:rsidR="00B30A44" w:rsidRPr="00A923C4" w:rsidRDefault="00B30A44" w:rsidP="003C050A">
                  <w:pPr>
                    <w:pStyle w:val="jc-diss-normal"/>
                    <w:jc w:val="center"/>
                  </w:pPr>
                  <w:r w:rsidRPr="00A923C4">
                    <w:t>0</w:t>
                  </w:r>
                </w:p>
              </w:tc>
              <w:tc>
                <w:tcPr>
                  <w:tcW w:w="1660" w:type="dxa"/>
                  <w:noWrap/>
                  <w:vAlign w:val="center"/>
                  <w:hideMark/>
                </w:tcPr>
                <w:p w14:paraId="148A94F7" w14:textId="77777777" w:rsidR="00B30A44" w:rsidRPr="00A923C4" w:rsidRDefault="00B30A44" w:rsidP="003C050A">
                  <w:pPr>
                    <w:pStyle w:val="jc-diss-normal"/>
                    <w:jc w:val="center"/>
                  </w:pPr>
                  <w:r w:rsidRPr="00A923C4">
                    <w:t>1</w:t>
                  </w:r>
                </w:p>
              </w:tc>
              <w:tc>
                <w:tcPr>
                  <w:tcW w:w="1660" w:type="dxa"/>
                  <w:noWrap/>
                  <w:vAlign w:val="center"/>
                  <w:hideMark/>
                </w:tcPr>
                <w:p w14:paraId="23818C11" w14:textId="77777777" w:rsidR="00B30A44" w:rsidRPr="00A923C4" w:rsidRDefault="00B30A44" w:rsidP="003C050A">
                  <w:pPr>
                    <w:pStyle w:val="jc-diss-normal"/>
                    <w:jc w:val="center"/>
                  </w:pPr>
                  <w:r w:rsidRPr="00A923C4">
                    <w:t>0.043</w:t>
                  </w:r>
                </w:p>
              </w:tc>
              <w:tc>
                <w:tcPr>
                  <w:tcW w:w="1660" w:type="dxa"/>
                  <w:noWrap/>
                  <w:vAlign w:val="center"/>
                  <w:hideMark/>
                </w:tcPr>
                <w:p w14:paraId="3BE734D4" w14:textId="77777777" w:rsidR="00B30A44" w:rsidRPr="00A923C4" w:rsidRDefault="00B30A44" w:rsidP="003C050A">
                  <w:pPr>
                    <w:pStyle w:val="jc-diss-normal"/>
                    <w:jc w:val="center"/>
                  </w:pPr>
                  <w:r w:rsidRPr="00A923C4">
                    <w:t>0</w:t>
                  </w:r>
                </w:p>
              </w:tc>
              <w:tc>
                <w:tcPr>
                  <w:tcW w:w="1660" w:type="dxa"/>
                  <w:noWrap/>
                  <w:vAlign w:val="center"/>
                  <w:hideMark/>
                </w:tcPr>
                <w:p w14:paraId="2FE27BE3" w14:textId="22A31543" w:rsidR="00B30A44" w:rsidRPr="00A923C4" w:rsidRDefault="00B30A44" w:rsidP="003C050A">
                  <w:pPr>
                    <w:pStyle w:val="jc-diss-normal"/>
                    <w:jc w:val="center"/>
                  </w:pPr>
                </w:p>
              </w:tc>
              <w:tc>
                <w:tcPr>
                  <w:tcW w:w="1660" w:type="dxa"/>
                  <w:noWrap/>
                  <w:vAlign w:val="center"/>
                  <w:hideMark/>
                </w:tcPr>
                <w:p w14:paraId="1EB78943" w14:textId="65736C60" w:rsidR="00B30A44" w:rsidRPr="00A923C4" w:rsidRDefault="00B30A44" w:rsidP="003C050A">
                  <w:pPr>
                    <w:pStyle w:val="jc-diss-normal"/>
                    <w:jc w:val="center"/>
                  </w:pPr>
                </w:p>
              </w:tc>
            </w:tr>
            <w:tr w:rsidR="00B30A44" w:rsidRPr="00A923C4" w14:paraId="2E6AF2EB" w14:textId="77777777" w:rsidTr="003C050A">
              <w:trPr>
                <w:trHeight w:hRule="exact" w:val="288"/>
                <w:jc w:val="center"/>
              </w:trPr>
              <w:tc>
                <w:tcPr>
                  <w:tcW w:w="1300" w:type="dxa"/>
                  <w:noWrap/>
                  <w:vAlign w:val="center"/>
                  <w:hideMark/>
                </w:tcPr>
                <w:p w14:paraId="279CBF06" w14:textId="77777777" w:rsidR="00B30A44" w:rsidRPr="00A923C4" w:rsidRDefault="00B30A44" w:rsidP="003C050A">
                  <w:pPr>
                    <w:pStyle w:val="jc-diss-normal"/>
                    <w:jc w:val="center"/>
                  </w:pPr>
                  <w:r w:rsidRPr="00A923C4">
                    <w:t>1916</w:t>
                  </w:r>
                </w:p>
              </w:tc>
              <w:tc>
                <w:tcPr>
                  <w:tcW w:w="1660" w:type="dxa"/>
                  <w:noWrap/>
                  <w:vAlign w:val="center"/>
                  <w:hideMark/>
                </w:tcPr>
                <w:p w14:paraId="4359032D" w14:textId="77777777" w:rsidR="00B30A44" w:rsidRPr="00A923C4" w:rsidRDefault="00B30A44" w:rsidP="003C050A">
                  <w:pPr>
                    <w:pStyle w:val="jc-diss-normal"/>
                    <w:jc w:val="center"/>
                  </w:pPr>
                  <w:r w:rsidRPr="00A923C4">
                    <w:t>0.158</w:t>
                  </w:r>
                </w:p>
              </w:tc>
              <w:tc>
                <w:tcPr>
                  <w:tcW w:w="1660" w:type="dxa"/>
                  <w:noWrap/>
                  <w:vAlign w:val="center"/>
                  <w:hideMark/>
                </w:tcPr>
                <w:p w14:paraId="48DBB674" w14:textId="77777777" w:rsidR="00B30A44" w:rsidRPr="00A923C4" w:rsidRDefault="00B30A44" w:rsidP="003C050A">
                  <w:pPr>
                    <w:pStyle w:val="jc-diss-normal"/>
                    <w:jc w:val="center"/>
                  </w:pPr>
                  <w:r w:rsidRPr="00A923C4">
                    <w:t>0.842</w:t>
                  </w:r>
                </w:p>
              </w:tc>
              <w:tc>
                <w:tcPr>
                  <w:tcW w:w="1660" w:type="dxa"/>
                  <w:noWrap/>
                  <w:vAlign w:val="center"/>
                  <w:hideMark/>
                </w:tcPr>
                <w:p w14:paraId="2FF36991" w14:textId="77777777" w:rsidR="00B30A44" w:rsidRPr="00A923C4" w:rsidRDefault="00B30A44" w:rsidP="003C050A">
                  <w:pPr>
                    <w:pStyle w:val="jc-diss-normal"/>
                    <w:jc w:val="center"/>
                  </w:pPr>
                  <w:r w:rsidRPr="00A923C4">
                    <w:t>0.824</w:t>
                  </w:r>
                </w:p>
              </w:tc>
              <w:tc>
                <w:tcPr>
                  <w:tcW w:w="1660" w:type="dxa"/>
                  <w:noWrap/>
                  <w:vAlign w:val="center"/>
                  <w:hideMark/>
                </w:tcPr>
                <w:p w14:paraId="2825A8F5" w14:textId="77777777" w:rsidR="00B30A44" w:rsidRPr="00A923C4" w:rsidRDefault="00B30A44" w:rsidP="003C050A">
                  <w:pPr>
                    <w:pStyle w:val="jc-diss-normal"/>
                    <w:jc w:val="center"/>
                  </w:pPr>
                  <w:r w:rsidRPr="00A923C4">
                    <w:t>0.319</w:t>
                  </w:r>
                </w:p>
              </w:tc>
              <w:tc>
                <w:tcPr>
                  <w:tcW w:w="1660" w:type="dxa"/>
                  <w:noWrap/>
                  <w:vAlign w:val="center"/>
                  <w:hideMark/>
                </w:tcPr>
                <w:p w14:paraId="47CF8B35" w14:textId="77777777" w:rsidR="00B30A44" w:rsidRPr="00A923C4" w:rsidRDefault="00B30A44" w:rsidP="003C050A">
                  <w:pPr>
                    <w:pStyle w:val="jc-diss-normal"/>
                    <w:jc w:val="center"/>
                  </w:pPr>
                  <w:r w:rsidRPr="00A923C4">
                    <w:t>5.464</w:t>
                  </w:r>
                </w:p>
              </w:tc>
              <w:tc>
                <w:tcPr>
                  <w:tcW w:w="1660" w:type="dxa"/>
                  <w:noWrap/>
                  <w:vAlign w:val="center"/>
                  <w:hideMark/>
                </w:tcPr>
                <w:p w14:paraId="001C3FAF" w14:textId="77777777" w:rsidR="00B30A44" w:rsidRPr="00A923C4" w:rsidRDefault="00B30A44" w:rsidP="003C050A">
                  <w:pPr>
                    <w:pStyle w:val="jc-diss-normal"/>
                    <w:jc w:val="center"/>
                  </w:pPr>
                  <w:r w:rsidRPr="00A923C4">
                    <w:t>1.028</w:t>
                  </w:r>
                </w:p>
              </w:tc>
              <w:tc>
                <w:tcPr>
                  <w:tcW w:w="1660" w:type="dxa"/>
                  <w:noWrap/>
                  <w:vAlign w:val="center"/>
                  <w:hideMark/>
                </w:tcPr>
                <w:p w14:paraId="56C3BE5E" w14:textId="77777777" w:rsidR="00B30A44" w:rsidRPr="00A923C4" w:rsidRDefault="00B30A44" w:rsidP="003C050A">
                  <w:pPr>
                    <w:pStyle w:val="jc-diss-normal"/>
                    <w:jc w:val="center"/>
                  </w:pPr>
                  <w:r w:rsidRPr="00A923C4">
                    <w:t>0.48</w:t>
                  </w:r>
                </w:p>
              </w:tc>
            </w:tr>
            <w:tr w:rsidR="00B30A44" w:rsidRPr="00A923C4" w14:paraId="49CA932E" w14:textId="77777777" w:rsidTr="003C050A">
              <w:trPr>
                <w:trHeight w:hRule="exact" w:val="288"/>
                <w:jc w:val="center"/>
              </w:trPr>
              <w:tc>
                <w:tcPr>
                  <w:tcW w:w="1300" w:type="dxa"/>
                  <w:noWrap/>
                  <w:vAlign w:val="center"/>
                  <w:hideMark/>
                </w:tcPr>
                <w:p w14:paraId="57F5F045" w14:textId="77777777" w:rsidR="00B30A44" w:rsidRPr="00A923C4" w:rsidRDefault="00B30A44" w:rsidP="003C050A">
                  <w:pPr>
                    <w:pStyle w:val="jc-diss-normal"/>
                    <w:jc w:val="center"/>
                  </w:pPr>
                  <w:r w:rsidRPr="00A923C4">
                    <w:t>1920</w:t>
                  </w:r>
                </w:p>
              </w:tc>
              <w:tc>
                <w:tcPr>
                  <w:tcW w:w="1660" w:type="dxa"/>
                  <w:noWrap/>
                  <w:vAlign w:val="center"/>
                  <w:hideMark/>
                </w:tcPr>
                <w:p w14:paraId="110F6B2C" w14:textId="77777777" w:rsidR="00B30A44" w:rsidRPr="00A923C4" w:rsidRDefault="00B30A44" w:rsidP="003C050A">
                  <w:pPr>
                    <w:pStyle w:val="jc-diss-normal"/>
                    <w:jc w:val="center"/>
                  </w:pPr>
                  <w:r w:rsidRPr="00A923C4">
                    <w:t>1</w:t>
                  </w:r>
                </w:p>
              </w:tc>
              <w:tc>
                <w:tcPr>
                  <w:tcW w:w="1660" w:type="dxa"/>
                  <w:noWrap/>
                  <w:vAlign w:val="center"/>
                  <w:hideMark/>
                </w:tcPr>
                <w:p w14:paraId="178F443D" w14:textId="77777777" w:rsidR="00B30A44" w:rsidRPr="00A923C4" w:rsidRDefault="00B30A44" w:rsidP="003C050A">
                  <w:pPr>
                    <w:pStyle w:val="jc-diss-normal"/>
                    <w:jc w:val="center"/>
                  </w:pPr>
                  <w:r w:rsidRPr="00A923C4">
                    <w:t>0</w:t>
                  </w:r>
                </w:p>
              </w:tc>
              <w:tc>
                <w:tcPr>
                  <w:tcW w:w="1660" w:type="dxa"/>
                  <w:noWrap/>
                  <w:vAlign w:val="center"/>
                  <w:hideMark/>
                </w:tcPr>
                <w:p w14:paraId="6E39960C" w14:textId="77777777" w:rsidR="00B30A44" w:rsidRPr="00A923C4" w:rsidRDefault="00B30A44" w:rsidP="003C050A">
                  <w:pPr>
                    <w:pStyle w:val="jc-diss-normal"/>
                    <w:jc w:val="center"/>
                  </w:pPr>
                  <w:r w:rsidRPr="00A923C4">
                    <w:t>0</w:t>
                  </w:r>
                </w:p>
              </w:tc>
              <w:tc>
                <w:tcPr>
                  <w:tcW w:w="1660" w:type="dxa"/>
                  <w:noWrap/>
                  <w:vAlign w:val="center"/>
                  <w:hideMark/>
                </w:tcPr>
                <w:p w14:paraId="323E4BE9" w14:textId="77777777" w:rsidR="00B30A44" w:rsidRPr="00A923C4" w:rsidRDefault="00B30A44" w:rsidP="003C050A">
                  <w:pPr>
                    <w:pStyle w:val="jc-diss-normal"/>
                    <w:jc w:val="center"/>
                  </w:pPr>
                  <w:r w:rsidRPr="00A923C4">
                    <w:t>0.761</w:t>
                  </w:r>
                </w:p>
              </w:tc>
              <w:tc>
                <w:tcPr>
                  <w:tcW w:w="1660" w:type="dxa"/>
                  <w:noWrap/>
                  <w:vAlign w:val="center"/>
                  <w:hideMark/>
                </w:tcPr>
                <w:p w14:paraId="1AF305BC" w14:textId="77777777" w:rsidR="00B30A44" w:rsidRPr="00A923C4" w:rsidRDefault="00B30A44" w:rsidP="003C050A">
                  <w:pPr>
                    <w:pStyle w:val="jc-diss-normal"/>
                    <w:jc w:val="center"/>
                  </w:pPr>
                  <w:r w:rsidRPr="00A923C4">
                    <w:t>0</w:t>
                  </w:r>
                </w:p>
              </w:tc>
              <w:tc>
                <w:tcPr>
                  <w:tcW w:w="1660" w:type="dxa"/>
                  <w:noWrap/>
                  <w:vAlign w:val="center"/>
                  <w:hideMark/>
                </w:tcPr>
                <w:p w14:paraId="782FB9D6" w14:textId="18119231" w:rsidR="00B30A44" w:rsidRPr="00A923C4" w:rsidRDefault="00B30A44" w:rsidP="003C050A">
                  <w:pPr>
                    <w:pStyle w:val="jc-diss-normal"/>
                    <w:jc w:val="center"/>
                  </w:pPr>
                </w:p>
              </w:tc>
              <w:tc>
                <w:tcPr>
                  <w:tcW w:w="1660" w:type="dxa"/>
                  <w:noWrap/>
                  <w:vAlign w:val="center"/>
                  <w:hideMark/>
                </w:tcPr>
                <w:p w14:paraId="59F93DF4" w14:textId="75222A2E" w:rsidR="00B30A44" w:rsidRPr="00A923C4" w:rsidRDefault="00B30A44" w:rsidP="003C050A">
                  <w:pPr>
                    <w:pStyle w:val="jc-diss-normal"/>
                    <w:jc w:val="center"/>
                  </w:pPr>
                </w:p>
              </w:tc>
            </w:tr>
            <w:tr w:rsidR="00B30A44" w:rsidRPr="00A923C4" w14:paraId="42143E31" w14:textId="77777777" w:rsidTr="003C050A">
              <w:trPr>
                <w:trHeight w:hRule="exact" w:val="288"/>
                <w:jc w:val="center"/>
              </w:trPr>
              <w:tc>
                <w:tcPr>
                  <w:tcW w:w="1300" w:type="dxa"/>
                  <w:noWrap/>
                  <w:vAlign w:val="center"/>
                  <w:hideMark/>
                </w:tcPr>
                <w:p w14:paraId="7B7D27DF" w14:textId="77777777" w:rsidR="00B30A44" w:rsidRPr="00A923C4" w:rsidRDefault="00B30A44" w:rsidP="003C050A">
                  <w:pPr>
                    <w:pStyle w:val="jc-diss-normal"/>
                    <w:jc w:val="center"/>
                  </w:pPr>
                  <w:r w:rsidRPr="00A923C4">
                    <w:t>1924</w:t>
                  </w:r>
                </w:p>
              </w:tc>
              <w:tc>
                <w:tcPr>
                  <w:tcW w:w="1660" w:type="dxa"/>
                  <w:noWrap/>
                  <w:vAlign w:val="center"/>
                  <w:hideMark/>
                </w:tcPr>
                <w:p w14:paraId="0B6F7FE4" w14:textId="77777777" w:rsidR="00B30A44" w:rsidRPr="00A923C4" w:rsidRDefault="00B30A44" w:rsidP="003C050A">
                  <w:pPr>
                    <w:pStyle w:val="jc-diss-normal"/>
                    <w:jc w:val="center"/>
                  </w:pPr>
                  <w:r w:rsidRPr="00A923C4">
                    <w:t>1</w:t>
                  </w:r>
                </w:p>
              </w:tc>
              <w:tc>
                <w:tcPr>
                  <w:tcW w:w="1660" w:type="dxa"/>
                  <w:noWrap/>
                  <w:vAlign w:val="center"/>
                  <w:hideMark/>
                </w:tcPr>
                <w:p w14:paraId="4F89F444" w14:textId="77777777" w:rsidR="00B30A44" w:rsidRPr="00A923C4" w:rsidRDefault="00B30A44" w:rsidP="003C050A">
                  <w:pPr>
                    <w:pStyle w:val="jc-diss-normal"/>
                    <w:jc w:val="center"/>
                  </w:pPr>
                  <w:r w:rsidRPr="00A923C4">
                    <w:t>0</w:t>
                  </w:r>
                </w:p>
              </w:tc>
              <w:tc>
                <w:tcPr>
                  <w:tcW w:w="1660" w:type="dxa"/>
                  <w:noWrap/>
                  <w:vAlign w:val="center"/>
                  <w:hideMark/>
                </w:tcPr>
                <w:p w14:paraId="7A6CB582" w14:textId="77777777" w:rsidR="00B30A44" w:rsidRPr="00A923C4" w:rsidRDefault="00B30A44" w:rsidP="003C050A">
                  <w:pPr>
                    <w:pStyle w:val="jc-diss-normal"/>
                    <w:jc w:val="center"/>
                  </w:pPr>
                  <w:r w:rsidRPr="00A923C4">
                    <w:t>0</w:t>
                  </w:r>
                </w:p>
              </w:tc>
              <w:tc>
                <w:tcPr>
                  <w:tcW w:w="1660" w:type="dxa"/>
                  <w:noWrap/>
                  <w:vAlign w:val="center"/>
                  <w:hideMark/>
                </w:tcPr>
                <w:p w14:paraId="377C3024" w14:textId="77777777" w:rsidR="00B30A44" w:rsidRPr="00A923C4" w:rsidRDefault="00B30A44" w:rsidP="003C050A">
                  <w:pPr>
                    <w:pStyle w:val="jc-diss-normal"/>
                    <w:jc w:val="center"/>
                  </w:pPr>
                  <w:r w:rsidRPr="00A923C4">
                    <w:t>0.744</w:t>
                  </w:r>
                </w:p>
              </w:tc>
              <w:tc>
                <w:tcPr>
                  <w:tcW w:w="1660" w:type="dxa"/>
                  <w:noWrap/>
                  <w:vAlign w:val="center"/>
                  <w:hideMark/>
                </w:tcPr>
                <w:p w14:paraId="324FAEEB" w14:textId="77777777" w:rsidR="00B30A44" w:rsidRPr="00A923C4" w:rsidRDefault="00B30A44" w:rsidP="003C050A">
                  <w:pPr>
                    <w:pStyle w:val="jc-diss-normal"/>
                    <w:jc w:val="center"/>
                  </w:pPr>
                  <w:r w:rsidRPr="00A923C4">
                    <w:t>0</w:t>
                  </w:r>
                </w:p>
              </w:tc>
              <w:tc>
                <w:tcPr>
                  <w:tcW w:w="1660" w:type="dxa"/>
                  <w:noWrap/>
                  <w:vAlign w:val="center"/>
                  <w:hideMark/>
                </w:tcPr>
                <w:p w14:paraId="35F63F0B" w14:textId="3AB91262" w:rsidR="00B30A44" w:rsidRPr="00A923C4" w:rsidRDefault="00B30A44" w:rsidP="003C050A">
                  <w:pPr>
                    <w:pStyle w:val="jc-diss-normal"/>
                    <w:jc w:val="center"/>
                  </w:pPr>
                </w:p>
              </w:tc>
              <w:tc>
                <w:tcPr>
                  <w:tcW w:w="1660" w:type="dxa"/>
                  <w:noWrap/>
                  <w:vAlign w:val="center"/>
                  <w:hideMark/>
                </w:tcPr>
                <w:p w14:paraId="42DD6263" w14:textId="69031430" w:rsidR="00B30A44" w:rsidRPr="00A923C4" w:rsidRDefault="00B30A44" w:rsidP="003C050A">
                  <w:pPr>
                    <w:pStyle w:val="jc-diss-normal"/>
                    <w:jc w:val="center"/>
                  </w:pPr>
                </w:p>
              </w:tc>
            </w:tr>
            <w:tr w:rsidR="00B30A44" w:rsidRPr="00A923C4" w14:paraId="2C1DE093" w14:textId="77777777" w:rsidTr="003C050A">
              <w:trPr>
                <w:trHeight w:hRule="exact" w:val="288"/>
                <w:jc w:val="center"/>
              </w:trPr>
              <w:tc>
                <w:tcPr>
                  <w:tcW w:w="1300" w:type="dxa"/>
                  <w:noWrap/>
                  <w:vAlign w:val="center"/>
                  <w:hideMark/>
                </w:tcPr>
                <w:p w14:paraId="1DA2A98E" w14:textId="77777777" w:rsidR="00B30A44" w:rsidRPr="00A923C4" w:rsidRDefault="00B30A44" w:rsidP="003C050A">
                  <w:pPr>
                    <w:pStyle w:val="jc-diss-normal"/>
                    <w:jc w:val="center"/>
                  </w:pPr>
                  <w:r w:rsidRPr="00A923C4">
                    <w:t>1928</w:t>
                  </w:r>
                </w:p>
              </w:tc>
              <w:tc>
                <w:tcPr>
                  <w:tcW w:w="1660" w:type="dxa"/>
                  <w:noWrap/>
                  <w:vAlign w:val="center"/>
                  <w:hideMark/>
                </w:tcPr>
                <w:p w14:paraId="044F7891" w14:textId="77777777" w:rsidR="00B30A44" w:rsidRPr="00A923C4" w:rsidRDefault="00B30A44" w:rsidP="003C050A">
                  <w:pPr>
                    <w:pStyle w:val="jc-diss-normal"/>
                    <w:jc w:val="center"/>
                  </w:pPr>
                  <w:r w:rsidRPr="00A923C4">
                    <w:t>1</w:t>
                  </w:r>
                </w:p>
              </w:tc>
              <w:tc>
                <w:tcPr>
                  <w:tcW w:w="1660" w:type="dxa"/>
                  <w:noWrap/>
                  <w:vAlign w:val="center"/>
                  <w:hideMark/>
                </w:tcPr>
                <w:p w14:paraId="77D10D31" w14:textId="77777777" w:rsidR="00B30A44" w:rsidRPr="00A923C4" w:rsidRDefault="00B30A44" w:rsidP="003C050A">
                  <w:pPr>
                    <w:pStyle w:val="jc-diss-normal"/>
                    <w:jc w:val="center"/>
                  </w:pPr>
                  <w:r w:rsidRPr="00A923C4">
                    <w:t>0</w:t>
                  </w:r>
                </w:p>
              </w:tc>
              <w:tc>
                <w:tcPr>
                  <w:tcW w:w="1660" w:type="dxa"/>
                  <w:noWrap/>
                  <w:vAlign w:val="center"/>
                  <w:hideMark/>
                </w:tcPr>
                <w:p w14:paraId="29F40BAF" w14:textId="77777777" w:rsidR="00B30A44" w:rsidRPr="00A923C4" w:rsidRDefault="00B30A44" w:rsidP="003C050A">
                  <w:pPr>
                    <w:pStyle w:val="jc-diss-normal"/>
                    <w:jc w:val="center"/>
                  </w:pPr>
                  <w:r w:rsidRPr="00A923C4">
                    <w:t>0</w:t>
                  </w:r>
                </w:p>
              </w:tc>
              <w:tc>
                <w:tcPr>
                  <w:tcW w:w="1660" w:type="dxa"/>
                  <w:noWrap/>
                  <w:vAlign w:val="center"/>
                  <w:hideMark/>
                </w:tcPr>
                <w:p w14:paraId="12710E38" w14:textId="77777777" w:rsidR="00B30A44" w:rsidRPr="00A923C4" w:rsidRDefault="00B30A44" w:rsidP="003C050A">
                  <w:pPr>
                    <w:pStyle w:val="jc-diss-normal"/>
                    <w:jc w:val="center"/>
                  </w:pPr>
                  <w:r w:rsidRPr="00A923C4">
                    <w:t>0.836</w:t>
                  </w:r>
                </w:p>
              </w:tc>
              <w:tc>
                <w:tcPr>
                  <w:tcW w:w="1660" w:type="dxa"/>
                  <w:noWrap/>
                  <w:vAlign w:val="center"/>
                  <w:hideMark/>
                </w:tcPr>
                <w:p w14:paraId="163B456D" w14:textId="77777777" w:rsidR="00B30A44" w:rsidRPr="00A923C4" w:rsidRDefault="00B30A44" w:rsidP="003C050A">
                  <w:pPr>
                    <w:pStyle w:val="jc-diss-normal"/>
                    <w:jc w:val="center"/>
                  </w:pPr>
                  <w:r w:rsidRPr="00A923C4">
                    <w:t>0</w:t>
                  </w:r>
                </w:p>
              </w:tc>
              <w:tc>
                <w:tcPr>
                  <w:tcW w:w="1660" w:type="dxa"/>
                  <w:noWrap/>
                  <w:vAlign w:val="center"/>
                  <w:hideMark/>
                </w:tcPr>
                <w:p w14:paraId="7AE31A38" w14:textId="362A666E" w:rsidR="00B30A44" w:rsidRPr="00A923C4" w:rsidRDefault="00B30A44" w:rsidP="003C050A">
                  <w:pPr>
                    <w:pStyle w:val="jc-diss-normal"/>
                    <w:jc w:val="center"/>
                  </w:pPr>
                </w:p>
              </w:tc>
              <w:tc>
                <w:tcPr>
                  <w:tcW w:w="1660" w:type="dxa"/>
                  <w:noWrap/>
                  <w:vAlign w:val="center"/>
                  <w:hideMark/>
                </w:tcPr>
                <w:p w14:paraId="7571DC50" w14:textId="13A86082" w:rsidR="00B30A44" w:rsidRPr="00A923C4" w:rsidRDefault="00B30A44" w:rsidP="003C050A">
                  <w:pPr>
                    <w:pStyle w:val="jc-diss-normal"/>
                    <w:jc w:val="center"/>
                  </w:pPr>
                </w:p>
              </w:tc>
            </w:tr>
            <w:tr w:rsidR="00B30A44" w:rsidRPr="00A923C4" w14:paraId="3FF0F3CE" w14:textId="77777777" w:rsidTr="003C050A">
              <w:trPr>
                <w:trHeight w:hRule="exact" w:val="288"/>
                <w:jc w:val="center"/>
              </w:trPr>
              <w:tc>
                <w:tcPr>
                  <w:tcW w:w="1300" w:type="dxa"/>
                  <w:noWrap/>
                  <w:vAlign w:val="center"/>
                  <w:hideMark/>
                </w:tcPr>
                <w:p w14:paraId="113D3674" w14:textId="77777777" w:rsidR="00B30A44" w:rsidRPr="00A923C4" w:rsidRDefault="00B30A44" w:rsidP="003C050A">
                  <w:pPr>
                    <w:pStyle w:val="jc-diss-normal"/>
                    <w:jc w:val="center"/>
                  </w:pPr>
                  <w:r w:rsidRPr="00A923C4">
                    <w:t>1932</w:t>
                  </w:r>
                </w:p>
              </w:tc>
              <w:tc>
                <w:tcPr>
                  <w:tcW w:w="1660" w:type="dxa"/>
                  <w:noWrap/>
                  <w:vAlign w:val="center"/>
                  <w:hideMark/>
                </w:tcPr>
                <w:p w14:paraId="745ECBD1" w14:textId="77777777" w:rsidR="00B30A44" w:rsidRPr="00A923C4" w:rsidRDefault="00B30A44" w:rsidP="003C050A">
                  <w:pPr>
                    <w:pStyle w:val="jc-diss-normal"/>
                    <w:jc w:val="center"/>
                  </w:pPr>
                  <w:r w:rsidRPr="00A923C4">
                    <w:t>0</w:t>
                  </w:r>
                </w:p>
              </w:tc>
              <w:tc>
                <w:tcPr>
                  <w:tcW w:w="1660" w:type="dxa"/>
                  <w:noWrap/>
                  <w:vAlign w:val="center"/>
                  <w:hideMark/>
                </w:tcPr>
                <w:p w14:paraId="73BDFC4C" w14:textId="77777777" w:rsidR="00B30A44" w:rsidRPr="00A923C4" w:rsidRDefault="00B30A44" w:rsidP="003C050A">
                  <w:pPr>
                    <w:pStyle w:val="jc-diss-normal"/>
                    <w:jc w:val="center"/>
                  </w:pPr>
                  <w:r w:rsidRPr="00A923C4">
                    <w:t>0</w:t>
                  </w:r>
                </w:p>
              </w:tc>
              <w:tc>
                <w:tcPr>
                  <w:tcW w:w="1660" w:type="dxa"/>
                  <w:noWrap/>
                  <w:vAlign w:val="center"/>
                  <w:hideMark/>
                </w:tcPr>
                <w:p w14:paraId="5A84D4B0" w14:textId="77777777" w:rsidR="00B30A44" w:rsidRPr="00A923C4" w:rsidRDefault="00B30A44" w:rsidP="003C050A">
                  <w:pPr>
                    <w:pStyle w:val="jc-diss-normal"/>
                    <w:jc w:val="center"/>
                  </w:pPr>
                  <w:r w:rsidRPr="00A923C4">
                    <w:t>1</w:t>
                  </w:r>
                </w:p>
              </w:tc>
              <w:tc>
                <w:tcPr>
                  <w:tcW w:w="1660" w:type="dxa"/>
                  <w:noWrap/>
                  <w:vAlign w:val="center"/>
                  <w:hideMark/>
                </w:tcPr>
                <w:p w14:paraId="34E03F20" w14:textId="77777777" w:rsidR="00B30A44" w:rsidRPr="00A923C4" w:rsidRDefault="00B30A44" w:rsidP="003C050A">
                  <w:pPr>
                    <w:pStyle w:val="jc-diss-normal"/>
                    <w:jc w:val="center"/>
                  </w:pPr>
                  <w:r w:rsidRPr="00A923C4">
                    <w:t>0.111</w:t>
                  </w:r>
                </w:p>
              </w:tc>
              <w:tc>
                <w:tcPr>
                  <w:tcW w:w="1660" w:type="dxa"/>
                  <w:noWrap/>
                  <w:vAlign w:val="center"/>
                  <w:hideMark/>
                </w:tcPr>
                <w:p w14:paraId="19E28AA4" w14:textId="77777777" w:rsidR="00B30A44" w:rsidRPr="00A923C4" w:rsidRDefault="00B30A44" w:rsidP="003C050A">
                  <w:pPr>
                    <w:pStyle w:val="jc-diss-normal"/>
                    <w:jc w:val="center"/>
                  </w:pPr>
                  <w:r w:rsidRPr="00A923C4">
                    <w:t>0</w:t>
                  </w:r>
                </w:p>
              </w:tc>
              <w:tc>
                <w:tcPr>
                  <w:tcW w:w="1660" w:type="dxa"/>
                  <w:noWrap/>
                  <w:vAlign w:val="center"/>
                  <w:hideMark/>
                </w:tcPr>
                <w:p w14:paraId="22ED6B27" w14:textId="3D8B06D6" w:rsidR="00B30A44" w:rsidRPr="00A923C4" w:rsidRDefault="00B30A44" w:rsidP="003C050A">
                  <w:pPr>
                    <w:pStyle w:val="jc-diss-normal"/>
                    <w:jc w:val="center"/>
                  </w:pPr>
                </w:p>
              </w:tc>
              <w:tc>
                <w:tcPr>
                  <w:tcW w:w="1660" w:type="dxa"/>
                  <w:noWrap/>
                  <w:vAlign w:val="center"/>
                  <w:hideMark/>
                </w:tcPr>
                <w:p w14:paraId="09348C24" w14:textId="19920EA5" w:rsidR="00B30A44" w:rsidRPr="00A923C4" w:rsidRDefault="00B30A44" w:rsidP="003C050A">
                  <w:pPr>
                    <w:pStyle w:val="jc-diss-normal"/>
                    <w:jc w:val="center"/>
                  </w:pPr>
                </w:p>
              </w:tc>
            </w:tr>
            <w:tr w:rsidR="00B30A44" w:rsidRPr="00A923C4" w14:paraId="229EE8C7" w14:textId="77777777" w:rsidTr="003C050A">
              <w:trPr>
                <w:trHeight w:hRule="exact" w:val="288"/>
                <w:jc w:val="center"/>
              </w:trPr>
              <w:tc>
                <w:tcPr>
                  <w:tcW w:w="1300" w:type="dxa"/>
                  <w:noWrap/>
                  <w:vAlign w:val="center"/>
                  <w:hideMark/>
                </w:tcPr>
                <w:p w14:paraId="19C5FE8E" w14:textId="77777777" w:rsidR="00B30A44" w:rsidRPr="00A923C4" w:rsidRDefault="00B30A44" w:rsidP="003C050A">
                  <w:pPr>
                    <w:pStyle w:val="jc-diss-normal"/>
                    <w:jc w:val="center"/>
                  </w:pPr>
                  <w:r w:rsidRPr="00A923C4">
                    <w:t>1936</w:t>
                  </w:r>
                </w:p>
              </w:tc>
              <w:tc>
                <w:tcPr>
                  <w:tcW w:w="1660" w:type="dxa"/>
                  <w:noWrap/>
                  <w:vAlign w:val="center"/>
                  <w:hideMark/>
                </w:tcPr>
                <w:p w14:paraId="5BC34375" w14:textId="77777777" w:rsidR="00B30A44" w:rsidRPr="00A923C4" w:rsidRDefault="00B30A44" w:rsidP="003C050A">
                  <w:pPr>
                    <w:pStyle w:val="jc-diss-normal"/>
                    <w:jc w:val="center"/>
                  </w:pPr>
                  <w:r w:rsidRPr="00A923C4">
                    <w:t>0</w:t>
                  </w:r>
                </w:p>
              </w:tc>
              <w:tc>
                <w:tcPr>
                  <w:tcW w:w="1660" w:type="dxa"/>
                  <w:noWrap/>
                  <w:vAlign w:val="center"/>
                  <w:hideMark/>
                </w:tcPr>
                <w:p w14:paraId="6CFFD058" w14:textId="77777777" w:rsidR="00B30A44" w:rsidRPr="00A923C4" w:rsidRDefault="00B30A44" w:rsidP="003C050A">
                  <w:pPr>
                    <w:pStyle w:val="jc-diss-normal"/>
                    <w:jc w:val="center"/>
                  </w:pPr>
                  <w:r w:rsidRPr="00A923C4">
                    <w:t>0</w:t>
                  </w:r>
                </w:p>
              </w:tc>
              <w:tc>
                <w:tcPr>
                  <w:tcW w:w="1660" w:type="dxa"/>
                  <w:noWrap/>
                  <w:vAlign w:val="center"/>
                  <w:hideMark/>
                </w:tcPr>
                <w:p w14:paraId="2CE8AEF0" w14:textId="77777777" w:rsidR="00B30A44" w:rsidRPr="00A923C4" w:rsidRDefault="00B30A44" w:rsidP="003C050A">
                  <w:pPr>
                    <w:pStyle w:val="jc-diss-normal"/>
                    <w:jc w:val="center"/>
                  </w:pPr>
                  <w:r w:rsidRPr="00A923C4">
                    <w:t>1</w:t>
                  </w:r>
                </w:p>
              </w:tc>
              <w:tc>
                <w:tcPr>
                  <w:tcW w:w="1660" w:type="dxa"/>
                  <w:noWrap/>
                  <w:vAlign w:val="center"/>
                  <w:hideMark/>
                </w:tcPr>
                <w:p w14:paraId="758C0779" w14:textId="77777777" w:rsidR="00B30A44" w:rsidRPr="00A923C4" w:rsidRDefault="00B30A44" w:rsidP="003C050A">
                  <w:pPr>
                    <w:pStyle w:val="jc-diss-normal"/>
                    <w:jc w:val="center"/>
                  </w:pPr>
                  <w:r w:rsidRPr="00A923C4">
                    <w:t>0.015</w:t>
                  </w:r>
                </w:p>
              </w:tc>
              <w:tc>
                <w:tcPr>
                  <w:tcW w:w="1660" w:type="dxa"/>
                  <w:noWrap/>
                  <w:vAlign w:val="center"/>
                  <w:hideMark/>
                </w:tcPr>
                <w:p w14:paraId="1807A871" w14:textId="77777777" w:rsidR="00B30A44" w:rsidRPr="00A923C4" w:rsidRDefault="00B30A44" w:rsidP="003C050A">
                  <w:pPr>
                    <w:pStyle w:val="jc-diss-normal"/>
                    <w:jc w:val="center"/>
                  </w:pPr>
                  <w:r w:rsidRPr="00A923C4">
                    <w:t>0</w:t>
                  </w:r>
                </w:p>
              </w:tc>
              <w:tc>
                <w:tcPr>
                  <w:tcW w:w="1660" w:type="dxa"/>
                  <w:noWrap/>
                  <w:vAlign w:val="center"/>
                  <w:hideMark/>
                </w:tcPr>
                <w:p w14:paraId="78D5B7B6" w14:textId="13488DAF" w:rsidR="00B30A44" w:rsidRPr="00A923C4" w:rsidRDefault="00B30A44" w:rsidP="003C050A">
                  <w:pPr>
                    <w:pStyle w:val="jc-diss-normal"/>
                    <w:jc w:val="center"/>
                  </w:pPr>
                </w:p>
              </w:tc>
              <w:tc>
                <w:tcPr>
                  <w:tcW w:w="1660" w:type="dxa"/>
                  <w:noWrap/>
                  <w:vAlign w:val="center"/>
                  <w:hideMark/>
                </w:tcPr>
                <w:p w14:paraId="39F5B7F4" w14:textId="61703FD3" w:rsidR="00B30A44" w:rsidRPr="00A923C4" w:rsidRDefault="00B30A44" w:rsidP="003C050A">
                  <w:pPr>
                    <w:pStyle w:val="jc-diss-normal"/>
                    <w:jc w:val="center"/>
                  </w:pPr>
                </w:p>
              </w:tc>
            </w:tr>
            <w:tr w:rsidR="00B30A44" w:rsidRPr="00A923C4" w14:paraId="79DE2F0E" w14:textId="77777777" w:rsidTr="003C050A">
              <w:trPr>
                <w:trHeight w:hRule="exact" w:val="288"/>
                <w:jc w:val="center"/>
              </w:trPr>
              <w:tc>
                <w:tcPr>
                  <w:tcW w:w="1300" w:type="dxa"/>
                  <w:noWrap/>
                  <w:vAlign w:val="center"/>
                  <w:hideMark/>
                </w:tcPr>
                <w:p w14:paraId="4554EBAA" w14:textId="77777777" w:rsidR="00B30A44" w:rsidRPr="00A923C4" w:rsidRDefault="00B30A44" w:rsidP="003C050A">
                  <w:pPr>
                    <w:pStyle w:val="jc-diss-normal"/>
                    <w:jc w:val="center"/>
                  </w:pPr>
                  <w:r w:rsidRPr="00A923C4">
                    <w:t>1940</w:t>
                  </w:r>
                </w:p>
              </w:tc>
              <w:tc>
                <w:tcPr>
                  <w:tcW w:w="1660" w:type="dxa"/>
                  <w:noWrap/>
                  <w:vAlign w:val="center"/>
                  <w:hideMark/>
                </w:tcPr>
                <w:p w14:paraId="65E1BCA3" w14:textId="77777777" w:rsidR="00B30A44" w:rsidRPr="00A923C4" w:rsidRDefault="00B30A44" w:rsidP="003C050A">
                  <w:pPr>
                    <w:pStyle w:val="jc-diss-normal"/>
                    <w:jc w:val="center"/>
                  </w:pPr>
                  <w:r w:rsidRPr="00A923C4">
                    <w:t>0</w:t>
                  </w:r>
                </w:p>
              </w:tc>
              <w:tc>
                <w:tcPr>
                  <w:tcW w:w="1660" w:type="dxa"/>
                  <w:noWrap/>
                  <w:vAlign w:val="center"/>
                  <w:hideMark/>
                </w:tcPr>
                <w:p w14:paraId="200E97ED" w14:textId="77777777" w:rsidR="00B30A44" w:rsidRPr="00A923C4" w:rsidRDefault="00B30A44" w:rsidP="003C050A">
                  <w:pPr>
                    <w:pStyle w:val="jc-diss-normal"/>
                    <w:jc w:val="center"/>
                  </w:pPr>
                  <w:r w:rsidRPr="00A923C4">
                    <w:t>0</w:t>
                  </w:r>
                </w:p>
              </w:tc>
              <w:tc>
                <w:tcPr>
                  <w:tcW w:w="1660" w:type="dxa"/>
                  <w:noWrap/>
                  <w:vAlign w:val="center"/>
                  <w:hideMark/>
                </w:tcPr>
                <w:p w14:paraId="6AE72959" w14:textId="77777777" w:rsidR="00B30A44" w:rsidRPr="00A923C4" w:rsidRDefault="00B30A44" w:rsidP="003C050A">
                  <w:pPr>
                    <w:pStyle w:val="jc-diss-normal"/>
                    <w:jc w:val="center"/>
                  </w:pPr>
                  <w:r w:rsidRPr="00A923C4">
                    <w:t>1</w:t>
                  </w:r>
                </w:p>
              </w:tc>
              <w:tc>
                <w:tcPr>
                  <w:tcW w:w="1660" w:type="dxa"/>
                  <w:noWrap/>
                  <w:vAlign w:val="center"/>
                  <w:hideMark/>
                </w:tcPr>
                <w:p w14:paraId="412A3BC2" w14:textId="77777777" w:rsidR="00B30A44" w:rsidRPr="00A923C4" w:rsidRDefault="00B30A44" w:rsidP="003C050A">
                  <w:pPr>
                    <w:pStyle w:val="jc-diss-normal"/>
                    <w:jc w:val="center"/>
                  </w:pPr>
                  <w:r w:rsidRPr="00A923C4">
                    <w:t>0.154</w:t>
                  </w:r>
                </w:p>
              </w:tc>
              <w:tc>
                <w:tcPr>
                  <w:tcW w:w="1660" w:type="dxa"/>
                  <w:noWrap/>
                  <w:vAlign w:val="center"/>
                  <w:hideMark/>
                </w:tcPr>
                <w:p w14:paraId="0C436835" w14:textId="77777777" w:rsidR="00B30A44" w:rsidRPr="00A923C4" w:rsidRDefault="00B30A44" w:rsidP="003C050A">
                  <w:pPr>
                    <w:pStyle w:val="jc-diss-normal"/>
                    <w:jc w:val="center"/>
                  </w:pPr>
                  <w:r w:rsidRPr="00A923C4">
                    <w:t>0</w:t>
                  </w:r>
                </w:p>
              </w:tc>
              <w:tc>
                <w:tcPr>
                  <w:tcW w:w="1660" w:type="dxa"/>
                  <w:noWrap/>
                  <w:vAlign w:val="center"/>
                  <w:hideMark/>
                </w:tcPr>
                <w:p w14:paraId="11016DDB" w14:textId="2A4D65E8" w:rsidR="00B30A44" w:rsidRPr="00A923C4" w:rsidRDefault="00B30A44" w:rsidP="003C050A">
                  <w:pPr>
                    <w:pStyle w:val="jc-diss-normal"/>
                    <w:jc w:val="center"/>
                  </w:pPr>
                </w:p>
              </w:tc>
              <w:tc>
                <w:tcPr>
                  <w:tcW w:w="1660" w:type="dxa"/>
                  <w:noWrap/>
                  <w:vAlign w:val="center"/>
                  <w:hideMark/>
                </w:tcPr>
                <w:p w14:paraId="7EE031A9" w14:textId="764B5077" w:rsidR="00B30A44" w:rsidRPr="00A923C4" w:rsidRDefault="00B30A44" w:rsidP="003C050A">
                  <w:pPr>
                    <w:pStyle w:val="jc-diss-normal"/>
                    <w:jc w:val="center"/>
                  </w:pPr>
                </w:p>
              </w:tc>
            </w:tr>
            <w:tr w:rsidR="00B30A44" w:rsidRPr="00A923C4" w14:paraId="61D371DF" w14:textId="77777777" w:rsidTr="003C050A">
              <w:trPr>
                <w:trHeight w:hRule="exact" w:val="288"/>
                <w:jc w:val="center"/>
              </w:trPr>
              <w:tc>
                <w:tcPr>
                  <w:tcW w:w="1300" w:type="dxa"/>
                  <w:noWrap/>
                  <w:vAlign w:val="center"/>
                  <w:hideMark/>
                </w:tcPr>
                <w:p w14:paraId="5BC0264B" w14:textId="77777777" w:rsidR="00B30A44" w:rsidRPr="00A923C4" w:rsidRDefault="00B30A44" w:rsidP="003C050A">
                  <w:pPr>
                    <w:pStyle w:val="jc-diss-normal"/>
                    <w:jc w:val="center"/>
                  </w:pPr>
                  <w:r w:rsidRPr="00A923C4">
                    <w:t>1944</w:t>
                  </w:r>
                </w:p>
              </w:tc>
              <w:tc>
                <w:tcPr>
                  <w:tcW w:w="1660" w:type="dxa"/>
                  <w:noWrap/>
                  <w:vAlign w:val="center"/>
                  <w:hideMark/>
                </w:tcPr>
                <w:p w14:paraId="7589EEF9" w14:textId="77777777" w:rsidR="00B30A44" w:rsidRPr="00A923C4" w:rsidRDefault="00B30A44" w:rsidP="003C050A">
                  <w:pPr>
                    <w:pStyle w:val="jc-diss-normal"/>
                    <w:jc w:val="center"/>
                  </w:pPr>
                  <w:r w:rsidRPr="00A923C4">
                    <w:t>0.009</w:t>
                  </w:r>
                </w:p>
              </w:tc>
              <w:tc>
                <w:tcPr>
                  <w:tcW w:w="1660" w:type="dxa"/>
                  <w:noWrap/>
                  <w:vAlign w:val="center"/>
                  <w:hideMark/>
                </w:tcPr>
                <w:p w14:paraId="47A1BD98" w14:textId="77777777" w:rsidR="00B30A44" w:rsidRPr="00A923C4" w:rsidRDefault="00B30A44" w:rsidP="003C050A">
                  <w:pPr>
                    <w:pStyle w:val="jc-diss-normal"/>
                    <w:jc w:val="center"/>
                  </w:pPr>
                  <w:r w:rsidRPr="00A923C4">
                    <w:t>0.991</w:t>
                  </w:r>
                </w:p>
              </w:tc>
              <w:tc>
                <w:tcPr>
                  <w:tcW w:w="1660" w:type="dxa"/>
                  <w:noWrap/>
                  <w:vAlign w:val="center"/>
                  <w:hideMark/>
                </w:tcPr>
                <w:p w14:paraId="22F342DE" w14:textId="77777777" w:rsidR="00B30A44" w:rsidRPr="00A923C4" w:rsidRDefault="00B30A44" w:rsidP="003C050A">
                  <w:pPr>
                    <w:pStyle w:val="jc-diss-normal"/>
                    <w:jc w:val="center"/>
                  </w:pPr>
                  <w:r w:rsidRPr="00A923C4">
                    <w:t>1</w:t>
                  </w:r>
                </w:p>
              </w:tc>
              <w:tc>
                <w:tcPr>
                  <w:tcW w:w="1660" w:type="dxa"/>
                  <w:noWrap/>
                  <w:vAlign w:val="center"/>
                  <w:hideMark/>
                </w:tcPr>
                <w:p w14:paraId="6958FF89" w14:textId="77777777" w:rsidR="00B30A44" w:rsidRPr="00A923C4" w:rsidRDefault="00B30A44" w:rsidP="003C050A">
                  <w:pPr>
                    <w:pStyle w:val="jc-diss-normal"/>
                    <w:jc w:val="center"/>
                  </w:pPr>
                  <w:r w:rsidRPr="00A923C4">
                    <w:t>0.05</w:t>
                  </w:r>
                </w:p>
              </w:tc>
              <w:tc>
                <w:tcPr>
                  <w:tcW w:w="1660" w:type="dxa"/>
                  <w:noWrap/>
                  <w:vAlign w:val="center"/>
                  <w:hideMark/>
                </w:tcPr>
                <w:p w14:paraId="16501026" w14:textId="77777777" w:rsidR="00B30A44" w:rsidRPr="00A923C4" w:rsidRDefault="00B30A44" w:rsidP="003C050A">
                  <w:pPr>
                    <w:pStyle w:val="jc-diss-normal"/>
                    <w:jc w:val="center"/>
                  </w:pPr>
                  <w:r w:rsidRPr="00A923C4">
                    <w:t>9.85</w:t>
                  </w:r>
                </w:p>
              </w:tc>
              <w:tc>
                <w:tcPr>
                  <w:tcW w:w="1660" w:type="dxa"/>
                  <w:noWrap/>
                  <w:vAlign w:val="center"/>
                  <w:hideMark/>
                </w:tcPr>
                <w:p w14:paraId="1888526E" w14:textId="77777777" w:rsidR="00B30A44" w:rsidRPr="00A923C4" w:rsidRDefault="00B30A44" w:rsidP="003C050A">
                  <w:pPr>
                    <w:pStyle w:val="jc-diss-normal"/>
                    <w:jc w:val="center"/>
                  </w:pPr>
                  <w:r w:rsidRPr="00A923C4">
                    <w:t>0.093</w:t>
                  </w:r>
                </w:p>
              </w:tc>
              <w:tc>
                <w:tcPr>
                  <w:tcW w:w="1660" w:type="dxa"/>
                  <w:noWrap/>
                  <w:vAlign w:val="center"/>
                  <w:hideMark/>
                </w:tcPr>
                <w:p w14:paraId="40CF0A85" w14:textId="77777777" w:rsidR="00B30A44" w:rsidRPr="00A923C4" w:rsidRDefault="00B30A44" w:rsidP="003C050A">
                  <w:pPr>
                    <w:pStyle w:val="jc-diss-normal"/>
                    <w:jc w:val="center"/>
                  </w:pPr>
                  <w:r w:rsidRPr="00A923C4">
                    <w:t>0.186</w:t>
                  </w:r>
                </w:p>
              </w:tc>
            </w:tr>
            <w:tr w:rsidR="00B30A44" w:rsidRPr="00A923C4" w14:paraId="7C882F2C" w14:textId="77777777" w:rsidTr="003C050A">
              <w:trPr>
                <w:trHeight w:hRule="exact" w:val="288"/>
                <w:jc w:val="center"/>
              </w:trPr>
              <w:tc>
                <w:tcPr>
                  <w:tcW w:w="1300" w:type="dxa"/>
                  <w:noWrap/>
                  <w:vAlign w:val="center"/>
                  <w:hideMark/>
                </w:tcPr>
                <w:p w14:paraId="07C464E3" w14:textId="77777777" w:rsidR="00B30A44" w:rsidRPr="00A923C4" w:rsidRDefault="00B30A44" w:rsidP="003C050A">
                  <w:pPr>
                    <w:pStyle w:val="jc-diss-normal"/>
                    <w:jc w:val="center"/>
                  </w:pPr>
                  <w:r w:rsidRPr="00A923C4">
                    <w:t>1948</w:t>
                  </w:r>
                </w:p>
              </w:tc>
              <w:tc>
                <w:tcPr>
                  <w:tcW w:w="1660" w:type="dxa"/>
                  <w:noWrap/>
                  <w:vAlign w:val="center"/>
                  <w:hideMark/>
                </w:tcPr>
                <w:p w14:paraId="145F0905" w14:textId="77777777" w:rsidR="00B30A44" w:rsidRPr="00A923C4" w:rsidRDefault="00B30A44" w:rsidP="003C050A">
                  <w:pPr>
                    <w:pStyle w:val="jc-diss-normal"/>
                    <w:jc w:val="center"/>
                  </w:pPr>
                  <w:r w:rsidRPr="00A923C4">
                    <w:t>0.012</w:t>
                  </w:r>
                </w:p>
              </w:tc>
              <w:tc>
                <w:tcPr>
                  <w:tcW w:w="1660" w:type="dxa"/>
                  <w:noWrap/>
                  <w:vAlign w:val="center"/>
                  <w:hideMark/>
                </w:tcPr>
                <w:p w14:paraId="1CE9D345" w14:textId="77777777" w:rsidR="00B30A44" w:rsidRPr="00A923C4" w:rsidRDefault="00B30A44" w:rsidP="003C050A">
                  <w:pPr>
                    <w:pStyle w:val="jc-diss-normal"/>
                    <w:jc w:val="center"/>
                  </w:pPr>
                  <w:r w:rsidRPr="00A923C4">
                    <w:t>0.988</w:t>
                  </w:r>
                </w:p>
              </w:tc>
              <w:tc>
                <w:tcPr>
                  <w:tcW w:w="1660" w:type="dxa"/>
                  <w:noWrap/>
                  <w:vAlign w:val="center"/>
                  <w:hideMark/>
                </w:tcPr>
                <w:p w14:paraId="515AB85C" w14:textId="77777777" w:rsidR="00B30A44" w:rsidRPr="00A923C4" w:rsidRDefault="00B30A44" w:rsidP="003C050A">
                  <w:pPr>
                    <w:pStyle w:val="jc-diss-normal"/>
                    <w:jc w:val="center"/>
                  </w:pPr>
                  <w:r w:rsidRPr="00A923C4">
                    <w:t>1</w:t>
                  </w:r>
                </w:p>
              </w:tc>
              <w:tc>
                <w:tcPr>
                  <w:tcW w:w="1660" w:type="dxa"/>
                  <w:noWrap/>
                  <w:vAlign w:val="center"/>
                  <w:hideMark/>
                </w:tcPr>
                <w:p w14:paraId="205F8767" w14:textId="77777777" w:rsidR="00B30A44" w:rsidRPr="00A923C4" w:rsidRDefault="00B30A44" w:rsidP="003C050A">
                  <w:pPr>
                    <w:pStyle w:val="jc-diss-normal"/>
                    <w:jc w:val="center"/>
                  </w:pPr>
                  <w:r w:rsidRPr="00A923C4">
                    <w:t>0.067</w:t>
                  </w:r>
                </w:p>
              </w:tc>
              <w:tc>
                <w:tcPr>
                  <w:tcW w:w="1660" w:type="dxa"/>
                  <w:noWrap/>
                  <w:vAlign w:val="center"/>
                  <w:hideMark/>
                </w:tcPr>
                <w:p w14:paraId="0BDA3610" w14:textId="77777777" w:rsidR="00B30A44" w:rsidRPr="00A923C4" w:rsidRDefault="00B30A44" w:rsidP="003C050A">
                  <w:pPr>
                    <w:pStyle w:val="jc-diss-normal"/>
                    <w:jc w:val="center"/>
                  </w:pPr>
                  <w:r w:rsidRPr="00A923C4">
                    <w:t>9.146</w:t>
                  </w:r>
                </w:p>
              </w:tc>
              <w:tc>
                <w:tcPr>
                  <w:tcW w:w="1660" w:type="dxa"/>
                  <w:noWrap/>
                  <w:vAlign w:val="center"/>
                  <w:hideMark/>
                </w:tcPr>
                <w:p w14:paraId="4D58CDC4" w14:textId="77777777" w:rsidR="00B30A44" w:rsidRPr="00A923C4" w:rsidRDefault="00B30A44" w:rsidP="003C050A">
                  <w:pPr>
                    <w:pStyle w:val="jc-diss-normal"/>
                    <w:jc w:val="center"/>
                  </w:pPr>
                  <w:r w:rsidRPr="00A923C4">
                    <w:t>0.115</w:t>
                  </w:r>
                </w:p>
              </w:tc>
              <w:tc>
                <w:tcPr>
                  <w:tcW w:w="1660" w:type="dxa"/>
                  <w:noWrap/>
                  <w:vAlign w:val="center"/>
                  <w:hideMark/>
                </w:tcPr>
                <w:p w14:paraId="62DABCC1" w14:textId="77777777" w:rsidR="00B30A44" w:rsidRPr="00A923C4" w:rsidRDefault="00B30A44" w:rsidP="003C050A">
                  <w:pPr>
                    <w:pStyle w:val="jc-diss-normal"/>
                    <w:jc w:val="center"/>
                  </w:pPr>
                  <w:r w:rsidRPr="00A923C4">
                    <w:t>0.377</w:t>
                  </w:r>
                </w:p>
              </w:tc>
            </w:tr>
            <w:tr w:rsidR="00B30A44" w:rsidRPr="00A923C4" w14:paraId="788D7A4C" w14:textId="77777777" w:rsidTr="003C050A">
              <w:trPr>
                <w:trHeight w:hRule="exact" w:val="288"/>
                <w:jc w:val="center"/>
              </w:trPr>
              <w:tc>
                <w:tcPr>
                  <w:tcW w:w="1300" w:type="dxa"/>
                  <w:noWrap/>
                  <w:vAlign w:val="center"/>
                  <w:hideMark/>
                </w:tcPr>
                <w:p w14:paraId="0F869CE1" w14:textId="77777777" w:rsidR="00B30A44" w:rsidRPr="00A923C4" w:rsidRDefault="00B30A44" w:rsidP="003C050A">
                  <w:pPr>
                    <w:pStyle w:val="jc-diss-normal"/>
                    <w:jc w:val="center"/>
                  </w:pPr>
                  <w:r w:rsidRPr="00A923C4">
                    <w:t>1952</w:t>
                  </w:r>
                </w:p>
              </w:tc>
              <w:tc>
                <w:tcPr>
                  <w:tcW w:w="1660" w:type="dxa"/>
                  <w:noWrap/>
                  <w:vAlign w:val="center"/>
                  <w:hideMark/>
                </w:tcPr>
                <w:p w14:paraId="3A3D1AD0" w14:textId="77777777" w:rsidR="00B30A44" w:rsidRPr="00A923C4" w:rsidRDefault="00B30A44" w:rsidP="003C050A">
                  <w:pPr>
                    <w:pStyle w:val="jc-diss-normal"/>
                    <w:jc w:val="center"/>
                  </w:pPr>
                  <w:r w:rsidRPr="00A923C4">
                    <w:t>1</w:t>
                  </w:r>
                </w:p>
              </w:tc>
              <w:tc>
                <w:tcPr>
                  <w:tcW w:w="1660" w:type="dxa"/>
                  <w:noWrap/>
                  <w:vAlign w:val="center"/>
                  <w:hideMark/>
                </w:tcPr>
                <w:p w14:paraId="553A6472" w14:textId="77777777" w:rsidR="00B30A44" w:rsidRPr="00A923C4" w:rsidRDefault="00B30A44" w:rsidP="003C050A">
                  <w:pPr>
                    <w:pStyle w:val="jc-diss-normal"/>
                    <w:jc w:val="center"/>
                  </w:pPr>
                  <w:r w:rsidRPr="00A923C4">
                    <w:t>0</w:t>
                  </w:r>
                </w:p>
              </w:tc>
              <w:tc>
                <w:tcPr>
                  <w:tcW w:w="1660" w:type="dxa"/>
                  <w:noWrap/>
                  <w:vAlign w:val="center"/>
                  <w:hideMark/>
                </w:tcPr>
                <w:p w14:paraId="3C2C3CCF" w14:textId="77777777" w:rsidR="00B30A44" w:rsidRPr="00A923C4" w:rsidRDefault="00B30A44" w:rsidP="003C050A">
                  <w:pPr>
                    <w:pStyle w:val="jc-diss-normal"/>
                    <w:jc w:val="center"/>
                  </w:pPr>
                  <w:r w:rsidRPr="00A923C4">
                    <w:t>0</w:t>
                  </w:r>
                </w:p>
              </w:tc>
              <w:tc>
                <w:tcPr>
                  <w:tcW w:w="1660" w:type="dxa"/>
                  <w:noWrap/>
                  <w:vAlign w:val="center"/>
                  <w:hideMark/>
                </w:tcPr>
                <w:p w14:paraId="0825B169" w14:textId="77777777" w:rsidR="00B30A44" w:rsidRPr="00A923C4" w:rsidRDefault="00B30A44" w:rsidP="003C050A">
                  <w:pPr>
                    <w:pStyle w:val="jc-diss-normal"/>
                    <w:jc w:val="center"/>
                  </w:pPr>
                  <w:r w:rsidRPr="00A923C4">
                    <w:t>0.832</w:t>
                  </w:r>
                </w:p>
              </w:tc>
              <w:tc>
                <w:tcPr>
                  <w:tcW w:w="1660" w:type="dxa"/>
                  <w:noWrap/>
                  <w:vAlign w:val="center"/>
                  <w:hideMark/>
                </w:tcPr>
                <w:p w14:paraId="2913C550" w14:textId="77777777" w:rsidR="00B30A44" w:rsidRPr="00A923C4" w:rsidRDefault="00B30A44" w:rsidP="003C050A">
                  <w:pPr>
                    <w:pStyle w:val="jc-diss-normal"/>
                    <w:jc w:val="center"/>
                  </w:pPr>
                  <w:r w:rsidRPr="00A923C4">
                    <w:t>0</w:t>
                  </w:r>
                </w:p>
              </w:tc>
              <w:tc>
                <w:tcPr>
                  <w:tcW w:w="1660" w:type="dxa"/>
                  <w:noWrap/>
                  <w:vAlign w:val="center"/>
                  <w:hideMark/>
                </w:tcPr>
                <w:p w14:paraId="7685626E" w14:textId="425AE79B" w:rsidR="00B30A44" w:rsidRPr="00A923C4" w:rsidRDefault="00B30A44" w:rsidP="003C050A">
                  <w:pPr>
                    <w:pStyle w:val="jc-diss-normal"/>
                    <w:jc w:val="center"/>
                  </w:pPr>
                </w:p>
              </w:tc>
              <w:tc>
                <w:tcPr>
                  <w:tcW w:w="1660" w:type="dxa"/>
                  <w:noWrap/>
                  <w:vAlign w:val="center"/>
                  <w:hideMark/>
                </w:tcPr>
                <w:p w14:paraId="761E0407" w14:textId="3474013F" w:rsidR="00B30A44" w:rsidRPr="00A923C4" w:rsidRDefault="00B30A44" w:rsidP="003C050A">
                  <w:pPr>
                    <w:pStyle w:val="jc-diss-normal"/>
                    <w:jc w:val="center"/>
                  </w:pPr>
                </w:p>
              </w:tc>
            </w:tr>
            <w:tr w:rsidR="00B30A44" w:rsidRPr="00A923C4" w14:paraId="05B27BDA" w14:textId="77777777" w:rsidTr="003C050A">
              <w:trPr>
                <w:trHeight w:hRule="exact" w:val="288"/>
                <w:jc w:val="center"/>
              </w:trPr>
              <w:tc>
                <w:tcPr>
                  <w:tcW w:w="1300" w:type="dxa"/>
                  <w:noWrap/>
                  <w:vAlign w:val="center"/>
                  <w:hideMark/>
                </w:tcPr>
                <w:p w14:paraId="6699BC41" w14:textId="77777777" w:rsidR="00B30A44" w:rsidRPr="00A923C4" w:rsidRDefault="00B30A44" w:rsidP="003C050A">
                  <w:pPr>
                    <w:pStyle w:val="jc-diss-normal"/>
                    <w:jc w:val="center"/>
                  </w:pPr>
                  <w:r w:rsidRPr="00A923C4">
                    <w:t>1956</w:t>
                  </w:r>
                </w:p>
              </w:tc>
              <w:tc>
                <w:tcPr>
                  <w:tcW w:w="1660" w:type="dxa"/>
                  <w:noWrap/>
                  <w:vAlign w:val="center"/>
                  <w:hideMark/>
                </w:tcPr>
                <w:p w14:paraId="32D7F330" w14:textId="77777777" w:rsidR="00B30A44" w:rsidRPr="00A923C4" w:rsidRDefault="00B30A44" w:rsidP="003C050A">
                  <w:pPr>
                    <w:pStyle w:val="jc-diss-normal"/>
                    <w:jc w:val="center"/>
                  </w:pPr>
                  <w:r w:rsidRPr="00A923C4">
                    <w:t>1</w:t>
                  </w:r>
                </w:p>
              </w:tc>
              <w:tc>
                <w:tcPr>
                  <w:tcW w:w="1660" w:type="dxa"/>
                  <w:noWrap/>
                  <w:vAlign w:val="center"/>
                  <w:hideMark/>
                </w:tcPr>
                <w:p w14:paraId="21994FA8" w14:textId="77777777" w:rsidR="00B30A44" w:rsidRPr="00A923C4" w:rsidRDefault="00B30A44" w:rsidP="003C050A">
                  <w:pPr>
                    <w:pStyle w:val="jc-diss-normal"/>
                    <w:jc w:val="center"/>
                  </w:pPr>
                  <w:r w:rsidRPr="00A923C4">
                    <w:t>0</w:t>
                  </w:r>
                </w:p>
              </w:tc>
              <w:tc>
                <w:tcPr>
                  <w:tcW w:w="1660" w:type="dxa"/>
                  <w:noWrap/>
                  <w:vAlign w:val="center"/>
                  <w:hideMark/>
                </w:tcPr>
                <w:p w14:paraId="1191A3FF" w14:textId="77777777" w:rsidR="00B30A44" w:rsidRPr="00A923C4" w:rsidRDefault="00B30A44" w:rsidP="003C050A">
                  <w:pPr>
                    <w:pStyle w:val="jc-diss-normal"/>
                    <w:jc w:val="center"/>
                  </w:pPr>
                  <w:r w:rsidRPr="00A923C4">
                    <w:t>0</w:t>
                  </w:r>
                </w:p>
              </w:tc>
              <w:tc>
                <w:tcPr>
                  <w:tcW w:w="1660" w:type="dxa"/>
                  <w:noWrap/>
                  <w:vAlign w:val="center"/>
                  <w:hideMark/>
                </w:tcPr>
                <w:p w14:paraId="1B4D1773" w14:textId="77777777" w:rsidR="00B30A44" w:rsidRPr="00A923C4" w:rsidRDefault="00B30A44" w:rsidP="003C050A">
                  <w:pPr>
                    <w:pStyle w:val="jc-diss-normal"/>
                    <w:jc w:val="center"/>
                  </w:pPr>
                  <w:r w:rsidRPr="00A923C4">
                    <w:t>0.861</w:t>
                  </w:r>
                </w:p>
              </w:tc>
              <w:tc>
                <w:tcPr>
                  <w:tcW w:w="1660" w:type="dxa"/>
                  <w:noWrap/>
                  <w:vAlign w:val="center"/>
                  <w:hideMark/>
                </w:tcPr>
                <w:p w14:paraId="778957E3" w14:textId="77777777" w:rsidR="00B30A44" w:rsidRPr="00A923C4" w:rsidRDefault="00B30A44" w:rsidP="003C050A">
                  <w:pPr>
                    <w:pStyle w:val="jc-diss-normal"/>
                    <w:jc w:val="center"/>
                  </w:pPr>
                  <w:r w:rsidRPr="00A923C4">
                    <w:t>0</w:t>
                  </w:r>
                </w:p>
              </w:tc>
              <w:tc>
                <w:tcPr>
                  <w:tcW w:w="1660" w:type="dxa"/>
                  <w:noWrap/>
                  <w:vAlign w:val="center"/>
                  <w:hideMark/>
                </w:tcPr>
                <w:p w14:paraId="6AFD99BF" w14:textId="6160A2DB" w:rsidR="00B30A44" w:rsidRPr="00A923C4" w:rsidRDefault="00B30A44" w:rsidP="003C050A">
                  <w:pPr>
                    <w:pStyle w:val="jc-diss-normal"/>
                    <w:jc w:val="center"/>
                  </w:pPr>
                </w:p>
              </w:tc>
              <w:tc>
                <w:tcPr>
                  <w:tcW w:w="1660" w:type="dxa"/>
                  <w:noWrap/>
                  <w:vAlign w:val="center"/>
                  <w:hideMark/>
                </w:tcPr>
                <w:p w14:paraId="1E001F03" w14:textId="535484A6" w:rsidR="00B30A44" w:rsidRPr="00A923C4" w:rsidRDefault="00B30A44" w:rsidP="003C050A">
                  <w:pPr>
                    <w:pStyle w:val="jc-diss-normal"/>
                    <w:jc w:val="center"/>
                  </w:pPr>
                </w:p>
              </w:tc>
            </w:tr>
            <w:tr w:rsidR="00B30A44" w:rsidRPr="00A923C4" w14:paraId="17FC7CF6" w14:textId="77777777" w:rsidTr="003C050A">
              <w:trPr>
                <w:trHeight w:hRule="exact" w:val="288"/>
                <w:jc w:val="center"/>
              </w:trPr>
              <w:tc>
                <w:tcPr>
                  <w:tcW w:w="1300" w:type="dxa"/>
                  <w:noWrap/>
                  <w:vAlign w:val="center"/>
                  <w:hideMark/>
                </w:tcPr>
                <w:p w14:paraId="2B4611CB" w14:textId="77777777" w:rsidR="00B30A44" w:rsidRPr="00A923C4" w:rsidRDefault="00B30A44" w:rsidP="003C050A">
                  <w:pPr>
                    <w:pStyle w:val="jc-diss-normal"/>
                    <w:jc w:val="center"/>
                  </w:pPr>
                  <w:r w:rsidRPr="00A923C4">
                    <w:t>1960</w:t>
                  </w:r>
                </w:p>
              </w:tc>
              <w:tc>
                <w:tcPr>
                  <w:tcW w:w="1660" w:type="dxa"/>
                  <w:noWrap/>
                  <w:vAlign w:val="center"/>
                  <w:hideMark/>
                </w:tcPr>
                <w:p w14:paraId="3A256A0B" w14:textId="77777777" w:rsidR="00B30A44" w:rsidRPr="00A923C4" w:rsidRDefault="00B30A44" w:rsidP="003C050A">
                  <w:pPr>
                    <w:pStyle w:val="jc-diss-normal"/>
                    <w:jc w:val="center"/>
                  </w:pPr>
                  <w:r w:rsidRPr="00A923C4">
                    <w:t>0.699</w:t>
                  </w:r>
                </w:p>
              </w:tc>
              <w:tc>
                <w:tcPr>
                  <w:tcW w:w="1660" w:type="dxa"/>
                  <w:noWrap/>
                  <w:vAlign w:val="center"/>
                  <w:hideMark/>
                </w:tcPr>
                <w:p w14:paraId="486204E8" w14:textId="77777777" w:rsidR="00B30A44" w:rsidRPr="00A923C4" w:rsidRDefault="00B30A44" w:rsidP="003C050A">
                  <w:pPr>
                    <w:pStyle w:val="jc-diss-normal"/>
                    <w:jc w:val="center"/>
                  </w:pPr>
                  <w:r w:rsidRPr="00A923C4">
                    <w:t>0.301</w:t>
                  </w:r>
                </w:p>
              </w:tc>
              <w:tc>
                <w:tcPr>
                  <w:tcW w:w="1660" w:type="dxa"/>
                  <w:noWrap/>
                  <w:vAlign w:val="center"/>
                  <w:hideMark/>
                </w:tcPr>
                <w:p w14:paraId="73631B1C" w14:textId="77777777" w:rsidR="00B30A44" w:rsidRPr="00A923C4" w:rsidRDefault="00B30A44" w:rsidP="003C050A">
                  <w:pPr>
                    <w:pStyle w:val="jc-diss-normal"/>
                    <w:jc w:val="center"/>
                  </w:pPr>
                  <w:r w:rsidRPr="00A923C4">
                    <w:t>0.496</w:t>
                  </w:r>
                </w:p>
              </w:tc>
              <w:tc>
                <w:tcPr>
                  <w:tcW w:w="1660" w:type="dxa"/>
                  <w:noWrap/>
                  <w:vAlign w:val="center"/>
                  <w:hideMark/>
                </w:tcPr>
                <w:p w14:paraId="3C13F16A" w14:textId="77777777" w:rsidR="00B30A44" w:rsidRPr="00A923C4" w:rsidRDefault="00B30A44" w:rsidP="003C050A">
                  <w:pPr>
                    <w:pStyle w:val="jc-diss-normal"/>
                    <w:jc w:val="center"/>
                  </w:pPr>
                  <w:r w:rsidRPr="00A923C4">
                    <w:t>0.799</w:t>
                  </w:r>
                </w:p>
              </w:tc>
              <w:tc>
                <w:tcPr>
                  <w:tcW w:w="1660" w:type="dxa"/>
                  <w:noWrap/>
                  <w:vAlign w:val="center"/>
                  <w:hideMark/>
                </w:tcPr>
                <w:p w14:paraId="64214D3E" w14:textId="77777777" w:rsidR="00B30A44" w:rsidRPr="00A923C4" w:rsidRDefault="00B30A44" w:rsidP="003C050A">
                  <w:pPr>
                    <w:pStyle w:val="jc-diss-normal"/>
                    <w:jc w:val="center"/>
                  </w:pPr>
                  <w:r w:rsidRPr="00A923C4">
                    <w:t>1.861</w:t>
                  </w:r>
                </w:p>
              </w:tc>
              <w:tc>
                <w:tcPr>
                  <w:tcW w:w="1660" w:type="dxa"/>
                  <w:noWrap/>
                  <w:vAlign w:val="center"/>
                  <w:hideMark/>
                </w:tcPr>
                <w:p w14:paraId="6C9D2647" w14:textId="77777777" w:rsidR="00B30A44" w:rsidRPr="00A923C4" w:rsidRDefault="00B30A44" w:rsidP="003C050A">
                  <w:pPr>
                    <w:pStyle w:val="jc-diss-normal"/>
                    <w:jc w:val="center"/>
                  </w:pPr>
                  <w:r w:rsidRPr="00A923C4">
                    <w:t>4.325</w:t>
                  </w:r>
                </w:p>
              </w:tc>
              <w:tc>
                <w:tcPr>
                  <w:tcW w:w="1660" w:type="dxa"/>
                  <w:noWrap/>
                  <w:vAlign w:val="center"/>
                  <w:hideMark/>
                </w:tcPr>
                <w:p w14:paraId="63D25B11" w14:textId="77777777" w:rsidR="00B30A44" w:rsidRPr="00A923C4" w:rsidRDefault="00B30A44" w:rsidP="003C050A">
                  <w:pPr>
                    <w:pStyle w:val="jc-diss-normal"/>
                    <w:jc w:val="center"/>
                  </w:pPr>
                  <w:r w:rsidRPr="00A923C4">
                    <w:t>0.41</w:t>
                  </w:r>
                </w:p>
              </w:tc>
            </w:tr>
            <w:tr w:rsidR="00B30A44" w:rsidRPr="00A923C4" w14:paraId="3F52EC10" w14:textId="77777777" w:rsidTr="003C050A">
              <w:trPr>
                <w:trHeight w:hRule="exact" w:val="288"/>
                <w:jc w:val="center"/>
              </w:trPr>
              <w:tc>
                <w:tcPr>
                  <w:tcW w:w="1300" w:type="dxa"/>
                  <w:noWrap/>
                  <w:vAlign w:val="center"/>
                  <w:hideMark/>
                </w:tcPr>
                <w:p w14:paraId="4C529E6A" w14:textId="77777777" w:rsidR="00B30A44" w:rsidRPr="00A923C4" w:rsidRDefault="00B30A44" w:rsidP="003C050A">
                  <w:pPr>
                    <w:pStyle w:val="jc-diss-normal"/>
                    <w:jc w:val="center"/>
                  </w:pPr>
                  <w:r w:rsidRPr="00A923C4">
                    <w:t>1964</w:t>
                  </w:r>
                </w:p>
              </w:tc>
              <w:tc>
                <w:tcPr>
                  <w:tcW w:w="1660" w:type="dxa"/>
                  <w:noWrap/>
                  <w:vAlign w:val="center"/>
                  <w:hideMark/>
                </w:tcPr>
                <w:p w14:paraId="1894396D" w14:textId="77777777" w:rsidR="00B30A44" w:rsidRPr="00A923C4" w:rsidRDefault="00B30A44" w:rsidP="003C050A">
                  <w:pPr>
                    <w:pStyle w:val="jc-diss-normal"/>
                    <w:jc w:val="center"/>
                  </w:pPr>
                  <w:r w:rsidRPr="00A923C4">
                    <w:t>0</w:t>
                  </w:r>
                </w:p>
              </w:tc>
              <w:tc>
                <w:tcPr>
                  <w:tcW w:w="1660" w:type="dxa"/>
                  <w:noWrap/>
                  <w:vAlign w:val="center"/>
                  <w:hideMark/>
                </w:tcPr>
                <w:p w14:paraId="096BDA2D" w14:textId="77777777" w:rsidR="00B30A44" w:rsidRPr="00A923C4" w:rsidRDefault="00B30A44" w:rsidP="003C050A">
                  <w:pPr>
                    <w:pStyle w:val="jc-diss-normal"/>
                    <w:jc w:val="center"/>
                  </w:pPr>
                  <w:r w:rsidRPr="00A923C4">
                    <w:t>0</w:t>
                  </w:r>
                </w:p>
              </w:tc>
              <w:tc>
                <w:tcPr>
                  <w:tcW w:w="1660" w:type="dxa"/>
                  <w:noWrap/>
                  <w:vAlign w:val="center"/>
                  <w:hideMark/>
                </w:tcPr>
                <w:p w14:paraId="099DA015" w14:textId="77777777" w:rsidR="00B30A44" w:rsidRPr="00A923C4" w:rsidRDefault="00B30A44" w:rsidP="003C050A">
                  <w:pPr>
                    <w:pStyle w:val="jc-diss-normal"/>
                    <w:jc w:val="center"/>
                  </w:pPr>
                  <w:r w:rsidRPr="00A923C4">
                    <w:t>1</w:t>
                  </w:r>
                </w:p>
              </w:tc>
              <w:tc>
                <w:tcPr>
                  <w:tcW w:w="1660" w:type="dxa"/>
                  <w:noWrap/>
                  <w:vAlign w:val="center"/>
                  <w:hideMark/>
                </w:tcPr>
                <w:p w14:paraId="7F12EDC9" w14:textId="77777777" w:rsidR="00B30A44" w:rsidRPr="00A923C4" w:rsidRDefault="00B30A44" w:rsidP="003C050A">
                  <w:pPr>
                    <w:pStyle w:val="jc-diss-normal"/>
                    <w:jc w:val="center"/>
                  </w:pPr>
                  <w:r w:rsidRPr="00A923C4">
                    <w:t>0.097</w:t>
                  </w:r>
                </w:p>
              </w:tc>
              <w:tc>
                <w:tcPr>
                  <w:tcW w:w="1660" w:type="dxa"/>
                  <w:noWrap/>
                  <w:vAlign w:val="center"/>
                  <w:hideMark/>
                </w:tcPr>
                <w:p w14:paraId="14394603" w14:textId="77777777" w:rsidR="00B30A44" w:rsidRPr="00A923C4" w:rsidRDefault="00B30A44" w:rsidP="003C050A">
                  <w:pPr>
                    <w:pStyle w:val="jc-diss-normal"/>
                    <w:jc w:val="center"/>
                  </w:pPr>
                  <w:r w:rsidRPr="00A923C4">
                    <w:t>0</w:t>
                  </w:r>
                </w:p>
              </w:tc>
              <w:tc>
                <w:tcPr>
                  <w:tcW w:w="1660" w:type="dxa"/>
                  <w:noWrap/>
                  <w:vAlign w:val="center"/>
                  <w:hideMark/>
                </w:tcPr>
                <w:p w14:paraId="743F9CA8" w14:textId="6C71AD04" w:rsidR="00B30A44" w:rsidRPr="00A923C4" w:rsidRDefault="00B30A44" w:rsidP="003C050A">
                  <w:pPr>
                    <w:pStyle w:val="jc-diss-normal"/>
                    <w:jc w:val="center"/>
                  </w:pPr>
                </w:p>
              </w:tc>
              <w:tc>
                <w:tcPr>
                  <w:tcW w:w="1660" w:type="dxa"/>
                  <w:noWrap/>
                  <w:vAlign w:val="center"/>
                  <w:hideMark/>
                </w:tcPr>
                <w:p w14:paraId="4769C261" w14:textId="6007750D" w:rsidR="00B30A44" w:rsidRPr="00A923C4" w:rsidRDefault="00B30A44" w:rsidP="003C050A">
                  <w:pPr>
                    <w:pStyle w:val="jc-diss-normal"/>
                    <w:jc w:val="center"/>
                  </w:pPr>
                </w:p>
              </w:tc>
            </w:tr>
            <w:tr w:rsidR="00B30A44" w:rsidRPr="00A923C4" w14:paraId="0E80A6AE" w14:textId="77777777" w:rsidTr="003C050A">
              <w:trPr>
                <w:trHeight w:hRule="exact" w:val="288"/>
                <w:jc w:val="center"/>
              </w:trPr>
              <w:tc>
                <w:tcPr>
                  <w:tcW w:w="1300" w:type="dxa"/>
                  <w:noWrap/>
                  <w:vAlign w:val="center"/>
                  <w:hideMark/>
                </w:tcPr>
                <w:p w14:paraId="6B370012" w14:textId="77777777" w:rsidR="00B30A44" w:rsidRPr="00A923C4" w:rsidRDefault="00B30A44" w:rsidP="003C050A">
                  <w:pPr>
                    <w:pStyle w:val="jc-diss-normal"/>
                    <w:jc w:val="center"/>
                  </w:pPr>
                  <w:r w:rsidRPr="00A923C4">
                    <w:t>1968</w:t>
                  </w:r>
                </w:p>
              </w:tc>
              <w:tc>
                <w:tcPr>
                  <w:tcW w:w="1660" w:type="dxa"/>
                  <w:noWrap/>
                  <w:vAlign w:val="center"/>
                  <w:hideMark/>
                </w:tcPr>
                <w:p w14:paraId="380A9FB6" w14:textId="77777777" w:rsidR="00B30A44" w:rsidRPr="00A923C4" w:rsidRDefault="00B30A44" w:rsidP="003C050A">
                  <w:pPr>
                    <w:pStyle w:val="jc-diss-normal"/>
                    <w:jc w:val="center"/>
                  </w:pPr>
                  <w:r w:rsidRPr="00A923C4">
                    <w:t>0.824</w:t>
                  </w:r>
                </w:p>
              </w:tc>
              <w:tc>
                <w:tcPr>
                  <w:tcW w:w="1660" w:type="dxa"/>
                  <w:noWrap/>
                  <w:vAlign w:val="center"/>
                  <w:hideMark/>
                </w:tcPr>
                <w:p w14:paraId="0A9DD59F" w14:textId="77777777" w:rsidR="00B30A44" w:rsidRPr="00A923C4" w:rsidRDefault="00B30A44" w:rsidP="003C050A">
                  <w:pPr>
                    <w:pStyle w:val="jc-diss-normal"/>
                    <w:jc w:val="center"/>
                  </w:pPr>
                  <w:r w:rsidRPr="00A923C4">
                    <w:t>0.176</w:t>
                  </w:r>
                </w:p>
              </w:tc>
              <w:tc>
                <w:tcPr>
                  <w:tcW w:w="1660" w:type="dxa"/>
                  <w:noWrap/>
                  <w:vAlign w:val="center"/>
                  <w:hideMark/>
                </w:tcPr>
                <w:p w14:paraId="6418F9B2" w14:textId="77777777" w:rsidR="00B30A44" w:rsidRPr="00A923C4" w:rsidRDefault="00B30A44" w:rsidP="003C050A">
                  <w:pPr>
                    <w:pStyle w:val="jc-diss-normal"/>
                    <w:jc w:val="center"/>
                  </w:pPr>
                  <w:r w:rsidRPr="00A923C4">
                    <w:t>0.383</w:t>
                  </w:r>
                </w:p>
              </w:tc>
              <w:tc>
                <w:tcPr>
                  <w:tcW w:w="1660" w:type="dxa"/>
                  <w:noWrap/>
                  <w:vAlign w:val="center"/>
                  <w:hideMark/>
                </w:tcPr>
                <w:p w14:paraId="2D2FFFB3" w14:textId="77777777" w:rsidR="00B30A44" w:rsidRPr="00A923C4" w:rsidRDefault="00B30A44" w:rsidP="003C050A">
                  <w:pPr>
                    <w:pStyle w:val="jc-diss-normal"/>
                    <w:jc w:val="center"/>
                  </w:pPr>
                  <w:r w:rsidRPr="00A923C4">
                    <w:t>0.874</w:t>
                  </w:r>
                </w:p>
              </w:tc>
              <w:tc>
                <w:tcPr>
                  <w:tcW w:w="1660" w:type="dxa"/>
                  <w:noWrap/>
                  <w:vAlign w:val="center"/>
                  <w:hideMark/>
                </w:tcPr>
                <w:p w14:paraId="25714E4B" w14:textId="77777777" w:rsidR="00B30A44" w:rsidRPr="00A923C4" w:rsidRDefault="00B30A44" w:rsidP="003C050A">
                  <w:pPr>
                    <w:pStyle w:val="jc-diss-normal"/>
                    <w:jc w:val="center"/>
                  </w:pPr>
                  <w:r w:rsidRPr="00A923C4">
                    <w:t>1.053</w:t>
                  </w:r>
                </w:p>
              </w:tc>
              <w:tc>
                <w:tcPr>
                  <w:tcW w:w="1660" w:type="dxa"/>
                  <w:noWrap/>
                  <w:vAlign w:val="center"/>
                  <w:hideMark/>
                </w:tcPr>
                <w:p w14:paraId="06D56C0A" w14:textId="77777777" w:rsidR="00B30A44" w:rsidRPr="00A923C4" w:rsidRDefault="00B30A44" w:rsidP="003C050A">
                  <w:pPr>
                    <w:pStyle w:val="jc-diss-normal"/>
                    <w:jc w:val="center"/>
                  </w:pPr>
                  <w:r w:rsidRPr="00A923C4">
                    <w:t>4.848</w:t>
                  </w:r>
                </w:p>
              </w:tc>
              <w:tc>
                <w:tcPr>
                  <w:tcW w:w="1660" w:type="dxa"/>
                  <w:noWrap/>
                  <w:vAlign w:val="center"/>
                  <w:hideMark/>
                </w:tcPr>
                <w:p w14:paraId="449E787A" w14:textId="77777777" w:rsidR="00B30A44" w:rsidRPr="00A923C4" w:rsidRDefault="00B30A44" w:rsidP="003C050A">
                  <w:pPr>
                    <w:pStyle w:val="jc-diss-normal"/>
                    <w:jc w:val="center"/>
                  </w:pPr>
                  <w:r w:rsidRPr="00A923C4">
                    <w:t>0.595</w:t>
                  </w:r>
                </w:p>
              </w:tc>
            </w:tr>
            <w:tr w:rsidR="00B30A44" w:rsidRPr="00A923C4" w14:paraId="4943F59D" w14:textId="77777777" w:rsidTr="003C050A">
              <w:trPr>
                <w:trHeight w:hRule="exact" w:val="288"/>
                <w:jc w:val="center"/>
              </w:trPr>
              <w:tc>
                <w:tcPr>
                  <w:tcW w:w="1300" w:type="dxa"/>
                  <w:noWrap/>
                  <w:vAlign w:val="center"/>
                  <w:hideMark/>
                </w:tcPr>
                <w:p w14:paraId="78872A30" w14:textId="77777777" w:rsidR="00B30A44" w:rsidRPr="00A923C4" w:rsidRDefault="00B30A44" w:rsidP="003C050A">
                  <w:pPr>
                    <w:pStyle w:val="jc-diss-normal"/>
                    <w:jc w:val="center"/>
                  </w:pPr>
                  <w:r w:rsidRPr="00A923C4">
                    <w:t>1972</w:t>
                  </w:r>
                </w:p>
              </w:tc>
              <w:tc>
                <w:tcPr>
                  <w:tcW w:w="1660" w:type="dxa"/>
                  <w:noWrap/>
                  <w:vAlign w:val="center"/>
                  <w:hideMark/>
                </w:tcPr>
                <w:p w14:paraId="746A707D" w14:textId="77777777" w:rsidR="00B30A44" w:rsidRPr="00A923C4" w:rsidRDefault="00B30A44" w:rsidP="003C050A">
                  <w:pPr>
                    <w:pStyle w:val="jc-diss-normal"/>
                    <w:jc w:val="center"/>
                  </w:pPr>
                  <w:r w:rsidRPr="00A923C4">
                    <w:t>1</w:t>
                  </w:r>
                </w:p>
              </w:tc>
              <w:tc>
                <w:tcPr>
                  <w:tcW w:w="1660" w:type="dxa"/>
                  <w:noWrap/>
                  <w:vAlign w:val="center"/>
                  <w:hideMark/>
                </w:tcPr>
                <w:p w14:paraId="326A71C2" w14:textId="77777777" w:rsidR="00B30A44" w:rsidRPr="00A923C4" w:rsidRDefault="00B30A44" w:rsidP="003C050A">
                  <w:pPr>
                    <w:pStyle w:val="jc-diss-normal"/>
                    <w:jc w:val="center"/>
                  </w:pPr>
                  <w:r w:rsidRPr="00A923C4">
                    <w:t>0</w:t>
                  </w:r>
                </w:p>
              </w:tc>
              <w:tc>
                <w:tcPr>
                  <w:tcW w:w="1660" w:type="dxa"/>
                  <w:noWrap/>
                  <w:vAlign w:val="center"/>
                  <w:hideMark/>
                </w:tcPr>
                <w:p w14:paraId="389AED2E" w14:textId="77777777" w:rsidR="00B30A44" w:rsidRPr="00A923C4" w:rsidRDefault="00B30A44" w:rsidP="003C050A">
                  <w:pPr>
                    <w:pStyle w:val="jc-diss-normal"/>
                    <w:jc w:val="center"/>
                  </w:pPr>
                  <w:r w:rsidRPr="00A923C4">
                    <w:t>0</w:t>
                  </w:r>
                </w:p>
              </w:tc>
              <w:tc>
                <w:tcPr>
                  <w:tcW w:w="1660" w:type="dxa"/>
                  <w:noWrap/>
                  <w:vAlign w:val="center"/>
                  <w:hideMark/>
                </w:tcPr>
                <w:p w14:paraId="2A89BF0D" w14:textId="77777777" w:rsidR="00B30A44" w:rsidRPr="00A923C4" w:rsidRDefault="00B30A44" w:rsidP="003C050A">
                  <w:pPr>
                    <w:pStyle w:val="jc-diss-normal"/>
                    <w:jc w:val="center"/>
                  </w:pPr>
                  <w:r w:rsidRPr="00A923C4">
                    <w:t>0.968</w:t>
                  </w:r>
                </w:p>
              </w:tc>
              <w:tc>
                <w:tcPr>
                  <w:tcW w:w="1660" w:type="dxa"/>
                  <w:noWrap/>
                  <w:vAlign w:val="center"/>
                  <w:hideMark/>
                </w:tcPr>
                <w:p w14:paraId="01731830" w14:textId="77777777" w:rsidR="00B30A44" w:rsidRPr="00A923C4" w:rsidRDefault="00B30A44" w:rsidP="003C050A">
                  <w:pPr>
                    <w:pStyle w:val="jc-diss-normal"/>
                    <w:jc w:val="center"/>
                  </w:pPr>
                  <w:r w:rsidRPr="00A923C4">
                    <w:t>0</w:t>
                  </w:r>
                </w:p>
              </w:tc>
              <w:tc>
                <w:tcPr>
                  <w:tcW w:w="1660" w:type="dxa"/>
                  <w:noWrap/>
                  <w:vAlign w:val="center"/>
                  <w:hideMark/>
                </w:tcPr>
                <w:p w14:paraId="3773A156" w14:textId="192264A4" w:rsidR="00B30A44" w:rsidRPr="00A923C4" w:rsidRDefault="00B30A44" w:rsidP="003C050A">
                  <w:pPr>
                    <w:pStyle w:val="jc-diss-normal"/>
                    <w:jc w:val="center"/>
                  </w:pPr>
                </w:p>
              </w:tc>
              <w:tc>
                <w:tcPr>
                  <w:tcW w:w="1660" w:type="dxa"/>
                  <w:noWrap/>
                  <w:vAlign w:val="center"/>
                  <w:hideMark/>
                </w:tcPr>
                <w:p w14:paraId="6A01270C" w14:textId="577BB727" w:rsidR="00B30A44" w:rsidRPr="00A923C4" w:rsidRDefault="00B30A44" w:rsidP="003C050A">
                  <w:pPr>
                    <w:pStyle w:val="jc-diss-normal"/>
                    <w:jc w:val="center"/>
                  </w:pPr>
                </w:p>
              </w:tc>
            </w:tr>
            <w:tr w:rsidR="00B30A44" w:rsidRPr="00A923C4" w14:paraId="0A28F1A2" w14:textId="77777777" w:rsidTr="003C050A">
              <w:trPr>
                <w:trHeight w:hRule="exact" w:val="288"/>
                <w:jc w:val="center"/>
              </w:trPr>
              <w:tc>
                <w:tcPr>
                  <w:tcW w:w="1300" w:type="dxa"/>
                  <w:noWrap/>
                  <w:vAlign w:val="center"/>
                  <w:hideMark/>
                </w:tcPr>
                <w:p w14:paraId="4F326459" w14:textId="77777777" w:rsidR="00B30A44" w:rsidRPr="00A923C4" w:rsidRDefault="00B30A44" w:rsidP="003C050A">
                  <w:pPr>
                    <w:pStyle w:val="jc-diss-normal"/>
                    <w:jc w:val="center"/>
                  </w:pPr>
                  <w:r w:rsidRPr="00A923C4">
                    <w:t>1976</w:t>
                  </w:r>
                </w:p>
              </w:tc>
              <w:tc>
                <w:tcPr>
                  <w:tcW w:w="1660" w:type="dxa"/>
                  <w:noWrap/>
                  <w:vAlign w:val="center"/>
                  <w:hideMark/>
                </w:tcPr>
                <w:p w14:paraId="5B407BC7" w14:textId="77777777" w:rsidR="00B30A44" w:rsidRPr="00A923C4" w:rsidRDefault="00B30A44" w:rsidP="003C050A">
                  <w:pPr>
                    <w:pStyle w:val="jc-diss-normal"/>
                    <w:jc w:val="center"/>
                  </w:pPr>
                  <w:r w:rsidRPr="00A923C4">
                    <w:t>0.306</w:t>
                  </w:r>
                </w:p>
              </w:tc>
              <w:tc>
                <w:tcPr>
                  <w:tcW w:w="1660" w:type="dxa"/>
                  <w:noWrap/>
                  <w:vAlign w:val="center"/>
                  <w:hideMark/>
                </w:tcPr>
                <w:p w14:paraId="53D96C24" w14:textId="77777777" w:rsidR="00B30A44" w:rsidRPr="00A923C4" w:rsidRDefault="00B30A44" w:rsidP="003C050A">
                  <w:pPr>
                    <w:pStyle w:val="jc-diss-normal"/>
                    <w:jc w:val="center"/>
                  </w:pPr>
                  <w:r w:rsidRPr="00A923C4">
                    <w:t>0.694</w:t>
                  </w:r>
                </w:p>
              </w:tc>
              <w:tc>
                <w:tcPr>
                  <w:tcW w:w="1660" w:type="dxa"/>
                  <w:noWrap/>
                  <w:vAlign w:val="center"/>
                  <w:hideMark/>
                </w:tcPr>
                <w:p w14:paraId="57167BAA" w14:textId="77777777" w:rsidR="00B30A44" w:rsidRPr="00A923C4" w:rsidRDefault="00B30A44" w:rsidP="003C050A">
                  <w:pPr>
                    <w:pStyle w:val="jc-diss-normal"/>
                    <w:jc w:val="center"/>
                  </w:pPr>
                  <w:r w:rsidRPr="00A923C4">
                    <w:t>0.775</w:t>
                  </w:r>
                </w:p>
              </w:tc>
              <w:tc>
                <w:tcPr>
                  <w:tcW w:w="1660" w:type="dxa"/>
                  <w:noWrap/>
                  <w:vAlign w:val="center"/>
                  <w:hideMark/>
                </w:tcPr>
                <w:p w14:paraId="149319C1" w14:textId="77777777" w:rsidR="00B30A44" w:rsidRPr="00A923C4" w:rsidRDefault="00B30A44" w:rsidP="003C050A">
                  <w:pPr>
                    <w:pStyle w:val="jc-diss-normal"/>
                    <w:jc w:val="center"/>
                  </w:pPr>
                  <w:r w:rsidRPr="00A923C4">
                    <w:t>0.494</w:t>
                  </w:r>
                </w:p>
              </w:tc>
              <w:tc>
                <w:tcPr>
                  <w:tcW w:w="1660" w:type="dxa"/>
                  <w:noWrap/>
                  <w:vAlign w:val="center"/>
                  <w:hideMark/>
                </w:tcPr>
                <w:p w14:paraId="6A4FB14A" w14:textId="77777777" w:rsidR="00B30A44" w:rsidRPr="00A923C4" w:rsidRDefault="00B30A44" w:rsidP="003C050A">
                  <w:pPr>
                    <w:pStyle w:val="jc-diss-normal"/>
                    <w:jc w:val="center"/>
                  </w:pPr>
                  <w:r w:rsidRPr="00A923C4">
                    <w:t>4.714</w:t>
                  </w:r>
                </w:p>
              </w:tc>
              <w:tc>
                <w:tcPr>
                  <w:tcW w:w="1660" w:type="dxa"/>
                  <w:noWrap/>
                  <w:vAlign w:val="center"/>
                  <w:hideMark/>
                </w:tcPr>
                <w:p w14:paraId="0E515C39" w14:textId="77777777" w:rsidR="00B30A44" w:rsidRPr="00A923C4" w:rsidRDefault="00B30A44" w:rsidP="003C050A">
                  <w:pPr>
                    <w:pStyle w:val="jc-diss-normal"/>
                    <w:jc w:val="center"/>
                  </w:pPr>
                  <w:r w:rsidRPr="00A923C4">
                    <w:t>2.092</w:t>
                  </w:r>
                </w:p>
              </w:tc>
              <w:tc>
                <w:tcPr>
                  <w:tcW w:w="1660" w:type="dxa"/>
                  <w:noWrap/>
                  <w:vAlign w:val="center"/>
                  <w:hideMark/>
                </w:tcPr>
                <w:p w14:paraId="624B9F3E" w14:textId="77777777" w:rsidR="00B30A44" w:rsidRPr="00A923C4" w:rsidRDefault="00B30A44" w:rsidP="003C050A">
                  <w:pPr>
                    <w:pStyle w:val="jc-diss-normal"/>
                    <w:jc w:val="center"/>
                  </w:pPr>
                  <w:r w:rsidRPr="00A923C4">
                    <w:t>0.448</w:t>
                  </w:r>
                </w:p>
              </w:tc>
            </w:tr>
            <w:tr w:rsidR="00B30A44" w:rsidRPr="00A923C4" w14:paraId="0082AA85" w14:textId="77777777" w:rsidTr="003C050A">
              <w:trPr>
                <w:trHeight w:hRule="exact" w:val="288"/>
                <w:jc w:val="center"/>
              </w:trPr>
              <w:tc>
                <w:tcPr>
                  <w:tcW w:w="1300" w:type="dxa"/>
                  <w:noWrap/>
                  <w:vAlign w:val="center"/>
                  <w:hideMark/>
                </w:tcPr>
                <w:p w14:paraId="5FCA7ABD" w14:textId="77777777" w:rsidR="00B30A44" w:rsidRPr="00A923C4" w:rsidRDefault="00B30A44" w:rsidP="003C050A">
                  <w:pPr>
                    <w:pStyle w:val="jc-diss-normal"/>
                    <w:jc w:val="center"/>
                  </w:pPr>
                  <w:r w:rsidRPr="00A923C4">
                    <w:t>1980</w:t>
                  </w:r>
                </w:p>
              </w:tc>
              <w:tc>
                <w:tcPr>
                  <w:tcW w:w="1660" w:type="dxa"/>
                  <w:noWrap/>
                  <w:vAlign w:val="center"/>
                  <w:hideMark/>
                </w:tcPr>
                <w:p w14:paraId="75D388E9" w14:textId="77777777" w:rsidR="00B30A44" w:rsidRPr="00A923C4" w:rsidRDefault="00B30A44" w:rsidP="003C050A">
                  <w:pPr>
                    <w:pStyle w:val="jc-diss-normal"/>
                    <w:jc w:val="center"/>
                  </w:pPr>
                  <w:r w:rsidRPr="00A923C4">
                    <w:t>1</w:t>
                  </w:r>
                </w:p>
              </w:tc>
              <w:tc>
                <w:tcPr>
                  <w:tcW w:w="1660" w:type="dxa"/>
                  <w:noWrap/>
                  <w:vAlign w:val="center"/>
                  <w:hideMark/>
                </w:tcPr>
                <w:p w14:paraId="4F385432" w14:textId="77777777" w:rsidR="00B30A44" w:rsidRPr="00A923C4" w:rsidRDefault="00B30A44" w:rsidP="003C050A">
                  <w:pPr>
                    <w:pStyle w:val="jc-diss-normal"/>
                    <w:jc w:val="center"/>
                  </w:pPr>
                  <w:r w:rsidRPr="00A923C4">
                    <w:t>0</w:t>
                  </w:r>
                </w:p>
              </w:tc>
              <w:tc>
                <w:tcPr>
                  <w:tcW w:w="1660" w:type="dxa"/>
                  <w:noWrap/>
                  <w:vAlign w:val="center"/>
                  <w:hideMark/>
                </w:tcPr>
                <w:p w14:paraId="3F02DE40" w14:textId="77777777" w:rsidR="00B30A44" w:rsidRPr="00A923C4" w:rsidRDefault="00B30A44" w:rsidP="003C050A">
                  <w:pPr>
                    <w:pStyle w:val="jc-diss-normal"/>
                    <w:jc w:val="center"/>
                  </w:pPr>
                  <w:r w:rsidRPr="00A923C4">
                    <w:t>0</w:t>
                  </w:r>
                </w:p>
              </w:tc>
              <w:tc>
                <w:tcPr>
                  <w:tcW w:w="1660" w:type="dxa"/>
                  <w:noWrap/>
                  <w:vAlign w:val="center"/>
                  <w:hideMark/>
                </w:tcPr>
                <w:p w14:paraId="6C152027" w14:textId="77777777" w:rsidR="00B30A44" w:rsidRPr="00A923C4" w:rsidRDefault="00B30A44" w:rsidP="003C050A">
                  <w:pPr>
                    <w:pStyle w:val="jc-diss-normal"/>
                    <w:jc w:val="center"/>
                  </w:pPr>
                  <w:r w:rsidRPr="00A923C4">
                    <w:t>0.909</w:t>
                  </w:r>
                </w:p>
              </w:tc>
              <w:tc>
                <w:tcPr>
                  <w:tcW w:w="1660" w:type="dxa"/>
                  <w:noWrap/>
                  <w:vAlign w:val="center"/>
                  <w:hideMark/>
                </w:tcPr>
                <w:p w14:paraId="017F6F62" w14:textId="77777777" w:rsidR="00B30A44" w:rsidRPr="00A923C4" w:rsidRDefault="00B30A44" w:rsidP="003C050A">
                  <w:pPr>
                    <w:pStyle w:val="jc-diss-normal"/>
                    <w:jc w:val="center"/>
                  </w:pPr>
                  <w:r w:rsidRPr="00A923C4">
                    <w:t>0</w:t>
                  </w:r>
                </w:p>
              </w:tc>
              <w:tc>
                <w:tcPr>
                  <w:tcW w:w="1660" w:type="dxa"/>
                  <w:noWrap/>
                  <w:vAlign w:val="center"/>
                  <w:hideMark/>
                </w:tcPr>
                <w:p w14:paraId="10E0B5C8" w14:textId="402E2943" w:rsidR="00B30A44" w:rsidRPr="00A923C4" w:rsidRDefault="00B30A44" w:rsidP="003C050A">
                  <w:pPr>
                    <w:pStyle w:val="jc-diss-normal"/>
                    <w:jc w:val="center"/>
                  </w:pPr>
                </w:p>
              </w:tc>
              <w:tc>
                <w:tcPr>
                  <w:tcW w:w="1660" w:type="dxa"/>
                  <w:noWrap/>
                  <w:vAlign w:val="center"/>
                  <w:hideMark/>
                </w:tcPr>
                <w:p w14:paraId="17AA6F75" w14:textId="45F1BDDD" w:rsidR="00B30A44" w:rsidRPr="00A923C4" w:rsidRDefault="00B30A44" w:rsidP="003C050A">
                  <w:pPr>
                    <w:pStyle w:val="jc-diss-normal"/>
                    <w:jc w:val="center"/>
                  </w:pPr>
                </w:p>
              </w:tc>
            </w:tr>
            <w:tr w:rsidR="00B30A44" w:rsidRPr="00A923C4" w14:paraId="3A94DB83" w14:textId="77777777" w:rsidTr="003C050A">
              <w:trPr>
                <w:trHeight w:hRule="exact" w:val="288"/>
                <w:jc w:val="center"/>
              </w:trPr>
              <w:tc>
                <w:tcPr>
                  <w:tcW w:w="1300" w:type="dxa"/>
                  <w:noWrap/>
                  <w:vAlign w:val="center"/>
                  <w:hideMark/>
                </w:tcPr>
                <w:p w14:paraId="2FD46554" w14:textId="77777777" w:rsidR="00B30A44" w:rsidRPr="00A923C4" w:rsidRDefault="00B30A44" w:rsidP="003C050A">
                  <w:pPr>
                    <w:pStyle w:val="jc-diss-normal"/>
                    <w:jc w:val="center"/>
                  </w:pPr>
                  <w:r w:rsidRPr="00A923C4">
                    <w:t>1984</w:t>
                  </w:r>
                </w:p>
              </w:tc>
              <w:tc>
                <w:tcPr>
                  <w:tcW w:w="1660" w:type="dxa"/>
                  <w:noWrap/>
                  <w:vAlign w:val="center"/>
                  <w:hideMark/>
                </w:tcPr>
                <w:p w14:paraId="024021C6" w14:textId="77777777" w:rsidR="00B30A44" w:rsidRPr="00A923C4" w:rsidRDefault="00B30A44" w:rsidP="003C050A">
                  <w:pPr>
                    <w:pStyle w:val="jc-diss-normal"/>
                    <w:jc w:val="center"/>
                  </w:pPr>
                  <w:r w:rsidRPr="00A923C4">
                    <w:t>1</w:t>
                  </w:r>
                </w:p>
              </w:tc>
              <w:tc>
                <w:tcPr>
                  <w:tcW w:w="1660" w:type="dxa"/>
                  <w:noWrap/>
                  <w:vAlign w:val="center"/>
                  <w:hideMark/>
                </w:tcPr>
                <w:p w14:paraId="715C4C85" w14:textId="77777777" w:rsidR="00B30A44" w:rsidRPr="00A923C4" w:rsidRDefault="00B30A44" w:rsidP="003C050A">
                  <w:pPr>
                    <w:pStyle w:val="jc-diss-normal"/>
                    <w:jc w:val="center"/>
                  </w:pPr>
                  <w:r w:rsidRPr="00A923C4">
                    <w:t>0</w:t>
                  </w:r>
                </w:p>
              </w:tc>
              <w:tc>
                <w:tcPr>
                  <w:tcW w:w="1660" w:type="dxa"/>
                  <w:noWrap/>
                  <w:vAlign w:val="center"/>
                  <w:hideMark/>
                </w:tcPr>
                <w:p w14:paraId="7CF06EDE" w14:textId="77777777" w:rsidR="00B30A44" w:rsidRPr="00A923C4" w:rsidRDefault="00B30A44" w:rsidP="003C050A">
                  <w:pPr>
                    <w:pStyle w:val="jc-diss-normal"/>
                    <w:jc w:val="center"/>
                  </w:pPr>
                  <w:r w:rsidRPr="00A923C4">
                    <w:t>0</w:t>
                  </w:r>
                </w:p>
              </w:tc>
              <w:tc>
                <w:tcPr>
                  <w:tcW w:w="1660" w:type="dxa"/>
                  <w:noWrap/>
                  <w:vAlign w:val="center"/>
                  <w:hideMark/>
                </w:tcPr>
                <w:p w14:paraId="2EDA48CA" w14:textId="77777777" w:rsidR="00B30A44" w:rsidRPr="00A923C4" w:rsidRDefault="00B30A44" w:rsidP="003C050A">
                  <w:pPr>
                    <w:pStyle w:val="jc-diss-normal"/>
                    <w:jc w:val="center"/>
                  </w:pPr>
                  <w:r w:rsidRPr="00A923C4">
                    <w:t>0.976</w:t>
                  </w:r>
                </w:p>
              </w:tc>
              <w:tc>
                <w:tcPr>
                  <w:tcW w:w="1660" w:type="dxa"/>
                  <w:noWrap/>
                  <w:vAlign w:val="center"/>
                  <w:hideMark/>
                </w:tcPr>
                <w:p w14:paraId="072736E4" w14:textId="77777777" w:rsidR="00B30A44" w:rsidRPr="00A923C4" w:rsidRDefault="00B30A44" w:rsidP="003C050A">
                  <w:pPr>
                    <w:pStyle w:val="jc-diss-normal"/>
                    <w:jc w:val="center"/>
                  </w:pPr>
                  <w:r w:rsidRPr="00A923C4">
                    <w:t>0</w:t>
                  </w:r>
                </w:p>
              </w:tc>
              <w:tc>
                <w:tcPr>
                  <w:tcW w:w="1660" w:type="dxa"/>
                  <w:noWrap/>
                  <w:vAlign w:val="center"/>
                  <w:hideMark/>
                </w:tcPr>
                <w:p w14:paraId="06718393" w14:textId="660DAEE9" w:rsidR="00B30A44" w:rsidRPr="00A923C4" w:rsidRDefault="00B30A44" w:rsidP="003C050A">
                  <w:pPr>
                    <w:pStyle w:val="jc-diss-normal"/>
                    <w:jc w:val="center"/>
                  </w:pPr>
                </w:p>
              </w:tc>
              <w:tc>
                <w:tcPr>
                  <w:tcW w:w="1660" w:type="dxa"/>
                  <w:noWrap/>
                  <w:vAlign w:val="center"/>
                  <w:hideMark/>
                </w:tcPr>
                <w:p w14:paraId="4BD16176" w14:textId="35FC0280" w:rsidR="00B30A44" w:rsidRPr="00A923C4" w:rsidRDefault="00B30A44" w:rsidP="003C050A">
                  <w:pPr>
                    <w:pStyle w:val="jc-diss-normal"/>
                    <w:jc w:val="center"/>
                  </w:pPr>
                </w:p>
              </w:tc>
            </w:tr>
            <w:tr w:rsidR="00B30A44" w:rsidRPr="00A923C4" w14:paraId="7486C465" w14:textId="77777777" w:rsidTr="003C050A">
              <w:trPr>
                <w:trHeight w:hRule="exact" w:val="288"/>
                <w:jc w:val="center"/>
              </w:trPr>
              <w:tc>
                <w:tcPr>
                  <w:tcW w:w="1300" w:type="dxa"/>
                  <w:noWrap/>
                  <w:vAlign w:val="center"/>
                  <w:hideMark/>
                </w:tcPr>
                <w:p w14:paraId="7BB5FCCA" w14:textId="77777777" w:rsidR="00B30A44" w:rsidRPr="00A923C4" w:rsidRDefault="00B30A44" w:rsidP="003C050A">
                  <w:pPr>
                    <w:pStyle w:val="jc-diss-normal"/>
                    <w:jc w:val="center"/>
                  </w:pPr>
                  <w:r w:rsidRPr="00A923C4">
                    <w:t>1988</w:t>
                  </w:r>
                </w:p>
              </w:tc>
              <w:tc>
                <w:tcPr>
                  <w:tcW w:w="1660" w:type="dxa"/>
                  <w:noWrap/>
                  <w:vAlign w:val="center"/>
                  <w:hideMark/>
                </w:tcPr>
                <w:p w14:paraId="0FAFC72C" w14:textId="77777777" w:rsidR="00B30A44" w:rsidRPr="00A923C4" w:rsidRDefault="00B30A44" w:rsidP="003C050A">
                  <w:pPr>
                    <w:pStyle w:val="jc-diss-normal"/>
                    <w:jc w:val="center"/>
                  </w:pPr>
                  <w:r w:rsidRPr="00A923C4">
                    <w:t>1</w:t>
                  </w:r>
                </w:p>
              </w:tc>
              <w:tc>
                <w:tcPr>
                  <w:tcW w:w="1660" w:type="dxa"/>
                  <w:noWrap/>
                  <w:vAlign w:val="center"/>
                  <w:hideMark/>
                </w:tcPr>
                <w:p w14:paraId="6578AB23" w14:textId="77777777" w:rsidR="00B30A44" w:rsidRPr="00A923C4" w:rsidRDefault="00B30A44" w:rsidP="003C050A">
                  <w:pPr>
                    <w:pStyle w:val="jc-diss-normal"/>
                    <w:jc w:val="center"/>
                  </w:pPr>
                  <w:r w:rsidRPr="00A923C4">
                    <w:t>0</w:t>
                  </w:r>
                </w:p>
              </w:tc>
              <w:tc>
                <w:tcPr>
                  <w:tcW w:w="1660" w:type="dxa"/>
                  <w:noWrap/>
                  <w:vAlign w:val="center"/>
                  <w:hideMark/>
                </w:tcPr>
                <w:p w14:paraId="614A5AD8" w14:textId="77777777" w:rsidR="00B30A44" w:rsidRPr="00A923C4" w:rsidRDefault="00B30A44" w:rsidP="003C050A">
                  <w:pPr>
                    <w:pStyle w:val="jc-diss-normal"/>
                    <w:jc w:val="center"/>
                  </w:pPr>
                  <w:r w:rsidRPr="00A923C4">
                    <w:t>0</w:t>
                  </w:r>
                </w:p>
              </w:tc>
              <w:tc>
                <w:tcPr>
                  <w:tcW w:w="1660" w:type="dxa"/>
                  <w:noWrap/>
                  <w:vAlign w:val="center"/>
                  <w:hideMark/>
                </w:tcPr>
                <w:p w14:paraId="7C8BF758" w14:textId="77777777" w:rsidR="00B30A44" w:rsidRPr="00A923C4" w:rsidRDefault="00B30A44" w:rsidP="003C050A">
                  <w:pPr>
                    <w:pStyle w:val="jc-diss-normal"/>
                    <w:jc w:val="center"/>
                  </w:pPr>
                  <w:r w:rsidRPr="00A923C4">
                    <w:t>0.792</w:t>
                  </w:r>
                </w:p>
              </w:tc>
              <w:tc>
                <w:tcPr>
                  <w:tcW w:w="1660" w:type="dxa"/>
                  <w:noWrap/>
                  <w:vAlign w:val="center"/>
                  <w:hideMark/>
                </w:tcPr>
                <w:p w14:paraId="209CD3DF" w14:textId="77777777" w:rsidR="00B30A44" w:rsidRPr="00A923C4" w:rsidRDefault="00B30A44" w:rsidP="003C050A">
                  <w:pPr>
                    <w:pStyle w:val="jc-diss-normal"/>
                    <w:jc w:val="center"/>
                  </w:pPr>
                  <w:r w:rsidRPr="00A923C4">
                    <w:t>0</w:t>
                  </w:r>
                </w:p>
              </w:tc>
              <w:tc>
                <w:tcPr>
                  <w:tcW w:w="1660" w:type="dxa"/>
                  <w:noWrap/>
                  <w:vAlign w:val="center"/>
                  <w:hideMark/>
                </w:tcPr>
                <w:p w14:paraId="3B78D0E1" w14:textId="1FF8CAE2" w:rsidR="00B30A44" w:rsidRPr="00A923C4" w:rsidRDefault="00B30A44" w:rsidP="003C050A">
                  <w:pPr>
                    <w:pStyle w:val="jc-diss-normal"/>
                    <w:jc w:val="center"/>
                  </w:pPr>
                </w:p>
              </w:tc>
              <w:tc>
                <w:tcPr>
                  <w:tcW w:w="1660" w:type="dxa"/>
                  <w:noWrap/>
                  <w:vAlign w:val="center"/>
                  <w:hideMark/>
                </w:tcPr>
                <w:p w14:paraId="24F20A6D" w14:textId="268C0689" w:rsidR="00B30A44" w:rsidRPr="00A923C4" w:rsidRDefault="00B30A44" w:rsidP="003C050A">
                  <w:pPr>
                    <w:pStyle w:val="jc-diss-normal"/>
                    <w:jc w:val="center"/>
                  </w:pPr>
                </w:p>
              </w:tc>
            </w:tr>
            <w:tr w:rsidR="00B30A44" w:rsidRPr="00A923C4" w14:paraId="3FCCE94C" w14:textId="77777777" w:rsidTr="003C050A">
              <w:trPr>
                <w:trHeight w:hRule="exact" w:val="288"/>
                <w:jc w:val="center"/>
              </w:trPr>
              <w:tc>
                <w:tcPr>
                  <w:tcW w:w="1300" w:type="dxa"/>
                  <w:noWrap/>
                  <w:vAlign w:val="center"/>
                  <w:hideMark/>
                </w:tcPr>
                <w:p w14:paraId="71295DDC" w14:textId="77777777" w:rsidR="00B30A44" w:rsidRPr="00A923C4" w:rsidRDefault="00B30A44" w:rsidP="003C050A">
                  <w:pPr>
                    <w:pStyle w:val="jc-diss-normal"/>
                    <w:jc w:val="center"/>
                  </w:pPr>
                  <w:r w:rsidRPr="00A923C4">
                    <w:t>1992</w:t>
                  </w:r>
                </w:p>
              </w:tc>
              <w:tc>
                <w:tcPr>
                  <w:tcW w:w="1660" w:type="dxa"/>
                  <w:noWrap/>
                  <w:vAlign w:val="center"/>
                  <w:hideMark/>
                </w:tcPr>
                <w:p w14:paraId="5B02B4D6" w14:textId="77777777" w:rsidR="00B30A44" w:rsidRPr="00A923C4" w:rsidRDefault="00B30A44" w:rsidP="003C050A">
                  <w:pPr>
                    <w:pStyle w:val="jc-diss-normal"/>
                    <w:jc w:val="center"/>
                  </w:pPr>
                  <w:r w:rsidRPr="00A923C4">
                    <w:t>0.00004</w:t>
                  </w:r>
                </w:p>
              </w:tc>
              <w:tc>
                <w:tcPr>
                  <w:tcW w:w="1660" w:type="dxa"/>
                  <w:noWrap/>
                  <w:vAlign w:val="center"/>
                  <w:hideMark/>
                </w:tcPr>
                <w:p w14:paraId="11E04F96" w14:textId="77777777" w:rsidR="00B30A44" w:rsidRPr="00A923C4" w:rsidRDefault="00B30A44" w:rsidP="003C050A">
                  <w:pPr>
                    <w:pStyle w:val="jc-diss-normal"/>
                    <w:jc w:val="center"/>
                  </w:pPr>
                  <w:r w:rsidRPr="00A923C4">
                    <w:t>1</w:t>
                  </w:r>
                </w:p>
              </w:tc>
              <w:tc>
                <w:tcPr>
                  <w:tcW w:w="1660" w:type="dxa"/>
                  <w:noWrap/>
                  <w:vAlign w:val="center"/>
                  <w:hideMark/>
                </w:tcPr>
                <w:p w14:paraId="6559D8CC" w14:textId="77777777" w:rsidR="00B30A44" w:rsidRPr="00A923C4" w:rsidRDefault="00B30A44" w:rsidP="003C050A">
                  <w:pPr>
                    <w:pStyle w:val="jc-diss-normal"/>
                    <w:jc w:val="center"/>
                  </w:pPr>
                  <w:r w:rsidRPr="00A923C4">
                    <w:t>1</w:t>
                  </w:r>
                </w:p>
              </w:tc>
              <w:tc>
                <w:tcPr>
                  <w:tcW w:w="1660" w:type="dxa"/>
                  <w:noWrap/>
                  <w:vAlign w:val="center"/>
                  <w:hideMark/>
                </w:tcPr>
                <w:p w14:paraId="42DF09DD" w14:textId="77777777" w:rsidR="00B30A44" w:rsidRPr="00A923C4" w:rsidRDefault="00B30A44" w:rsidP="003C050A">
                  <w:pPr>
                    <w:pStyle w:val="jc-diss-normal"/>
                    <w:jc w:val="center"/>
                  </w:pPr>
                  <w:r w:rsidRPr="00A923C4">
                    <w:t>0.001</w:t>
                  </w:r>
                </w:p>
              </w:tc>
              <w:tc>
                <w:tcPr>
                  <w:tcW w:w="1660" w:type="dxa"/>
                  <w:noWrap/>
                  <w:vAlign w:val="center"/>
                  <w:hideMark/>
                </w:tcPr>
                <w:p w14:paraId="018A3184" w14:textId="77777777" w:rsidR="00B30A44" w:rsidRPr="00A923C4" w:rsidRDefault="00B30A44" w:rsidP="003C050A">
                  <w:pPr>
                    <w:pStyle w:val="jc-diss-normal"/>
                    <w:jc w:val="center"/>
                  </w:pPr>
                  <w:r w:rsidRPr="00A923C4">
                    <w:t>15.333</w:t>
                  </w:r>
                </w:p>
              </w:tc>
              <w:tc>
                <w:tcPr>
                  <w:tcW w:w="1660" w:type="dxa"/>
                  <w:noWrap/>
                  <w:vAlign w:val="center"/>
                  <w:hideMark/>
                </w:tcPr>
                <w:p w14:paraId="2D9A3A58" w14:textId="77777777" w:rsidR="00B30A44" w:rsidRPr="00A923C4" w:rsidRDefault="00B30A44" w:rsidP="003C050A">
                  <w:pPr>
                    <w:pStyle w:val="jc-diss-normal"/>
                    <w:jc w:val="center"/>
                  </w:pPr>
                  <w:r w:rsidRPr="00A923C4">
                    <w:t>0.001</w:t>
                  </w:r>
                </w:p>
              </w:tc>
              <w:tc>
                <w:tcPr>
                  <w:tcW w:w="1660" w:type="dxa"/>
                  <w:noWrap/>
                  <w:vAlign w:val="center"/>
                  <w:hideMark/>
                </w:tcPr>
                <w:p w14:paraId="10BD0DF3" w14:textId="77777777" w:rsidR="00B30A44" w:rsidRPr="00A923C4" w:rsidRDefault="00B30A44" w:rsidP="003C050A">
                  <w:pPr>
                    <w:pStyle w:val="jc-diss-normal"/>
                    <w:jc w:val="center"/>
                  </w:pPr>
                  <w:r w:rsidRPr="00A923C4">
                    <w:t>0.312</w:t>
                  </w:r>
                </w:p>
              </w:tc>
            </w:tr>
            <w:tr w:rsidR="00B30A44" w:rsidRPr="00A923C4" w14:paraId="3E29221E" w14:textId="77777777" w:rsidTr="003C050A">
              <w:trPr>
                <w:trHeight w:hRule="exact" w:val="288"/>
                <w:jc w:val="center"/>
              </w:trPr>
              <w:tc>
                <w:tcPr>
                  <w:tcW w:w="1300" w:type="dxa"/>
                  <w:noWrap/>
                  <w:vAlign w:val="center"/>
                  <w:hideMark/>
                </w:tcPr>
                <w:p w14:paraId="331EEBC7" w14:textId="77777777" w:rsidR="00B30A44" w:rsidRPr="00A923C4" w:rsidRDefault="00B30A44" w:rsidP="003C050A">
                  <w:pPr>
                    <w:pStyle w:val="jc-diss-normal"/>
                    <w:jc w:val="center"/>
                  </w:pPr>
                  <w:r w:rsidRPr="00A923C4">
                    <w:t>1996</w:t>
                  </w:r>
                </w:p>
              </w:tc>
              <w:tc>
                <w:tcPr>
                  <w:tcW w:w="1660" w:type="dxa"/>
                  <w:noWrap/>
                  <w:vAlign w:val="center"/>
                  <w:hideMark/>
                </w:tcPr>
                <w:p w14:paraId="44480750" w14:textId="77777777" w:rsidR="00B30A44" w:rsidRPr="00A923C4" w:rsidRDefault="00B30A44" w:rsidP="003C050A">
                  <w:pPr>
                    <w:pStyle w:val="jc-diss-normal"/>
                    <w:jc w:val="center"/>
                  </w:pPr>
                  <w:r w:rsidRPr="00A923C4">
                    <w:t>0</w:t>
                  </w:r>
                </w:p>
              </w:tc>
              <w:tc>
                <w:tcPr>
                  <w:tcW w:w="1660" w:type="dxa"/>
                  <w:noWrap/>
                  <w:vAlign w:val="center"/>
                  <w:hideMark/>
                </w:tcPr>
                <w:p w14:paraId="1A4D4F9F" w14:textId="77777777" w:rsidR="00B30A44" w:rsidRPr="00A923C4" w:rsidRDefault="00B30A44" w:rsidP="003C050A">
                  <w:pPr>
                    <w:pStyle w:val="jc-diss-normal"/>
                    <w:jc w:val="center"/>
                  </w:pPr>
                  <w:r w:rsidRPr="00A923C4">
                    <w:t>0</w:t>
                  </w:r>
                </w:p>
              </w:tc>
              <w:tc>
                <w:tcPr>
                  <w:tcW w:w="1660" w:type="dxa"/>
                  <w:noWrap/>
                  <w:vAlign w:val="center"/>
                  <w:hideMark/>
                </w:tcPr>
                <w:p w14:paraId="22F44C26" w14:textId="77777777" w:rsidR="00B30A44" w:rsidRPr="00A923C4" w:rsidRDefault="00B30A44" w:rsidP="003C050A">
                  <w:pPr>
                    <w:pStyle w:val="jc-diss-normal"/>
                    <w:jc w:val="center"/>
                  </w:pPr>
                  <w:r w:rsidRPr="00A923C4">
                    <w:t>1</w:t>
                  </w:r>
                </w:p>
              </w:tc>
              <w:tc>
                <w:tcPr>
                  <w:tcW w:w="1660" w:type="dxa"/>
                  <w:noWrap/>
                  <w:vAlign w:val="center"/>
                  <w:hideMark/>
                </w:tcPr>
                <w:p w14:paraId="111A08ED" w14:textId="77777777" w:rsidR="00B30A44" w:rsidRPr="00A923C4" w:rsidRDefault="00B30A44" w:rsidP="003C050A">
                  <w:pPr>
                    <w:pStyle w:val="jc-diss-normal"/>
                    <w:jc w:val="center"/>
                  </w:pPr>
                  <w:r w:rsidRPr="00A923C4">
                    <w:t>0.296</w:t>
                  </w:r>
                </w:p>
              </w:tc>
              <w:tc>
                <w:tcPr>
                  <w:tcW w:w="1660" w:type="dxa"/>
                  <w:noWrap/>
                  <w:vAlign w:val="center"/>
                  <w:hideMark/>
                </w:tcPr>
                <w:p w14:paraId="2ED52BA3" w14:textId="77777777" w:rsidR="00B30A44" w:rsidRPr="00A923C4" w:rsidRDefault="00B30A44" w:rsidP="003C050A">
                  <w:pPr>
                    <w:pStyle w:val="jc-diss-normal"/>
                    <w:jc w:val="center"/>
                  </w:pPr>
                  <w:r w:rsidRPr="00A923C4">
                    <w:t>0</w:t>
                  </w:r>
                </w:p>
              </w:tc>
              <w:tc>
                <w:tcPr>
                  <w:tcW w:w="1660" w:type="dxa"/>
                  <w:noWrap/>
                  <w:vAlign w:val="center"/>
                  <w:hideMark/>
                </w:tcPr>
                <w:p w14:paraId="42F7E741" w14:textId="64E385B7" w:rsidR="00B30A44" w:rsidRPr="00A923C4" w:rsidRDefault="00B30A44" w:rsidP="003C050A">
                  <w:pPr>
                    <w:pStyle w:val="jc-diss-normal"/>
                    <w:jc w:val="center"/>
                  </w:pPr>
                </w:p>
              </w:tc>
              <w:tc>
                <w:tcPr>
                  <w:tcW w:w="1660" w:type="dxa"/>
                  <w:noWrap/>
                  <w:vAlign w:val="center"/>
                  <w:hideMark/>
                </w:tcPr>
                <w:p w14:paraId="3B6F76B0" w14:textId="078DB66B" w:rsidR="00B30A44" w:rsidRPr="00A923C4" w:rsidRDefault="00B30A44" w:rsidP="003C050A">
                  <w:pPr>
                    <w:pStyle w:val="jc-diss-normal"/>
                    <w:jc w:val="center"/>
                  </w:pPr>
                </w:p>
              </w:tc>
            </w:tr>
            <w:tr w:rsidR="00B30A44" w:rsidRPr="00A923C4" w14:paraId="6C965273" w14:textId="77777777" w:rsidTr="003C050A">
              <w:trPr>
                <w:trHeight w:hRule="exact" w:val="288"/>
                <w:jc w:val="center"/>
              </w:trPr>
              <w:tc>
                <w:tcPr>
                  <w:tcW w:w="1300" w:type="dxa"/>
                  <w:noWrap/>
                  <w:vAlign w:val="center"/>
                  <w:hideMark/>
                </w:tcPr>
                <w:p w14:paraId="4B0EAD1E" w14:textId="77777777" w:rsidR="00B30A44" w:rsidRPr="00A923C4" w:rsidRDefault="00B30A44" w:rsidP="003C050A">
                  <w:pPr>
                    <w:pStyle w:val="jc-diss-normal"/>
                    <w:jc w:val="center"/>
                  </w:pPr>
                  <w:r w:rsidRPr="00A923C4">
                    <w:t>2000</w:t>
                  </w:r>
                </w:p>
              </w:tc>
              <w:tc>
                <w:tcPr>
                  <w:tcW w:w="1660" w:type="dxa"/>
                  <w:noWrap/>
                  <w:vAlign w:val="center"/>
                  <w:hideMark/>
                </w:tcPr>
                <w:p w14:paraId="0D143809" w14:textId="77777777" w:rsidR="00B30A44" w:rsidRPr="00A923C4" w:rsidRDefault="00B30A44" w:rsidP="003C050A">
                  <w:pPr>
                    <w:pStyle w:val="jc-diss-normal"/>
                    <w:jc w:val="center"/>
                  </w:pPr>
                  <w:r w:rsidRPr="00A923C4">
                    <w:t>0.631</w:t>
                  </w:r>
                </w:p>
              </w:tc>
              <w:tc>
                <w:tcPr>
                  <w:tcW w:w="1660" w:type="dxa"/>
                  <w:noWrap/>
                  <w:vAlign w:val="center"/>
                  <w:hideMark/>
                </w:tcPr>
                <w:p w14:paraId="5BB66678" w14:textId="77777777" w:rsidR="00B30A44" w:rsidRPr="00A923C4" w:rsidRDefault="00B30A44" w:rsidP="003C050A">
                  <w:pPr>
                    <w:pStyle w:val="jc-diss-normal"/>
                    <w:jc w:val="center"/>
                  </w:pPr>
                  <w:r w:rsidRPr="00A923C4">
                    <w:t>0.369</w:t>
                  </w:r>
                </w:p>
              </w:tc>
              <w:tc>
                <w:tcPr>
                  <w:tcW w:w="1660" w:type="dxa"/>
                  <w:noWrap/>
                  <w:vAlign w:val="center"/>
                  <w:hideMark/>
                </w:tcPr>
                <w:p w14:paraId="7F85E215" w14:textId="77777777" w:rsidR="00B30A44" w:rsidRPr="00A923C4" w:rsidRDefault="00B30A44" w:rsidP="003C050A">
                  <w:pPr>
                    <w:pStyle w:val="jc-diss-normal"/>
                    <w:jc w:val="center"/>
                  </w:pPr>
                  <w:r w:rsidRPr="00A923C4">
                    <w:t>0.549</w:t>
                  </w:r>
                </w:p>
              </w:tc>
              <w:tc>
                <w:tcPr>
                  <w:tcW w:w="1660" w:type="dxa"/>
                  <w:noWrap/>
                  <w:vAlign w:val="center"/>
                  <w:hideMark/>
                </w:tcPr>
                <w:p w14:paraId="4E3F2D53" w14:textId="77777777" w:rsidR="00B30A44" w:rsidRPr="00A923C4" w:rsidRDefault="00B30A44" w:rsidP="003C050A">
                  <w:pPr>
                    <w:pStyle w:val="jc-diss-normal"/>
                    <w:jc w:val="center"/>
                  </w:pPr>
                  <w:r w:rsidRPr="00A923C4">
                    <w:t>0.727</w:t>
                  </w:r>
                </w:p>
              </w:tc>
              <w:tc>
                <w:tcPr>
                  <w:tcW w:w="1660" w:type="dxa"/>
                  <w:noWrap/>
                  <w:vAlign w:val="center"/>
                  <w:hideMark/>
                </w:tcPr>
                <w:p w14:paraId="68BA9FFE" w14:textId="77777777" w:rsidR="00B30A44" w:rsidRPr="00A923C4" w:rsidRDefault="00B30A44" w:rsidP="003C050A">
                  <w:pPr>
                    <w:pStyle w:val="jc-diss-normal"/>
                    <w:jc w:val="center"/>
                  </w:pPr>
                  <w:r w:rsidRPr="00A923C4">
                    <w:t>2.198</w:t>
                  </w:r>
                </w:p>
              </w:tc>
              <w:tc>
                <w:tcPr>
                  <w:tcW w:w="1660" w:type="dxa"/>
                  <w:noWrap/>
                  <w:vAlign w:val="center"/>
                  <w:hideMark/>
                </w:tcPr>
                <w:p w14:paraId="5A98C11E" w14:textId="77777777" w:rsidR="00B30A44" w:rsidRPr="00A923C4" w:rsidRDefault="00B30A44" w:rsidP="003C050A">
                  <w:pPr>
                    <w:pStyle w:val="jc-diss-normal"/>
                    <w:jc w:val="center"/>
                  </w:pPr>
                  <w:r w:rsidRPr="00A923C4">
                    <w:t>3.724</w:t>
                  </w:r>
                </w:p>
              </w:tc>
              <w:tc>
                <w:tcPr>
                  <w:tcW w:w="1660" w:type="dxa"/>
                  <w:noWrap/>
                  <w:vAlign w:val="center"/>
                  <w:hideMark/>
                </w:tcPr>
                <w:p w14:paraId="313580AE" w14:textId="77777777" w:rsidR="00B30A44" w:rsidRPr="00A923C4" w:rsidRDefault="00B30A44" w:rsidP="003C050A">
                  <w:pPr>
                    <w:pStyle w:val="jc-diss-normal"/>
                    <w:jc w:val="center"/>
                  </w:pPr>
                  <w:r w:rsidRPr="00A923C4">
                    <w:t>0.504</w:t>
                  </w:r>
                </w:p>
              </w:tc>
            </w:tr>
            <w:tr w:rsidR="00B30A44" w:rsidRPr="00A923C4" w14:paraId="73E36C3F" w14:textId="77777777" w:rsidTr="003C050A">
              <w:trPr>
                <w:trHeight w:hRule="exact" w:val="288"/>
                <w:jc w:val="center"/>
              </w:trPr>
              <w:tc>
                <w:tcPr>
                  <w:tcW w:w="1300" w:type="dxa"/>
                  <w:noWrap/>
                  <w:vAlign w:val="center"/>
                  <w:hideMark/>
                </w:tcPr>
                <w:p w14:paraId="5DE5EB4E" w14:textId="77777777" w:rsidR="00B30A44" w:rsidRPr="00A923C4" w:rsidRDefault="00B30A44" w:rsidP="003C050A">
                  <w:pPr>
                    <w:pStyle w:val="jc-diss-normal"/>
                    <w:jc w:val="center"/>
                  </w:pPr>
                  <w:r w:rsidRPr="00A923C4">
                    <w:t>2004</w:t>
                  </w:r>
                </w:p>
              </w:tc>
              <w:tc>
                <w:tcPr>
                  <w:tcW w:w="1660" w:type="dxa"/>
                  <w:noWrap/>
                  <w:vAlign w:val="center"/>
                  <w:hideMark/>
                </w:tcPr>
                <w:p w14:paraId="5880EDF8" w14:textId="77777777" w:rsidR="00B30A44" w:rsidRPr="00A923C4" w:rsidRDefault="00B30A44" w:rsidP="003C050A">
                  <w:pPr>
                    <w:pStyle w:val="jc-diss-normal"/>
                    <w:jc w:val="center"/>
                  </w:pPr>
                  <w:r w:rsidRPr="00A923C4">
                    <w:t>0.725</w:t>
                  </w:r>
                </w:p>
              </w:tc>
              <w:tc>
                <w:tcPr>
                  <w:tcW w:w="1660" w:type="dxa"/>
                  <w:noWrap/>
                  <w:vAlign w:val="center"/>
                  <w:hideMark/>
                </w:tcPr>
                <w:p w14:paraId="65362CBE" w14:textId="77777777" w:rsidR="00B30A44" w:rsidRPr="00A923C4" w:rsidRDefault="00B30A44" w:rsidP="003C050A">
                  <w:pPr>
                    <w:pStyle w:val="jc-diss-normal"/>
                    <w:jc w:val="center"/>
                  </w:pPr>
                  <w:r w:rsidRPr="00A923C4">
                    <w:t>0.275</w:t>
                  </w:r>
                </w:p>
              </w:tc>
              <w:tc>
                <w:tcPr>
                  <w:tcW w:w="1660" w:type="dxa"/>
                  <w:noWrap/>
                  <w:vAlign w:val="center"/>
                  <w:hideMark/>
                </w:tcPr>
                <w:p w14:paraId="6A5F5335" w14:textId="77777777" w:rsidR="00B30A44" w:rsidRPr="00A923C4" w:rsidRDefault="00B30A44" w:rsidP="003C050A">
                  <w:pPr>
                    <w:pStyle w:val="jc-diss-normal"/>
                    <w:jc w:val="center"/>
                  </w:pPr>
                  <w:r w:rsidRPr="00A923C4">
                    <w:t>0.52</w:t>
                  </w:r>
                </w:p>
              </w:tc>
              <w:tc>
                <w:tcPr>
                  <w:tcW w:w="1660" w:type="dxa"/>
                  <w:noWrap/>
                  <w:vAlign w:val="center"/>
                  <w:hideMark/>
                </w:tcPr>
                <w:p w14:paraId="6607FE74" w14:textId="77777777" w:rsidR="00B30A44" w:rsidRPr="00A923C4" w:rsidRDefault="00B30A44" w:rsidP="003C050A">
                  <w:pPr>
                    <w:pStyle w:val="jc-diss-normal"/>
                    <w:jc w:val="center"/>
                  </w:pPr>
                  <w:r w:rsidRPr="00A923C4">
                    <w:t>0.854</w:t>
                  </w:r>
                </w:p>
              </w:tc>
              <w:tc>
                <w:tcPr>
                  <w:tcW w:w="1660" w:type="dxa"/>
                  <w:noWrap/>
                  <w:vAlign w:val="center"/>
                  <w:hideMark/>
                </w:tcPr>
                <w:p w14:paraId="5BB99F0D" w14:textId="77777777" w:rsidR="00B30A44" w:rsidRPr="00A923C4" w:rsidRDefault="00B30A44" w:rsidP="003C050A">
                  <w:pPr>
                    <w:pStyle w:val="jc-diss-normal"/>
                    <w:jc w:val="center"/>
                  </w:pPr>
                  <w:r w:rsidRPr="00A923C4">
                    <w:t>1.45</w:t>
                  </w:r>
                </w:p>
              </w:tc>
              <w:tc>
                <w:tcPr>
                  <w:tcW w:w="1660" w:type="dxa"/>
                  <w:noWrap/>
                  <w:vAlign w:val="center"/>
                  <w:hideMark/>
                </w:tcPr>
                <w:p w14:paraId="7B1799AC" w14:textId="77777777" w:rsidR="00B30A44" w:rsidRPr="00A923C4" w:rsidRDefault="00B30A44" w:rsidP="003C050A">
                  <w:pPr>
                    <w:pStyle w:val="jc-diss-normal"/>
                    <w:jc w:val="center"/>
                  </w:pPr>
                  <w:r w:rsidRPr="00A923C4">
                    <w:t>3.773</w:t>
                  </w:r>
                </w:p>
              </w:tc>
              <w:tc>
                <w:tcPr>
                  <w:tcW w:w="1660" w:type="dxa"/>
                  <w:noWrap/>
                  <w:vAlign w:val="center"/>
                  <w:hideMark/>
                </w:tcPr>
                <w:p w14:paraId="536F6786" w14:textId="77777777" w:rsidR="00B30A44" w:rsidRPr="00A923C4" w:rsidRDefault="00B30A44" w:rsidP="003C050A">
                  <w:pPr>
                    <w:pStyle w:val="jc-diss-normal"/>
                    <w:jc w:val="center"/>
                  </w:pPr>
                  <w:r w:rsidRPr="00A923C4">
                    <w:t>0.532</w:t>
                  </w:r>
                </w:p>
              </w:tc>
            </w:tr>
            <w:tr w:rsidR="00B30A44" w:rsidRPr="00A923C4" w14:paraId="67BB205C" w14:textId="77777777" w:rsidTr="003C050A">
              <w:trPr>
                <w:trHeight w:hRule="exact" w:val="288"/>
                <w:jc w:val="center"/>
              </w:trPr>
              <w:tc>
                <w:tcPr>
                  <w:tcW w:w="1300" w:type="dxa"/>
                  <w:noWrap/>
                  <w:vAlign w:val="center"/>
                  <w:hideMark/>
                </w:tcPr>
                <w:p w14:paraId="76BCB4A7" w14:textId="77777777" w:rsidR="00B30A44" w:rsidRPr="00A923C4" w:rsidRDefault="00B30A44" w:rsidP="003C050A">
                  <w:pPr>
                    <w:pStyle w:val="jc-diss-normal"/>
                    <w:jc w:val="center"/>
                  </w:pPr>
                  <w:r w:rsidRPr="00A923C4">
                    <w:t>2008</w:t>
                  </w:r>
                </w:p>
              </w:tc>
              <w:tc>
                <w:tcPr>
                  <w:tcW w:w="1660" w:type="dxa"/>
                  <w:noWrap/>
                  <w:vAlign w:val="center"/>
                  <w:hideMark/>
                </w:tcPr>
                <w:p w14:paraId="406B6FF7" w14:textId="77777777" w:rsidR="00B30A44" w:rsidRPr="00A923C4" w:rsidRDefault="00B30A44" w:rsidP="003C050A">
                  <w:pPr>
                    <w:pStyle w:val="jc-diss-normal"/>
                    <w:jc w:val="center"/>
                  </w:pPr>
                  <w:r w:rsidRPr="00A923C4">
                    <w:t>0</w:t>
                  </w:r>
                </w:p>
              </w:tc>
              <w:tc>
                <w:tcPr>
                  <w:tcW w:w="1660" w:type="dxa"/>
                  <w:noWrap/>
                  <w:vAlign w:val="center"/>
                  <w:hideMark/>
                </w:tcPr>
                <w:p w14:paraId="74B335F6" w14:textId="77777777" w:rsidR="00B30A44" w:rsidRPr="00A923C4" w:rsidRDefault="00B30A44" w:rsidP="003C050A">
                  <w:pPr>
                    <w:pStyle w:val="jc-diss-normal"/>
                    <w:jc w:val="center"/>
                  </w:pPr>
                  <w:r w:rsidRPr="00A923C4">
                    <w:t>0</w:t>
                  </w:r>
                </w:p>
              </w:tc>
              <w:tc>
                <w:tcPr>
                  <w:tcW w:w="1660" w:type="dxa"/>
                  <w:noWrap/>
                  <w:vAlign w:val="center"/>
                  <w:hideMark/>
                </w:tcPr>
                <w:p w14:paraId="1A2A1967" w14:textId="77777777" w:rsidR="00B30A44" w:rsidRPr="00A923C4" w:rsidRDefault="00B30A44" w:rsidP="003C050A">
                  <w:pPr>
                    <w:pStyle w:val="jc-diss-normal"/>
                    <w:jc w:val="center"/>
                  </w:pPr>
                  <w:r w:rsidRPr="00A923C4">
                    <w:t>1</w:t>
                  </w:r>
                </w:p>
              </w:tc>
              <w:tc>
                <w:tcPr>
                  <w:tcW w:w="1660" w:type="dxa"/>
                  <w:noWrap/>
                  <w:vAlign w:val="center"/>
                  <w:hideMark/>
                </w:tcPr>
                <w:p w14:paraId="5C1D41C8" w14:textId="77777777" w:rsidR="00B30A44" w:rsidRPr="00A923C4" w:rsidRDefault="00B30A44" w:rsidP="003C050A">
                  <w:pPr>
                    <w:pStyle w:val="jc-diss-normal"/>
                    <w:jc w:val="center"/>
                  </w:pPr>
                  <w:r w:rsidRPr="00A923C4">
                    <w:t>0.323</w:t>
                  </w:r>
                </w:p>
              </w:tc>
              <w:tc>
                <w:tcPr>
                  <w:tcW w:w="1660" w:type="dxa"/>
                  <w:noWrap/>
                  <w:vAlign w:val="center"/>
                  <w:hideMark/>
                </w:tcPr>
                <w:p w14:paraId="69718CCA" w14:textId="77777777" w:rsidR="00B30A44" w:rsidRPr="00A923C4" w:rsidRDefault="00B30A44" w:rsidP="003C050A">
                  <w:pPr>
                    <w:pStyle w:val="jc-diss-normal"/>
                    <w:jc w:val="center"/>
                  </w:pPr>
                  <w:r w:rsidRPr="00A923C4">
                    <w:t>0</w:t>
                  </w:r>
                </w:p>
              </w:tc>
              <w:tc>
                <w:tcPr>
                  <w:tcW w:w="1660" w:type="dxa"/>
                  <w:noWrap/>
                  <w:vAlign w:val="center"/>
                  <w:hideMark/>
                </w:tcPr>
                <w:p w14:paraId="44331A3E" w14:textId="629BE0CA" w:rsidR="00B30A44" w:rsidRPr="00A923C4" w:rsidRDefault="00B30A44" w:rsidP="003C050A">
                  <w:pPr>
                    <w:pStyle w:val="jc-diss-normal"/>
                    <w:jc w:val="center"/>
                  </w:pPr>
                </w:p>
              </w:tc>
              <w:tc>
                <w:tcPr>
                  <w:tcW w:w="1660" w:type="dxa"/>
                  <w:noWrap/>
                  <w:vAlign w:val="center"/>
                  <w:hideMark/>
                </w:tcPr>
                <w:p w14:paraId="778295D6" w14:textId="110B8EE3" w:rsidR="00B30A44" w:rsidRPr="00A923C4" w:rsidRDefault="00B30A44" w:rsidP="003C050A">
                  <w:pPr>
                    <w:pStyle w:val="jc-diss-normal"/>
                    <w:jc w:val="center"/>
                  </w:pPr>
                </w:p>
              </w:tc>
            </w:tr>
            <w:tr w:rsidR="00B30A44" w:rsidRPr="00A923C4" w14:paraId="1E1AB4BD" w14:textId="77777777" w:rsidTr="003C050A">
              <w:trPr>
                <w:trHeight w:hRule="exact" w:val="288"/>
                <w:jc w:val="center"/>
              </w:trPr>
              <w:tc>
                <w:tcPr>
                  <w:tcW w:w="1300" w:type="dxa"/>
                  <w:noWrap/>
                  <w:vAlign w:val="center"/>
                  <w:hideMark/>
                </w:tcPr>
                <w:p w14:paraId="10D55FBD" w14:textId="77777777" w:rsidR="00B30A44" w:rsidRPr="00A923C4" w:rsidRDefault="00B30A44" w:rsidP="003C050A">
                  <w:pPr>
                    <w:pStyle w:val="jc-diss-normal"/>
                    <w:jc w:val="center"/>
                  </w:pPr>
                  <w:r w:rsidRPr="00A923C4">
                    <w:t>2012</w:t>
                  </w:r>
                </w:p>
              </w:tc>
              <w:tc>
                <w:tcPr>
                  <w:tcW w:w="1660" w:type="dxa"/>
                  <w:noWrap/>
                  <w:vAlign w:val="center"/>
                  <w:hideMark/>
                </w:tcPr>
                <w:p w14:paraId="64C681DE" w14:textId="77777777" w:rsidR="00B30A44" w:rsidRPr="00A923C4" w:rsidRDefault="00B30A44" w:rsidP="003C050A">
                  <w:pPr>
                    <w:pStyle w:val="jc-diss-normal"/>
                    <w:jc w:val="center"/>
                  </w:pPr>
                  <w:r w:rsidRPr="00A923C4">
                    <w:t>0.191</w:t>
                  </w:r>
                </w:p>
              </w:tc>
              <w:tc>
                <w:tcPr>
                  <w:tcW w:w="1660" w:type="dxa"/>
                  <w:noWrap/>
                  <w:vAlign w:val="center"/>
                  <w:hideMark/>
                </w:tcPr>
                <w:p w14:paraId="2E7101EF" w14:textId="77777777" w:rsidR="00B30A44" w:rsidRPr="00A923C4" w:rsidRDefault="00B30A44" w:rsidP="003C050A">
                  <w:pPr>
                    <w:pStyle w:val="jc-diss-normal"/>
                    <w:jc w:val="center"/>
                  </w:pPr>
                  <w:r w:rsidRPr="00A923C4">
                    <w:t>0.809</w:t>
                  </w:r>
                </w:p>
              </w:tc>
              <w:tc>
                <w:tcPr>
                  <w:tcW w:w="1660" w:type="dxa"/>
                  <w:noWrap/>
                  <w:vAlign w:val="center"/>
                  <w:hideMark/>
                </w:tcPr>
                <w:p w14:paraId="4063F0F6" w14:textId="77777777" w:rsidR="00B30A44" w:rsidRPr="00A923C4" w:rsidRDefault="00B30A44" w:rsidP="003C050A">
                  <w:pPr>
                    <w:pStyle w:val="jc-diss-normal"/>
                    <w:jc w:val="center"/>
                  </w:pPr>
                  <w:r w:rsidRPr="00A923C4">
                    <w:t>0.939</w:t>
                  </w:r>
                </w:p>
              </w:tc>
              <w:tc>
                <w:tcPr>
                  <w:tcW w:w="1660" w:type="dxa"/>
                  <w:noWrap/>
                  <w:vAlign w:val="center"/>
                  <w:hideMark/>
                </w:tcPr>
                <w:p w14:paraId="551FDD9D" w14:textId="77777777" w:rsidR="00B30A44" w:rsidRPr="00A923C4" w:rsidRDefault="00B30A44" w:rsidP="003C050A">
                  <w:pPr>
                    <w:pStyle w:val="jc-diss-normal"/>
                    <w:jc w:val="center"/>
                  </w:pPr>
                  <w:r w:rsidRPr="00A923C4">
                    <w:t>0.449</w:t>
                  </w:r>
                </w:p>
              </w:tc>
              <w:tc>
                <w:tcPr>
                  <w:tcW w:w="1660" w:type="dxa"/>
                  <w:noWrap/>
                  <w:vAlign w:val="center"/>
                  <w:hideMark/>
                </w:tcPr>
                <w:p w14:paraId="4285BE7B" w14:textId="77777777" w:rsidR="00B30A44" w:rsidRPr="00A923C4" w:rsidRDefault="00B30A44" w:rsidP="003C050A">
                  <w:pPr>
                    <w:pStyle w:val="jc-diss-normal"/>
                    <w:jc w:val="center"/>
                  </w:pPr>
                  <w:r w:rsidRPr="00A923C4">
                    <w:t>3.592</w:t>
                  </w:r>
                </w:p>
              </w:tc>
              <w:tc>
                <w:tcPr>
                  <w:tcW w:w="1660" w:type="dxa"/>
                  <w:noWrap/>
                  <w:vAlign w:val="center"/>
                  <w:hideMark/>
                </w:tcPr>
                <w:p w14:paraId="1FE9447C" w14:textId="77777777" w:rsidR="00B30A44" w:rsidRPr="00A923C4" w:rsidRDefault="00B30A44" w:rsidP="003C050A">
                  <w:pPr>
                    <w:pStyle w:val="jc-diss-normal"/>
                    <w:jc w:val="center"/>
                  </w:pPr>
                  <w:r w:rsidRPr="00A923C4">
                    <w:t>0.85</w:t>
                  </w:r>
                </w:p>
              </w:tc>
              <w:tc>
                <w:tcPr>
                  <w:tcW w:w="1660" w:type="dxa"/>
                  <w:noWrap/>
                  <w:vAlign w:val="center"/>
                  <w:hideMark/>
                </w:tcPr>
                <w:p w14:paraId="52F50DAE" w14:textId="77777777" w:rsidR="00B30A44" w:rsidRPr="00A923C4" w:rsidRDefault="00B30A44" w:rsidP="003C050A">
                  <w:pPr>
                    <w:pStyle w:val="jc-diss-normal"/>
                    <w:jc w:val="center"/>
                  </w:pPr>
                  <w:r w:rsidRPr="00A923C4">
                    <w:t>0.383</w:t>
                  </w:r>
                </w:p>
              </w:tc>
            </w:tr>
            <w:tr w:rsidR="00B30A44" w:rsidRPr="00A923C4" w14:paraId="333E15E6" w14:textId="77777777" w:rsidTr="003C050A">
              <w:trPr>
                <w:trHeight w:hRule="exact" w:val="288"/>
                <w:jc w:val="center"/>
              </w:trPr>
              <w:tc>
                <w:tcPr>
                  <w:tcW w:w="1300" w:type="dxa"/>
                  <w:noWrap/>
                  <w:vAlign w:val="center"/>
                  <w:hideMark/>
                </w:tcPr>
                <w:p w14:paraId="0194790D" w14:textId="77777777" w:rsidR="00B30A44" w:rsidRPr="00A923C4" w:rsidRDefault="00B30A44" w:rsidP="003C050A">
                  <w:pPr>
                    <w:pStyle w:val="jc-diss-normal"/>
                    <w:jc w:val="center"/>
                  </w:pPr>
                  <w:r w:rsidRPr="00A923C4">
                    <w:t>2016</w:t>
                  </w:r>
                </w:p>
              </w:tc>
              <w:tc>
                <w:tcPr>
                  <w:tcW w:w="1660" w:type="dxa"/>
                  <w:noWrap/>
                  <w:vAlign w:val="center"/>
                  <w:hideMark/>
                </w:tcPr>
                <w:p w14:paraId="37F498A7" w14:textId="77777777" w:rsidR="00B30A44" w:rsidRPr="00A923C4" w:rsidRDefault="00B30A44" w:rsidP="003C050A">
                  <w:pPr>
                    <w:pStyle w:val="jc-diss-normal"/>
                    <w:jc w:val="center"/>
                  </w:pPr>
                  <w:r w:rsidRPr="00A923C4">
                    <w:t>0.507</w:t>
                  </w:r>
                </w:p>
              </w:tc>
              <w:tc>
                <w:tcPr>
                  <w:tcW w:w="1660" w:type="dxa"/>
                  <w:noWrap/>
                  <w:vAlign w:val="center"/>
                  <w:hideMark/>
                </w:tcPr>
                <w:p w14:paraId="3D910999" w14:textId="77777777" w:rsidR="00B30A44" w:rsidRPr="00A923C4" w:rsidRDefault="00B30A44" w:rsidP="003C050A">
                  <w:pPr>
                    <w:pStyle w:val="jc-diss-normal"/>
                    <w:jc w:val="center"/>
                  </w:pPr>
                  <w:r w:rsidRPr="00A923C4">
                    <w:t>0.493</w:t>
                  </w:r>
                </w:p>
              </w:tc>
              <w:tc>
                <w:tcPr>
                  <w:tcW w:w="1660" w:type="dxa"/>
                  <w:noWrap/>
                  <w:vAlign w:val="center"/>
                  <w:hideMark/>
                </w:tcPr>
                <w:p w14:paraId="002A0A1A" w14:textId="77777777" w:rsidR="00B30A44" w:rsidRPr="00A923C4" w:rsidRDefault="00B30A44" w:rsidP="003C050A">
                  <w:pPr>
                    <w:pStyle w:val="jc-diss-normal"/>
                    <w:jc w:val="center"/>
                  </w:pPr>
                  <w:r w:rsidRPr="00A923C4">
                    <w:t>0.694</w:t>
                  </w:r>
                </w:p>
              </w:tc>
              <w:tc>
                <w:tcPr>
                  <w:tcW w:w="1660" w:type="dxa"/>
                  <w:noWrap/>
                  <w:vAlign w:val="center"/>
                  <w:hideMark/>
                </w:tcPr>
                <w:p w14:paraId="67D240EA" w14:textId="77777777" w:rsidR="00B30A44" w:rsidRPr="00A923C4" w:rsidRDefault="00B30A44" w:rsidP="003C050A">
                  <w:pPr>
                    <w:pStyle w:val="jc-diss-normal"/>
                    <w:jc w:val="center"/>
                  </w:pPr>
                  <w:r w:rsidRPr="00A923C4">
                    <w:t>0.703</w:t>
                  </w:r>
                </w:p>
              </w:tc>
              <w:tc>
                <w:tcPr>
                  <w:tcW w:w="1660" w:type="dxa"/>
                  <w:noWrap/>
                  <w:vAlign w:val="center"/>
                  <w:hideMark/>
                </w:tcPr>
                <w:p w14:paraId="08113711" w14:textId="77777777" w:rsidR="00B30A44" w:rsidRPr="00A923C4" w:rsidRDefault="00B30A44" w:rsidP="003C050A">
                  <w:pPr>
                    <w:pStyle w:val="jc-diss-normal"/>
                    <w:jc w:val="center"/>
                  </w:pPr>
                  <w:r w:rsidRPr="00A923C4">
                    <w:t>2.638</w:t>
                  </w:r>
                </w:p>
              </w:tc>
              <w:tc>
                <w:tcPr>
                  <w:tcW w:w="1660" w:type="dxa"/>
                  <w:noWrap/>
                  <w:vAlign w:val="center"/>
                  <w:hideMark/>
                </w:tcPr>
                <w:p w14:paraId="177A31D0" w14:textId="77777777" w:rsidR="00B30A44" w:rsidRPr="00A923C4" w:rsidRDefault="00B30A44" w:rsidP="003C050A">
                  <w:pPr>
                    <w:pStyle w:val="jc-diss-normal"/>
                    <w:jc w:val="center"/>
                  </w:pPr>
                  <w:r w:rsidRPr="00A923C4">
                    <w:t>2.711</w:t>
                  </w:r>
                </w:p>
              </w:tc>
              <w:tc>
                <w:tcPr>
                  <w:tcW w:w="1660" w:type="dxa"/>
                  <w:noWrap/>
                  <w:vAlign w:val="center"/>
                  <w:hideMark/>
                </w:tcPr>
                <w:p w14:paraId="45D5B99A" w14:textId="77777777" w:rsidR="00B30A44" w:rsidRPr="00A923C4" w:rsidRDefault="00B30A44" w:rsidP="003C050A">
                  <w:pPr>
                    <w:pStyle w:val="jc-diss-normal"/>
                    <w:jc w:val="center"/>
                  </w:pPr>
                  <w:r w:rsidRPr="00A923C4">
                    <w:t>0.567</w:t>
                  </w:r>
                </w:p>
              </w:tc>
            </w:tr>
          </w:tbl>
          <w:p w14:paraId="6FDAE0EF" w14:textId="77777777" w:rsidR="00B30A44" w:rsidRPr="00147FA4" w:rsidRDefault="00B30A44" w:rsidP="00DD771F">
            <w:pPr>
              <w:rPr>
                <w:rFonts w:ascii="Avenir Book" w:hAnsi="Avenir Book"/>
              </w:rPr>
            </w:pPr>
          </w:p>
        </w:tc>
      </w:tr>
      <w:tr w:rsidR="00B30A44" w:rsidRPr="00147FA4" w14:paraId="179FC034" w14:textId="77777777" w:rsidTr="00FE0BCE">
        <w:trPr>
          <w:cantSplit/>
        </w:trPr>
        <w:tc>
          <w:tcPr>
            <w:tcW w:w="5000" w:type="pct"/>
          </w:tcPr>
          <w:p w14:paraId="41F60EBA" w14:textId="77777777" w:rsidR="00B30A44" w:rsidRPr="00147FA4" w:rsidRDefault="00B30A44" w:rsidP="00DD771F">
            <w:pPr>
              <w:rPr>
                <w:rFonts w:ascii="Avenir Book" w:hAnsi="Avenir Book"/>
              </w:rPr>
            </w:pPr>
          </w:p>
        </w:tc>
      </w:tr>
    </w:tbl>
    <w:p w14:paraId="23259A7E" w14:textId="39942838" w:rsidR="00602412" w:rsidRDefault="00602412" w:rsidP="00602412">
      <w:pPr>
        <w:pStyle w:val="jc-diss-p"/>
      </w:pPr>
      <w:r w:rsidRPr="001F2B7D">
        <w:lastRenderedPageBreak/>
        <w:t xml:space="preserve">Full results from the calculations can be found </w:t>
      </w:r>
      <w:r w:rsidR="00004802">
        <w:fldChar w:fldCharType="begin"/>
      </w:r>
      <w:r w:rsidR="00004802">
        <w:instrText xml:space="preserve"> REF _Ref48231042 \h </w:instrText>
      </w:r>
      <w:r w:rsidR="00004802">
        <w:fldChar w:fldCharType="separate"/>
      </w:r>
      <w:r w:rsidR="00A24E4F">
        <w:t xml:space="preserve">Table </w:t>
      </w:r>
      <w:r w:rsidR="00A24E4F">
        <w:rPr>
          <w:noProof/>
        </w:rPr>
        <w:t>2</w:t>
      </w:r>
      <w:r w:rsidR="00A24E4F">
        <w:t>.</w:t>
      </w:r>
      <w:r w:rsidR="00A24E4F">
        <w:rPr>
          <w:noProof/>
        </w:rPr>
        <w:t>1</w:t>
      </w:r>
      <w:r w:rsidR="00004802">
        <w:fldChar w:fldCharType="end"/>
      </w:r>
      <w:r>
        <w:t>.</w:t>
      </w:r>
      <w:r w:rsidRPr="001F2B7D">
        <w:t xml:space="preserve"> In the process of replicating </w:t>
      </w:r>
      <w:proofErr w:type="spellStart"/>
      <w:r w:rsidRPr="001F2B7D">
        <w:t>Brams</w:t>
      </w:r>
      <w:proofErr w:type="spellEnd"/>
      <w:r w:rsidRPr="001F2B7D">
        <w:t xml:space="preserve"> and Kilgour's (2017) analyses, I found a few minor errors that I reported to the authors and corrected in these calculations; those corrections explain the differences in the numbers reported in</w:t>
      </w:r>
      <w:r w:rsidR="00004802">
        <w:t xml:space="preserve"> </w:t>
      </w:r>
      <w:r w:rsidR="00004802">
        <w:fldChar w:fldCharType="begin"/>
      </w:r>
      <w:r w:rsidR="00004802">
        <w:instrText xml:space="preserve"> REF _Ref48231042 \h </w:instrText>
      </w:r>
      <w:r w:rsidR="00004802">
        <w:fldChar w:fldCharType="separate"/>
      </w:r>
      <w:r w:rsidR="00A24E4F">
        <w:t xml:space="preserve">Table </w:t>
      </w:r>
      <w:r w:rsidR="00A24E4F">
        <w:rPr>
          <w:noProof/>
        </w:rPr>
        <w:t>2</w:t>
      </w:r>
      <w:r w:rsidR="00A24E4F">
        <w:t>.</w:t>
      </w:r>
      <w:r w:rsidR="00A24E4F">
        <w:rPr>
          <w:noProof/>
        </w:rPr>
        <w:t>1</w:t>
      </w:r>
      <w:r w:rsidR="00004802">
        <w:fldChar w:fldCharType="end"/>
      </w:r>
      <w:r w:rsidRPr="001F2B7D">
        <w:t xml:space="preserve"> for the elections of 2000 and 2004, and those reported in Table 4 of </w:t>
      </w:r>
      <w:proofErr w:type="spellStart"/>
      <w:r w:rsidRPr="001F2B7D">
        <w:t>Brams</w:t>
      </w:r>
      <w:proofErr w:type="spellEnd"/>
      <w:r w:rsidRPr="001F2B7D">
        <w:t xml:space="preserve"> and Kilgour.</w:t>
      </w:r>
    </w:p>
    <w:p w14:paraId="6C5D54F0" w14:textId="77777777" w:rsidR="00602412" w:rsidRPr="002D0194" w:rsidRDefault="00602412" w:rsidP="00602412">
      <w:pPr>
        <w:pStyle w:val="jc-diss-heading2"/>
      </w:pPr>
      <w:bookmarkStart w:id="82" w:name="_Toc48237676"/>
      <w:bookmarkStart w:id="83" w:name="_Toc48298280"/>
      <w:r w:rsidRPr="002D0194">
        <w:t>Winningness, Vulnerability and Fragility, 1868-2016</w:t>
      </w:r>
      <w:bookmarkEnd w:id="82"/>
      <w:bookmarkEnd w:id="83"/>
    </w:p>
    <w:p w14:paraId="66FD528A" w14:textId="522DAA84" w:rsidR="00602412" w:rsidRDefault="00602412" w:rsidP="00B30A44">
      <w:pPr>
        <w:pStyle w:val="jc-diss-p"/>
      </w:pPr>
      <w:r w:rsidRPr="001F2B7D">
        <w:t xml:space="preserve">Over this entire period, as commonsense would predict, when </w:t>
      </w:r>
      <w:r w:rsidRPr="001F2B7D">
        <w:rPr>
          <w:i/>
          <w:iCs/>
        </w:rPr>
        <w:t>Winningness</w:t>
      </w:r>
      <w:r w:rsidRPr="001F2B7D">
        <w:t xml:space="preserve"> is high, </w:t>
      </w:r>
      <w:r w:rsidRPr="001F2B7D">
        <w:rPr>
          <w:i/>
          <w:iCs/>
        </w:rPr>
        <w:t>Vulnerability</w:t>
      </w:r>
      <w:r w:rsidRPr="001F2B7D">
        <w:t xml:space="preserve"> and </w:t>
      </w:r>
      <w:r w:rsidRPr="001F2B7D">
        <w:rPr>
          <w:i/>
          <w:iCs/>
        </w:rPr>
        <w:t>Fragility</w:t>
      </w:r>
      <w:r w:rsidRPr="001F2B7D">
        <w:t xml:space="preserve"> are both low (with correlations ranging from −0.88 to −0.98), while the correlations between the latter two variables are quite positive (ranging from 0.80 to 0.91). See </w:t>
      </w:r>
      <w:r w:rsidR="00A94D3A">
        <w:fldChar w:fldCharType="begin"/>
      </w:r>
      <w:r w:rsidR="00A94D3A">
        <w:instrText xml:space="preserve"> REF _Ref48255235 \h </w:instrText>
      </w:r>
      <w:r w:rsidR="00A94D3A">
        <w:fldChar w:fldCharType="separate"/>
      </w:r>
      <w:r w:rsidR="00A24E4F" w:rsidRPr="00B30A44">
        <w:t xml:space="preserve">Table </w:t>
      </w:r>
      <w:r w:rsidR="00A24E4F">
        <w:rPr>
          <w:noProof/>
        </w:rPr>
        <w:t>2</w:t>
      </w:r>
      <w:r w:rsidR="00A24E4F">
        <w:t>.</w:t>
      </w:r>
      <w:r w:rsidR="00A24E4F">
        <w:rPr>
          <w:noProof/>
        </w:rPr>
        <w:t>2</w:t>
      </w:r>
      <w:r w:rsidR="00A94D3A">
        <w:fldChar w:fldCharType="end"/>
      </w:r>
      <w:r w:rsidR="00A94D3A">
        <w:t xml:space="preserve">; </w:t>
      </w:r>
      <w:r w:rsidR="00004802">
        <w:fldChar w:fldCharType="begin"/>
      </w:r>
      <w:r w:rsidR="00004802">
        <w:instrText xml:space="preserve"> REF _Ref48231146 \h </w:instrText>
      </w:r>
      <w:r w:rsidR="00004802">
        <w:fldChar w:fldCharType="separate"/>
      </w:r>
      <w:r w:rsidR="00A24E4F">
        <w:t xml:space="preserve">Table </w:t>
      </w:r>
      <w:r w:rsidR="00A24E4F">
        <w:rPr>
          <w:noProof/>
        </w:rPr>
        <w:t>2</w:t>
      </w:r>
      <w:r w:rsidR="00A24E4F">
        <w:t>.</w:t>
      </w:r>
      <w:r w:rsidR="00A24E4F">
        <w:rPr>
          <w:noProof/>
        </w:rPr>
        <w:t>3</w:t>
      </w:r>
      <w:r w:rsidR="00004802">
        <w:fldChar w:fldCharType="end"/>
      </w:r>
      <w:r w:rsidR="00004802">
        <w:t xml:space="preserve">. </w:t>
      </w:r>
      <w:r w:rsidRPr="001F2B7D">
        <w:t xml:space="preserve">The Pearson correlations reported in </w:t>
      </w:r>
      <w:r w:rsidR="00A94D3A">
        <w:fldChar w:fldCharType="begin"/>
      </w:r>
      <w:r w:rsidR="00A94D3A">
        <w:instrText xml:space="preserve"> REF _Ref48255235 \h </w:instrText>
      </w:r>
      <w:r w:rsidR="00A94D3A">
        <w:fldChar w:fldCharType="separate"/>
      </w:r>
      <w:r w:rsidR="00A24E4F" w:rsidRPr="00B30A44">
        <w:t xml:space="preserve">Table </w:t>
      </w:r>
      <w:r w:rsidR="00A24E4F">
        <w:rPr>
          <w:noProof/>
        </w:rPr>
        <w:t>2</w:t>
      </w:r>
      <w:r w:rsidR="00A24E4F">
        <w:t>.</w:t>
      </w:r>
      <w:r w:rsidR="00A24E4F">
        <w:rPr>
          <w:noProof/>
        </w:rPr>
        <w:t>2</w:t>
      </w:r>
      <w:r w:rsidR="00A94D3A">
        <w:fldChar w:fldCharType="end"/>
      </w:r>
      <w:r w:rsidR="00A94D3A">
        <w:t xml:space="preserve">; </w:t>
      </w:r>
      <w:r w:rsidR="00A94D3A">
        <w:fldChar w:fldCharType="begin"/>
      </w:r>
      <w:r w:rsidR="00A94D3A">
        <w:instrText xml:space="preserve"> REF _Ref48231146 \h </w:instrText>
      </w:r>
      <w:r w:rsidR="00A94D3A">
        <w:fldChar w:fldCharType="separate"/>
      </w:r>
      <w:r w:rsidR="00A24E4F">
        <w:t xml:space="preserve">Table </w:t>
      </w:r>
      <w:r w:rsidR="00A24E4F">
        <w:rPr>
          <w:noProof/>
        </w:rPr>
        <w:t>2</w:t>
      </w:r>
      <w:r w:rsidR="00A24E4F">
        <w:t>.</w:t>
      </w:r>
      <w:r w:rsidR="00A24E4F">
        <w:rPr>
          <w:noProof/>
        </w:rPr>
        <w:t>3</w:t>
      </w:r>
      <w:r w:rsidR="00A94D3A">
        <w:fldChar w:fldCharType="end"/>
      </w:r>
      <w:r w:rsidR="00004802">
        <w:t xml:space="preserve"> </w:t>
      </w:r>
      <w:r w:rsidRPr="001F2B7D">
        <w:t xml:space="preserve">involving </w:t>
      </w:r>
      <w:r w:rsidRPr="001F2B7D">
        <w:rPr>
          <w:i/>
          <w:iCs/>
        </w:rPr>
        <w:t xml:space="preserve">Vulnerability </w:t>
      </w:r>
      <w:r w:rsidRPr="001F2B7D">
        <w:t xml:space="preserve">and </w:t>
      </w:r>
      <w:r w:rsidRPr="001F2B7D">
        <w:rPr>
          <w:i/>
          <w:iCs/>
        </w:rPr>
        <w:t>Fragility</w:t>
      </w:r>
      <w:r w:rsidRPr="001F2B7D">
        <w:t xml:space="preserve"> are calculated only for the elections wherein outcomes can be affected by what happens in the competitive states.</w:t>
      </w:r>
      <w:r w:rsidRPr="001F2B7D">
        <w:rPr>
          <w:rStyle w:val="FootnoteReference"/>
        </w:rPr>
        <w:footnoteReference w:id="31"/>
      </w:r>
      <w:r w:rsidRPr="001F2B7D">
        <w:t xml:space="preserve">. The Pearson correlations reported in </w:t>
      </w:r>
      <w:r w:rsidR="00A94D3A">
        <w:fldChar w:fldCharType="begin"/>
      </w:r>
      <w:r w:rsidR="00A94D3A">
        <w:instrText xml:space="preserve"> REF _Ref48255235 \h </w:instrText>
      </w:r>
      <w:r w:rsidR="00A94D3A">
        <w:fldChar w:fldCharType="separate"/>
      </w:r>
      <w:r w:rsidR="00A24E4F" w:rsidRPr="00B30A44">
        <w:t xml:space="preserve">Table </w:t>
      </w:r>
      <w:r w:rsidR="00A24E4F">
        <w:rPr>
          <w:noProof/>
        </w:rPr>
        <w:t>2</w:t>
      </w:r>
      <w:r w:rsidR="00A24E4F">
        <w:t>.</w:t>
      </w:r>
      <w:r w:rsidR="00A24E4F">
        <w:rPr>
          <w:noProof/>
        </w:rPr>
        <w:t>2</w:t>
      </w:r>
      <w:r w:rsidR="00A94D3A">
        <w:fldChar w:fldCharType="end"/>
      </w:r>
      <w:r w:rsidR="00A94D3A">
        <w:t xml:space="preserve">; </w:t>
      </w:r>
      <w:r w:rsidR="00A94D3A">
        <w:fldChar w:fldCharType="begin"/>
      </w:r>
      <w:r w:rsidR="00A94D3A">
        <w:instrText xml:space="preserve"> REF _Ref48231146 \h </w:instrText>
      </w:r>
      <w:r w:rsidR="00A94D3A">
        <w:fldChar w:fldCharType="separate"/>
      </w:r>
      <w:r w:rsidR="00A24E4F">
        <w:t xml:space="preserve">Table </w:t>
      </w:r>
      <w:r w:rsidR="00A24E4F">
        <w:rPr>
          <w:noProof/>
        </w:rPr>
        <w:t>2</w:t>
      </w:r>
      <w:r w:rsidR="00A24E4F">
        <w:t>.</w:t>
      </w:r>
      <w:r w:rsidR="00A24E4F">
        <w:rPr>
          <w:noProof/>
        </w:rPr>
        <w:t>3</w:t>
      </w:r>
      <w:r w:rsidR="00A94D3A">
        <w:fldChar w:fldCharType="end"/>
      </w:r>
      <w:r w:rsidRPr="001F2B7D">
        <w:t xml:space="preserve"> involving </w:t>
      </w:r>
      <w:r w:rsidRPr="001F2B7D">
        <w:rPr>
          <w:i/>
          <w:iCs/>
        </w:rPr>
        <w:t xml:space="preserve">Vulnerability </w:t>
      </w:r>
      <w:r w:rsidRPr="001F2B7D">
        <w:t xml:space="preserve">and </w:t>
      </w:r>
      <w:r w:rsidRPr="001F2B7D">
        <w:rPr>
          <w:i/>
          <w:iCs/>
        </w:rPr>
        <w:t>Fragility</w:t>
      </w:r>
      <w:r w:rsidRPr="001F2B7D">
        <w:t xml:space="preserve"> are calculated only for the elections wherein outcomes can be affected by what happens in the competitive states.</w:t>
      </w:r>
      <w:r w:rsidRPr="001F2B7D">
        <w:rPr>
          <w:rStyle w:val="FootnoteReference"/>
        </w:rPr>
        <w:footnoteReference w:id="32"/>
      </w:r>
    </w:p>
    <w:p w14:paraId="3F0FDB54" w14:textId="77777777" w:rsidR="00B30A44" w:rsidRDefault="00B30A44" w:rsidP="00B30A44">
      <w:pPr>
        <w:pStyle w:val="jc-diss-p"/>
      </w:pPr>
    </w:p>
    <w:tbl>
      <w:tblPr>
        <w:tblStyle w:val="TableGrid"/>
        <w:tblW w:w="5000" w:type="pct"/>
        <w:jc w:val="center"/>
        <w:tblLook w:val="04A0" w:firstRow="1" w:lastRow="0" w:firstColumn="1" w:lastColumn="0" w:noHBand="0" w:noVBand="1"/>
      </w:tblPr>
      <w:tblGrid>
        <w:gridCol w:w="9350"/>
      </w:tblGrid>
      <w:tr w:rsidR="00B30A44" w:rsidRPr="00B30A44" w14:paraId="78DE8CBF" w14:textId="77777777" w:rsidTr="001F4345">
        <w:trPr>
          <w:cantSplit/>
          <w:jc w:val="center"/>
        </w:trPr>
        <w:tc>
          <w:tcPr>
            <w:tcW w:w="9350" w:type="dxa"/>
          </w:tcPr>
          <w:p w14:paraId="21CAB716" w14:textId="004F0764" w:rsidR="00B30A44" w:rsidRPr="00B30A44" w:rsidRDefault="00B30A44" w:rsidP="00B30A44">
            <w:pPr>
              <w:pStyle w:val="jc-diss-insert"/>
            </w:pPr>
            <w:bookmarkStart w:id="84" w:name="_Ref48255235"/>
            <w:bookmarkStart w:id="85" w:name="_Ref48297947"/>
            <w:bookmarkStart w:id="86" w:name="_Toc48298117"/>
            <w:r w:rsidRPr="00B30A44">
              <w:lastRenderedPageBreak/>
              <w:t xml:space="preserve">Table </w:t>
            </w:r>
            <w:r w:rsidR="001C4CE3">
              <w:fldChar w:fldCharType="begin"/>
            </w:r>
            <w:r w:rsidR="001C4CE3">
              <w:instrText xml:space="preserve"> STYLEREF 1 \s </w:instrText>
            </w:r>
            <w:r w:rsidR="001C4CE3">
              <w:fldChar w:fldCharType="separate"/>
            </w:r>
            <w:r w:rsidR="00A24E4F">
              <w:rPr>
                <w:noProof/>
              </w:rPr>
              <w:t>2</w:t>
            </w:r>
            <w:r w:rsidR="001C4CE3">
              <w:rPr>
                <w:noProof/>
              </w:rPr>
              <w:fldChar w:fldCharType="end"/>
            </w:r>
            <w:r w:rsidR="00500A08">
              <w:t>.</w:t>
            </w:r>
            <w:r w:rsidR="001C4CE3">
              <w:fldChar w:fldCharType="begin"/>
            </w:r>
            <w:r w:rsidR="001C4CE3">
              <w:instrText xml:space="preserve"> SEQ Table \* ARABIC \s 1 </w:instrText>
            </w:r>
            <w:r w:rsidR="001C4CE3">
              <w:fldChar w:fldCharType="separate"/>
            </w:r>
            <w:r w:rsidR="00A24E4F">
              <w:rPr>
                <w:noProof/>
              </w:rPr>
              <w:t>2</w:t>
            </w:r>
            <w:r w:rsidR="001C4CE3">
              <w:rPr>
                <w:noProof/>
              </w:rPr>
              <w:fldChar w:fldCharType="end"/>
            </w:r>
            <w:bookmarkEnd w:id="84"/>
            <w:r w:rsidRPr="00B30A44">
              <w:t xml:space="preserve"> Correlations among the Winningness, Vulnerability, and Fragility variables for the Republican and Democratic parties and with Republican Electoral College seat share: 1868–2016</w:t>
            </w:r>
            <w:bookmarkEnd w:id="85"/>
            <w:bookmarkEnd w:id="86"/>
          </w:p>
        </w:tc>
      </w:tr>
      <w:tr w:rsidR="00B30A44" w:rsidRPr="00147FA4" w14:paraId="2DF99AD5" w14:textId="77777777" w:rsidTr="001F4345">
        <w:trPr>
          <w:cantSplit/>
          <w:jc w:val="center"/>
        </w:trPr>
        <w:tc>
          <w:tcPr>
            <w:tcW w:w="9350" w:type="dxa"/>
          </w:tcPr>
          <w:tbl>
            <w:tblPr>
              <w:tblStyle w:val="TableGrid"/>
              <w:tblW w:w="4995" w:type="pct"/>
              <w:tblLook w:val="04A0" w:firstRow="1" w:lastRow="0" w:firstColumn="1" w:lastColumn="0" w:noHBand="0" w:noVBand="1"/>
            </w:tblPr>
            <w:tblGrid>
              <w:gridCol w:w="9115"/>
            </w:tblGrid>
            <w:tr w:rsidR="00B30A44" w:rsidRPr="00147FA4" w14:paraId="01996528" w14:textId="77777777" w:rsidTr="00DD771F">
              <w:tc>
                <w:tcPr>
                  <w:tcW w:w="5000" w:type="pct"/>
                </w:tcPr>
                <w:tbl>
                  <w:tblPr>
                    <w:tblW w:w="5000" w:type="pct"/>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39"/>
                    <w:gridCol w:w="1939"/>
                    <w:gridCol w:w="1888"/>
                    <w:gridCol w:w="1227"/>
                    <w:gridCol w:w="1896"/>
                  </w:tblGrid>
                  <w:tr w:rsidR="00B30A44" w:rsidRPr="003C050A" w14:paraId="7BB8984C" w14:textId="77777777" w:rsidTr="003C050A">
                    <w:trPr>
                      <w:tblHeader/>
                      <w:tblCellSpacing w:w="0" w:type="dxa"/>
                      <w:jc w:val="center"/>
                    </w:trPr>
                    <w:tc>
                      <w:tcPr>
                        <w:tcW w:w="0" w:type="auto"/>
                        <w:shd w:val="clear" w:color="auto" w:fill="D9D9D9" w:themeFill="background1" w:themeFillShade="D9"/>
                        <w:vAlign w:val="center"/>
                        <w:hideMark/>
                      </w:tcPr>
                      <w:p w14:paraId="0CCA7FB7" w14:textId="2D8951CA" w:rsidR="00B30A44" w:rsidRPr="003C050A" w:rsidRDefault="00B30A44" w:rsidP="003C050A">
                        <w:pPr>
                          <w:pStyle w:val="jc-diss-normal"/>
                          <w:jc w:val="center"/>
                        </w:pPr>
                      </w:p>
                    </w:tc>
                    <w:tc>
                      <w:tcPr>
                        <w:tcW w:w="0" w:type="auto"/>
                        <w:shd w:val="clear" w:color="auto" w:fill="D9D9D9" w:themeFill="background1" w:themeFillShade="D9"/>
                        <w:vAlign w:val="center"/>
                        <w:hideMark/>
                      </w:tcPr>
                      <w:p w14:paraId="4F923A90" w14:textId="77777777" w:rsidR="00B30A44" w:rsidRPr="003C050A" w:rsidRDefault="00B30A44" w:rsidP="003C050A">
                        <w:pPr>
                          <w:pStyle w:val="jc-diss-normal"/>
                          <w:jc w:val="center"/>
                        </w:pPr>
                        <w:r w:rsidRPr="003C050A">
                          <w:t>Winningness</w:t>
                        </w:r>
                      </w:p>
                    </w:tc>
                    <w:tc>
                      <w:tcPr>
                        <w:tcW w:w="0" w:type="auto"/>
                        <w:shd w:val="clear" w:color="auto" w:fill="D9D9D9" w:themeFill="background1" w:themeFillShade="D9"/>
                        <w:vAlign w:val="center"/>
                        <w:hideMark/>
                      </w:tcPr>
                      <w:p w14:paraId="37DD9129" w14:textId="77777777" w:rsidR="00B30A44" w:rsidRPr="003C050A" w:rsidRDefault="00B30A44" w:rsidP="003C050A">
                        <w:pPr>
                          <w:pStyle w:val="jc-diss-normal"/>
                          <w:jc w:val="center"/>
                        </w:pPr>
                        <w:r w:rsidRPr="003C050A">
                          <w:t>Vulnerability</w:t>
                        </w:r>
                      </w:p>
                    </w:tc>
                    <w:tc>
                      <w:tcPr>
                        <w:tcW w:w="0" w:type="auto"/>
                        <w:shd w:val="clear" w:color="auto" w:fill="D9D9D9" w:themeFill="background1" w:themeFillShade="D9"/>
                        <w:vAlign w:val="center"/>
                        <w:hideMark/>
                      </w:tcPr>
                      <w:p w14:paraId="4A16AC7C" w14:textId="77777777" w:rsidR="00B30A44" w:rsidRPr="003C050A" w:rsidRDefault="00B30A44" w:rsidP="003C050A">
                        <w:pPr>
                          <w:pStyle w:val="jc-diss-normal"/>
                          <w:jc w:val="center"/>
                        </w:pPr>
                        <w:r w:rsidRPr="003C050A">
                          <w:t>Fragility</w:t>
                        </w:r>
                      </w:p>
                    </w:tc>
                    <w:tc>
                      <w:tcPr>
                        <w:tcW w:w="0" w:type="auto"/>
                        <w:shd w:val="clear" w:color="auto" w:fill="D9D9D9" w:themeFill="background1" w:themeFillShade="D9"/>
                        <w:vAlign w:val="center"/>
                        <w:hideMark/>
                      </w:tcPr>
                      <w:p w14:paraId="62E3DBAC" w14:textId="0813846F" w:rsidR="00B30A44" w:rsidRPr="003C050A" w:rsidRDefault="00B30A44" w:rsidP="003C050A">
                        <w:pPr>
                          <w:pStyle w:val="jc-diss-normal"/>
                          <w:jc w:val="center"/>
                        </w:pPr>
                        <w:r w:rsidRPr="003C050A">
                          <w:t>EC outcome</w:t>
                        </w:r>
                      </w:p>
                      <w:p w14:paraId="5A6F5263" w14:textId="77777777" w:rsidR="00B30A44" w:rsidRPr="003C050A" w:rsidRDefault="00B30A44" w:rsidP="003C050A">
                        <w:pPr>
                          <w:pStyle w:val="jc-diss-normal"/>
                          <w:jc w:val="center"/>
                        </w:pPr>
                        <w:r w:rsidRPr="003C050A">
                          <w:t>(DEM)</w:t>
                        </w:r>
                      </w:p>
                    </w:tc>
                  </w:tr>
                  <w:tr w:rsidR="00B30A44" w:rsidRPr="003C050A" w14:paraId="643D9F30" w14:textId="77777777" w:rsidTr="003C050A">
                    <w:trPr>
                      <w:tblCellSpacing w:w="0" w:type="dxa"/>
                      <w:jc w:val="center"/>
                    </w:trPr>
                    <w:tc>
                      <w:tcPr>
                        <w:tcW w:w="0" w:type="auto"/>
                        <w:gridSpan w:val="5"/>
                        <w:shd w:val="clear" w:color="auto" w:fill="D9D9D9" w:themeFill="background1" w:themeFillShade="D9"/>
                        <w:vAlign w:val="center"/>
                        <w:hideMark/>
                      </w:tcPr>
                      <w:p w14:paraId="73B790DF" w14:textId="77777777" w:rsidR="00B30A44" w:rsidRPr="003C050A" w:rsidRDefault="00B30A44" w:rsidP="003C050A">
                        <w:pPr>
                          <w:pStyle w:val="jc-diss-normal"/>
                          <w:jc w:val="center"/>
                        </w:pPr>
                        <w:r w:rsidRPr="003C050A">
                          <w:t>Democratic party correlations</w:t>
                        </w:r>
                      </w:p>
                    </w:tc>
                  </w:tr>
                  <w:tr w:rsidR="00B30A44" w:rsidRPr="003C050A" w14:paraId="2D9F89C2" w14:textId="77777777" w:rsidTr="003C050A">
                    <w:trPr>
                      <w:tblCellSpacing w:w="0" w:type="dxa"/>
                      <w:jc w:val="center"/>
                    </w:trPr>
                    <w:tc>
                      <w:tcPr>
                        <w:tcW w:w="0" w:type="auto"/>
                        <w:vAlign w:val="center"/>
                        <w:hideMark/>
                      </w:tcPr>
                      <w:p w14:paraId="2B10EF19" w14:textId="77777777" w:rsidR="00B30A44" w:rsidRPr="003C050A" w:rsidRDefault="00B30A44" w:rsidP="003C050A">
                        <w:pPr>
                          <w:pStyle w:val="jc-diss-normal"/>
                          <w:jc w:val="center"/>
                        </w:pPr>
                        <w:r w:rsidRPr="003C050A">
                          <w:t>Winningness</w:t>
                        </w:r>
                      </w:p>
                    </w:tc>
                    <w:tc>
                      <w:tcPr>
                        <w:tcW w:w="0" w:type="auto"/>
                        <w:vAlign w:val="center"/>
                        <w:hideMark/>
                      </w:tcPr>
                      <w:p w14:paraId="43B152D2" w14:textId="77777777" w:rsidR="00B30A44" w:rsidRPr="003C050A" w:rsidRDefault="00B30A44" w:rsidP="003C050A">
                        <w:pPr>
                          <w:pStyle w:val="jc-diss-normal"/>
                          <w:jc w:val="center"/>
                        </w:pPr>
                        <w:r w:rsidRPr="003C050A">
                          <w:t>1</w:t>
                        </w:r>
                      </w:p>
                    </w:tc>
                    <w:tc>
                      <w:tcPr>
                        <w:tcW w:w="0" w:type="auto"/>
                        <w:vAlign w:val="center"/>
                        <w:hideMark/>
                      </w:tcPr>
                      <w:p w14:paraId="04C319BC" w14:textId="77777777" w:rsidR="00B30A44" w:rsidRPr="003C050A" w:rsidRDefault="00B30A44" w:rsidP="003C050A">
                        <w:pPr>
                          <w:pStyle w:val="jc-diss-normal"/>
                          <w:jc w:val="center"/>
                        </w:pPr>
                        <w:r w:rsidRPr="003C050A">
                          <w:t>-0.957</w:t>
                        </w:r>
                      </w:p>
                    </w:tc>
                    <w:tc>
                      <w:tcPr>
                        <w:tcW w:w="0" w:type="auto"/>
                        <w:vAlign w:val="center"/>
                        <w:hideMark/>
                      </w:tcPr>
                      <w:p w14:paraId="4BBEF3CC" w14:textId="77777777" w:rsidR="00B30A44" w:rsidRPr="003C050A" w:rsidRDefault="00B30A44" w:rsidP="003C050A">
                        <w:pPr>
                          <w:pStyle w:val="jc-diss-normal"/>
                          <w:jc w:val="center"/>
                        </w:pPr>
                        <w:r w:rsidRPr="003C050A">
                          <w:t>-0.981</w:t>
                        </w:r>
                      </w:p>
                    </w:tc>
                    <w:tc>
                      <w:tcPr>
                        <w:tcW w:w="0" w:type="auto"/>
                        <w:vAlign w:val="center"/>
                        <w:hideMark/>
                      </w:tcPr>
                      <w:p w14:paraId="779BC348" w14:textId="77777777" w:rsidR="00B30A44" w:rsidRPr="003C050A" w:rsidRDefault="00B30A44" w:rsidP="003C050A">
                        <w:pPr>
                          <w:pStyle w:val="jc-diss-normal"/>
                          <w:jc w:val="center"/>
                        </w:pPr>
                        <w:r w:rsidRPr="003C050A">
                          <w:t>0.901</w:t>
                        </w:r>
                      </w:p>
                    </w:tc>
                  </w:tr>
                  <w:tr w:rsidR="00B30A44" w:rsidRPr="003C050A" w14:paraId="078155D7" w14:textId="77777777" w:rsidTr="003C050A">
                    <w:trPr>
                      <w:tblCellSpacing w:w="0" w:type="dxa"/>
                      <w:jc w:val="center"/>
                    </w:trPr>
                    <w:tc>
                      <w:tcPr>
                        <w:tcW w:w="0" w:type="auto"/>
                        <w:vAlign w:val="center"/>
                        <w:hideMark/>
                      </w:tcPr>
                      <w:p w14:paraId="5C74A0D4" w14:textId="77777777" w:rsidR="00B30A44" w:rsidRPr="003C050A" w:rsidRDefault="00B30A44" w:rsidP="003C050A">
                        <w:pPr>
                          <w:pStyle w:val="jc-diss-normal"/>
                          <w:jc w:val="center"/>
                        </w:pPr>
                        <w:r w:rsidRPr="003C050A">
                          <w:t>Vulnerability</w:t>
                        </w:r>
                      </w:p>
                    </w:tc>
                    <w:tc>
                      <w:tcPr>
                        <w:tcW w:w="0" w:type="auto"/>
                        <w:vAlign w:val="center"/>
                        <w:hideMark/>
                      </w:tcPr>
                      <w:p w14:paraId="014ADE8E" w14:textId="77777777" w:rsidR="00B30A44" w:rsidRPr="003C050A" w:rsidRDefault="00B30A44" w:rsidP="003C050A">
                        <w:pPr>
                          <w:pStyle w:val="jc-diss-normal"/>
                          <w:jc w:val="center"/>
                        </w:pPr>
                        <w:r w:rsidRPr="003C050A">
                          <w:t>-0.957</w:t>
                        </w:r>
                      </w:p>
                    </w:tc>
                    <w:tc>
                      <w:tcPr>
                        <w:tcW w:w="0" w:type="auto"/>
                        <w:vAlign w:val="center"/>
                        <w:hideMark/>
                      </w:tcPr>
                      <w:p w14:paraId="30489287" w14:textId="77777777" w:rsidR="00B30A44" w:rsidRPr="003C050A" w:rsidRDefault="00B30A44" w:rsidP="003C050A">
                        <w:pPr>
                          <w:pStyle w:val="jc-diss-normal"/>
                          <w:jc w:val="center"/>
                        </w:pPr>
                        <w:r w:rsidRPr="003C050A">
                          <w:t>1</w:t>
                        </w:r>
                      </w:p>
                    </w:tc>
                    <w:tc>
                      <w:tcPr>
                        <w:tcW w:w="0" w:type="auto"/>
                        <w:vAlign w:val="center"/>
                        <w:hideMark/>
                      </w:tcPr>
                      <w:p w14:paraId="6B2A0D93" w14:textId="77777777" w:rsidR="00B30A44" w:rsidRPr="003C050A" w:rsidRDefault="00B30A44" w:rsidP="003C050A">
                        <w:pPr>
                          <w:pStyle w:val="jc-diss-normal"/>
                          <w:jc w:val="center"/>
                        </w:pPr>
                        <w:r w:rsidRPr="003C050A">
                          <w:t>0.910</w:t>
                        </w:r>
                      </w:p>
                    </w:tc>
                    <w:tc>
                      <w:tcPr>
                        <w:tcW w:w="0" w:type="auto"/>
                        <w:vAlign w:val="center"/>
                        <w:hideMark/>
                      </w:tcPr>
                      <w:p w14:paraId="47579F26" w14:textId="77777777" w:rsidR="00B30A44" w:rsidRPr="003C050A" w:rsidRDefault="00B30A44" w:rsidP="003C050A">
                        <w:pPr>
                          <w:pStyle w:val="jc-diss-normal"/>
                          <w:jc w:val="center"/>
                        </w:pPr>
                        <w:r w:rsidRPr="003C050A">
                          <w:t>-0.855</w:t>
                        </w:r>
                      </w:p>
                    </w:tc>
                  </w:tr>
                  <w:tr w:rsidR="00B30A44" w:rsidRPr="003C050A" w14:paraId="76DAD52F" w14:textId="77777777" w:rsidTr="003C050A">
                    <w:trPr>
                      <w:tblCellSpacing w:w="0" w:type="dxa"/>
                      <w:jc w:val="center"/>
                    </w:trPr>
                    <w:tc>
                      <w:tcPr>
                        <w:tcW w:w="0" w:type="auto"/>
                        <w:vAlign w:val="center"/>
                        <w:hideMark/>
                      </w:tcPr>
                      <w:p w14:paraId="07C6D534" w14:textId="77777777" w:rsidR="00B30A44" w:rsidRPr="003C050A" w:rsidRDefault="00B30A44" w:rsidP="003C050A">
                        <w:pPr>
                          <w:pStyle w:val="jc-diss-normal"/>
                          <w:jc w:val="center"/>
                        </w:pPr>
                        <w:r w:rsidRPr="003C050A">
                          <w:t>Fragility</w:t>
                        </w:r>
                      </w:p>
                    </w:tc>
                    <w:tc>
                      <w:tcPr>
                        <w:tcW w:w="0" w:type="auto"/>
                        <w:vAlign w:val="center"/>
                        <w:hideMark/>
                      </w:tcPr>
                      <w:p w14:paraId="71EDD2ED" w14:textId="77777777" w:rsidR="00B30A44" w:rsidRPr="003C050A" w:rsidRDefault="00B30A44" w:rsidP="003C050A">
                        <w:pPr>
                          <w:pStyle w:val="jc-diss-normal"/>
                          <w:jc w:val="center"/>
                        </w:pPr>
                        <w:r w:rsidRPr="003C050A">
                          <w:t>-0.981</w:t>
                        </w:r>
                      </w:p>
                    </w:tc>
                    <w:tc>
                      <w:tcPr>
                        <w:tcW w:w="0" w:type="auto"/>
                        <w:vAlign w:val="center"/>
                        <w:hideMark/>
                      </w:tcPr>
                      <w:p w14:paraId="4BC1C04A" w14:textId="77777777" w:rsidR="00B30A44" w:rsidRPr="003C050A" w:rsidRDefault="00B30A44" w:rsidP="003C050A">
                        <w:pPr>
                          <w:pStyle w:val="jc-diss-normal"/>
                          <w:jc w:val="center"/>
                        </w:pPr>
                        <w:r w:rsidRPr="003C050A">
                          <w:t>0.910</w:t>
                        </w:r>
                      </w:p>
                    </w:tc>
                    <w:tc>
                      <w:tcPr>
                        <w:tcW w:w="0" w:type="auto"/>
                        <w:vAlign w:val="center"/>
                        <w:hideMark/>
                      </w:tcPr>
                      <w:p w14:paraId="62FAA9D4" w14:textId="77777777" w:rsidR="00B30A44" w:rsidRPr="003C050A" w:rsidRDefault="00B30A44" w:rsidP="003C050A">
                        <w:pPr>
                          <w:pStyle w:val="jc-diss-normal"/>
                          <w:jc w:val="center"/>
                        </w:pPr>
                        <w:r w:rsidRPr="003C050A">
                          <w:t>1</w:t>
                        </w:r>
                      </w:p>
                    </w:tc>
                    <w:tc>
                      <w:tcPr>
                        <w:tcW w:w="0" w:type="auto"/>
                        <w:vAlign w:val="center"/>
                        <w:hideMark/>
                      </w:tcPr>
                      <w:p w14:paraId="455206C7" w14:textId="77777777" w:rsidR="00B30A44" w:rsidRPr="003C050A" w:rsidRDefault="00B30A44" w:rsidP="003C050A">
                        <w:pPr>
                          <w:pStyle w:val="jc-diss-normal"/>
                          <w:jc w:val="center"/>
                        </w:pPr>
                        <w:r w:rsidRPr="003C050A">
                          <w:t>-0.718</w:t>
                        </w:r>
                      </w:p>
                    </w:tc>
                  </w:tr>
                  <w:tr w:rsidR="00B30A44" w:rsidRPr="003C050A" w14:paraId="48BE6B5F" w14:textId="77777777" w:rsidTr="003C050A">
                    <w:trPr>
                      <w:tblCellSpacing w:w="0" w:type="dxa"/>
                      <w:jc w:val="center"/>
                    </w:trPr>
                    <w:tc>
                      <w:tcPr>
                        <w:tcW w:w="0" w:type="auto"/>
                        <w:vAlign w:val="center"/>
                        <w:hideMark/>
                      </w:tcPr>
                      <w:p w14:paraId="4431648F" w14:textId="77777777" w:rsidR="00B30A44" w:rsidRPr="003C050A" w:rsidRDefault="00B30A44" w:rsidP="003C050A">
                        <w:pPr>
                          <w:pStyle w:val="jc-diss-normal"/>
                          <w:jc w:val="center"/>
                        </w:pPr>
                        <w:r w:rsidRPr="003C050A">
                          <w:t>EC outcome</w:t>
                        </w:r>
                      </w:p>
                    </w:tc>
                    <w:tc>
                      <w:tcPr>
                        <w:tcW w:w="0" w:type="auto"/>
                        <w:vAlign w:val="center"/>
                        <w:hideMark/>
                      </w:tcPr>
                      <w:p w14:paraId="35EB9EC9" w14:textId="77777777" w:rsidR="00B30A44" w:rsidRPr="003C050A" w:rsidRDefault="00B30A44" w:rsidP="003C050A">
                        <w:pPr>
                          <w:pStyle w:val="jc-diss-normal"/>
                          <w:jc w:val="center"/>
                        </w:pPr>
                        <w:r w:rsidRPr="003C050A">
                          <w:t>0.901</w:t>
                        </w:r>
                      </w:p>
                    </w:tc>
                    <w:tc>
                      <w:tcPr>
                        <w:tcW w:w="0" w:type="auto"/>
                        <w:vAlign w:val="center"/>
                        <w:hideMark/>
                      </w:tcPr>
                      <w:p w14:paraId="2B3760E2" w14:textId="77777777" w:rsidR="00B30A44" w:rsidRPr="003C050A" w:rsidRDefault="00B30A44" w:rsidP="003C050A">
                        <w:pPr>
                          <w:pStyle w:val="jc-diss-normal"/>
                          <w:jc w:val="center"/>
                        </w:pPr>
                        <w:r w:rsidRPr="003C050A">
                          <w:t>-0.855</w:t>
                        </w:r>
                      </w:p>
                    </w:tc>
                    <w:tc>
                      <w:tcPr>
                        <w:tcW w:w="0" w:type="auto"/>
                        <w:vAlign w:val="center"/>
                        <w:hideMark/>
                      </w:tcPr>
                      <w:p w14:paraId="068C8C1B" w14:textId="77777777" w:rsidR="00B30A44" w:rsidRPr="003C050A" w:rsidRDefault="00B30A44" w:rsidP="003C050A">
                        <w:pPr>
                          <w:pStyle w:val="jc-diss-normal"/>
                          <w:jc w:val="center"/>
                        </w:pPr>
                        <w:r w:rsidRPr="003C050A">
                          <w:t>-0.718</w:t>
                        </w:r>
                      </w:p>
                    </w:tc>
                    <w:tc>
                      <w:tcPr>
                        <w:tcW w:w="0" w:type="auto"/>
                        <w:vAlign w:val="center"/>
                        <w:hideMark/>
                      </w:tcPr>
                      <w:p w14:paraId="58E79EA8" w14:textId="77777777" w:rsidR="00B30A44" w:rsidRPr="003C050A" w:rsidRDefault="00B30A44" w:rsidP="003C050A">
                        <w:pPr>
                          <w:pStyle w:val="jc-diss-normal"/>
                          <w:jc w:val="center"/>
                        </w:pPr>
                        <w:r w:rsidRPr="003C050A">
                          <w:t>1</w:t>
                        </w:r>
                      </w:p>
                    </w:tc>
                  </w:tr>
                </w:tbl>
                <w:p w14:paraId="4C29FB45" w14:textId="77777777" w:rsidR="00B30A44" w:rsidRPr="00147FA4" w:rsidRDefault="00B30A44" w:rsidP="00DD771F">
                  <w:pPr>
                    <w:spacing w:before="100" w:beforeAutospacing="1" w:after="100" w:afterAutospacing="1"/>
                    <w:jc w:val="center"/>
                    <w:outlineLvl w:val="3"/>
                    <w:rPr>
                      <w:rFonts w:ascii="Avenir Book" w:eastAsia="Avenir Book" w:hAnsi="Avenir Book" w:cs="Avenir Book"/>
                      <w:b/>
                      <w:bCs/>
                      <w:color w:val="000000" w:themeColor="text1"/>
                    </w:rPr>
                  </w:pPr>
                </w:p>
              </w:tc>
            </w:tr>
            <w:tr w:rsidR="00B30A44" w:rsidRPr="00147FA4" w14:paraId="1F6D9453" w14:textId="77777777" w:rsidTr="00DD771F">
              <w:tc>
                <w:tcPr>
                  <w:tcW w:w="5000" w:type="pct"/>
                </w:tcPr>
                <w:tbl>
                  <w:tblPr>
                    <w:tblW w:w="5000" w:type="pct"/>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39"/>
                    <w:gridCol w:w="1939"/>
                    <w:gridCol w:w="1888"/>
                    <w:gridCol w:w="1227"/>
                    <w:gridCol w:w="1896"/>
                  </w:tblGrid>
                  <w:tr w:rsidR="00B30A44" w:rsidRPr="00147FA4" w14:paraId="75C9523F" w14:textId="77777777" w:rsidTr="003C050A">
                    <w:trPr>
                      <w:tblHeader/>
                      <w:tblCellSpacing w:w="0" w:type="dxa"/>
                      <w:jc w:val="center"/>
                    </w:trPr>
                    <w:tc>
                      <w:tcPr>
                        <w:tcW w:w="0" w:type="auto"/>
                        <w:shd w:val="clear" w:color="auto" w:fill="D9D9D9" w:themeFill="background1" w:themeFillShade="D9"/>
                        <w:vAlign w:val="center"/>
                        <w:hideMark/>
                      </w:tcPr>
                      <w:p w14:paraId="74CA4FE6" w14:textId="6FCC45D3" w:rsidR="00B30A44" w:rsidRPr="00147FA4" w:rsidRDefault="00B30A44" w:rsidP="003C050A">
                        <w:pPr>
                          <w:pStyle w:val="jc-diss-normal"/>
                          <w:jc w:val="center"/>
                        </w:pPr>
                      </w:p>
                    </w:tc>
                    <w:tc>
                      <w:tcPr>
                        <w:tcW w:w="0" w:type="auto"/>
                        <w:shd w:val="clear" w:color="auto" w:fill="D9D9D9" w:themeFill="background1" w:themeFillShade="D9"/>
                        <w:vAlign w:val="center"/>
                        <w:hideMark/>
                      </w:tcPr>
                      <w:p w14:paraId="10681662" w14:textId="77777777" w:rsidR="00B30A44" w:rsidRPr="00147FA4" w:rsidRDefault="00B30A44" w:rsidP="003C050A">
                        <w:pPr>
                          <w:pStyle w:val="jc-diss-normal"/>
                          <w:jc w:val="center"/>
                        </w:pPr>
                        <w:r w:rsidRPr="00147FA4">
                          <w:t>Winningness</w:t>
                        </w:r>
                      </w:p>
                    </w:tc>
                    <w:tc>
                      <w:tcPr>
                        <w:tcW w:w="0" w:type="auto"/>
                        <w:shd w:val="clear" w:color="auto" w:fill="D9D9D9" w:themeFill="background1" w:themeFillShade="D9"/>
                        <w:vAlign w:val="center"/>
                        <w:hideMark/>
                      </w:tcPr>
                      <w:p w14:paraId="042F54F1" w14:textId="77777777" w:rsidR="00B30A44" w:rsidRPr="00147FA4" w:rsidRDefault="00B30A44" w:rsidP="003C050A">
                        <w:pPr>
                          <w:pStyle w:val="jc-diss-normal"/>
                          <w:jc w:val="center"/>
                        </w:pPr>
                        <w:r w:rsidRPr="00147FA4">
                          <w:t>Vulnerability</w:t>
                        </w:r>
                      </w:p>
                    </w:tc>
                    <w:tc>
                      <w:tcPr>
                        <w:tcW w:w="0" w:type="auto"/>
                        <w:shd w:val="clear" w:color="auto" w:fill="D9D9D9" w:themeFill="background1" w:themeFillShade="D9"/>
                        <w:vAlign w:val="center"/>
                        <w:hideMark/>
                      </w:tcPr>
                      <w:p w14:paraId="26DA62E4" w14:textId="77777777" w:rsidR="00B30A44" w:rsidRPr="00147FA4" w:rsidRDefault="00B30A44" w:rsidP="003C050A">
                        <w:pPr>
                          <w:pStyle w:val="jc-diss-normal"/>
                          <w:jc w:val="center"/>
                        </w:pPr>
                        <w:r w:rsidRPr="00147FA4">
                          <w:t>Fragility</w:t>
                        </w:r>
                      </w:p>
                    </w:tc>
                    <w:tc>
                      <w:tcPr>
                        <w:tcW w:w="0" w:type="auto"/>
                        <w:shd w:val="clear" w:color="auto" w:fill="D9D9D9" w:themeFill="background1" w:themeFillShade="D9"/>
                        <w:vAlign w:val="center"/>
                        <w:hideMark/>
                      </w:tcPr>
                      <w:p w14:paraId="2310874B" w14:textId="0A9FB601" w:rsidR="00B30A44" w:rsidRPr="00147FA4" w:rsidRDefault="00B30A44" w:rsidP="003C050A">
                        <w:pPr>
                          <w:pStyle w:val="jc-diss-normal"/>
                          <w:jc w:val="center"/>
                        </w:pPr>
                        <w:r w:rsidRPr="00147FA4">
                          <w:t>EC outcome</w:t>
                        </w:r>
                      </w:p>
                      <w:p w14:paraId="4C230024" w14:textId="77777777" w:rsidR="00B30A44" w:rsidRPr="00147FA4" w:rsidRDefault="00B30A44" w:rsidP="003C050A">
                        <w:pPr>
                          <w:pStyle w:val="jc-diss-normal"/>
                          <w:jc w:val="center"/>
                        </w:pPr>
                        <w:r w:rsidRPr="00147FA4">
                          <w:t>(REP)</w:t>
                        </w:r>
                      </w:p>
                    </w:tc>
                  </w:tr>
                  <w:tr w:rsidR="00B30A44" w:rsidRPr="00147FA4" w14:paraId="0F962A2E" w14:textId="77777777" w:rsidTr="003C050A">
                    <w:trPr>
                      <w:tblCellSpacing w:w="0" w:type="dxa"/>
                      <w:jc w:val="center"/>
                    </w:trPr>
                    <w:tc>
                      <w:tcPr>
                        <w:tcW w:w="0" w:type="auto"/>
                        <w:gridSpan w:val="5"/>
                        <w:shd w:val="clear" w:color="auto" w:fill="D9D9D9" w:themeFill="background1" w:themeFillShade="D9"/>
                        <w:vAlign w:val="center"/>
                        <w:hideMark/>
                      </w:tcPr>
                      <w:p w14:paraId="47652DAD" w14:textId="77777777" w:rsidR="00B30A44" w:rsidRPr="00147FA4" w:rsidRDefault="00B30A44" w:rsidP="003C050A">
                        <w:pPr>
                          <w:pStyle w:val="jc-diss-normal"/>
                          <w:jc w:val="center"/>
                        </w:pPr>
                        <w:r w:rsidRPr="00147FA4">
                          <w:rPr>
                            <w:i/>
                          </w:rPr>
                          <w:t>Republican party correlations</w:t>
                        </w:r>
                      </w:p>
                    </w:tc>
                  </w:tr>
                  <w:tr w:rsidR="00B30A44" w:rsidRPr="00147FA4" w14:paraId="3104360F" w14:textId="77777777" w:rsidTr="003C050A">
                    <w:trPr>
                      <w:tblCellSpacing w:w="0" w:type="dxa"/>
                      <w:jc w:val="center"/>
                    </w:trPr>
                    <w:tc>
                      <w:tcPr>
                        <w:tcW w:w="0" w:type="auto"/>
                        <w:vAlign w:val="center"/>
                        <w:hideMark/>
                      </w:tcPr>
                      <w:p w14:paraId="0EDCE282" w14:textId="77777777" w:rsidR="00B30A44" w:rsidRPr="00147FA4" w:rsidRDefault="00B30A44" w:rsidP="003C050A">
                        <w:pPr>
                          <w:pStyle w:val="jc-diss-normal"/>
                          <w:jc w:val="center"/>
                        </w:pPr>
                        <w:r w:rsidRPr="00147FA4">
                          <w:t>Winningness</w:t>
                        </w:r>
                      </w:p>
                    </w:tc>
                    <w:tc>
                      <w:tcPr>
                        <w:tcW w:w="0" w:type="auto"/>
                        <w:vAlign w:val="center"/>
                        <w:hideMark/>
                      </w:tcPr>
                      <w:p w14:paraId="4AEA46C1" w14:textId="77777777" w:rsidR="00B30A44" w:rsidRPr="00147FA4" w:rsidRDefault="00B30A44" w:rsidP="003C050A">
                        <w:pPr>
                          <w:pStyle w:val="jc-diss-normal"/>
                          <w:jc w:val="center"/>
                        </w:pPr>
                        <w:r w:rsidRPr="00147FA4">
                          <w:t>1</w:t>
                        </w:r>
                      </w:p>
                    </w:tc>
                    <w:tc>
                      <w:tcPr>
                        <w:tcW w:w="0" w:type="auto"/>
                        <w:vAlign w:val="center"/>
                        <w:hideMark/>
                      </w:tcPr>
                      <w:p w14:paraId="18A9366D" w14:textId="77777777" w:rsidR="00B30A44" w:rsidRPr="00147FA4" w:rsidRDefault="00B30A44" w:rsidP="003C050A">
                        <w:pPr>
                          <w:pStyle w:val="jc-diss-normal"/>
                          <w:jc w:val="center"/>
                        </w:pPr>
                        <w:r w:rsidRPr="00147FA4">
                          <w:t>-0.978</w:t>
                        </w:r>
                      </w:p>
                    </w:tc>
                    <w:tc>
                      <w:tcPr>
                        <w:tcW w:w="0" w:type="auto"/>
                        <w:vAlign w:val="center"/>
                        <w:hideMark/>
                      </w:tcPr>
                      <w:p w14:paraId="2E99C50C" w14:textId="77777777" w:rsidR="00B30A44" w:rsidRPr="00147FA4" w:rsidRDefault="00B30A44" w:rsidP="003C050A">
                        <w:pPr>
                          <w:pStyle w:val="jc-diss-normal"/>
                          <w:jc w:val="center"/>
                        </w:pPr>
                        <w:r w:rsidRPr="00147FA4">
                          <w:t>-0.876</w:t>
                        </w:r>
                      </w:p>
                    </w:tc>
                    <w:tc>
                      <w:tcPr>
                        <w:tcW w:w="0" w:type="auto"/>
                        <w:vAlign w:val="center"/>
                        <w:hideMark/>
                      </w:tcPr>
                      <w:p w14:paraId="5C2921D8" w14:textId="77777777" w:rsidR="00B30A44" w:rsidRPr="00147FA4" w:rsidRDefault="00B30A44" w:rsidP="003C050A">
                        <w:pPr>
                          <w:pStyle w:val="jc-diss-normal"/>
                          <w:jc w:val="center"/>
                        </w:pPr>
                        <w:r w:rsidRPr="00147FA4">
                          <w:t>0.901</w:t>
                        </w:r>
                      </w:p>
                    </w:tc>
                  </w:tr>
                  <w:tr w:rsidR="00B30A44" w:rsidRPr="00147FA4" w14:paraId="5566EE81" w14:textId="77777777" w:rsidTr="003C050A">
                    <w:trPr>
                      <w:tblCellSpacing w:w="0" w:type="dxa"/>
                      <w:jc w:val="center"/>
                    </w:trPr>
                    <w:tc>
                      <w:tcPr>
                        <w:tcW w:w="0" w:type="auto"/>
                        <w:vAlign w:val="center"/>
                        <w:hideMark/>
                      </w:tcPr>
                      <w:p w14:paraId="099AA815" w14:textId="77777777" w:rsidR="00B30A44" w:rsidRPr="00147FA4" w:rsidRDefault="00B30A44" w:rsidP="003C050A">
                        <w:pPr>
                          <w:pStyle w:val="jc-diss-normal"/>
                          <w:jc w:val="center"/>
                        </w:pPr>
                        <w:r w:rsidRPr="00147FA4">
                          <w:t>Vulnerability</w:t>
                        </w:r>
                      </w:p>
                    </w:tc>
                    <w:tc>
                      <w:tcPr>
                        <w:tcW w:w="0" w:type="auto"/>
                        <w:vAlign w:val="center"/>
                        <w:hideMark/>
                      </w:tcPr>
                      <w:p w14:paraId="0D2EDDD0" w14:textId="77777777" w:rsidR="00B30A44" w:rsidRPr="00147FA4" w:rsidRDefault="00B30A44" w:rsidP="003C050A">
                        <w:pPr>
                          <w:pStyle w:val="jc-diss-normal"/>
                          <w:jc w:val="center"/>
                        </w:pPr>
                        <w:r w:rsidRPr="00147FA4">
                          <w:t>-0.978</w:t>
                        </w:r>
                      </w:p>
                    </w:tc>
                    <w:tc>
                      <w:tcPr>
                        <w:tcW w:w="0" w:type="auto"/>
                        <w:vAlign w:val="center"/>
                        <w:hideMark/>
                      </w:tcPr>
                      <w:p w14:paraId="5A00202B" w14:textId="77777777" w:rsidR="00B30A44" w:rsidRPr="00147FA4" w:rsidRDefault="00B30A44" w:rsidP="003C050A">
                        <w:pPr>
                          <w:pStyle w:val="jc-diss-normal"/>
                          <w:jc w:val="center"/>
                        </w:pPr>
                        <w:r w:rsidRPr="00147FA4">
                          <w:t>1</w:t>
                        </w:r>
                      </w:p>
                    </w:tc>
                    <w:tc>
                      <w:tcPr>
                        <w:tcW w:w="0" w:type="auto"/>
                        <w:vAlign w:val="center"/>
                        <w:hideMark/>
                      </w:tcPr>
                      <w:p w14:paraId="51DF06E2" w14:textId="77777777" w:rsidR="00B30A44" w:rsidRPr="00147FA4" w:rsidRDefault="00B30A44" w:rsidP="003C050A">
                        <w:pPr>
                          <w:pStyle w:val="jc-diss-normal"/>
                          <w:jc w:val="center"/>
                        </w:pPr>
                        <w:r w:rsidRPr="00147FA4">
                          <w:t>0.804</w:t>
                        </w:r>
                      </w:p>
                    </w:tc>
                    <w:tc>
                      <w:tcPr>
                        <w:tcW w:w="0" w:type="auto"/>
                        <w:vAlign w:val="center"/>
                        <w:hideMark/>
                      </w:tcPr>
                      <w:p w14:paraId="7417F034" w14:textId="77777777" w:rsidR="00B30A44" w:rsidRPr="00147FA4" w:rsidRDefault="00B30A44" w:rsidP="003C050A">
                        <w:pPr>
                          <w:pStyle w:val="jc-diss-normal"/>
                          <w:jc w:val="center"/>
                        </w:pPr>
                        <w:r w:rsidRPr="00147FA4">
                          <w:t>-0.883</w:t>
                        </w:r>
                      </w:p>
                    </w:tc>
                  </w:tr>
                  <w:tr w:rsidR="00B30A44" w:rsidRPr="00147FA4" w14:paraId="4525368C" w14:textId="77777777" w:rsidTr="003C050A">
                    <w:trPr>
                      <w:tblCellSpacing w:w="0" w:type="dxa"/>
                      <w:jc w:val="center"/>
                    </w:trPr>
                    <w:tc>
                      <w:tcPr>
                        <w:tcW w:w="0" w:type="auto"/>
                        <w:vAlign w:val="center"/>
                        <w:hideMark/>
                      </w:tcPr>
                      <w:p w14:paraId="68D8AF31" w14:textId="77777777" w:rsidR="00B30A44" w:rsidRPr="00147FA4" w:rsidRDefault="00B30A44" w:rsidP="003C050A">
                        <w:pPr>
                          <w:pStyle w:val="jc-diss-normal"/>
                          <w:jc w:val="center"/>
                        </w:pPr>
                        <w:r w:rsidRPr="00147FA4">
                          <w:t>Fragility</w:t>
                        </w:r>
                      </w:p>
                    </w:tc>
                    <w:tc>
                      <w:tcPr>
                        <w:tcW w:w="0" w:type="auto"/>
                        <w:vAlign w:val="center"/>
                        <w:hideMark/>
                      </w:tcPr>
                      <w:p w14:paraId="5BC5CCF5" w14:textId="77777777" w:rsidR="00B30A44" w:rsidRPr="00147FA4" w:rsidRDefault="00B30A44" w:rsidP="003C050A">
                        <w:pPr>
                          <w:pStyle w:val="jc-diss-normal"/>
                          <w:jc w:val="center"/>
                        </w:pPr>
                        <w:r w:rsidRPr="00147FA4">
                          <w:t>-0.876</w:t>
                        </w:r>
                      </w:p>
                    </w:tc>
                    <w:tc>
                      <w:tcPr>
                        <w:tcW w:w="0" w:type="auto"/>
                        <w:vAlign w:val="center"/>
                        <w:hideMark/>
                      </w:tcPr>
                      <w:p w14:paraId="4E54AAE5" w14:textId="77777777" w:rsidR="00B30A44" w:rsidRPr="00147FA4" w:rsidRDefault="00B30A44" w:rsidP="003C050A">
                        <w:pPr>
                          <w:pStyle w:val="jc-diss-normal"/>
                          <w:jc w:val="center"/>
                        </w:pPr>
                        <w:r w:rsidRPr="00147FA4">
                          <w:t>0.804</w:t>
                        </w:r>
                      </w:p>
                    </w:tc>
                    <w:tc>
                      <w:tcPr>
                        <w:tcW w:w="0" w:type="auto"/>
                        <w:vAlign w:val="center"/>
                        <w:hideMark/>
                      </w:tcPr>
                      <w:p w14:paraId="212CEF81" w14:textId="77777777" w:rsidR="00B30A44" w:rsidRPr="00147FA4" w:rsidRDefault="00B30A44" w:rsidP="003C050A">
                        <w:pPr>
                          <w:pStyle w:val="jc-diss-normal"/>
                          <w:jc w:val="center"/>
                        </w:pPr>
                        <w:r w:rsidRPr="00147FA4">
                          <w:t>1</w:t>
                        </w:r>
                      </w:p>
                    </w:tc>
                    <w:tc>
                      <w:tcPr>
                        <w:tcW w:w="0" w:type="auto"/>
                        <w:vAlign w:val="center"/>
                        <w:hideMark/>
                      </w:tcPr>
                      <w:p w14:paraId="53ECF94F" w14:textId="77777777" w:rsidR="00B30A44" w:rsidRPr="00147FA4" w:rsidRDefault="00B30A44" w:rsidP="003C050A">
                        <w:pPr>
                          <w:pStyle w:val="jc-diss-normal"/>
                          <w:jc w:val="center"/>
                        </w:pPr>
                        <w:r w:rsidRPr="00147FA4">
                          <w:t>-0.774</w:t>
                        </w:r>
                      </w:p>
                    </w:tc>
                  </w:tr>
                  <w:tr w:rsidR="00B30A44" w:rsidRPr="00147FA4" w14:paraId="370C35C9" w14:textId="77777777" w:rsidTr="003C050A">
                    <w:trPr>
                      <w:tblCellSpacing w:w="0" w:type="dxa"/>
                      <w:jc w:val="center"/>
                    </w:trPr>
                    <w:tc>
                      <w:tcPr>
                        <w:tcW w:w="0" w:type="auto"/>
                        <w:vAlign w:val="center"/>
                        <w:hideMark/>
                      </w:tcPr>
                      <w:p w14:paraId="3FAA7373" w14:textId="77777777" w:rsidR="00B30A44" w:rsidRPr="00147FA4" w:rsidRDefault="00B30A44" w:rsidP="003C050A">
                        <w:pPr>
                          <w:pStyle w:val="jc-diss-normal"/>
                          <w:jc w:val="center"/>
                        </w:pPr>
                        <w:r w:rsidRPr="00147FA4">
                          <w:t>EC outcome</w:t>
                        </w:r>
                      </w:p>
                    </w:tc>
                    <w:tc>
                      <w:tcPr>
                        <w:tcW w:w="0" w:type="auto"/>
                        <w:vAlign w:val="center"/>
                        <w:hideMark/>
                      </w:tcPr>
                      <w:p w14:paraId="091BCD69" w14:textId="77777777" w:rsidR="00B30A44" w:rsidRPr="00147FA4" w:rsidRDefault="00B30A44" w:rsidP="003C050A">
                        <w:pPr>
                          <w:pStyle w:val="jc-diss-normal"/>
                          <w:jc w:val="center"/>
                        </w:pPr>
                        <w:r w:rsidRPr="00147FA4">
                          <w:t>0.901</w:t>
                        </w:r>
                      </w:p>
                    </w:tc>
                    <w:tc>
                      <w:tcPr>
                        <w:tcW w:w="0" w:type="auto"/>
                        <w:vAlign w:val="center"/>
                        <w:hideMark/>
                      </w:tcPr>
                      <w:p w14:paraId="0AA3E554" w14:textId="77777777" w:rsidR="00B30A44" w:rsidRPr="00147FA4" w:rsidRDefault="00B30A44" w:rsidP="003C050A">
                        <w:pPr>
                          <w:pStyle w:val="jc-diss-normal"/>
                          <w:jc w:val="center"/>
                        </w:pPr>
                        <w:r w:rsidRPr="00147FA4">
                          <w:t>-0.883</w:t>
                        </w:r>
                      </w:p>
                    </w:tc>
                    <w:tc>
                      <w:tcPr>
                        <w:tcW w:w="0" w:type="auto"/>
                        <w:vAlign w:val="center"/>
                        <w:hideMark/>
                      </w:tcPr>
                      <w:p w14:paraId="4CA17320" w14:textId="77777777" w:rsidR="00B30A44" w:rsidRPr="00147FA4" w:rsidRDefault="00B30A44" w:rsidP="003C050A">
                        <w:pPr>
                          <w:pStyle w:val="jc-diss-normal"/>
                          <w:jc w:val="center"/>
                        </w:pPr>
                        <w:r w:rsidRPr="00147FA4">
                          <w:t>-0.774</w:t>
                        </w:r>
                      </w:p>
                    </w:tc>
                    <w:tc>
                      <w:tcPr>
                        <w:tcW w:w="0" w:type="auto"/>
                        <w:vAlign w:val="center"/>
                        <w:hideMark/>
                      </w:tcPr>
                      <w:p w14:paraId="68CA6186" w14:textId="77777777" w:rsidR="00B30A44" w:rsidRPr="00147FA4" w:rsidRDefault="00B30A44" w:rsidP="003C050A">
                        <w:pPr>
                          <w:pStyle w:val="jc-diss-normal"/>
                          <w:jc w:val="center"/>
                        </w:pPr>
                        <w:r w:rsidRPr="00147FA4">
                          <w:t>1</w:t>
                        </w:r>
                      </w:p>
                    </w:tc>
                  </w:tr>
                </w:tbl>
                <w:p w14:paraId="6A782D45" w14:textId="77777777" w:rsidR="00B30A44" w:rsidRPr="00147FA4" w:rsidRDefault="00B30A44" w:rsidP="00DD771F">
                  <w:pPr>
                    <w:spacing w:before="100" w:beforeAutospacing="1" w:after="100" w:afterAutospacing="1"/>
                    <w:jc w:val="center"/>
                    <w:outlineLvl w:val="3"/>
                    <w:rPr>
                      <w:rFonts w:ascii="Avenir Book" w:eastAsia="Avenir Book" w:hAnsi="Avenir Book" w:cs="Avenir Book"/>
                      <w:color w:val="000000" w:themeColor="text1"/>
                    </w:rPr>
                  </w:pPr>
                </w:p>
              </w:tc>
            </w:tr>
          </w:tbl>
          <w:p w14:paraId="49DFE8FA" w14:textId="77777777" w:rsidR="00B30A44" w:rsidRPr="00147FA4" w:rsidRDefault="00B30A44" w:rsidP="00DD771F">
            <w:pPr>
              <w:spacing w:before="100" w:beforeAutospacing="1" w:after="100" w:afterAutospacing="1"/>
              <w:jc w:val="center"/>
              <w:outlineLvl w:val="3"/>
              <w:rPr>
                <w:rFonts w:ascii="Avenir Book" w:eastAsia="Avenir Book" w:hAnsi="Avenir Book" w:cs="Avenir Book"/>
                <w:b/>
                <w:bCs/>
                <w:color w:val="000000" w:themeColor="text1"/>
              </w:rPr>
            </w:pPr>
          </w:p>
        </w:tc>
      </w:tr>
      <w:tr w:rsidR="00B30A44" w:rsidRPr="00B30A44" w14:paraId="65932D64" w14:textId="77777777" w:rsidTr="001F4345">
        <w:trPr>
          <w:cantSplit/>
          <w:jc w:val="center"/>
        </w:trPr>
        <w:tc>
          <w:tcPr>
            <w:tcW w:w="9350" w:type="dxa"/>
          </w:tcPr>
          <w:p w14:paraId="5BB5B951" w14:textId="77777777" w:rsidR="00B30A44" w:rsidRPr="00B30A44" w:rsidRDefault="00B30A44" w:rsidP="00B30A44">
            <w:pPr>
              <w:pStyle w:val="jc-diss-table-note"/>
            </w:pPr>
            <w:r w:rsidRPr="00B30A44">
              <w:t>Note: Winningness defined for all elections. Vulnerability and Fragility only defined for 24/38 elections for the Democratic candidate, and for 31/38 for the Republican candidate.</w:t>
            </w:r>
          </w:p>
        </w:tc>
      </w:tr>
    </w:tbl>
    <w:p w14:paraId="1F54786A" w14:textId="232BEA80" w:rsidR="00602412" w:rsidRDefault="00602412" w:rsidP="00B30A44">
      <w:pPr>
        <w:pStyle w:val="jc-diss-insert"/>
        <w:jc w:val="left"/>
      </w:pPr>
    </w:p>
    <w:tbl>
      <w:tblPr>
        <w:tblStyle w:val="TableGrid"/>
        <w:tblW w:w="0" w:type="auto"/>
        <w:tblLook w:val="04A0" w:firstRow="1" w:lastRow="0" w:firstColumn="1" w:lastColumn="0" w:noHBand="0" w:noVBand="1"/>
      </w:tblPr>
      <w:tblGrid>
        <w:gridCol w:w="9350"/>
      </w:tblGrid>
      <w:tr w:rsidR="00B30A44" w:rsidRPr="00147FA4" w14:paraId="6B76D9D1" w14:textId="77777777" w:rsidTr="001F4345">
        <w:trPr>
          <w:cantSplit/>
        </w:trPr>
        <w:tc>
          <w:tcPr>
            <w:tcW w:w="10080" w:type="dxa"/>
          </w:tcPr>
          <w:p w14:paraId="6C2BE82C" w14:textId="2B4AA38F" w:rsidR="00B30A44" w:rsidRPr="00147FA4" w:rsidRDefault="00B30A44" w:rsidP="00B30A44">
            <w:pPr>
              <w:pStyle w:val="jc-diss-table-head"/>
            </w:pPr>
            <w:bookmarkStart w:id="87" w:name="_Ref48231146"/>
            <w:bookmarkStart w:id="88" w:name="_Toc48237677"/>
            <w:bookmarkStart w:id="89" w:name="_Ref48297949"/>
            <w:bookmarkStart w:id="90" w:name="_Toc48298118"/>
            <w:bookmarkStart w:id="91" w:name="_Toc48298281"/>
            <w:r>
              <w:t xml:space="preserve">Table </w:t>
            </w:r>
            <w:r w:rsidR="001C4CE3">
              <w:fldChar w:fldCharType="begin"/>
            </w:r>
            <w:r w:rsidR="001C4CE3">
              <w:instrText xml:space="preserve"> STYLEREF 1 \s </w:instrText>
            </w:r>
            <w:r w:rsidR="001C4CE3">
              <w:fldChar w:fldCharType="separate"/>
            </w:r>
            <w:r w:rsidR="00A24E4F">
              <w:rPr>
                <w:noProof/>
              </w:rPr>
              <w:t>2</w:t>
            </w:r>
            <w:r w:rsidR="001C4CE3">
              <w:rPr>
                <w:noProof/>
              </w:rPr>
              <w:fldChar w:fldCharType="end"/>
            </w:r>
            <w:r w:rsidR="00500A08">
              <w:t>.</w:t>
            </w:r>
            <w:r w:rsidR="001C4CE3">
              <w:fldChar w:fldCharType="begin"/>
            </w:r>
            <w:r w:rsidR="001C4CE3">
              <w:instrText xml:space="preserve"> SEQ Table \* ARABIC \s 1 </w:instrText>
            </w:r>
            <w:r w:rsidR="001C4CE3">
              <w:fldChar w:fldCharType="separate"/>
            </w:r>
            <w:r w:rsidR="00A24E4F">
              <w:rPr>
                <w:noProof/>
              </w:rPr>
              <w:t>3</w:t>
            </w:r>
            <w:r w:rsidR="001C4CE3">
              <w:rPr>
                <w:noProof/>
              </w:rPr>
              <w:fldChar w:fldCharType="end"/>
            </w:r>
            <w:bookmarkEnd w:id="87"/>
            <w:r>
              <w:t xml:space="preserve"> </w:t>
            </w:r>
            <w:r w:rsidRPr="00147FA4">
              <w:t>Correlations among the Winningness, Vulnerability, and Fragility (restricted models): 1868– 2016</w:t>
            </w:r>
            <w:bookmarkEnd w:id="88"/>
            <w:bookmarkEnd w:id="89"/>
            <w:bookmarkEnd w:id="90"/>
            <w:bookmarkEnd w:id="91"/>
          </w:p>
        </w:tc>
      </w:tr>
      <w:tr w:rsidR="00B30A44" w:rsidRPr="00147FA4" w14:paraId="48EBC1B9" w14:textId="77777777" w:rsidTr="001F4345">
        <w:trPr>
          <w:cantSplit/>
        </w:trPr>
        <w:tc>
          <w:tcPr>
            <w:tcW w:w="10080" w:type="dxa"/>
          </w:tcPr>
          <w:tbl>
            <w:tblPr>
              <w:tblW w:w="5000" w:type="pct"/>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86"/>
              <w:gridCol w:w="1786"/>
              <w:gridCol w:w="1739"/>
              <w:gridCol w:w="1130"/>
              <w:gridCol w:w="2683"/>
            </w:tblGrid>
            <w:tr w:rsidR="00B30A44" w:rsidRPr="00147FA4" w14:paraId="330F7CFD" w14:textId="77777777" w:rsidTr="003C050A">
              <w:trPr>
                <w:tblHeader/>
                <w:tblCellSpacing w:w="0" w:type="dxa"/>
                <w:jc w:val="center"/>
              </w:trPr>
              <w:tc>
                <w:tcPr>
                  <w:tcW w:w="0" w:type="auto"/>
                  <w:shd w:val="clear" w:color="auto" w:fill="D9D9D9" w:themeFill="background1" w:themeFillShade="D9"/>
                  <w:vAlign w:val="center"/>
                  <w:hideMark/>
                </w:tcPr>
                <w:p w14:paraId="498F0E40" w14:textId="2C15EBB4" w:rsidR="00B30A44" w:rsidRPr="00147FA4" w:rsidRDefault="00B30A44" w:rsidP="003C050A">
                  <w:pPr>
                    <w:pStyle w:val="jc-diss-normal"/>
                    <w:jc w:val="center"/>
                  </w:pPr>
                </w:p>
              </w:tc>
              <w:tc>
                <w:tcPr>
                  <w:tcW w:w="0" w:type="auto"/>
                  <w:shd w:val="clear" w:color="auto" w:fill="D9D9D9" w:themeFill="background1" w:themeFillShade="D9"/>
                  <w:vAlign w:val="center"/>
                  <w:hideMark/>
                </w:tcPr>
                <w:p w14:paraId="102299AD" w14:textId="77777777" w:rsidR="00B30A44" w:rsidRPr="00147FA4" w:rsidRDefault="00B30A44" w:rsidP="003C050A">
                  <w:pPr>
                    <w:pStyle w:val="jc-diss-normal"/>
                    <w:jc w:val="center"/>
                  </w:pPr>
                  <w:r w:rsidRPr="00147FA4">
                    <w:t>Winningness</w:t>
                  </w:r>
                </w:p>
              </w:tc>
              <w:tc>
                <w:tcPr>
                  <w:tcW w:w="0" w:type="auto"/>
                  <w:shd w:val="clear" w:color="auto" w:fill="D9D9D9" w:themeFill="background1" w:themeFillShade="D9"/>
                  <w:vAlign w:val="center"/>
                  <w:hideMark/>
                </w:tcPr>
                <w:p w14:paraId="1A6E2EF5" w14:textId="77777777" w:rsidR="00B30A44" w:rsidRPr="00147FA4" w:rsidRDefault="00B30A44" w:rsidP="003C050A">
                  <w:pPr>
                    <w:pStyle w:val="jc-diss-normal"/>
                    <w:jc w:val="center"/>
                  </w:pPr>
                  <w:r w:rsidRPr="00147FA4">
                    <w:t>Vulnerability</w:t>
                  </w:r>
                </w:p>
              </w:tc>
              <w:tc>
                <w:tcPr>
                  <w:tcW w:w="0" w:type="auto"/>
                  <w:shd w:val="clear" w:color="auto" w:fill="D9D9D9" w:themeFill="background1" w:themeFillShade="D9"/>
                  <w:vAlign w:val="center"/>
                  <w:hideMark/>
                </w:tcPr>
                <w:p w14:paraId="100C2DD2" w14:textId="77777777" w:rsidR="00B30A44" w:rsidRPr="00147FA4" w:rsidRDefault="00B30A44" w:rsidP="003C050A">
                  <w:pPr>
                    <w:pStyle w:val="jc-diss-normal"/>
                    <w:jc w:val="center"/>
                  </w:pPr>
                  <w:r w:rsidRPr="00147FA4">
                    <w:t>Fragility</w:t>
                  </w:r>
                </w:p>
              </w:tc>
              <w:tc>
                <w:tcPr>
                  <w:tcW w:w="0" w:type="auto"/>
                  <w:shd w:val="clear" w:color="auto" w:fill="D9D9D9" w:themeFill="background1" w:themeFillShade="D9"/>
                  <w:vAlign w:val="center"/>
                  <w:hideMark/>
                </w:tcPr>
                <w:p w14:paraId="3E468956" w14:textId="77777777" w:rsidR="00B30A44" w:rsidRPr="00147FA4" w:rsidRDefault="00B30A44" w:rsidP="003C050A">
                  <w:pPr>
                    <w:pStyle w:val="jc-diss-normal"/>
                    <w:jc w:val="center"/>
                  </w:pPr>
                  <w:r w:rsidRPr="00147FA4">
                    <w:t>EC outcome (DEM)</w:t>
                  </w:r>
                </w:p>
              </w:tc>
            </w:tr>
            <w:tr w:rsidR="00B30A44" w:rsidRPr="00147FA4" w14:paraId="0C020FCD" w14:textId="77777777" w:rsidTr="003C050A">
              <w:trPr>
                <w:tblCellSpacing w:w="0" w:type="dxa"/>
                <w:jc w:val="center"/>
              </w:trPr>
              <w:tc>
                <w:tcPr>
                  <w:tcW w:w="0" w:type="auto"/>
                  <w:gridSpan w:val="5"/>
                  <w:shd w:val="clear" w:color="auto" w:fill="D9D9D9" w:themeFill="background1" w:themeFillShade="D9"/>
                  <w:vAlign w:val="center"/>
                  <w:hideMark/>
                </w:tcPr>
                <w:p w14:paraId="743ABA18" w14:textId="77777777" w:rsidR="00B30A44" w:rsidRPr="00147FA4" w:rsidRDefault="00B30A44" w:rsidP="003C050A">
                  <w:pPr>
                    <w:pStyle w:val="jc-diss-normal"/>
                    <w:jc w:val="center"/>
                  </w:pPr>
                  <w:r w:rsidRPr="00147FA4">
                    <w:rPr>
                      <w:i/>
                    </w:rPr>
                    <w:t>Democratic party correlations (restricted model)</w:t>
                  </w:r>
                </w:p>
              </w:tc>
            </w:tr>
            <w:tr w:rsidR="00B30A44" w:rsidRPr="00147FA4" w14:paraId="34994407" w14:textId="77777777" w:rsidTr="003C050A">
              <w:trPr>
                <w:tblCellSpacing w:w="0" w:type="dxa"/>
                <w:jc w:val="center"/>
              </w:trPr>
              <w:tc>
                <w:tcPr>
                  <w:tcW w:w="0" w:type="auto"/>
                  <w:vAlign w:val="center"/>
                  <w:hideMark/>
                </w:tcPr>
                <w:p w14:paraId="4624E04C" w14:textId="77777777" w:rsidR="00B30A44" w:rsidRPr="00147FA4" w:rsidRDefault="00B30A44" w:rsidP="003C050A">
                  <w:pPr>
                    <w:pStyle w:val="jc-diss-normal"/>
                    <w:jc w:val="center"/>
                  </w:pPr>
                  <w:r w:rsidRPr="00147FA4">
                    <w:t>Winningness</w:t>
                  </w:r>
                </w:p>
              </w:tc>
              <w:tc>
                <w:tcPr>
                  <w:tcW w:w="0" w:type="auto"/>
                  <w:vAlign w:val="center"/>
                  <w:hideMark/>
                </w:tcPr>
                <w:p w14:paraId="0FBD9FA0" w14:textId="77777777" w:rsidR="00B30A44" w:rsidRPr="00147FA4" w:rsidRDefault="00B30A44" w:rsidP="003C050A">
                  <w:pPr>
                    <w:pStyle w:val="jc-diss-normal"/>
                    <w:jc w:val="center"/>
                  </w:pPr>
                  <w:r w:rsidRPr="00147FA4">
                    <w:t>1</w:t>
                  </w:r>
                </w:p>
              </w:tc>
              <w:tc>
                <w:tcPr>
                  <w:tcW w:w="0" w:type="auto"/>
                  <w:vAlign w:val="center"/>
                  <w:hideMark/>
                </w:tcPr>
                <w:p w14:paraId="78A172B2" w14:textId="77777777" w:rsidR="00B30A44" w:rsidRPr="00147FA4" w:rsidRDefault="00B30A44" w:rsidP="003C050A">
                  <w:pPr>
                    <w:pStyle w:val="jc-diss-normal"/>
                    <w:jc w:val="center"/>
                  </w:pPr>
                  <w:r w:rsidRPr="00147FA4">
                    <w:t>-0.947</w:t>
                  </w:r>
                </w:p>
              </w:tc>
              <w:tc>
                <w:tcPr>
                  <w:tcW w:w="0" w:type="auto"/>
                  <w:vAlign w:val="center"/>
                  <w:hideMark/>
                </w:tcPr>
                <w:p w14:paraId="64BA11FE" w14:textId="77777777" w:rsidR="00B30A44" w:rsidRPr="00147FA4" w:rsidRDefault="00B30A44" w:rsidP="003C050A">
                  <w:pPr>
                    <w:pStyle w:val="jc-diss-normal"/>
                    <w:jc w:val="center"/>
                  </w:pPr>
                  <w:r w:rsidRPr="00147FA4">
                    <w:t>-0.973</w:t>
                  </w:r>
                </w:p>
              </w:tc>
              <w:tc>
                <w:tcPr>
                  <w:tcW w:w="0" w:type="auto"/>
                  <w:vAlign w:val="center"/>
                  <w:hideMark/>
                </w:tcPr>
                <w:p w14:paraId="51513CE0" w14:textId="77777777" w:rsidR="00B30A44" w:rsidRPr="00147FA4" w:rsidRDefault="00B30A44" w:rsidP="003C050A">
                  <w:pPr>
                    <w:pStyle w:val="jc-diss-normal"/>
                    <w:jc w:val="center"/>
                  </w:pPr>
                  <w:r w:rsidRPr="00147FA4">
                    <w:t>0.726</w:t>
                  </w:r>
                </w:p>
              </w:tc>
            </w:tr>
            <w:tr w:rsidR="00B30A44" w:rsidRPr="00147FA4" w14:paraId="06157708" w14:textId="77777777" w:rsidTr="003C050A">
              <w:trPr>
                <w:tblCellSpacing w:w="0" w:type="dxa"/>
                <w:jc w:val="center"/>
              </w:trPr>
              <w:tc>
                <w:tcPr>
                  <w:tcW w:w="0" w:type="auto"/>
                  <w:vAlign w:val="center"/>
                  <w:hideMark/>
                </w:tcPr>
                <w:p w14:paraId="76D39489" w14:textId="77777777" w:rsidR="00B30A44" w:rsidRPr="00147FA4" w:rsidRDefault="00B30A44" w:rsidP="003C050A">
                  <w:pPr>
                    <w:pStyle w:val="jc-diss-normal"/>
                    <w:jc w:val="center"/>
                  </w:pPr>
                  <w:r w:rsidRPr="00147FA4">
                    <w:t>Vulnerability</w:t>
                  </w:r>
                </w:p>
              </w:tc>
              <w:tc>
                <w:tcPr>
                  <w:tcW w:w="0" w:type="auto"/>
                  <w:vAlign w:val="center"/>
                  <w:hideMark/>
                </w:tcPr>
                <w:p w14:paraId="2DF63D5D" w14:textId="77777777" w:rsidR="00B30A44" w:rsidRPr="00147FA4" w:rsidRDefault="00B30A44" w:rsidP="003C050A">
                  <w:pPr>
                    <w:pStyle w:val="jc-diss-normal"/>
                    <w:jc w:val="center"/>
                  </w:pPr>
                  <w:r w:rsidRPr="00147FA4">
                    <w:t>-0.947</w:t>
                  </w:r>
                </w:p>
              </w:tc>
              <w:tc>
                <w:tcPr>
                  <w:tcW w:w="0" w:type="auto"/>
                  <w:vAlign w:val="center"/>
                  <w:hideMark/>
                </w:tcPr>
                <w:p w14:paraId="5A9CDA59" w14:textId="77777777" w:rsidR="00B30A44" w:rsidRPr="00147FA4" w:rsidRDefault="00B30A44" w:rsidP="003C050A">
                  <w:pPr>
                    <w:pStyle w:val="jc-diss-normal"/>
                    <w:jc w:val="center"/>
                  </w:pPr>
                  <w:r w:rsidRPr="00147FA4">
                    <w:t>1</w:t>
                  </w:r>
                </w:p>
              </w:tc>
              <w:tc>
                <w:tcPr>
                  <w:tcW w:w="0" w:type="auto"/>
                  <w:vAlign w:val="center"/>
                  <w:hideMark/>
                </w:tcPr>
                <w:p w14:paraId="4E715FB3" w14:textId="77777777" w:rsidR="00B30A44" w:rsidRPr="00147FA4" w:rsidRDefault="00B30A44" w:rsidP="003C050A">
                  <w:pPr>
                    <w:pStyle w:val="jc-diss-normal"/>
                    <w:jc w:val="center"/>
                  </w:pPr>
                  <w:r w:rsidRPr="00147FA4">
                    <w:t>0.886</w:t>
                  </w:r>
                </w:p>
              </w:tc>
              <w:tc>
                <w:tcPr>
                  <w:tcW w:w="0" w:type="auto"/>
                  <w:vAlign w:val="center"/>
                  <w:hideMark/>
                </w:tcPr>
                <w:p w14:paraId="6E7127EC" w14:textId="77777777" w:rsidR="00B30A44" w:rsidRPr="00147FA4" w:rsidRDefault="00B30A44" w:rsidP="003C050A">
                  <w:pPr>
                    <w:pStyle w:val="jc-diss-normal"/>
                    <w:jc w:val="center"/>
                  </w:pPr>
                  <w:r w:rsidRPr="00147FA4">
                    <w:t>-0.807</w:t>
                  </w:r>
                </w:p>
              </w:tc>
            </w:tr>
            <w:tr w:rsidR="00B30A44" w:rsidRPr="00147FA4" w14:paraId="27964C0B" w14:textId="77777777" w:rsidTr="003C050A">
              <w:trPr>
                <w:tblCellSpacing w:w="0" w:type="dxa"/>
                <w:jc w:val="center"/>
              </w:trPr>
              <w:tc>
                <w:tcPr>
                  <w:tcW w:w="0" w:type="auto"/>
                  <w:vAlign w:val="center"/>
                  <w:hideMark/>
                </w:tcPr>
                <w:p w14:paraId="00842FC6" w14:textId="77777777" w:rsidR="00B30A44" w:rsidRPr="00147FA4" w:rsidRDefault="00B30A44" w:rsidP="003C050A">
                  <w:pPr>
                    <w:pStyle w:val="jc-diss-normal"/>
                    <w:jc w:val="center"/>
                  </w:pPr>
                  <w:r w:rsidRPr="00147FA4">
                    <w:t>Fragility</w:t>
                  </w:r>
                </w:p>
              </w:tc>
              <w:tc>
                <w:tcPr>
                  <w:tcW w:w="0" w:type="auto"/>
                  <w:vAlign w:val="center"/>
                  <w:hideMark/>
                </w:tcPr>
                <w:p w14:paraId="6A296571" w14:textId="77777777" w:rsidR="00B30A44" w:rsidRPr="00147FA4" w:rsidRDefault="00B30A44" w:rsidP="003C050A">
                  <w:pPr>
                    <w:pStyle w:val="jc-diss-normal"/>
                    <w:jc w:val="center"/>
                  </w:pPr>
                  <w:r w:rsidRPr="00147FA4">
                    <w:t>-0.973</w:t>
                  </w:r>
                </w:p>
              </w:tc>
              <w:tc>
                <w:tcPr>
                  <w:tcW w:w="0" w:type="auto"/>
                  <w:vAlign w:val="center"/>
                  <w:hideMark/>
                </w:tcPr>
                <w:p w14:paraId="512587D4" w14:textId="77777777" w:rsidR="00B30A44" w:rsidRPr="00147FA4" w:rsidRDefault="00B30A44" w:rsidP="003C050A">
                  <w:pPr>
                    <w:pStyle w:val="jc-diss-normal"/>
                    <w:jc w:val="center"/>
                  </w:pPr>
                  <w:r w:rsidRPr="00147FA4">
                    <w:t>0.886</w:t>
                  </w:r>
                </w:p>
              </w:tc>
              <w:tc>
                <w:tcPr>
                  <w:tcW w:w="0" w:type="auto"/>
                  <w:vAlign w:val="center"/>
                  <w:hideMark/>
                </w:tcPr>
                <w:p w14:paraId="27D8A4E9" w14:textId="77777777" w:rsidR="00B30A44" w:rsidRPr="00147FA4" w:rsidRDefault="00B30A44" w:rsidP="003C050A">
                  <w:pPr>
                    <w:pStyle w:val="jc-diss-normal"/>
                    <w:jc w:val="center"/>
                  </w:pPr>
                  <w:r w:rsidRPr="00147FA4">
                    <w:t>1</w:t>
                  </w:r>
                </w:p>
              </w:tc>
              <w:tc>
                <w:tcPr>
                  <w:tcW w:w="0" w:type="auto"/>
                  <w:vAlign w:val="center"/>
                  <w:hideMark/>
                </w:tcPr>
                <w:p w14:paraId="3D3B50C4" w14:textId="77777777" w:rsidR="00B30A44" w:rsidRPr="00147FA4" w:rsidRDefault="00B30A44" w:rsidP="003C050A">
                  <w:pPr>
                    <w:pStyle w:val="jc-diss-normal"/>
                    <w:jc w:val="center"/>
                  </w:pPr>
                  <w:r w:rsidRPr="00147FA4">
                    <w:t>-0.667</w:t>
                  </w:r>
                </w:p>
              </w:tc>
            </w:tr>
            <w:tr w:rsidR="00B30A44" w:rsidRPr="00147FA4" w14:paraId="16CE2080" w14:textId="77777777" w:rsidTr="003C050A">
              <w:trPr>
                <w:tblCellSpacing w:w="0" w:type="dxa"/>
                <w:jc w:val="center"/>
              </w:trPr>
              <w:tc>
                <w:tcPr>
                  <w:tcW w:w="0" w:type="auto"/>
                  <w:vAlign w:val="center"/>
                  <w:hideMark/>
                </w:tcPr>
                <w:p w14:paraId="4BEFF77F" w14:textId="77777777" w:rsidR="00B30A44" w:rsidRPr="00147FA4" w:rsidRDefault="00B30A44" w:rsidP="003C050A">
                  <w:pPr>
                    <w:pStyle w:val="jc-diss-normal"/>
                    <w:jc w:val="center"/>
                  </w:pPr>
                  <w:r w:rsidRPr="00147FA4">
                    <w:t>EC outcome</w:t>
                  </w:r>
                </w:p>
              </w:tc>
              <w:tc>
                <w:tcPr>
                  <w:tcW w:w="0" w:type="auto"/>
                  <w:vAlign w:val="center"/>
                  <w:hideMark/>
                </w:tcPr>
                <w:p w14:paraId="4FF69123" w14:textId="77777777" w:rsidR="00B30A44" w:rsidRPr="00147FA4" w:rsidRDefault="00B30A44" w:rsidP="003C050A">
                  <w:pPr>
                    <w:pStyle w:val="jc-diss-normal"/>
                    <w:jc w:val="center"/>
                  </w:pPr>
                  <w:r w:rsidRPr="00147FA4">
                    <w:t>0.726</w:t>
                  </w:r>
                </w:p>
              </w:tc>
              <w:tc>
                <w:tcPr>
                  <w:tcW w:w="0" w:type="auto"/>
                  <w:vAlign w:val="center"/>
                  <w:hideMark/>
                </w:tcPr>
                <w:p w14:paraId="412AC8ED" w14:textId="77777777" w:rsidR="00B30A44" w:rsidRPr="00147FA4" w:rsidRDefault="00B30A44" w:rsidP="003C050A">
                  <w:pPr>
                    <w:pStyle w:val="jc-diss-normal"/>
                    <w:jc w:val="center"/>
                  </w:pPr>
                  <w:r w:rsidRPr="00147FA4">
                    <w:t>-0.807</w:t>
                  </w:r>
                </w:p>
              </w:tc>
              <w:tc>
                <w:tcPr>
                  <w:tcW w:w="0" w:type="auto"/>
                  <w:vAlign w:val="center"/>
                  <w:hideMark/>
                </w:tcPr>
                <w:p w14:paraId="216B0471" w14:textId="77777777" w:rsidR="00B30A44" w:rsidRPr="00147FA4" w:rsidRDefault="00B30A44" w:rsidP="003C050A">
                  <w:pPr>
                    <w:pStyle w:val="jc-diss-normal"/>
                    <w:jc w:val="center"/>
                  </w:pPr>
                  <w:r w:rsidRPr="00147FA4">
                    <w:t>-0.667</w:t>
                  </w:r>
                </w:p>
              </w:tc>
              <w:tc>
                <w:tcPr>
                  <w:tcW w:w="0" w:type="auto"/>
                  <w:vAlign w:val="center"/>
                  <w:hideMark/>
                </w:tcPr>
                <w:p w14:paraId="21961C73" w14:textId="77777777" w:rsidR="00B30A44" w:rsidRPr="00147FA4" w:rsidRDefault="00B30A44" w:rsidP="003C050A">
                  <w:pPr>
                    <w:pStyle w:val="jc-diss-normal"/>
                    <w:jc w:val="center"/>
                  </w:pPr>
                  <w:r w:rsidRPr="00147FA4">
                    <w:t>1</w:t>
                  </w:r>
                </w:p>
              </w:tc>
            </w:tr>
            <w:tr w:rsidR="00B30A44" w:rsidRPr="00147FA4" w14:paraId="7BD65C9B" w14:textId="77777777" w:rsidTr="003C050A">
              <w:trPr>
                <w:tblHeader/>
                <w:tblCellSpacing w:w="0" w:type="dxa"/>
                <w:jc w:val="center"/>
              </w:trPr>
              <w:tc>
                <w:tcPr>
                  <w:tcW w:w="0" w:type="auto"/>
                  <w:shd w:val="clear" w:color="auto" w:fill="D9D9D9" w:themeFill="background1" w:themeFillShade="D9"/>
                  <w:vAlign w:val="center"/>
                  <w:hideMark/>
                </w:tcPr>
                <w:p w14:paraId="7CC1953B" w14:textId="600019BA" w:rsidR="00B30A44" w:rsidRPr="00147FA4" w:rsidRDefault="00B30A44" w:rsidP="003C050A">
                  <w:pPr>
                    <w:pStyle w:val="jc-diss-normal"/>
                    <w:jc w:val="center"/>
                  </w:pPr>
                </w:p>
              </w:tc>
              <w:tc>
                <w:tcPr>
                  <w:tcW w:w="0" w:type="auto"/>
                  <w:shd w:val="clear" w:color="auto" w:fill="D9D9D9" w:themeFill="background1" w:themeFillShade="D9"/>
                  <w:vAlign w:val="center"/>
                  <w:hideMark/>
                </w:tcPr>
                <w:p w14:paraId="2986E442" w14:textId="77777777" w:rsidR="00B30A44" w:rsidRPr="00147FA4" w:rsidRDefault="00B30A44" w:rsidP="003C050A">
                  <w:pPr>
                    <w:pStyle w:val="jc-diss-normal"/>
                    <w:jc w:val="center"/>
                  </w:pPr>
                  <w:r w:rsidRPr="00147FA4">
                    <w:t>Winningness</w:t>
                  </w:r>
                </w:p>
              </w:tc>
              <w:tc>
                <w:tcPr>
                  <w:tcW w:w="0" w:type="auto"/>
                  <w:shd w:val="clear" w:color="auto" w:fill="D9D9D9" w:themeFill="background1" w:themeFillShade="D9"/>
                  <w:vAlign w:val="center"/>
                  <w:hideMark/>
                </w:tcPr>
                <w:p w14:paraId="36EF7A24" w14:textId="77777777" w:rsidR="00B30A44" w:rsidRPr="00147FA4" w:rsidRDefault="00B30A44" w:rsidP="003C050A">
                  <w:pPr>
                    <w:pStyle w:val="jc-diss-normal"/>
                    <w:jc w:val="center"/>
                  </w:pPr>
                  <w:r w:rsidRPr="00147FA4">
                    <w:t>Vulnerability</w:t>
                  </w:r>
                </w:p>
              </w:tc>
              <w:tc>
                <w:tcPr>
                  <w:tcW w:w="0" w:type="auto"/>
                  <w:shd w:val="clear" w:color="auto" w:fill="D9D9D9" w:themeFill="background1" w:themeFillShade="D9"/>
                  <w:vAlign w:val="center"/>
                  <w:hideMark/>
                </w:tcPr>
                <w:p w14:paraId="1C2D7978" w14:textId="77777777" w:rsidR="00B30A44" w:rsidRPr="00147FA4" w:rsidRDefault="00B30A44" w:rsidP="003C050A">
                  <w:pPr>
                    <w:pStyle w:val="jc-diss-normal"/>
                    <w:jc w:val="center"/>
                  </w:pPr>
                  <w:r w:rsidRPr="00147FA4">
                    <w:t>Fragility</w:t>
                  </w:r>
                </w:p>
              </w:tc>
              <w:tc>
                <w:tcPr>
                  <w:tcW w:w="0" w:type="auto"/>
                  <w:shd w:val="clear" w:color="auto" w:fill="D9D9D9" w:themeFill="background1" w:themeFillShade="D9"/>
                  <w:vAlign w:val="center"/>
                  <w:hideMark/>
                </w:tcPr>
                <w:p w14:paraId="1799A186" w14:textId="77777777" w:rsidR="00B30A44" w:rsidRPr="00147FA4" w:rsidRDefault="00B30A44" w:rsidP="003C050A">
                  <w:pPr>
                    <w:pStyle w:val="jc-diss-normal"/>
                    <w:jc w:val="center"/>
                  </w:pPr>
                  <w:r w:rsidRPr="00147FA4">
                    <w:t>EC outcome (REP)</w:t>
                  </w:r>
                </w:p>
              </w:tc>
            </w:tr>
            <w:tr w:rsidR="00B30A44" w:rsidRPr="00147FA4" w14:paraId="770ED921" w14:textId="77777777" w:rsidTr="003C050A">
              <w:trPr>
                <w:tblCellSpacing w:w="0" w:type="dxa"/>
                <w:jc w:val="center"/>
              </w:trPr>
              <w:tc>
                <w:tcPr>
                  <w:tcW w:w="0" w:type="auto"/>
                  <w:gridSpan w:val="5"/>
                  <w:shd w:val="clear" w:color="auto" w:fill="D9D9D9" w:themeFill="background1" w:themeFillShade="D9"/>
                  <w:vAlign w:val="center"/>
                  <w:hideMark/>
                </w:tcPr>
                <w:p w14:paraId="69AB98B9" w14:textId="77777777" w:rsidR="00B30A44" w:rsidRPr="00147FA4" w:rsidRDefault="00B30A44" w:rsidP="003C050A">
                  <w:pPr>
                    <w:pStyle w:val="jc-diss-normal"/>
                    <w:jc w:val="center"/>
                  </w:pPr>
                  <w:r w:rsidRPr="00147FA4">
                    <w:rPr>
                      <w:i/>
                    </w:rPr>
                    <w:t>Republican party correlations (restricted model)</w:t>
                  </w:r>
                </w:p>
              </w:tc>
            </w:tr>
            <w:tr w:rsidR="00B30A44" w:rsidRPr="00147FA4" w14:paraId="2B863BFA" w14:textId="77777777" w:rsidTr="003C050A">
              <w:trPr>
                <w:tblCellSpacing w:w="0" w:type="dxa"/>
                <w:jc w:val="center"/>
              </w:trPr>
              <w:tc>
                <w:tcPr>
                  <w:tcW w:w="0" w:type="auto"/>
                  <w:vAlign w:val="center"/>
                  <w:hideMark/>
                </w:tcPr>
                <w:p w14:paraId="0FACC4B9" w14:textId="77777777" w:rsidR="00B30A44" w:rsidRPr="00147FA4" w:rsidRDefault="00B30A44" w:rsidP="003C050A">
                  <w:pPr>
                    <w:pStyle w:val="jc-diss-normal"/>
                    <w:jc w:val="center"/>
                  </w:pPr>
                  <w:r w:rsidRPr="00147FA4">
                    <w:t>Winningness</w:t>
                  </w:r>
                </w:p>
              </w:tc>
              <w:tc>
                <w:tcPr>
                  <w:tcW w:w="0" w:type="auto"/>
                  <w:vAlign w:val="center"/>
                  <w:hideMark/>
                </w:tcPr>
                <w:p w14:paraId="720398E3" w14:textId="77777777" w:rsidR="00B30A44" w:rsidRPr="00147FA4" w:rsidRDefault="00B30A44" w:rsidP="003C050A">
                  <w:pPr>
                    <w:pStyle w:val="jc-diss-normal"/>
                    <w:jc w:val="center"/>
                  </w:pPr>
                  <w:r w:rsidRPr="00147FA4">
                    <w:t>1</w:t>
                  </w:r>
                </w:p>
              </w:tc>
              <w:tc>
                <w:tcPr>
                  <w:tcW w:w="0" w:type="auto"/>
                  <w:vAlign w:val="center"/>
                  <w:hideMark/>
                </w:tcPr>
                <w:p w14:paraId="0F0D38B3" w14:textId="77777777" w:rsidR="00B30A44" w:rsidRPr="00147FA4" w:rsidRDefault="00B30A44" w:rsidP="003C050A">
                  <w:pPr>
                    <w:pStyle w:val="jc-diss-normal"/>
                    <w:jc w:val="center"/>
                  </w:pPr>
                  <w:r w:rsidRPr="00147FA4">
                    <w:t>-0.964</w:t>
                  </w:r>
                </w:p>
              </w:tc>
              <w:tc>
                <w:tcPr>
                  <w:tcW w:w="0" w:type="auto"/>
                  <w:vAlign w:val="center"/>
                  <w:hideMark/>
                </w:tcPr>
                <w:p w14:paraId="0944E4CD" w14:textId="77777777" w:rsidR="00B30A44" w:rsidRPr="00147FA4" w:rsidRDefault="00B30A44" w:rsidP="003C050A">
                  <w:pPr>
                    <w:pStyle w:val="jc-diss-normal"/>
                    <w:jc w:val="center"/>
                  </w:pPr>
                  <w:r w:rsidRPr="00147FA4">
                    <w:t>-0.810</w:t>
                  </w:r>
                </w:p>
              </w:tc>
              <w:tc>
                <w:tcPr>
                  <w:tcW w:w="0" w:type="auto"/>
                  <w:vAlign w:val="center"/>
                  <w:hideMark/>
                </w:tcPr>
                <w:p w14:paraId="330A41AC" w14:textId="77777777" w:rsidR="00B30A44" w:rsidRPr="00147FA4" w:rsidRDefault="00B30A44" w:rsidP="003C050A">
                  <w:pPr>
                    <w:pStyle w:val="jc-diss-normal"/>
                    <w:jc w:val="center"/>
                  </w:pPr>
                  <w:r w:rsidRPr="00147FA4">
                    <w:t>0.726</w:t>
                  </w:r>
                </w:p>
              </w:tc>
            </w:tr>
            <w:tr w:rsidR="00B30A44" w:rsidRPr="00147FA4" w14:paraId="566BF292" w14:textId="77777777" w:rsidTr="003C050A">
              <w:trPr>
                <w:tblCellSpacing w:w="0" w:type="dxa"/>
                <w:jc w:val="center"/>
              </w:trPr>
              <w:tc>
                <w:tcPr>
                  <w:tcW w:w="0" w:type="auto"/>
                  <w:vAlign w:val="center"/>
                  <w:hideMark/>
                </w:tcPr>
                <w:p w14:paraId="57B7AD27" w14:textId="77777777" w:rsidR="00B30A44" w:rsidRPr="00147FA4" w:rsidRDefault="00B30A44" w:rsidP="003C050A">
                  <w:pPr>
                    <w:pStyle w:val="jc-diss-normal"/>
                    <w:jc w:val="center"/>
                  </w:pPr>
                  <w:r w:rsidRPr="00147FA4">
                    <w:t>Vulnerability</w:t>
                  </w:r>
                </w:p>
              </w:tc>
              <w:tc>
                <w:tcPr>
                  <w:tcW w:w="0" w:type="auto"/>
                  <w:vAlign w:val="center"/>
                  <w:hideMark/>
                </w:tcPr>
                <w:p w14:paraId="3C7A8803" w14:textId="77777777" w:rsidR="00B30A44" w:rsidRPr="00147FA4" w:rsidRDefault="00B30A44" w:rsidP="003C050A">
                  <w:pPr>
                    <w:pStyle w:val="jc-diss-normal"/>
                    <w:jc w:val="center"/>
                  </w:pPr>
                  <w:r w:rsidRPr="00147FA4">
                    <w:t>-0.964</w:t>
                  </w:r>
                </w:p>
              </w:tc>
              <w:tc>
                <w:tcPr>
                  <w:tcW w:w="0" w:type="auto"/>
                  <w:vAlign w:val="center"/>
                  <w:hideMark/>
                </w:tcPr>
                <w:p w14:paraId="43C0A292" w14:textId="77777777" w:rsidR="00B30A44" w:rsidRPr="00147FA4" w:rsidRDefault="00B30A44" w:rsidP="003C050A">
                  <w:pPr>
                    <w:pStyle w:val="jc-diss-normal"/>
                    <w:jc w:val="center"/>
                  </w:pPr>
                  <w:r w:rsidRPr="00147FA4">
                    <w:t>1</w:t>
                  </w:r>
                </w:p>
              </w:tc>
              <w:tc>
                <w:tcPr>
                  <w:tcW w:w="0" w:type="auto"/>
                  <w:vAlign w:val="center"/>
                  <w:hideMark/>
                </w:tcPr>
                <w:p w14:paraId="50299FD1" w14:textId="77777777" w:rsidR="00B30A44" w:rsidRPr="00147FA4" w:rsidRDefault="00B30A44" w:rsidP="003C050A">
                  <w:pPr>
                    <w:pStyle w:val="jc-diss-normal"/>
                    <w:jc w:val="center"/>
                  </w:pPr>
                  <w:r w:rsidRPr="00147FA4">
                    <w:t>0.705</w:t>
                  </w:r>
                </w:p>
              </w:tc>
              <w:tc>
                <w:tcPr>
                  <w:tcW w:w="0" w:type="auto"/>
                  <w:vAlign w:val="center"/>
                  <w:hideMark/>
                </w:tcPr>
                <w:p w14:paraId="67E4FA87" w14:textId="77777777" w:rsidR="00B30A44" w:rsidRPr="00147FA4" w:rsidRDefault="00B30A44" w:rsidP="003C050A">
                  <w:pPr>
                    <w:pStyle w:val="jc-diss-normal"/>
                    <w:jc w:val="center"/>
                  </w:pPr>
                  <w:r w:rsidRPr="00147FA4">
                    <w:t>-0.658</w:t>
                  </w:r>
                </w:p>
              </w:tc>
            </w:tr>
            <w:tr w:rsidR="00B30A44" w:rsidRPr="00147FA4" w14:paraId="54034C69" w14:textId="77777777" w:rsidTr="003C050A">
              <w:trPr>
                <w:tblCellSpacing w:w="0" w:type="dxa"/>
                <w:jc w:val="center"/>
              </w:trPr>
              <w:tc>
                <w:tcPr>
                  <w:tcW w:w="0" w:type="auto"/>
                  <w:vAlign w:val="center"/>
                  <w:hideMark/>
                </w:tcPr>
                <w:p w14:paraId="0645A99A" w14:textId="77777777" w:rsidR="00B30A44" w:rsidRPr="00147FA4" w:rsidRDefault="00B30A44" w:rsidP="003C050A">
                  <w:pPr>
                    <w:pStyle w:val="jc-diss-normal"/>
                    <w:jc w:val="center"/>
                  </w:pPr>
                  <w:r w:rsidRPr="00147FA4">
                    <w:t>Fragility</w:t>
                  </w:r>
                </w:p>
              </w:tc>
              <w:tc>
                <w:tcPr>
                  <w:tcW w:w="0" w:type="auto"/>
                  <w:vAlign w:val="center"/>
                  <w:hideMark/>
                </w:tcPr>
                <w:p w14:paraId="39883543" w14:textId="77777777" w:rsidR="00B30A44" w:rsidRPr="00147FA4" w:rsidRDefault="00B30A44" w:rsidP="003C050A">
                  <w:pPr>
                    <w:pStyle w:val="jc-diss-normal"/>
                    <w:jc w:val="center"/>
                  </w:pPr>
                  <w:r w:rsidRPr="00147FA4">
                    <w:t>-0.810</w:t>
                  </w:r>
                </w:p>
              </w:tc>
              <w:tc>
                <w:tcPr>
                  <w:tcW w:w="0" w:type="auto"/>
                  <w:vAlign w:val="center"/>
                  <w:hideMark/>
                </w:tcPr>
                <w:p w14:paraId="39702DA6" w14:textId="77777777" w:rsidR="00B30A44" w:rsidRPr="00147FA4" w:rsidRDefault="00B30A44" w:rsidP="003C050A">
                  <w:pPr>
                    <w:pStyle w:val="jc-diss-normal"/>
                    <w:jc w:val="center"/>
                  </w:pPr>
                  <w:r w:rsidRPr="00147FA4">
                    <w:t>0.705</w:t>
                  </w:r>
                </w:p>
              </w:tc>
              <w:tc>
                <w:tcPr>
                  <w:tcW w:w="0" w:type="auto"/>
                  <w:vAlign w:val="center"/>
                  <w:hideMark/>
                </w:tcPr>
                <w:p w14:paraId="1F93F8C5" w14:textId="77777777" w:rsidR="00B30A44" w:rsidRPr="00147FA4" w:rsidRDefault="00B30A44" w:rsidP="003C050A">
                  <w:pPr>
                    <w:pStyle w:val="jc-diss-normal"/>
                    <w:jc w:val="center"/>
                  </w:pPr>
                  <w:r w:rsidRPr="00147FA4">
                    <w:t>1</w:t>
                  </w:r>
                </w:p>
              </w:tc>
              <w:tc>
                <w:tcPr>
                  <w:tcW w:w="0" w:type="auto"/>
                  <w:vAlign w:val="center"/>
                  <w:hideMark/>
                </w:tcPr>
                <w:p w14:paraId="0ABB71A4" w14:textId="77777777" w:rsidR="00B30A44" w:rsidRPr="00147FA4" w:rsidRDefault="00B30A44" w:rsidP="003C050A">
                  <w:pPr>
                    <w:pStyle w:val="jc-diss-normal"/>
                    <w:jc w:val="center"/>
                  </w:pPr>
                  <w:r w:rsidRPr="00147FA4">
                    <w:t>-0.759</w:t>
                  </w:r>
                </w:p>
              </w:tc>
            </w:tr>
            <w:tr w:rsidR="00B30A44" w:rsidRPr="00147FA4" w14:paraId="5D730DDB" w14:textId="77777777" w:rsidTr="003C050A">
              <w:trPr>
                <w:tblCellSpacing w:w="0" w:type="dxa"/>
                <w:jc w:val="center"/>
              </w:trPr>
              <w:tc>
                <w:tcPr>
                  <w:tcW w:w="0" w:type="auto"/>
                  <w:vAlign w:val="center"/>
                  <w:hideMark/>
                </w:tcPr>
                <w:p w14:paraId="1D973BF4" w14:textId="77777777" w:rsidR="00B30A44" w:rsidRPr="00147FA4" w:rsidRDefault="00B30A44" w:rsidP="003C050A">
                  <w:pPr>
                    <w:pStyle w:val="jc-diss-normal"/>
                    <w:jc w:val="center"/>
                  </w:pPr>
                  <w:r w:rsidRPr="00147FA4">
                    <w:t>EC outcome</w:t>
                  </w:r>
                </w:p>
              </w:tc>
              <w:tc>
                <w:tcPr>
                  <w:tcW w:w="0" w:type="auto"/>
                  <w:vAlign w:val="center"/>
                  <w:hideMark/>
                </w:tcPr>
                <w:p w14:paraId="4DE3B105" w14:textId="77777777" w:rsidR="00B30A44" w:rsidRPr="00147FA4" w:rsidRDefault="00B30A44" w:rsidP="003C050A">
                  <w:pPr>
                    <w:pStyle w:val="jc-diss-normal"/>
                    <w:jc w:val="center"/>
                  </w:pPr>
                  <w:r w:rsidRPr="00147FA4">
                    <w:t>0.726</w:t>
                  </w:r>
                </w:p>
              </w:tc>
              <w:tc>
                <w:tcPr>
                  <w:tcW w:w="0" w:type="auto"/>
                  <w:vAlign w:val="center"/>
                  <w:hideMark/>
                </w:tcPr>
                <w:p w14:paraId="330ADB31" w14:textId="77777777" w:rsidR="00B30A44" w:rsidRPr="00147FA4" w:rsidRDefault="00B30A44" w:rsidP="003C050A">
                  <w:pPr>
                    <w:pStyle w:val="jc-diss-normal"/>
                    <w:jc w:val="center"/>
                  </w:pPr>
                  <w:r w:rsidRPr="00147FA4">
                    <w:t>-0.658</w:t>
                  </w:r>
                </w:p>
              </w:tc>
              <w:tc>
                <w:tcPr>
                  <w:tcW w:w="0" w:type="auto"/>
                  <w:vAlign w:val="center"/>
                  <w:hideMark/>
                </w:tcPr>
                <w:p w14:paraId="4287C07D" w14:textId="77777777" w:rsidR="00B30A44" w:rsidRPr="00147FA4" w:rsidRDefault="00B30A44" w:rsidP="003C050A">
                  <w:pPr>
                    <w:pStyle w:val="jc-diss-normal"/>
                    <w:jc w:val="center"/>
                  </w:pPr>
                  <w:r w:rsidRPr="00147FA4">
                    <w:t>-0.759</w:t>
                  </w:r>
                </w:p>
              </w:tc>
              <w:tc>
                <w:tcPr>
                  <w:tcW w:w="0" w:type="auto"/>
                  <w:vAlign w:val="center"/>
                  <w:hideMark/>
                </w:tcPr>
                <w:p w14:paraId="6CF06582" w14:textId="77777777" w:rsidR="00B30A44" w:rsidRPr="00147FA4" w:rsidRDefault="00B30A44" w:rsidP="003C050A">
                  <w:pPr>
                    <w:pStyle w:val="jc-diss-normal"/>
                    <w:jc w:val="center"/>
                  </w:pPr>
                  <w:r w:rsidRPr="00147FA4">
                    <w:t>1</w:t>
                  </w:r>
                </w:p>
              </w:tc>
            </w:tr>
          </w:tbl>
          <w:p w14:paraId="21E77E7A" w14:textId="77777777" w:rsidR="00B30A44" w:rsidRPr="00147FA4" w:rsidRDefault="00B30A44" w:rsidP="00DD771F">
            <w:pPr>
              <w:spacing w:before="100" w:beforeAutospacing="1" w:after="100" w:afterAutospacing="1"/>
              <w:jc w:val="center"/>
              <w:outlineLvl w:val="3"/>
              <w:rPr>
                <w:rFonts w:ascii="Avenir Book" w:eastAsia="Avenir Book" w:hAnsi="Avenir Book" w:cs="Avenir Book"/>
                <w:b/>
                <w:bCs/>
                <w:color w:val="000000" w:themeColor="text1"/>
              </w:rPr>
            </w:pPr>
          </w:p>
        </w:tc>
      </w:tr>
      <w:tr w:rsidR="00B30A44" w:rsidRPr="00147FA4" w14:paraId="49F0E828" w14:textId="77777777" w:rsidTr="001F4345">
        <w:trPr>
          <w:cantSplit/>
        </w:trPr>
        <w:tc>
          <w:tcPr>
            <w:tcW w:w="10080" w:type="dxa"/>
          </w:tcPr>
          <w:p w14:paraId="1773A0EA" w14:textId="77777777" w:rsidR="00B30A44" w:rsidRPr="00147FA4" w:rsidRDefault="00B30A44" w:rsidP="00B30A44">
            <w:pPr>
              <w:pStyle w:val="jc-diss-table-note"/>
            </w:pPr>
            <w:r w:rsidRPr="00147FA4">
              <w:lastRenderedPageBreak/>
              <w:t>Note: Restricted models are defined only on the elections in which Winningness is neither 0 or 1 (17 of 38). Vulnerability and Fragility took value 0 in Table 2.1 when Winningness is 1 since the candidate who wins all the coalitions cannot be vulnerable or have fragile coalitions. Here, only elections which were decided by competitive states are used to calculate the Pearson Pairwise Correlations.</w:t>
            </w:r>
          </w:p>
        </w:tc>
      </w:tr>
    </w:tbl>
    <w:p w14:paraId="399D8CB6" w14:textId="77777777" w:rsidR="00B30A44" w:rsidRPr="001F2B7D" w:rsidRDefault="00B30A44" w:rsidP="00004802">
      <w:pPr>
        <w:pStyle w:val="jc-diss-insert"/>
      </w:pPr>
    </w:p>
    <w:p w14:paraId="15D27067" w14:textId="037893B1" w:rsidR="000E5628" w:rsidRDefault="00602412" w:rsidP="005A65EC">
      <w:pPr>
        <w:pStyle w:val="jc-diss-p"/>
      </w:pPr>
      <w:r w:rsidRPr="001F2B7D">
        <w:t xml:space="preserve">While the various measures proposed by </w:t>
      </w:r>
      <w:proofErr w:type="spellStart"/>
      <w:r>
        <w:t>Brams</w:t>
      </w:r>
      <w:proofErr w:type="spellEnd"/>
      <w:r>
        <w:t xml:space="preserve"> and Kilgour </w:t>
      </w:r>
      <w:r w:rsidRPr="001F2B7D">
        <w:t xml:space="preserve">(2017) are of theoretical interest, in and of themselves, this essay focuses on how these measures address the bias imposed on likely Electoral College outcomes from having a substantial proportion of voting outcomes already known in advance. When there is a disproportion between the two major party's noncompetitive share of Electors, the EC favors one political party. </w:t>
      </w:r>
      <w:proofErr w:type="spellStart"/>
      <w:r>
        <w:t>Brams</w:t>
      </w:r>
      <w:proofErr w:type="spellEnd"/>
      <w:r>
        <w:t xml:space="preserve"> and Kilgour </w:t>
      </w:r>
      <w:r w:rsidRPr="001F2B7D">
        <w:t xml:space="preserve">note (2017, p. 111) that the sign on the </w:t>
      </w:r>
      <w:r w:rsidRPr="001F2B7D">
        <w:rPr>
          <w:i/>
        </w:rPr>
        <w:t>Winningness</w:t>
      </w:r>
      <w:r w:rsidRPr="001F2B7D">
        <w:t xml:space="preserve"> advantage correctly predicts the winners in all four of the presidential contests they study. While interesting, the limited timeframe of </w:t>
      </w:r>
      <w:proofErr w:type="spellStart"/>
      <w:r>
        <w:t>Brams</w:t>
      </w:r>
      <w:proofErr w:type="spellEnd"/>
      <w:r>
        <w:t xml:space="preserve"> and </w:t>
      </w:r>
      <w:proofErr w:type="gramStart"/>
      <w:r>
        <w:t>Kilgour‘</w:t>
      </w:r>
      <w:proofErr w:type="gramEnd"/>
      <w:r>
        <w:t xml:space="preserve">s </w:t>
      </w:r>
      <w:r w:rsidRPr="001F2B7D">
        <w:t xml:space="preserve">study suggests that replicating that analysis for all 38 elections might add value by verifying its veracity. I find that their observation holds for all but two elections: 1880 and 1960. This is a very good predictive performance by the </w:t>
      </w:r>
      <w:r w:rsidRPr="001F2B7D">
        <w:rPr>
          <w:i/>
        </w:rPr>
        <w:t>Winningness</w:t>
      </w:r>
      <w:r w:rsidRPr="001F2B7D">
        <w:t xml:space="preserve"> variable. Even if I consider just the 17 elections for which the winner was determined by the competitive states, this is a success rate of 88%. While these two elections were very close in two-party vote margin, and thus might be regarded as hard to predict, they were less so electorally. In 1960, John F. Kennedy won the EC vote by 9.1% and, in 1880, James Garfield won by 7.5%. In neither election were third-party candidacies consequential in affecting relative two-party shares.</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4"/>
      </w:tblGrid>
      <w:tr w:rsidR="005A65EC" w:rsidRPr="00616D3A" w14:paraId="0C05DEE8" w14:textId="77777777" w:rsidTr="00DD771F">
        <w:tc>
          <w:tcPr>
            <w:tcW w:w="9345" w:type="dxa"/>
            <w:tcBorders>
              <w:top w:val="single" w:sz="6" w:space="0" w:color="auto"/>
              <w:left w:val="single" w:sz="6" w:space="0" w:color="auto"/>
              <w:bottom w:val="single" w:sz="6" w:space="0" w:color="auto"/>
              <w:right w:val="single" w:sz="6" w:space="0" w:color="auto"/>
            </w:tcBorders>
            <w:shd w:val="clear" w:color="auto" w:fill="auto"/>
            <w:hideMark/>
          </w:tcPr>
          <w:p w14:paraId="12F99640" w14:textId="3D98D106" w:rsidR="005A65EC" w:rsidRPr="00616D3A" w:rsidRDefault="005A65EC" w:rsidP="005A65EC">
            <w:pPr>
              <w:pStyle w:val="jc-diss-table-head"/>
              <w:rPr>
                <w:rFonts w:ascii="Segoe UI" w:hAnsi="Segoe UI"/>
                <w:i/>
                <w:iCs/>
                <w:color w:val="44546A"/>
                <w:sz w:val="18"/>
                <w:szCs w:val="18"/>
              </w:rPr>
            </w:pPr>
            <w:bookmarkStart w:id="92" w:name="_Ref48231832"/>
            <w:bookmarkStart w:id="93" w:name="_Toc48237678"/>
            <w:bookmarkStart w:id="94" w:name="_Toc48298148"/>
            <w:bookmarkStart w:id="95" w:name="_Toc48298282"/>
            <w:r>
              <w:t xml:space="preserve">Figure </w:t>
            </w:r>
            <w:r w:rsidR="001C4CE3">
              <w:fldChar w:fldCharType="begin"/>
            </w:r>
            <w:r w:rsidR="001C4CE3">
              <w:instrText xml:space="preserve"> STYLEREF 1 \s </w:instrText>
            </w:r>
            <w:r w:rsidR="001C4CE3">
              <w:fldChar w:fldCharType="separate"/>
            </w:r>
            <w:r w:rsidR="00A24E4F">
              <w:rPr>
                <w:noProof/>
              </w:rPr>
              <w:t>2</w:t>
            </w:r>
            <w:r w:rsidR="001C4CE3">
              <w:rPr>
                <w:noProof/>
              </w:rPr>
              <w:fldChar w:fldCharType="end"/>
            </w:r>
            <w:r w:rsidR="00DD771F">
              <w:t>.</w:t>
            </w:r>
            <w:r w:rsidR="001C4CE3">
              <w:fldChar w:fldCharType="begin"/>
            </w:r>
            <w:r w:rsidR="001C4CE3">
              <w:instrText xml:space="preserve"> SEQ Figure \* ARABIC \s 1 </w:instrText>
            </w:r>
            <w:r w:rsidR="001C4CE3">
              <w:fldChar w:fldCharType="separate"/>
            </w:r>
            <w:r w:rsidR="00A24E4F">
              <w:rPr>
                <w:noProof/>
              </w:rPr>
              <w:t>2</w:t>
            </w:r>
            <w:r w:rsidR="001C4CE3">
              <w:rPr>
                <w:noProof/>
              </w:rPr>
              <w:fldChar w:fldCharType="end"/>
            </w:r>
            <w:bookmarkEnd w:id="92"/>
            <w:r>
              <w:t xml:space="preserve"> </w:t>
            </w:r>
            <w:r w:rsidRPr="00616D3A">
              <w:t>Comparing Winningness, Vulnerability, and Fragility to Electoral College outcomes.</w:t>
            </w:r>
            <w:bookmarkEnd w:id="93"/>
            <w:bookmarkEnd w:id="94"/>
            <w:bookmarkEnd w:id="95"/>
          </w:p>
        </w:tc>
      </w:tr>
      <w:tr w:rsidR="005A65EC" w:rsidRPr="00616D3A" w14:paraId="71C0E88C" w14:textId="77777777" w:rsidTr="00DD771F">
        <w:tc>
          <w:tcPr>
            <w:tcW w:w="9345" w:type="dxa"/>
            <w:tcBorders>
              <w:top w:val="nil"/>
              <w:left w:val="single" w:sz="6" w:space="0" w:color="auto"/>
              <w:bottom w:val="single" w:sz="6" w:space="0" w:color="auto"/>
              <w:right w:val="single" w:sz="6" w:space="0" w:color="auto"/>
            </w:tcBorders>
            <w:shd w:val="clear" w:color="auto" w:fill="auto"/>
            <w:hideMark/>
          </w:tcPr>
          <w:p w14:paraId="584532F6" w14:textId="77777777" w:rsidR="005A65EC" w:rsidRPr="00616D3A" w:rsidRDefault="005A65EC" w:rsidP="00DD771F">
            <w:pPr>
              <w:jc w:val="both"/>
              <w:textAlignment w:val="baseline"/>
              <w:rPr>
                <w:rFonts w:ascii="Segoe UI" w:eastAsia="Times New Roman" w:hAnsi="Segoe UI" w:cs="Segoe UI"/>
                <w:sz w:val="18"/>
                <w:szCs w:val="18"/>
              </w:rPr>
            </w:pPr>
            <w:r w:rsidRPr="00616D3A">
              <w:rPr>
                <w:rFonts w:ascii="Avenir Book" w:eastAsia="Times New Roman" w:hAnsi="Avenir Book" w:cs="Segoe UI"/>
                <w:color w:val="000000"/>
              </w:rPr>
              <w:lastRenderedPageBreak/>
              <w:t> </w:t>
            </w:r>
            <w:r>
              <w:rPr>
                <w:rFonts w:ascii="Segoe UI" w:eastAsia="Times New Roman" w:hAnsi="Segoe UI" w:cs="Segoe UI"/>
                <w:noProof/>
                <w:sz w:val="18"/>
                <w:szCs w:val="18"/>
              </w:rPr>
              <w:drawing>
                <wp:inline distT="0" distB="0" distL="0" distR="0" wp14:anchorId="1CC8BD82" wp14:editId="36A50B2D">
                  <wp:extent cx="5486400" cy="274320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486400" cy="2743200"/>
                          </a:xfrm>
                          <a:prstGeom prst="rect">
                            <a:avLst/>
                          </a:prstGeom>
                        </pic:spPr>
                      </pic:pic>
                    </a:graphicData>
                  </a:graphic>
                </wp:inline>
              </w:drawing>
            </w:r>
          </w:p>
        </w:tc>
      </w:tr>
      <w:tr w:rsidR="005A65EC" w:rsidRPr="0027297F" w14:paraId="530909C5" w14:textId="77777777" w:rsidTr="00DD771F">
        <w:tc>
          <w:tcPr>
            <w:tcW w:w="9345" w:type="dxa"/>
            <w:tcBorders>
              <w:top w:val="nil"/>
              <w:left w:val="single" w:sz="6" w:space="0" w:color="auto"/>
              <w:bottom w:val="single" w:sz="6" w:space="0" w:color="auto"/>
              <w:right w:val="single" w:sz="6" w:space="0" w:color="auto"/>
            </w:tcBorders>
            <w:shd w:val="clear" w:color="auto" w:fill="auto"/>
            <w:hideMark/>
          </w:tcPr>
          <w:p w14:paraId="10A63341" w14:textId="77777777" w:rsidR="005A65EC" w:rsidRPr="0027297F" w:rsidRDefault="005A65EC" w:rsidP="00DD771F">
            <w:pPr>
              <w:pStyle w:val="jc-diss-table-note"/>
            </w:pPr>
            <w:r w:rsidRPr="0027297F">
              <w:t>Note: Candidate's Share of EC is from the Republican perspective in plot one. The Candidate's Share of the EC is labeled ''D'' for the Democratic candidate, and ''R'' for the Republican candidate in the Vulnerability and Fragility plots. </w:t>
            </w:r>
          </w:p>
        </w:tc>
      </w:tr>
    </w:tbl>
    <w:p w14:paraId="0CEB5E3C" w14:textId="77777777" w:rsidR="005A65EC" w:rsidRPr="001F2B7D" w:rsidRDefault="005A65EC" w:rsidP="000E5628">
      <w:pPr>
        <w:pStyle w:val="jc-diss-table-head"/>
      </w:pPr>
    </w:p>
    <w:p w14:paraId="306EF04A" w14:textId="692B21EB" w:rsidR="00602412" w:rsidRPr="001F2B7D" w:rsidRDefault="00602412" w:rsidP="00602412">
      <w:pPr>
        <w:pStyle w:val="jc-diss-p"/>
      </w:pPr>
      <w:r w:rsidRPr="001F2B7D">
        <w:t xml:space="preserve">A more difficult test for the predictive usefulness of </w:t>
      </w:r>
      <w:r w:rsidRPr="001F2B7D">
        <w:rPr>
          <w:i/>
          <w:iCs/>
        </w:rPr>
        <w:t>Winningness</w:t>
      </w:r>
      <w:r w:rsidRPr="001F2B7D">
        <w:t xml:space="preserve"> and the two other variables is to ask how well they predict final EC vote share outcomes. </w:t>
      </w:r>
      <w:r w:rsidR="000E5628">
        <w:fldChar w:fldCharType="begin"/>
      </w:r>
      <w:r w:rsidR="000E5628">
        <w:instrText xml:space="preserve"> REF _Ref48231832 \h </w:instrText>
      </w:r>
      <w:r w:rsidR="000E5628">
        <w:fldChar w:fldCharType="separate"/>
      </w:r>
      <w:r w:rsidR="00A24E4F">
        <w:t xml:space="preserve">Figure </w:t>
      </w:r>
      <w:r w:rsidR="00A24E4F">
        <w:rPr>
          <w:noProof/>
        </w:rPr>
        <w:t>2</w:t>
      </w:r>
      <w:r w:rsidR="00A24E4F">
        <w:t>.</w:t>
      </w:r>
      <w:r w:rsidR="00A24E4F">
        <w:rPr>
          <w:noProof/>
        </w:rPr>
        <w:t>2</w:t>
      </w:r>
      <w:r w:rsidR="000E5628">
        <w:fldChar w:fldCharType="end"/>
      </w:r>
      <w:r w:rsidR="000E5628">
        <w:t xml:space="preserve"> </w:t>
      </w:r>
      <w:r w:rsidRPr="001F2B7D">
        <w:t xml:space="preserve">plots </w:t>
      </w:r>
      <w:r w:rsidRPr="001F2B7D">
        <w:rPr>
          <w:i/>
          <w:iCs/>
        </w:rPr>
        <w:t>Winningness</w:t>
      </w:r>
      <w:r w:rsidRPr="001F2B7D">
        <w:t xml:space="preserve">, </w:t>
      </w:r>
      <w:r w:rsidRPr="001F2B7D">
        <w:rPr>
          <w:i/>
          <w:iCs/>
        </w:rPr>
        <w:t>Vulnerability</w:t>
      </w:r>
      <w:r w:rsidRPr="001F2B7D">
        <w:t xml:space="preserve"> and </w:t>
      </w:r>
      <w:r w:rsidRPr="001F2B7D">
        <w:rPr>
          <w:i/>
          <w:iCs/>
        </w:rPr>
        <w:t>Fragility</w:t>
      </w:r>
      <w:r w:rsidRPr="001F2B7D">
        <w:t xml:space="preserve"> scores against the final EC final vote share. These three variables are, in fact, highly correlated with EC outcomes, with the correlation for </w:t>
      </w:r>
      <w:r w:rsidRPr="001F2B7D">
        <w:rPr>
          <w:i/>
          <w:iCs/>
        </w:rPr>
        <w:t>Winningness</w:t>
      </w:r>
      <w:r w:rsidRPr="001F2B7D">
        <w:t xml:space="preserve"> at </w:t>
      </w:r>
      <m:oMath>
        <m:r>
          <w:rPr>
            <w:rFonts w:ascii="Cambria Math" w:eastAsia="Times New Roman" w:hAnsi="Cambria Math" w:cs="Arial"/>
          </w:rPr>
          <m:t>0.90</m:t>
        </m:r>
      </m:oMath>
      <w:r w:rsidRPr="001F2B7D">
        <w:t xml:space="preserve">, that for Republican (Democratic) </w:t>
      </w:r>
      <w:r w:rsidRPr="001F2B7D">
        <w:rPr>
          <w:i/>
          <w:iCs/>
        </w:rPr>
        <w:t>Fragility</w:t>
      </w:r>
      <w:r w:rsidRPr="001F2B7D">
        <w:t xml:space="preserve"> at </w:t>
      </w:r>
      <m:oMath>
        <m:r>
          <w:rPr>
            <w:rFonts w:ascii="Cambria Math" w:eastAsia="Times New Roman" w:hAnsi="Cambria Math" w:cs="Arial"/>
          </w:rPr>
          <m:t>-0.76</m:t>
        </m:r>
        <m:d>
          <m:dPr>
            <m:ctrlPr>
              <w:rPr>
                <w:rFonts w:ascii="Cambria Math" w:eastAsia="Times New Roman" w:hAnsi="Cambria Math" w:cs="Arial"/>
                <w:i/>
              </w:rPr>
            </m:ctrlPr>
          </m:dPr>
          <m:e>
            <m:r>
              <w:rPr>
                <w:rFonts w:ascii="Cambria Math" w:eastAsia="Times New Roman" w:hAnsi="Cambria Math" w:cs="Arial"/>
              </w:rPr>
              <m:t>-0.67</m:t>
            </m:r>
          </m:e>
        </m:d>
      </m:oMath>
      <w:r w:rsidRPr="001F2B7D">
        <w:t xml:space="preserve">, while that Republican (Democratic) </w:t>
      </w:r>
      <w:r w:rsidRPr="001F2B7D">
        <w:rPr>
          <w:i/>
          <w:iCs/>
        </w:rPr>
        <w:t>Vulnerability</w:t>
      </w:r>
      <w:r w:rsidRPr="001F2B7D">
        <w:t xml:space="preserve"> is </w:t>
      </w:r>
      <m:oMath>
        <m:r>
          <w:rPr>
            <w:rFonts w:ascii="Cambria Math" w:eastAsia="Times New Roman" w:hAnsi="Cambria Math" w:cs="Arial"/>
          </w:rPr>
          <m:t>-0.66</m:t>
        </m:r>
        <m:d>
          <m:dPr>
            <m:ctrlPr>
              <w:rPr>
                <w:rFonts w:ascii="Cambria Math" w:eastAsia="Times New Roman" w:hAnsi="Cambria Math" w:cs="Arial"/>
                <w:i/>
              </w:rPr>
            </m:ctrlPr>
          </m:dPr>
          <m:e>
            <m:r>
              <w:rPr>
                <w:rFonts w:ascii="Cambria Math" w:eastAsia="Times New Roman" w:hAnsi="Cambria Math" w:cs="Arial"/>
              </w:rPr>
              <m:t>-0.81</m:t>
            </m:r>
          </m:e>
        </m:d>
      </m:oMath>
      <w:r w:rsidRPr="001F2B7D">
        <w:t>.</w:t>
      </w:r>
      <w:r w:rsidRPr="001F2B7D">
        <w:rPr>
          <w:rStyle w:val="FootnoteReference"/>
        </w:rPr>
        <w:footnoteReference w:id="33"/>
      </w:r>
    </w:p>
    <w:p w14:paraId="2B05157C" w14:textId="5CFAABB0" w:rsidR="00602412" w:rsidRPr="001F2B7D" w:rsidRDefault="00602412" w:rsidP="00602412">
      <w:pPr>
        <w:pStyle w:val="jc-diss-p"/>
      </w:pPr>
      <w:r w:rsidRPr="001F2B7D">
        <w:t>The plot in</w:t>
      </w:r>
      <w:r w:rsidR="000E5628">
        <w:t xml:space="preserve"> </w:t>
      </w:r>
      <w:r w:rsidR="000E5628">
        <w:fldChar w:fldCharType="begin"/>
      </w:r>
      <w:r w:rsidR="000E5628">
        <w:instrText xml:space="preserve"> REF _Ref48231832 \h </w:instrText>
      </w:r>
      <w:r w:rsidR="000E5628">
        <w:fldChar w:fldCharType="separate"/>
      </w:r>
      <w:r w:rsidR="00A24E4F">
        <w:t xml:space="preserve">Figure </w:t>
      </w:r>
      <w:r w:rsidR="00A24E4F">
        <w:rPr>
          <w:noProof/>
        </w:rPr>
        <w:t>2</w:t>
      </w:r>
      <w:r w:rsidR="00A24E4F">
        <w:t>.</w:t>
      </w:r>
      <w:r w:rsidR="00A24E4F">
        <w:rPr>
          <w:noProof/>
        </w:rPr>
        <w:t>2</w:t>
      </w:r>
      <w:r w:rsidR="000E5628">
        <w:fldChar w:fldCharType="end"/>
      </w:r>
      <w:r w:rsidR="000E5628">
        <w:t xml:space="preserve"> </w:t>
      </w:r>
      <w:r w:rsidRPr="001F2B7D">
        <w:t xml:space="preserve">shows that in most years, </w:t>
      </w:r>
      <w:r w:rsidRPr="001F2B7D">
        <w:rPr>
          <w:i/>
          <w:iCs/>
        </w:rPr>
        <w:t>Winningness</w:t>
      </w:r>
      <w:r w:rsidRPr="001F2B7D">
        <w:t xml:space="preserve"> is such that the outcome is expected to be determined solely by what happens in the noncompetitive states, i.e., a </w:t>
      </w:r>
      <w:r w:rsidRPr="001F2B7D">
        <w:rPr>
          <w:i/>
          <w:iCs/>
        </w:rPr>
        <w:lastRenderedPageBreak/>
        <w:t>Winningness</w:t>
      </w:r>
      <w:r w:rsidRPr="001F2B7D">
        <w:t xml:space="preserve"> value of zero or one. In the four elections analyzed in </w:t>
      </w:r>
      <w:proofErr w:type="spellStart"/>
      <w:r>
        <w:t>Brams</w:t>
      </w:r>
      <w:proofErr w:type="spellEnd"/>
      <w:r>
        <w:t xml:space="preserve"> and Kilgour </w:t>
      </w:r>
      <w:r w:rsidRPr="001F2B7D">
        <w:t xml:space="preserve">(2017), only one, 2008, fell into this category. Had </w:t>
      </w:r>
      <w:proofErr w:type="spellStart"/>
      <w:r>
        <w:t>Brams</w:t>
      </w:r>
      <w:proofErr w:type="spellEnd"/>
      <w:r>
        <w:t xml:space="preserve"> and Kilgour </w:t>
      </w:r>
      <w:r w:rsidRPr="001F2B7D">
        <w:t xml:space="preserve">extended their data back somewhat further in time to 1980, however, they would have found that in that election and in each of the four following elections, one of the two candidates had locked up enough votes in noncompetitive states to win the election. In 1992, Bill Clinton was just seven EC votes shy of having enough a majority in noncompetitive states and could have lost the election in only five of the more than 130,000 different combinations of electoral outcomes among the competitive states, i.e., </w:t>
      </w:r>
      <m:oMath>
        <m:r>
          <w:rPr>
            <w:rFonts w:ascii="Cambria Math" w:eastAsia="Times New Roman" w:hAnsi="Cambria Math" w:cs="Arial"/>
          </w:rPr>
          <m:t>Winningness&gt;0.99</m:t>
        </m:r>
      </m:oMath>
      <w:r w:rsidRPr="001F2B7D">
        <w:t>.</w:t>
      </w:r>
    </w:p>
    <w:p w14:paraId="4FC8C787" w14:textId="34E548C4" w:rsidR="00602412" w:rsidRDefault="00602412" w:rsidP="00B30A44">
      <w:pPr>
        <w:pStyle w:val="jc-diss-p"/>
      </w:pPr>
      <w:r>
        <w:t>I conducted r</w:t>
      </w:r>
      <w:r w:rsidRPr="001F2B7D">
        <w:t xml:space="preserve">egression analyses with all three </w:t>
      </w:r>
      <w:proofErr w:type="spellStart"/>
      <w:r w:rsidRPr="001F2B7D">
        <w:t>Brams</w:t>
      </w:r>
      <w:proofErr w:type="spellEnd"/>
      <w:r w:rsidRPr="001F2B7D">
        <w:t>-Kilgour measures as independent variables and Democratic EC vote share as the dependent variable</w:t>
      </w:r>
      <w:r>
        <w:t>.</w:t>
      </w:r>
      <w:r w:rsidRPr="001F2B7D">
        <w:t xml:space="preserve"> </w:t>
      </w:r>
      <w:r>
        <w:t>A</w:t>
      </w:r>
      <w:r w:rsidRPr="001F2B7D">
        <w:t xml:space="preserve">s expected, the very high correlations among the three variables meant that adding </w:t>
      </w:r>
      <w:r w:rsidRPr="001F2B7D">
        <w:rPr>
          <w:i/>
          <w:iCs/>
        </w:rPr>
        <w:t>Vulnerability</w:t>
      </w:r>
      <w:r w:rsidRPr="001F2B7D">
        <w:t xml:space="preserve">, </w:t>
      </w:r>
      <w:r w:rsidRPr="001F2B7D">
        <w:rPr>
          <w:i/>
          <w:iCs/>
        </w:rPr>
        <w:t>Fragility</w:t>
      </w:r>
      <w:r w:rsidRPr="001F2B7D">
        <w:t xml:space="preserve">, or both, to </w:t>
      </w:r>
      <w:r w:rsidRPr="001F2B7D">
        <w:rPr>
          <w:i/>
          <w:iCs/>
        </w:rPr>
        <w:t>Winningness</w:t>
      </w:r>
      <w:r w:rsidRPr="001F2B7D">
        <w:t xml:space="preserve"> did not increase the adjusted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1F2B7D">
        <w:t xml:space="preserve">, and only one of the three variables was statistically significant in any of the models. Also, when </w:t>
      </w:r>
      <w:r w:rsidRPr="001F2B7D">
        <w:rPr>
          <w:i/>
          <w:iCs/>
        </w:rPr>
        <w:t>Vulnerability</w:t>
      </w:r>
      <w:r w:rsidRPr="001F2B7D">
        <w:t xml:space="preserve"> and </w:t>
      </w:r>
      <w:r w:rsidRPr="001F2B7D">
        <w:rPr>
          <w:i/>
          <w:iCs/>
        </w:rPr>
        <w:t>Fragility</w:t>
      </w:r>
      <w:r w:rsidRPr="001F2B7D">
        <w:t xml:space="preserve"> are included, separate equations for each party are required, and that reduces the number of cases. For the 38-election period, the best fitting model in terms of adjusted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1F2B7D">
        <w:t xml:space="preserve"> is the simple bivariate regression in which </w:t>
      </w:r>
      <w:r w:rsidRPr="001F2B7D">
        <w:rPr>
          <w:i/>
          <w:iCs/>
        </w:rPr>
        <w:t>Winningness</w:t>
      </w:r>
      <w:r w:rsidRPr="001F2B7D">
        <w:t xml:space="preserve"> alone predicts the EC outcome, with an adjusted </w:t>
      </w:r>
      <m:oMath>
        <m:sSup>
          <m:sSupPr>
            <m:ctrlPr>
              <w:rPr>
                <w:rFonts w:ascii="Cambria Math" w:eastAsia="Arial" w:hAnsi="Cambria Math" w:cs="Arial"/>
                <w:i/>
              </w:rPr>
            </m:ctrlPr>
          </m:sSupPr>
          <m:e>
            <m:r>
              <w:rPr>
                <w:rFonts w:ascii="Cambria Math" w:eastAsia="Arial" w:hAnsi="Cambria Math" w:cs="Arial"/>
              </w:rPr>
              <m:t>R</m:t>
            </m:r>
          </m:e>
          <m:sup>
            <m:r>
              <w:rPr>
                <w:rFonts w:ascii="Cambria Math" w:eastAsia="Arial" w:hAnsi="Cambria Math" w:cs="Arial"/>
              </w:rPr>
              <m:t>2</m:t>
            </m:r>
          </m:sup>
        </m:sSup>
      </m:oMath>
      <w:r w:rsidRPr="001F2B7D">
        <w:t xml:space="preserve"> value of </w:t>
      </w:r>
      <m:oMath>
        <m:r>
          <w:rPr>
            <w:rFonts w:ascii="Cambria Math" w:eastAsia="Times New Roman" w:hAnsi="Cambria Math" w:cs="Arial"/>
          </w:rPr>
          <m:t>0.81</m:t>
        </m:r>
      </m:oMath>
      <w:r w:rsidRPr="001F2B7D">
        <w:t>.</w:t>
      </w:r>
      <w:r>
        <w:t xml:space="preserve"> Results from this simple regression are shown in </w:t>
      </w:r>
      <w:r w:rsidR="00004802">
        <w:fldChar w:fldCharType="begin"/>
      </w:r>
      <w:r w:rsidR="00004802">
        <w:instrText xml:space="preserve"> REF _Ref48231350 \h </w:instrText>
      </w:r>
      <w:r w:rsidR="00004802">
        <w:fldChar w:fldCharType="separate"/>
      </w:r>
      <w:r w:rsidR="00A24E4F" w:rsidRPr="000E5628">
        <w:t xml:space="preserve">Table </w:t>
      </w:r>
      <w:r w:rsidR="00A24E4F">
        <w:rPr>
          <w:noProof/>
        </w:rPr>
        <w:t>2</w:t>
      </w:r>
      <w:r w:rsidR="00A24E4F">
        <w:t>.</w:t>
      </w:r>
      <w:r w:rsidR="00A24E4F">
        <w:rPr>
          <w:noProof/>
        </w:rPr>
        <w:t>4</w:t>
      </w:r>
      <w:r w:rsidR="00004802">
        <w:fldChar w:fldCharType="end"/>
      </w:r>
      <w:r w:rsidR="00004802">
        <w:t>.</w:t>
      </w:r>
      <w:r w:rsidRPr="000E5628">
        <w:t xml:space="preserve"> </w:t>
      </w:r>
    </w:p>
    <w:tbl>
      <w:tblPr>
        <w:tblStyle w:val="TableGrid"/>
        <w:tblW w:w="4995" w:type="pct"/>
        <w:tblLook w:val="04A0" w:firstRow="1" w:lastRow="0" w:firstColumn="1" w:lastColumn="0" w:noHBand="0" w:noVBand="1"/>
      </w:tblPr>
      <w:tblGrid>
        <w:gridCol w:w="9341"/>
      </w:tblGrid>
      <w:tr w:rsidR="00B30A44" w:rsidRPr="00147FA4" w14:paraId="1945F919" w14:textId="77777777" w:rsidTr="00DD771F">
        <w:tc>
          <w:tcPr>
            <w:tcW w:w="5000" w:type="pct"/>
          </w:tcPr>
          <w:p w14:paraId="3287A808" w14:textId="24A16095" w:rsidR="00B30A44" w:rsidRPr="00147FA4" w:rsidRDefault="00B30A44" w:rsidP="008A785E">
            <w:pPr>
              <w:pStyle w:val="jc-diss-table-head"/>
            </w:pPr>
            <w:bookmarkStart w:id="96" w:name="_Ref48231350"/>
            <w:bookmarkStart w:id="97" w:name="_Toc48237679"/>
            <w:bookmarkStart w:id="98" w:name="_Ref48297952"/>
            <w:bookmarkStart w:id="99" w:name="_Toc48298119"/>
            <w:bookmarkStart w:id="100" w:name="_Toc48298283"/>
            <w:r w:rsidRPr="000E5628">
              <w:t xml:space="preserve">Table </w:t>
            </w:r>
            <w:r w:rsidR="001C4CE3">
              <w:fldChar w:fldCharType="begin"/>
            </w:r>
            <w:r w:rsidR="001C4CE3">
              <w:instrText xml:space="preserve"> STYLEREF 1 \s </w:instrText>
            </w:r>
            <w:r w:rsidR="001C4CE3">
              <w:fldChar w:fldCharType="separate"/>
            </w:r>
            <w:r w:rsidR="00A24E4F">
              <w:rPr>
                <w:noProof/>
              </w:rPr>
              <w:t>2</w:t>
            </w:r>
            <w:r w:rsidR="001C4CE3">
              <w:rPr>
                <w:noProof/>
              </w:rPr>
              <w:fldChar w:fldCharType="end"/>
            </w:r>
            <w:r w:rsidR="00500A08">
              <w:t>.</w:t>
            </w:r>
            <w:r w:rsidR="001C4CE3">
              <w:fldChar w:fldCharType="begin"/>
            </w:r>
            <w:r w:rsidR="001C4CE3">
              <w:instrText xml:space="preserve"> SEQ Table \* ARABIC \s 1 </w:instrText>
            </w:r>
            <w:r w:rsidR="001C4CE3">
              <w:fldChar w:fldCharType="separate"/>
            </w:r>
            <w:r w:rsidR="00A24E4F">
              <w:rPr>
                <w:noProof/>
              </w:rPr>
              <w:t>4</w:t>
            </w:r>
            <w:r w:rsidR="001C4CE3">
              <w:rPr>
                <w:noProof/>
              </w:rPr>
              <w:fldChar w:fldCharType="end"/>
            </w:r>
            <w:bookmarkEnd w:id="96"/>
            <w:r>
              <w:t xml:space="preserve"> </w:t>
            </w:r>
            <w:r w:rsidRPr="00147FA4">
              <w:t>Regression tables using the 5% definition of competitive</w:t>
            </w:r>
            <w:bookmarkEnd w:id="97"/>
            <w:bookmarkEnd w:id="98"/>
            <w:bookmarkEnd w:id="99"/>
            <w:bookmarkEnd w:id="100"/>
          </w:p>
        </w:tc>
      </w:tr>
      <w:tr w:rsidR="00B30A44" w:rsidRPr="00147FA4" w14:paraId="038DA891" w14:textId="77777777" w:rsidTr="00DD771F">
        <w:tc>
          <w:tcPr>
            <w:tcW w:w="5000" w:type="pct"/>
          </w:tcPr>
          <w:tbl>
            <w:tblPr>
              <w:tblW w:w="5000" w:type="pct"/>
              <w:jc w:val="center"/>
              <w:tblLook w:val="04A0" w:firstRow="1" w:lastRow="0" w:firstColumn="1" w:lastColumn="0" w:noHBand="0" w:noVBand="1"/>
            </w:tblPr>
            <w:tblGrid>
              <w:gridCol w:w="2567"/>
              <w:gridCol w:w="1637"/>
              <w:gridCol w:w="1637"/>
              <w:gridCol w:w="1637"/>
              <w:gridCol w:w="1637"/>
            </w:tblGrid>
            <w:tr w:rsidR="00B30A44" w:rsidRPr="003C050A" w14:paraId="466DA879" w14:textId="77777777" w:rsidTr="003C050A">
              <w:trPr>
                <w:cantSplit/>
                <w:trHeight w:val="340"/>
                <w:jc w:val="center"/>
              </w:trPr>
              <w:tc>
                <w:tcPr>
                  <w:tcW w:w="20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7204C8" w14:textId="786B3CCE" w:rsidR="00B30A44" w:rsidRPr="003C050A" w:rsidRDefault="00B30A44" w:rsidP="003C050A">
                  <w:pPr>
                    <w:pStyle w:val="jc-diss-normal"/>
                    <w:jc w:val="center"/>
                  </w:pPr>
                </w:p>
              </w:tc>
              <w:tc>
                <w:tcPr>
                  <w:tcW w:w="2600" w:type="dxa"/>
                  <w:gridSpan w:val="2"/>
                  <w:tcBorders>
                    <w:top w:val="single" w:sz="4" w:space="0" w:color="auto"/>
                    <w:left w:val="nil"/>
                    <w:bottom w:val="single" w:sz="4" w:space="0" w:color="auto"/>
                    <w:right w:val="single" w:sz="4" w:space="0" w:color="auto"/>
                  </w:tcBorders>
                  <w:shd w:val="clear" w:color="000000" w:fill="D9D9D9"/>
                  <w:vAlign w:val="center"/>
                  <w:hideMark/>
                </w:tcPr>
                <w:p w14:paraId="2D2E382F" w14:textId="77777777" w:rsidR="00B30A44" w:rsidRPr="003C050A" w:rsidRDefault="00B30A44" w:rsidP="003C050A">
                  <w:pPr>
                    <w:pStyle w:val="jc-diss-normal"/>
                    <w:jc w:val="center"/>
                  </w:pPr>
                  <w:r w:rsidRPr="003C050A">
                    <w:t>Full Model</w:t>
                  </w:r>
                </w:p>
              </w:tc>
              <w:tc>
                <w:tcPr>
                  <w:tcW w:w="2600" w:type="dxa"/>
                  <w:gridSpan w:val="2"/>
                  <w:tcBorders>
                    <w:top w:val="single" w:sz="4" w:space="0" w:color="auto"/>
                    <w:left w:val="nil"/>
                    <w:bottom w:val="single" w:sz="4" w:space="0" w:color="auto"/>
                    <w:right w:val="single" w:sz="4" w:space="0" w:color="auto"/>
                  </w:tcBorders>
                  <w:shd w:val="clear" w:color="000000" w:fill="D9D9D9"/>
                  <w:noWrap/>
                  <w:vAlign w:val="center"/>
                  <w:hideMark/>
                </w:tcPr>
                <w:p w14:paraId="612E4082" w14:textId="77777777" w:rsidR="00B30A44" w:rsidRPr="003C050A" w:rsidRDefault="00B30A44" w:rsidP="003C050A">
                  <w:pPr>
                    <w:pStyle w:val="jc-diss-normal"/>
                    <w:jc w:val="center"/>
                  </w:pPr>
                  <w:r w:rsidRPr="003C050A">
                    <w:t>Restricted Model</w:t>
                  </w:r>
                </w:p>
              </w:tc>
            </w:tr>
            <w:tr w:rsidR="00B30A44" w:rsidRPr="003C050A" w14:paraId="1977CEEA" w14:textId="77777777" w:rsidTr="003C050A">
              <w:trPr>
                <w:cantSplit/>
                <w:trHeight w:val="680"/>
                <w:jc w:val="center"/>
              </w:trPr>
              <w:tc>
                <w:tcPr>
                  <w:tcW w:w="2040" w:type="dxa"/>
                  <w:tcBorders>
                    <w:top w:val="nil"/>
                    <w:left w:val="single" w:sz="4" w:space="0" w:color="auto"/>
                    <w:bottom w:val="single" w:sz="4" w:space="0" w:color="auto"/>
                    <w:right w:val="single" w:sz="4" w:space="0" w:color="auto"/>
                  </w:tcBorders>
                  <w:shd w:val="clear" w:color="auto" w:fill="auto"/>
                  <w:vAlign w:val="center"/>
                  <w:hideMark/>
                </w:tcPr>
                <w:p w14:paraId="77E4FD59" w14:textId="77777777" w:rsidR="00B30A44" w:rsidRPr="003C050A" w:rsidRDefault="00B30A44" w:rsidP="003C050A">
                  <w:pPr>
                    <w:pStyle w:val="jc-diss-normal"/>
                    <w:jc w:val="center"/>
                  </w:pPr>
                  <w:r w:rsidRPr="003C050A">
                    <w:t>Non-Competitive Advantage</w:t>
                  </w:r>
                </w:p>
              </w:tc>
              <w:tc>
                <w:tcPr>
                  <w:tcW w:w="1300" w:type="dxa"/>
                  <w:tcBorders>
                    <w:top w:val="nil"/>
                    <w:left w:val="nil"/>
                    <w:bottom w:val="single" w:sz="4" w:space="0" w:color="auto"/>
                    <w:right w:val="single" w:sz="4" w:space="0" w:color="auto"/>
                  </w:tcBorders>
                  <w:shd w:val="clear" w:color="auto" w:fill="auto"/>
                  <w:vAlign w:val="center"/>
                  <w:hideMark/>
                </w:tcPr>
                <w:p w14:paraId="26D845E8" w14:textId="77777777" w:rsidR="00B30A44" w:rsidRPr="003C050A" w:rsidRDefault="00B30A44" w:rsidP="003C050A">
                  <w:pPr>
                    <w:pStyle w:val="jc-diss-normal"/>
                    <w:jc w:val="center"/>
                  </w:pPr>
                  <w:r w:rsidRPr="003C050A">
                    <w:t>0.568***</w:t>
                  </w:r>
                  <w:r w:rsidRPr="003C050A">
                    <w:br/>
                    <w:t>(-0.026)</w:t>
                  </w:r>
                </w:p>
              </w:tc>
              <w:tc>
                <w:tcPr>
                  <w:tcW w:w="1300" w:type="dxa"/>
                  <w:tcBorders>
                    <w:top w:val="nil"/>
                    <w:left w:val="nil"/>
                    <w:bottom w:val="single" w:sz="4" w:space="0" w:color="auto"/>
                    <w:right w:val="nil"/>
                  </w:tcBorders>
                  <w:shd w:val="clear" w:color="auto" w:fill="auto"/>
                  <w:noWrap/>
                  <w:vAlign w:val="center"/>
                  <w:hideMark/>
                </w:tcPr>
                <w:p w14:paraId="51FE9173" w14:textId="4508B54E" w:rsidR="00B30A44" w:rsidRPr="003C050A" w:rsidRDefault="00B30A44" w:rsidP="003C050A">
                  <w:pPr>
                    <w:pStyle w:val="jc-diss-normal"/>
                    <w:jc w:val="center"/>
                  </w:pPr>
                </w:p>
              </w:tc>
              <w:tc>
                <w:tcPr>
                  <w:tcW w:w="1300" w:type="dxa"/>
                  <w:tcBorders>
                    <w:top w:val="nil"/>
                    <w:left w:val="single" w:sz="8" w:space="0" w:color="auto"/>
                    <w:bottom w:val="single" w:sz="4" w:space="0" w:color="auto"/>
                    <w:right w:val="single" w:sz="4" w:space="0" w:color="auto"/>
                  </w:tcBorders>
                  <w:shd w:val="clear" w:color="auto" w:fill="auto"/>
                  <w:vAlign w:val="center"/>
                  <w:hideMark/>
                </w:tcPr>
                <w:p w14:paraId="2E1EBD26" w14:textId="7A203E95" w:rsidR="00B30A44" w:rsidRPr="003C050A" w:rsidRDefault="00B30A44" w:rsidP="003C050A">
                  <w:pPr>
                    <w:pStyle w:val="jc-diss-normal"/>
                    <w:jc w:val="center"/>
                  </w:pPr>
                  <w:r w:rsidRPr="003C050A">
                    <w:t>0.696***</w:t>
                  </w:r>
                  <w:r w:rsidRPr="003C050A">
                    <w:br/>
                    <w:t>(-0.067)</w:t>
                  </w:r>
                </w:p>
              </w:tc>
              <w:tc>
                <w:tcPr>
                  <w:tcW w:w="1300" w:type="dxa"/>
                  <w:tcBorders>
                    <w:top w:val="nil"/>
                    <w:left w:val="nil"/>
                    <w:bottom w:val="single" w:sz="4" w:space="0" w:color="auto"/>
                    <w:right w:val="single" w:sz="4" w:space="0" w:color="auto"/>
                  </w:tcBorders>
                  <w:shd w:val="clear" w:color="auto" w:fill="auto"/>
                  <w:noWrap/>
                  <w:vAlign w:val="center"/>
                  <w:hideMark/>
                </w:tcPr>
                <w:p w14:paraId="6C4B2282" w14:textId="420DE4BF" w:rsidR="00B30A44" w:rsidRPr="003C050A" w:rsidRDefault="00B30A44" w:rsidP="003C050A">
                  <w:pPr>
                    <w:pStyle w:val="jc-diss-normal"/>
                    <w:jc w:val="center"/>
                  </w:pPr>
                </w:p>
              </w:tc>
            </w:tr>
            <w:tr w:rsidR="00B30A44" w:rsidRPr="003C050A" w14:paraId="3C08F28D" w14:textId="77777777" w:rsidTr="003C050A">
              <w:trPr>
                <w:cantSplit/>
                <w:trHeight w:val="680"/>
                <w:jc w:val="center"/>
              </w:trPr>
              <w:tc>
                <w:tcPr>
                  <w:tcW w:w="2040" w:type="dxa"/>
                  <w:tcBorders>
                    <w:top w:val="nil"/>
                    <w:left w:val="single" w:sz="4" w:space="0" w:color="auto"/>
                    <w:bottom w:val="single" w:sz="4" w:space="0" w:color="auto"/>
                    <w:right w:val="single" w:sz="4" w:space="0" w:color="auto"/>
                  </w:tcBorders>
                  <w:shd w:val="clear" w:color="auto" w:fill="auto"/>
                  <w:vAlign w:val="center"/>
                  <w:hideMark/>
                </w:tcPr>
                <w:p w14:paraId="244999E3" w14:textId="77777777" w:rsidR="00B30A44" w:rsidRPr="003C050A" w:rsidRDefault="00B30A44" w:rsidP="003C050A">
                  <w:pPr>
                    <w:pStyle w:val="jc-diss-normal"/>
                    <w:jc w:val="center"/>
                  </w:pPr>
                  <w:r w:rsidRPr="003C050A">
                    <w:lastRenderedPageBreak/>
                    <w:t>Winningness</w:t>
                  </w:r>
                </w:p>
              </w:tc>
              <w:tc>
                <w:tcPr>
                  <w:tcW w:w="1300" w:type="dxa"/>
                  <w:tcBorders>
                    <w:top w:val="nil"/>
                    <w:left w:val="nil"/>
                    <w:bottom w:val="single" w:sz="4" w:space="0" w:color="auto"/>
                    <w:right w:val="single" w:sz="4" w:space="0" w:color="auto"/>
                  </w:tcBorders>
                  <w:shd w:val="clear" w:color="auto" w:fill="auto"/>
                  <w:noWrap/>
                  <w:vAlign w:val="center"/>
                  <w:hideMark/>
                </w:tcPr>
                <w:p w14:paraId="36A159C1" w14:textId="2A0D4EBA" w:rsidR="00B30A44" w:rsidRPr="003C050A" w:rsidRDefault="00B30A44" w:rsidP="003C050A">
                  <w:pPr>
                    <w:pStyle w:val="jc-diss-normal"/>
                    <w:jc w:val="center"/>
                  </w:pPr>
                </w:p>
              </w:tc>
              <w:tc>
                <w:tcPr>
                  <w:tcW w:w="1300" w:type="dxa"/>
                  <w:tcBorders>
                    <w:top w:val="nil"/>
                    <w:left w:val="nil"/>
                    <w:bottom w:val="single" w:sz="4" w:space="0" w:color="auto"/>
                    <w:right w:val="nil"/>
                  </w:tcBorders>
                  <w:shd w:val="clear" w:color="auto" w:fill="auto"/>
                  <w:vAlign w:val="center"/>
                  <w:hideMark/>
                </w:tcPr>
                <w:p w14:paraId="66FD151B" w14:textId="77777777" w:rsidR="00B30A44" w:rsidRPr="003C050A" w:rsidRDefault="00B30A44" w:rsidP="003C050A">
                  <w:pPr>
                    <w:pStyle w:val="jc-diss-normal"/>
                    <w:jc w:val="center"/>
                  </w:pPr>
                  <w:r w:rsidRPr="003C050A">
                    <w:t>0.551***</w:t>
                  </w:r>
                  <w:r w:rsidRPr="003C050A">
                    <w:br/>
                    <w:t>(-0.046)</w:t>
                  </w:r>
                </w:p>
              </w:tc>
              <w:tc>
                <w:tcPr>
                  <w:tcW w:w="1300" w:type="dxa"/>
                  <w:tcBorders>
                    <w:top w:val="nil"/>
                    <w:left w:val="single" w:sz="8" w:space="0" w:color="auto"/>
                    <w:bottom w:val="single" w:sz="4" w:space="0" w:color="auto"/>
                    <w:right w:val="single" w:sz="4" w:space="0" w:color="auto"/>
                  </w:tcBorders>
                  <w:shd w:val="clear" w:color="auto" w:fill="auto"/>
                  <w:noWrap/>
                  <w:vAlign w:val="center"/>
                  <w:hideMark/>
                </w:tcPr>
                <w:p w14:paraId="161F9E67" w14:textId="5B91F927" w:rsidR="00B30A44" w:rsidRPr="003C050A" w:rsidRDefault="00B30A44" w:rsidP="003C050A">
                  <w:pPr>
                    <w:pStyle w:val="jc-diss-normal"/>
                    <w:jc w:val="center"/>
                  </w:pPr>
                </w:p>
              </w:tc>
              <w:tc>
                <w:tcPr>
                  <w:tcW w:w="1300" w:type="dxa"/>
                  <w:tcBorders>
                    <w:top w:val="nil"/>
                    <w:left w:val="nil"/>
                    <w:bottom w:val="single" w:sz="4" w:space="0" w:color="auto"/>
                    <w:right w:val="single" w:sz="4" w:space="0" w:color="auto"/>
                  </w:tcBorders>
                  <w:shd w:val="clear" w:color="auto" w:fill="auto"/>
                  <w:vAlign w:val="center"/>
                  <w:hideMark/>
                </w:tcPr>
                <w:p w14:paraId="560C96FB" w14:textId="77777777" w:rsidR="00B30A44" w:rsidRPr="003C050A" w:rsidRDefault="00B30A44" w:rsidP="003C050A">
                  <w:pPr>
                    <w:pStyle w:val="jc-diss-normal"/>
                    <w:jc w:val="center"/>
                  </w:pPr>
                  <w:r w:rsidRPr="003C050A">
                    <w:t>0.432***</w:t>
                  </w:r>
                  <w:r w:rsidRPr="003C050A">
                    <w:br/>
                    <w:t>(-0.055)</w:t>
                  </w:r>
                </w:p>
              </w:tc>
            </w:tr>
            <w:tr w:rsidR="00B30A44" w:rsidRPr="003C050A" w14:paraId="063910BD" w14:textId="77777777" w:rsidTr="003C050A">
              <w:trPr>
                <w:cantSplit/>
                <w:trHeight w:val="680"/>
                <w:jc w:val="center"/>
              </w:trPr>
              <w:tc>
                <w:tcPr>
                  <w:tcW w:w="2040" w:type="dxa"/>
                  <w:tcBorders>
                    <w:top w:val="nil"/>
                    <w:left w:val="single" w:sz="4" w:space="0" w:color="auto"/>
                    <w:bottom w:val="single" w:sz="4" w:space="0" w:color="auto"/>
                    <w:right w:val="single" w:sz="4" w:space="0" w:color="auto"/>
                  </w:tcBorders>
                  <w:shd w:val="clear" w:color="auto" w:fill="auto"/>
                  <w:vAlign w:val="center"/>
                  <w:hideMark/>
                </w:tcPr>
                <w:p w14:paraId="3E4DDD1F" w14:textId="77777777" w:rsidR="00B30A44" w:rsidRPr="003C050A" w:rsidRDefault="00B30A44" w:rsidP="003C050A">
                  <w:pPr>
                    <w:pStyle w:val="jc-diss-normal"/>
                    <w:jc w:val="center"/>
                  </w:pPr>
                  <w:r w:rsidRPr="003C050A">
                    <w:t>Constant</w:t>
                  </w:r>
                </w:p>
              </w:tc>
              <w:tc>
                <w:tcPr>
                  <w:tcW w:w="1300" w:type="dxa"/>
                  <w:tcBorders>
                    <w:top w:val="nil"/>
                    <w:left w:val="nil"/>
                    <w:bottom w:val="single" w:sz="4" w:space="0" w:color="auto"/>
                    <w:right w:val="single" w:sz="4" w:space="0" w:color="auto"/>
                  </w:tcBorders>
                  <w:shd w:val="clear" w:color="auto" w:fill="auto"/>
                  <w:vAlign w:val="center"/>
                  <w:hideMark/>
                </w:tcPr>
                <w:p w14:paraId="4C28B631" w14:textId="77777777" w:rsidR="00B30A44" w:rsidRPr="003C050A" w:rsidRDefault="00B30A44" w:rsidP="003C050A">
                  <w:pPr>
                    <w:pStyle w:val="jc-diss-normal"/>
                    <w:jc w:val="center"/>
                  </w:pPr>
                  <w:r w:rsidRPr="003C050A">
                    <w:t>0.522***</w:t>
                  </w:r>
                  <w:r w:rsidRPr="003C050A">
                    <w:br/>
                    <w:t>(-0.011)</w:t>
                  </w:r>
                </w:p>
              </w:tc>
              <w:tc>
                <w:tcPr>
                  <w:tcW w:w="1300" w:type="dxa"/>
                  <w:tcBorders>
                    <w:top w:val="nil"/>
                    <w:left w:val="nil"/>
                    <w:bottom w:val="single" w:sz="4" w:space="0" w:color="auto"/>
                    <w:right w:val="nil"/>
                  </w:tcBorders>
                  <w:shd w:val="clear" w:color="auto" w:fill="auto"/>
                  <w:vAlign w:val="center"/>
                  <w:hideMark/>
                </w:tcPr>
                <w:p w14:paraId="50E25E06" w14:textId="77777777" w:rsidR="00B30A44" w:rsidRPr="003C050A" w:rsidRDefault="00B30A44" w:rsidP="003C050A">
                  <w:pPr>
                    <w:pStyle w:val="jc-diss-normal"/>
                    <w:jc w:val="center"/>
                  </w:pPr>
                  <w:r w:rsidRPr="003C050A">
                    <w:t>0.255***</w:t>
                  </w:r>
                  <w:r w:rsidRPr="003C050A">
                    <w:br/>
                    <w:t>(-0.031)</w:t>
                  </w:r>
                </w:p>
              </w:tc>
              <w:tc>
                <w:tcPr>
                  <w:tcW w:w="1300" w:type="dxa"/>
                  <w:tcBorders>
                    <w:top w:val="nil"/>
                    <w:left w:val="single" w:sz="8" w:space="0" w:color="auto"/>
                    <w:bottom w:val="single" w:sz="4" w:space="0" w:color="auto"/>
                    <w:right w:val="single" w:sz="4" w:space="0" w:color="auto"/>
                  </w:tcBorders>
                  <w:shd w:val="clear" w:color="auto" w:fill="auto"/>
                  <w:vAlign w:val="center"/>
                  <w:hideMark/>
                </w:tcPr>
                <w:p w14:paraId="173DFF6C" w14:textId="77777777" w:rsidR="00B30A44" w:rsidRPr="003C050A" w:rsidRDefault="00B30A44" w:rsidP="003C050A">
                  <w:pPr>
                    <w:pStyle w:val="jc-diss-normal"/>
                    <w:jc w:val="center"/>
                  </w:pPr>
                  <w:r w:rsidRPr="003C050A">
                    <w:t>0.530***</w:t>
                  </w:r>
                  <w:r w:rsidRPr="003C050A">
                    <w:br/>
                    <w:t>(-0.016)</w:t>
                  </w:r>
                </w:p>
              </w:tc>
              <w:tc>
                <w:tcPr>
                  <w:tcW w:w="1300" w:type="dxa"/>
                  <w:tcBorders>
                    <w:top w:val="nil"/>
                    <w:left w:val="nil"/>
                    <w:bottom w:val="single" w:sz="4" w:space="0" w:color="auto"/>
                    <w:right w:val="single" w:sz="4" w:space="0" w:color="auto"/>
                  </w:tcBorders>
                  <w:shd w:val="clear" w:color="auto" w:fill="auto"/>
                  <w:vAlign w:val="center"/>
                  <w:hideMark/>
                </w:tcPr>
                <w:p w14:paraId="407C93A6" w14:textId="0A10473B" w:rsidR="00B30A44" w:rsidRPr="003C050A" w:rsidRDefault="00B30A44" w:rsidP="003C050A">
                  <w:pPr>
                    <w:pStyle w:val="jc-diss-normal"/>
                    <w:jc w:val="center"/>
                  </w:pPr>
                  <w:r w:rsidRPr="003C050A">
                    <w:t>0.333***</w:t>
                  </w:r>
                  <w:r w:rsidRPr="003C050A">
                    <w:br/>
                    <w:t>(-0.032)</w:t>
                  </w:r>
                </w:p>
              </w:tc>
            </w:tr>
            <w:tr w:rsidR="00B30A44" w:rsidRPr="003C050A" w14:paraId="1BCDF309" w14:textId="77777777" w:rsidTr="003C050A">
              <w:trPr>
                <w:cantSplit/>
                <w:trHeight w:val="340"/>
                <w:jc w:val="center"/>
              </w:trPr>
              <w:tc>
                <w:tcPr>
                  <w:tcW w:w="2040" w:type="dxa"/>
                  <w:tcBorders>
                    <w:top w:val="nil"/>
                    <w:left w:val="single" w:sz="4" w:space="0" w:color="auto"/>
                    <w:bottom w:val="single" w:sz="4" w:space="0" w:color="auto"/>
                    <w:right w:val="single" w:sz="4" w:space="0" w:color="auto"/>
                  </w:tcBorders>
                  <w:shd w:val="clear" w:color="auto" w:fill="auto"/>
                  <w:vAlign w:val="center"/>
                  <w:hideMark/>
                </w:tcPr>
                <w:p w14:paraId="5643D66F" w14:textId="77777777" w:rsidR="00B30A44" w:rsidRPr="003C050A" w:rsidRDefault="00B30A44" w:rsidP="003C050A">
                  <w:pPr>
                    <w:pStyle w:val="jc-diss-normal"/>
                    <w:jc w:val="center"/>
                  </w:pPr>
                  <w:r w:rsidRPr="003C050A">
                    <w:t>N</w:t>
                  </w:r>
                </w:p>
              </w:tc>
              <w:tc>
                <w:tcPr>
                  <w:tcW w:w="1300" w:type="dxa"/>
                  <w:tcBorders>
                    <w:top w:val="nil"/>
                    <w:left w:val="nil"/>
                    <w:bottom w:val="single" w:sz="4" w:space="0" w:color="auto"/>
                    <w:right w:val="single" w:sz="4" w:space="0" w:color="auto"/>
                  </w:tcBorders>
                  <w:shd w:val="clear" w:color="auto" w:fill="auto"/>
                  <w:noWrap/>
                  <w:vAlign w:val="center"/>
                  <w:hideMark/>
                </w:tcPr>
                <w:p w14:paraId="03864DE0" w14:textId="77777777" w:rsidR="00B30A44" w:rsidRPr="003C050A" w:rsidRDefault="00B30A44" w:rsidP="003C050A">
                  <w:pPr>
                    <w:pStyle w:val="jc-diss-normal"/>
                    <w:jc w:val="center"/>
                  </w:pPr>
                  <w:r w:rsidRPr="003C050A">
                    <w:t>38</w:t>
                  </w:r>
                </w:p>
              </w:tc>
              <w:tc>
                <w:tcPr>
                  <w:tcW w:w="1300" w:type="dxa"/>
                  <w:tcBorders>
                    <w:top w:val="nil"/>
                    <w:left w:val="nil"/>
                    <w:bottom w:val="single" w:sz="4" w:space="0" w:color="auto"/>
                    <w:right w:val="nil"/>
                  </w:tcBorders>
                  <w:shd w:val="clear" w:color="auto" w:fill="auto"/>
                  <w:noWrap/>
                  <w:vAlign w:val="center"/>
                  <w:hideMark/>
                </w:tcPr>
                <w:p w14:paraId="52662CEB" w14:textId="77777777" w:rsidR="00B30A44" w:rsidRPr="003C050A" w:rsidRDefault="00B30A44" w:rsidP="003C050A">
                  <w:pPr>
                    <w:pStyle w:val="jc-diss-normal"/>
                    <w:jc w:val="center"/>
                  </w:pPr>
                  <w:r w:rsidRPr="003C050A">
                    <w:t>36</w:t>
                  </w:r>
                </w:p>
              </w:tc>
              <w:tc>
                <w:tcPr>
                  <w:tcW w:w="1300" w:type="dxa"/>
                  <w:tcBorders>
                    <w:top w:val="nil"/>
                    <w:left w:val="single" w:sz="8" w:space="0" w:color="auto"/>
                    <w:bottom w:val="single" w:sz="4" w:space="0" w:color="auto"/>
                    <w:right w:val="single" w:sz="4" w:space="0" w:color="auto"/>
                  </w:tcBorders>
                  <w:shd w:val="clear" w:color="auto" w:fill="auto"/>
                  <w:noWrap/>
                  <w:vAlign w:val="center"/>
                  <w:hideMark/>
                </w:tcPr>
                <w:p w14:paraId="34D60319" w14:textId="77777777" w:rsidR="00B30A44" w:rsidRPr="003C050A" w:rsidRDefault="00B30A44" w:rsidP="003C050A">
                  <w:pPr>
                    <w:pStyle w:val="jc-diss-normal"/>
                    <w:jc w:val="center"/>
                  </w:pPr>
                  <w:r w:rsidRPr="003C050A">
                    <w:t>24</w:t>
                  </w:r>
                </w:p>
              </w:tc>
              <w:tc>
                <w:tcPr>
                  <w:tcW w:w="1300" w:type="dxa"/>
                  <w:tcBorders>
                    <w:top w:val="nil"/>
                    <w:left w:val="nil"/>
                    <w:bottom w:val="single" w:sz="4" w:space="0" w:color="auto"/>
                    <w:right w:val="single" w:sz="4" w:space="0" w:color="auto"/>
                  </w:tcBorders>
                  <w:shd w:val="clear" w:color="auto" w:fill="auto"/>
                  <w:noWrap/>
                  <w:vAlign w:val="center"/>
                  <w:hideMark/>
                </w:tcPr>
                <w:p w14:paraId="114193C0" w14:textId="77777777" w:rsidR="00B30A44" w:rsidRPr="003C050A" w:rsidRDefault="00B30A44" w:rsidP="003C050A">
                  <w:pPr>
                    <w:pStyle w:val="jc-diss-normal"/>
                    <w:jc w:val="center"/>
                  </w:pPr>
                  <w:r w:rsidRPr="003C050A">
                    <w:t>22</w:t>
                  </w:r>
                </w:p>
              </w:tc>
            </w:tr>
            <w:tr w:rsidR="00B30A44" w:rsidRPr="003C050A" w14:paraId="0C9D346C" w14:textId="77777777" w:rsidTr="003C050A">
              <w:trPr>
                <w:cantSplit/>
                <w:trHeight w:val="340"/>
                <w:jc w:val="center"/>
              </w:trPr>
              <w:tc>
                <w:tcPr>
                  <w:tcW w:w="2040" w:type="dxa"/>
                  <w:tcBorders>
                    <w:top w:val="nil"/>
                    <w:left w:val="single" w:sz="4" w:space="0" w:color="auto"/>
                    <w:bottom w:val="single" w:sz="4" w:space="0" w:color="auto"/>
                    <w:right w:val="single" w:sz="4" w:space="0" w:color="auto"/>
                  </w:tcBorders>
                  <w:shd w:val="clear" w:color="auto" w:fill="auto"/>
                  <w:vAlign w:val="center"/>
                  <w:hideMark/>
                </w:tcPr>
                <w:p w14:paraId="46F16248" w14:textId="77777777" w:rsidR="00B30A44" w:rsidRPr="003C050A" w:rsidRDefault="00B30A44" w:rsidP="003C050A">
                  <w:pPr>
                    <w:pStyle w:val="jc-diss-normal"/>
                    <w:jc w:val="center"/>
                  </w:pPr>
                  <w:r w:rsidRPr="003C050A">
                    <w:t>Adjusted R2</w:t>
                  </w:r>
                </w:p>
              </w:tc>
              <w:tc>
                <w:tcPr>
                  <w:tcW w:w="1300" w:type="dxa"/>
                  <w:tcBorders>
                    <w:top w:val="nil"/>
                    <w:left w:val="nil"/>
                    <w:bottom w:val="single" w:sz="4" w:space="0" w:color="auto"/>
                    <w:right w:val="single" w:sz="4" w:space="0" w:color="auto"/>
                  </w:tcBorders>
                  <w:shd w:val="clear" w:color="auto" w:fill="auto"/>
                  <w:noWrap/>
                  <w:vAlign w:val="center"/>
                  <w:hideMark/>
                </w:tcPr>
                <w:p w14:paraId="35543EF8" w14:textId="77777777" w:rsidR="00B30A44" w:rsidRPr="003C050A" w:rsidRDefault="00B30A44" w:rsidP="003C050A">
                  <w:pPr>
                    <w:pStyle w:val="jc-diss-normal"/>
                    <w:jc w:val="center"/>
                  </w:pPr>
                  <w:r w:rsidRPr="003C050A">
                    <w:t>0.929</w:t>
                  </w:r>
                </w:p>
              </w:tc>
              <w:tc>
                <w:tcPr>
                  <w:tcW w:w="1300" w:type="dxa"/>
                  <w:tcBorders>
                    <w:top w:val="nil"/>
                    <w:left w:val="nil"/>
                    <w:bottom w:val="single" w:sz="4" w:space="0" w:color="auto"/>
                    <w:right w:val="nil"/>
                  </w:tcBorders>
                  <w:shd w:val="clear" w:color="auto" w:fill="auto"/>
                  <w:noWrap/>
                  <w:vAlign w:val="center"/>
                  <w:hideMark/>
                </w:tcPr>
                <w:p w14:paraId="7C008FA0" w14:textId="77777777" w:rsidR="00B30A44" w:rsidRPr="003C050A" w:rsidRDefault="00B30A44" w:rsidP="003C050A">
                  <w:pPr>
                    <w:pStyle w:val="jc-diss-normal"/>
                    <w:jc w:val="center"/>
                  </w:pPr>
                  <w:r w:rsidRPr="003C050A">
                    <w:t>0.801</w:t>
                  </w:r>
                </w:p>
              </w:tc>
              <w:tc>
                <w:tcPr>
                  <w:tcW w:w="1300" w:type="dxa"/>
                  <w:tcBorders>
                    <w:top w:val="nil"/>
                    <w:left w:val="single" w:sz="8" w:space="0" w:color="auto"/>
                    <w:bottom w:val="single" w:sz="4" w:space="0" w:color="auto"/>
                    <w:right w:val="single" w:sz="4" w:space="0" w:color="auto"/>
                  </w:tcBorders>
                  <w:shd w:val="clear" w:color="auto" w:fill="auto"/>
                  <w:noWrap/>
                  <w:vAlign w:val="center"/>
                  <w:hideMark/>
                </w:tcPr>
                <w:p w14:paraId="3C92DDAB" w14:textId="77777777" w:rsidR="00B30A44" w:rsidRPr="003C050A" w:rsidRDefault="00B30A44" w:rsidP="003C050A">
                  <w:pPr>
                    <w:pStyle w:val="jc-diss-normal"/>
                    <w:jc w:val="center"/>
                  </w:pPr>
                  <w:r w:rsidRPr="003C050A">
                    <w:t>0.821</w:t>
                  </w:r>
                </w:p>
              </w:tc>
              <w:tc>
                <w:tcPr>
                  <w:tcW w:w="1300" w:type="dxa"/>
                  <w:tcBorders>
                    <w:top w:val="nil"/>
                    <w:left w:val="nil"/>
                    <w:bottom w:val="single" w:sz="4" w:space="0" w:color="auto"/>
                    <w:right w:val="single" w:sz="4" w:space="0" w:color="auto"/>
                  </w:tcBorders>
                  <w:shd w:val="clear" w:color="auto" w:fill="auto"/>
                  <w:noWrap/>
                  <w:vAlign w:val="center"/>
                  <w:hideMark/>
                </w:tcPr>
                <w:p w14:paraId="694EBC5D" w14:textId="77777777" w:rsidR="00B30A44" w:rsidRPr="003C050A" w:rsidRDefault="00B30A44" w:rsidP="003C050A">
                  <w:pPr>
                    <w:pStyle w:val="jc-diss-normal"/>
                    <w:jc w:val="center"/>
                  </w:pPr>
                  <w:r w:rsidRPr="003C050A">
                    <w:t>0.742</w:t>
                  </w:r>
                </w:p>
              </w:tc>
            </w:tr>
          </w:tbl>
          <w:p w14:paraId="05F0D7A6" w14:textId="77777777" w:rsidR="00B30A44" w:rsidRPr="00147FA4" w:rsidRDefault="00B30A44" w:rsidP="00DD771F">
            <w:pPr>
              <w:rPr>
                <w:rFonts w:ascii="Avenir Book" w:hAnsi="Avenir Book" w:cs="Times New Roman (Body CS)"/>
                <w:b/>
                <w:smallCaps/>
                <w:sz w:val="36"/>
              </w:rPr>
            </w:pPr>
          </w:p>
        </w:tc>
      </w:tr>
      <w:tr w:rsidR="00B30A44" w:rsidRPr="00147FA4" w14:paraId="7597E4D3" w14:textId="77777777" w:rsidTr="00DD771F">
        <w:tc>
          <w:tcPr>
            <w:tcW w:w="5000" w:type="pct"/>
          </w:tcPr>
          <w:p w14:paraId="6C886B0F" w14:textId="77777777" w:rsidR="00B30A44" w:rsidRPr="00147FA4" w:rsidRDefault="00B30A44" w:rsidP="00DD771F">
            <w:pPr>
              <w:pStyle w:val="jc-diss-table-note"/>
            </w:pPr>
            <w:r w:rsidRPr="00147FA4">
              <w:lastRenderedPageBreak/>
              <w:t>Note: Restricted models only include elections where at least one competitive state could change the result</w:t>
            </w:r>
          </w:p>
          <w:p w14:paraId="48801AFB" w14:textId="77777777" w:rsidR="00B30A44" w:rsidRPr="00147FA4" w:rsidRDefault="00B30A44" w:rsidP="00DD771F">
            <w:pPr>
              <w:pStyle w:val="jc-diss-table-note"/>
            </w:pPr>
            <w:r w:rsidRPr="00147FA4">
              <w:t>*** p&lt;0.01; ** p&lt;0.05; * p&lt;0.1 Standard Errors in Parenthesis</w:t>
            </w:r>
          </w:p>
        </w:tc>
      </w:tr>
    </w:tbl>
    <w:p w14:paraId="649B68DF" w14:textId="7B714230" w:rsidR="00602412" w:rsidRPr="001F2B7D" w:rsidRDefault="00602412" w:rsidP="00602412">
      <w:pPr>
        <w:pStyle w:val="jc-diss-p"/>
      </w:pPr>
      <w:r>
        <w:t>In</w:t>
      </w:r>
      <w:r w:rsidR="007076AD">
        <w:t xml:space="preserve"> Appendix A</w:t>
      </w:r>
      <w:r w:rsidRPr="578E1A67">
        <w:t>, I consider how analyses would change if the definition of</w:t>
      </w:r>
      <w:r>
        <w:t xml:space="preserve"> a</w:t>
      </w:r>
      <w:r w:rsidRPr="578E1A67">
        <w:t xml:space="preserve"> noncompetitive state was altered. While the analyses in the Appendix show that the choice of range to define a competitive state can matter somewhat, to maximize the compatibility with </w:t>
      </w:r>
      <w:proofErr w:type="spellStart"/>
      <w:r w:rsidRPr="578E1A67">
        <w:t>Brams</w:t>
      </w:r>
      <w:proofErr w:type="spellEnd"/>
      <w:r w:rsidRPr="578E1A67">
        <w:t xml:space="preserve"> and Kilgour (2017), and because </w:t>
      </w:r>
      <w:r>
        <w:t xml:space="preserve">their ±3% margin </w:t>
      </w:r>
      <w:r w:rsidRPr="578E1A67">
        <w:t>is a plausible one in the context of predicting EC outcomes</w:t>
      </w:r>
      <w:r>
        <w:t xml:space="preserve">, </w:t>
      </w:r>
      <w:r w:rsidRPr="578E1A67">
        <w:t xml:space="preserve">I will use the </w:t>
      </w:r>
      <w:proofErr w:type="spellStart"/>
      <w:r w:rsidRPr="578E1A67">
        <w:t>Brams</w:t>
      </w:r>
      <w:proofErr w:type="spellEnd"/>
      <w:r w:rsidRPr="578E1A67">
        <w:t xml:space="preserve"> and Kilgour</w:t>
      </w:r>
      <w:r>
        <w:t xml:space="preserve"> </w:t>
      </w:r>
      <w:r w:rsidRPr="578E1A67">
        <w:t>plus or minus three percentage point definition of competitive state in the remainder of the essay</w:t>
      </w:r>
      <w:r>
        <w:t>.</w:t>
      </w:r>
    </w:p>
    <w:p w14:paraId="2E3C5233" w14:textId="77777777" w:rsidR="00602412" w:rsidRPr="001F2B7D" w:rsidRDefault="00602412" w:rsidP="00602412">
      <w:pPr>
        <w:pStyle w:val="jc-diss-heading2"/>
      </w:pPr>
      <w:bookmarkStart w:id="101" w:name="_Toc48237680"/>
      <w:bookmarkStart w:id="102" w:name="_Toc48298284"/>
      <w:r w:rsidRPr="001F2B7D">
        <w:t>Accuracy of ex-post classification of states as noncompetitive</w:t>
      </w:r>
      <w:bookmarkEnd w:id="101"/>
      <w:bookmarkEnd w:id="102"/>
    </w:p>
    <w:p w14:paraId="5B2A4358" w14:textId="77777777" w:rsidR="00602412" w:rsidRPr="001F2B7D" w:rsidRDefault="00602412" w:rsidP="00602412">
      <w:pPr>
        <w:pStyle w:val="jc-diss-p"/>
      </w:pPr>
      <w:proofErr w:type="spellStart"/>
      <w:r>
        <w:t>Brams</w:t>
      </w:r>
      <w:proofErr w:type="spellEnd"/>
      <w:r>
        <w:t xml:space="preserve"> and Kilgour </w:t>
      </w:r>
      <w:r w:rsidRPr="001F2B7D">
        <w:t>first justify the use of the ex-post criteria by which they classify competitive and noncompetitive by pointing out that, empirically, the fit between ex ante and ex post evaluations of competitive states is very good. Pre-election polls do a good job of predicting final outcomes to within a small margin of error (</w:t>
      </w:r>
      <w:proofErr w:type="spellStart"/>
      <w:r w:rsidRPr="001F2B7D">
        <w:t>Soumbatiants</w:t>
      </w:r>
      <w:proofErr w:type="spellEnd"/>
      <w:r w:rsidRPr="001F2B7D">
        <w:t xml:space="preserve"> et al. 2006) - though, of course, that margin of error may be enough to generate an erroneous prediction. Still, highly uncompetitive states are unlikely to change partisan direction over the course of a single election cycle. </w:t>
      </w:r>
      <w:proofErr w:type="spellStart"/>
      <w:r>
        <w:t>Brams</w:t>
      </w:r>
      <w:proofErr w:type="spellEnd"/>
      <w:r>
        <w:t xml:space="preserve"> and Kilgour </w:t>
      </w:r>
      <w:r w:rsidRPr="001F2B7D">
        <w:t xml:space="preserve">point out that the ±3% value they use to define a competitive state corresponds with the usual pre-election polling margin of error. When a state polls outside this three-percentage point margin, it generally is seen as not winnable by the trailing candidate, </w:t>
      </w:r>
      <w:r w:rsidRPr="001F2B7D">
        <w:lastRenderedPageBreak/>
        <w:t xml:space="preserve">although more errors in prediction do occur than would be suggested by the 95% confidence limits (Gelman and King 1993; </w:t>
      </w:r>
      <w:proofErr w:type="spellStart"/>
      <w:r w:rsidRPr="001F2B7D">
        <w:t>Shirani-Mehr</w:t>
      </w:r>
      <w:proofErr w:type="spellEnd"/>
      <w:r w:rsidRPr="001F2B7D">
        <w:t xml:space="preserve"> et al. 2018).</w:t>
      </w:r>
      <w:r w:rsidRPr="001F2B7D">
        <w:rPr>
          <w:rStyle w:val="FootnoteReference"/>
        </w:rPr>
        <w:footnoteReference w:id="34"/>
      </w:r>
      <w:r w:rsidRPr="001F2B7D">
        <w:t xml:space="preserve"> Collectively, moreover, a large number of competitive states may result in an unexpected outcome if those states go disproportionately for one candidate. Thus, close elections nationally bear resemblances to the flip of a coin.</w:t>
      </w:r>
    </w:p>
    <w:p w14:paraId="7F66787B" w14:textId="77777777" w:rsidR="00602412" w:rsidRPr="001F2B7D" w:rsidRDefault="00602412" w:rsidP="00602412">
      <w:pPr>
        <w:pStyle w:val="jc-diss-p"/>
      </w:pPr>
      <w:r w:rsidRPr="001F2B7D">
        <w:t xml:space="preserve">However, campaigning choices are only ''imperfectly correlated'' with the degree to which a state is competitive (Shaw and Althaus 2017). In general, there is no expectation campaign spending or campaign appearances to be </w:t>
      </w:r>
      <w:r w:rsidRPr="001F2B7D">
        <w:rPr>
          <w:i/>
          <w:iCs/>
        </w:rPr>
        <w:t>only</w:t>
      </w:r>
      <w:r w:rsidRPr="001F2B7D">
        <w:t xml:space="preserve"> in competitive states, since candidates also spend some money and make some appearances for reasons not directly related to boosting their own campaign chances, e.g., to help down-ticket candidates or to build for the future. Bartels (1985) has pointed out that campaigns have what he calls both ''instrumental'' and ''ornamental'' reasons for staging campaign events. Attending an event in a swing state, where a candidate's presence could increase turnout is instrumental, while visiting a state to satisfy state parties might be ornamental. Hillary Clinton spent over $600,000 in Arizona, perhaps trying to influence lower ticket races by increasing mobilization efforts. Ultimately, Arizona, a state that has had a strong Republican tradition, became competitive in 2016. Also, some major media markets cover more than one state. And the differential cost of campaigning may increase the desirability of campaigning in some small states where advertising costs are relatively </w:t>
      </w:r>
      <w:r w:rsidRPr="001F2B7D">
        <w:lastRenderedPageBreak/>
        <w:t>inexpensive (Shaw 1999</w:t>
      </w:r>
      <w:proofErr w:type="gramStart"/>
      <w:r w:rsidRPr="001F2B7D">
        <w:t>a,b</w:t>
      </w:r>
      <w:proofErr w:type="gramEnd"/>
      <w:r w:rsidRPr="001F2B7D">
        <w:t xml:space="preserve">; </w:t>
      </w:r>
      <w:proofErr w:type="spellStart"/>
      <w:r w:rsidRPr="001F2B7D">
        <w:t>Stratmann</w:t>
      </w:r>
      <w:proofErr w:type="spellEnd"/>
      <w:r w:rsidRPr="001F2B7D">
        <w:t xml:space="preserve"> 2009; Shaw and Althaus 2017). Finally, there is uncertainty about time trends, and the need to have alternative routes to victory.</w:t>
      </w:r>
    </w:p>
    <w:p w14:paraId="19290E02" w14:textId="77777777" w:rsidR="00602412" w:rsidRPr="001F2B7D" w:rsidRDefault="00602412" w:rsidP="00602412">
      <w:pPr>
        <w:pStyle w:val="jc-diss-p"/>
      </w:pPr>
      <w:r w:rsidRPr="001F2B7D">
        <w:t>Shaw and Althaus (2017) have collected the most complete data on campaign appearances and campaign expenditures by both parties for most of the post-WWII era and show that the candidates of the two major parties were in agreement as to which are the states in which to invest campaign resources.</w:t>
      </w:r>
      <w:r w:rsidRPr="001F2B7D">
        <w:rPr>
          <w:rStyle w:val="FootnoteReference"/>
        </w:rPr>
        <w:footnoteReference w:id="35"/>
      </w:r>
      <w:r w:rsidRPr="001F2B7D">
        <w:t xml:space="preserve"> In addition to reasons not directly connected with the presidential election contest, a leading presidential candidate and a trailing candidate face somewhat different strategic tasks. Sometimes a trailing candidate must opt for campaigning in a state expected to be won by the opponent, since doing so may open the only possible path to victory and/or may tempt an opponent to divert resources to protect a ''base'' state that could be better spent elsewhere. </w:t>
      </w:r>
      <w:proofErr w:type="spellStart"/>
      <w:r w:rsidRPr="001F2B7D">
        <w:t>Strömberg</w:t>
      </w:r>
      <w:proofErr w:type="spellEnd"/>
      <w:r w:rsidRPr="001F2B7D">
        <w:t xml:space="preserve"> (2008) suggests a hockey metaphor; as a game winds down, a trailing team looking to increase the probability of tying the game pulls their goalie to provide more offensive potential, taking the risk of giving up another goal. A leading team would instead probably act to protect its lead, replacing offensive players with defensively skilled players. As Shaw and Althaus (2017) put it: ''campaigns often hone in on less competitive states when their overall position is weak''.</w:t>
      </w:r>
    </w:p>
    <w:p w14:paraId="570B1800" w14:textId="77777777" w:rsidR="00602412" w:rsidRPr="001F2B7D" w:rsidRDefault="00602412" w:rsidP="00602412">
      <w:pPr>
        <w:pStyle w:val="jc-diss-p"/>
      </w:pPr>
      <w:r w:rsidRPr="001F2B7D">
        <w:t xml:space="preserve">As both Grofman and Feld (2005) and </w:t>
      </w:r>
      <w:proofErr w:type="spellStart"/>
      <w:r w:rsidRPr="001F2B7D">
        <w:t>Strömberg</w:t>
      </w:r>
      <w:proofErr w:type="spellEnd"/>
      <w:r w:rsidRPr="001F2B7D">
        <w:t xml:space="preserve"> (2008) argue, the expectation is that competitiveness, along with the number of EC votes at stake in a state, would be key determinants of campaigning. This conclusion differs from that of early political science literature </w:t>
      </w:r>
      <w:r w:rsidRPr="001F2B7D">
        <w:lastRenderedPageBreak/>
        <w:t>on campaign strategies which claimed that the most populous states would receive the bulk of campaign activities. For example, Brams and Davis (1974) offered a model that predicted campaign allocations proportional to the electoral votes of each state raised to the power of 3/2. For an early critique of the view that campaigning would necessarily focus on the most populous states, see Colantoni et al. (1975). See also Wright (2009) and Miller (2012). Similarly, Shaw and Althaus (2017) posit that ''campaign resources will be disproportionately, but not exclusively, concentrated in battleground states''.</w:t>
      </w:r>
    </w:p>
    <w:p w14:paraId="5FA49775" w14:textId="77777777" w:rsidR="00602412" w:rsidRPr="001F2B7D" w:rsidRDefault="00602412" w:rsidP="00602412">
      <w:pPr>
        <w:pStyle w:val="jc-diss-p"/>
      </w:pPr>
      <w:r w:rsidRPr="001F2B7D">
        <w:t>I conducted an additional robustness check on the use of an ex-post measure of political competitiveness by relying on Shaw and Althaus (2017) classifications of battleground/target states. I find that their ex ante measure and this ex post competitiveness measure are highly correlated when battleground targets from either campaign or from only those in which the campaigns agree about the battleground status of the state are included.</w:t>
      </w:r>
    </w:p>
    <w:p w14:paraId="48534D14" w14:textId="77777777" w:rsidR="00602412" w:rsidRPr="001F2B7D" w:rsidRDefault="00602412" w:rsidP="00602412">
      <w:pPr>
        <w:pStyle w:val="jc-diss-p"/>
      </w:pPr>
      <w:r w:rsidRPr="001F2B7D">
        <w:t xml:space="preserve">In 2012, </w:t>
      </w:r>
      <w:proofErr w:type="spellStart"/>
      <w:r>
        <w:t>Brams</w:t>
      </w:r>
      <w:proofErr w:type="spellEnd"/>
      <w:r>
        <w:t xml:space="preserve"> and Kilgour </w:t>
      </w:r>
      <w:r w:rsidRPr="001F2B7D">
        <w:t>note that 99.6% of advertising money was spent in the ten states identified as battlegrounds by FairVote.org. Of those ten states, eight are included in the ex post set of competitive states, while the other two were the next closest states in terms of margin of victory. Similarly, in 2012, 87% of campaign events were held in the set of eight states viewed post hoc as competitive.</w:t>
      </w:r>
      <w:r w:rsidRPr="001F2B7D">
        <w:rPr>
          <w:rStyle w:val="FootnoteReference"/>
        </w:rPr>
        <w:footnoteReference w:id="36"/>
      </w:r>
      <w:r w:rsidRPr="001F2B7D">
        <w:t xml:space="preserve"> Evidence confirms the congruence between post hoc measures of competitiveness and ex ante expectations of competitiveness for two additional </w:t>
      </w:r>
      <w:r w:rsidRPr="001F2B7D">
        <w:lastRenderedPageBreak/>
        <w:t>recent elections, those in 2004 and in 2016.</w:t>
      </w:r>
      <w:r w:rsidRPr="001F2B7D">
        <w:rPr>
          <w:rStyle w:val="FootnoteReference"/>
        </w:rPr>
        <w:footnoteReference w:id="37"/>
      </w:r>
      <w:r w:rsidRPr="001F2B7D">
        <w:t xml:space="preserve"> In the 2016 election, the campaigns and campaign-related Political Action Committees (PACs) spent 82% of advertising money in the states retrospectively classified as competitive.</w:t>
      </w:r>
      <w:r w:rsidRPr="001F2B7D">
        <w:rPr>
          <w:rStyle w:val="FootnoteReference"/>
        </w:rPr>
        <w:footnoteReference w:id="38"/>
      </w:r>
      <w:r w:rsidRPr="001F2B7D">
        <w:t xml:space="preserve"> Moreover, the only competitive state not targeted by either campaign was Minnesota, a state in which Democratic candidates have the longest winning streak. Similarly, candidate rallies or events at which the presidential or vice-presidential candidate appeared in 2016, the major party candidates held 79% of all events in the 13 states that labeled competitive post hoc.</w:t>
      </w:r>
    </w:p>
    <w:p w14:paraId="3EC0CF7C" w14:textId="77777777" w:rsidR="00602412" w:rsidRPr="001F2B7D" w:rsidRDefault="00602412" w:rsidP="00602412">
      <w:pPr>
        <w:pStyle w:val="jc-diss-p"/>
      </w:pPr>
      <w:r w:rsidRPr="001F2B7D">
        <w:t>Some studies have claimed that the number of battleground states has narrowed (</w:t>
      </w:r>
      <w:proofErr w:type="spellStart"/>
      <w:r w:rsidRPr="001F2B7D">
        <w:t>Gimpel</w:t>
      </w:r>
      <w:proofErr w:type="spellEnd"/>
      <w:r w:rsidRPr="001F2B7D">
        <w:t xml:space="preserve"> et al. 2007). What is arguably the most comprehensive study to date, looking from 1952 onward, finds little change in the number of battleground states over time (Shaw and Althaus 2017). I can contribute to this debate by examining the change in the number of competitive states over a much longer time horizon.</w:t>
      </w:r>
    </w:p>
    <w:p w14:paraId="05E48C03" w14:textId="7A7253CF" w:rsidR="00602412" w:rsidRDefault="000E5628" w:rsidP="00602412">
      <w:pPr>
        <w:pStyle w:val="jc-diss-p"/>
      </w:pPr>
      <w:r>
        <w:lastRenderedPageBreak/>
        <w:fldChar w:fldCharType="begin"/>
      </w:r>
      <w:r>
        <w:instrText xml:space="preserve"> REF _Ref48231665 \h </w:instrText>
      </w:r>
      <w:r>
        <w:fldChar w:fldCharType="separate"/>
      </w:r>
      <w:r w:rsidR="00A24E4F" w:rsidRPr="005A65EC">
        <w:t xml:space="preserve">Figure </w:t>
      </w:r>
      <w:r w:rsidR="00A24E4F">
        <w:rPr>
          <w:noProof/>
        </w:rPr>
        <w:t>2</w:t>
      </w:r>
      <w:r w:rsidR="00A24E4F">
        <w:t>.</w:t>
      </w:r>
      <w:r w:rsidR="00A24E4F">
        <w:rPr>
          <w:noProof/>
        </w:rPr>
        <w:t>3</w:t>
      </w:r>
      <w:r>
        <w:fldChar w:fldCharType="end"/>
      </w:r>
      <w:r>
        <w:t xml:space="preserve"> </w:t>
      </w:r>
      <w:r w:rsidR="00602412" w:rsidRPr="001F2B7D">
        <w:t>shows the percentage of competitive states using the measure of that concept in this paper, with a running average also shown by plotting a locally weighted polynomial regression. The post-1952 data are compatible with Shaw and Althaus's (2017) assertion of little change in the number of battleground states in recent presidential elections, though some evidence exists of fewer competitive Electors. However, over the longer time series, there are relatively few competitive states than in the 1868-1900 period, and the percentage of competitive states is more stable (smaller standard deviation) than it was before 1988.</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4"/>
      </w:tblGrid>
      <w:tr w:rsidR="005A65EC" w:rsidRPr="005A65EC" w14:paraId="41167287" w14:textId="77777777" w:rsidTr="00DD771F">
        <w:tc>
          <w:tcPr>
            <w:tcW w:w="9345" w:type="dxa"/>
            <w:tcBorders>
              <w:top w:val="single" w:sz="6" w:space="0" w:color="auto"/>
              <w:left w:val="single" w:sz="6" w:space="0" w:color="auto"/>
              <w:bottom w:val="single" w:sz="6" w:space="0" w:color="auto"/>
              <w:right w:val="single" w:sz="6" w:space="0" w:color="auto"/>
            </w:tcBorders>
            <w:shd w:val="clear" w:color="auto" w:fill="auto"/>
            <w:hideMark/>
          </w:tcPr>
          <w:p w14:paraId="11B0A77F" w14:textId="45F79AAB" w:rsidR="005A65EC" w:rsidRPr="005A65EC" w:rsidRDefault="005A65EC" w:rsidP="005A65EC">
            <w:pPr>
              <w:pStyle w:val="jc-diss-table-head"/>
            </w:pPr>
            <w:bookmarkStart w:id="103" w:name="_Ref48231665"/>
            <w:bookmarkStart w:id="104" w:name="_Toc48237681"/>
            <w:bookmarkStart w:id="105" w:name="_Toc48298149"/>
            <w:bookmarkStart w:id="106" w:name="_Toc48298285"/>
            <w:r w:rsidRPr="005A65EC">
              <w:t xml:space="preserve">Figure </w:t>
            </w:r>
            <w:r w:rsidR="001C4CE3">
              <w:fldChar w:fldCharType="begin"/>
            </w:r>
            <w:r w:rsidR="001C4CE3">
              <w:instrText xml:space="preserve"> STYLEREF 1 \s </w:instrText>
            </w:r>
            <w:r w:rsidR="001C4CE3">
              <w:fldChar w:fldCharType="separate"/>
            </w:r>
            <w:r w:rsidR="00A24E4F">
              <w:rPr>
                <w:noProof/>
              </w:rPr>
              <w:t>2</w:t>
            </w:r>
            <w:r w:rsidR="001C4CE3">
              <w:rPr>
                <w:noProof/>
              </w:rPr>
              <w:fldChar w:fldCharType="end"/>
            </w:r>
            <w:r w:rsidR="00DD771F">
              <w:t>.</w:t>
            </w:r>
            <w:r w:rsidR="001C4CE3">
              <w:fldChar w:fldCharType="begin"/>
            </w:r>
            <w:r w:rsidR="001C4CE3">
              <w:instrText xml:space="preserve"> SEQ Figure \* ARABIC \s 1 </w:instrText>
            </w:r>
            <w:r w:rsidR="001C4CE3">
              <w:fldChar w:fldCharType="separate"/>
            </w:r>
            <w:r w:rsidR="00A24E4F">
              <w:rPr>
                <w:noProof/>
              </w:rPr>
              <w:t>3</w:t>
            </w:r>
            <w:r w:rsidR="001C4CE3">
              <w:rPr>
                <w:noProof/>
              </w:rPr>
              <w:fldChar w:fldCharType="end"/>
            </w:r>
            <w:bookmarkEnd w:id="103"/>
            <w:r w:rsidRPr="005A65EC">
              <w:t xml:space="preserve"> Percentages of competitive states over time: 1868-2016</w:t>
            </w:r>
            <w:bookmarkEnd w:id="104"/>
            <w:bookmarkEnd w:id="105"/>
            <w:bookmarkEnd w:id="106"/>
            <w:r w:rsidRPr="005A65EC">
              <w:t> </w:t>
            </w:r>
          </w:p>
        </w:tc>
      </w:tr>
      <w:tr w:rsidR="005A65EC" w:rsidRPr="00616D3A" w14:paraId="180BCBC3" w14:textId="77777777" w:rsidTr="00DD771F">
        <w:tc>
          <w:tcPr>
            <w:tcW w:w="9345" w:type="dxa"/>
            <w:tcBorders>
              <w:top w:val="nil"/>
              <w:left w:val="single" w:sz="6" w:space="0" w:color="auto"/>
              <w:bottom w:val="single" w:sz="6" w:space="0" w:color="auto"/>
              <w:right w:val="single" w:sz="6" w:space="0" w:color="auto"/>
            </w:tcBorders>
            <w:shd w:val="clear" w:color="auto" w:fill="auto"/>
            <w:hideMark/>
          </w:tcPr>
          <w:p w14:paraId="15347226" w14:textId="77777777" w:rsidR="005A65EC" w:rsidRPr="00616D3A" w:rsidRDefault="005A65EC" w:rsidP="00DD771F">
            <w:pPr>
              <w:jc w:val="both"/>
              <w:textAlignment w:val="baseline"/>
              <w:rPr>
                <w:rFonts w:ascii="Segoe UI" w:eastAsia="Times New Roman" w:hAnsi="Segoe UI" w:cs="Segoe UI"/>
                <w:sz w:val="18"/>
                <w:szCs w:val="18"/>
              </w:rPr>
            </w:pPr>
            <w:r w:rsidRPr="00616D3A">
              <w:rPr>
                <w:rFonts w:ascii="Avenir Book" w:eastAsia="Times New Roman" w:hAnsi="Avenir Book" w:cs="Segoe UI"/>
                <w:color w:val="000000"/>
              </w:rPr>
              <w:t> </w:t>
            </w:r>
            <w:r>
              <w:rPr>
                <w:rFonts w:ascii="Segoe UI" w:eastAsia="Times New Roman" w:hAnsi="Segoe UI" w:cs="Segoe UI"/>
                <w:noProof/>
                <w:sz w:val="18"/>
                <w:szCs w:val="18"/>
              </w:rPr>
              <w:drawing>
                <wp:inline distT="0" distB="0" distL="0" distR="0" wp14:anchorId="25ADCE7A" wp14:editId="17D6F624">
                  <wp:extent cx="6858000" cy="3429000"/>
                  <wp:effectExtent l="0" t="0" r="0"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6858000" cy="3429000"/>
                          </a:xfrm>
                          <a:prstGeom prst="rect">
                            <a:avLst/>
                          </a:prstGeom>
                        </pic:spPr>
                      </pic:pic>
                    </a:graphicData>
                  </a:graphic>
                </wp:inline>
              </w:drawing>
            </w:r>
          </w:p>
        </w:tc>
      </w:tr>
      <w:tr w:rsidR="005A65EC" w:rsidRPr="0027297F" w14:paraId="3EED038B" w14:textId="77777777" w:rsidTr="00DD771F">
        <w:tc>
          <w:tcPr>
            <w:tcW w:w="9345" w:type="dxa"/>
            <w:tcBorders>
              <w:top w:val="nil"/>
              <w:left w:val="single" w:sz="6" w:space="0" w:color="auto"/>
              <w:bottom w:val="single" w:sz="6" w:space="0" w:color="auto"/>
              <w:right w:val="single" w:sz="6" w:space="0" w:color="auto"/>
            </w:tcBorders>
            <w:shd w:val="clear" w:color="auto" w:fill="auto"/>
            <w:hideMark/>
          </w:tcPr>
          <w:p w14:paraId="1794B4E9" w14:textId="77777777" w:rsidR="005A65EC" w:rsidRPr="0027297F" w:rsidRDefault="005A65EC" w:rsidP="00DD771F">
            <w:pPr>
              <w:pStyle w:val="jc-diss-table-note"/>
            </w:pPr>
            <w:r w:rsidRPr="0027297F">
              <w:t>Note: Smoothed lines are locally weighted polynomial regressions with smoothness set at f = 0.5. These lines are intended to show over time patterns among noisy data. </w:t>
            </w:r>
          </w:p>
        </w:tc>
      </w:tr>
    </w:tbl>
    <w:p w14:paraId="0C96C4D2" w14:textId="449CC4B5" w:rsidR="005A65EC" w:rsidRDefault="00602412" w:rsidP="005A65EC">
      <w:pPr>
        <w:pStyle w:val="jc-diss-p"/>
      </w:pPr>
      <w:r w:rsidRPr="001F2B7D">
        <w:lastRenderedPageBreak/>
        <w:t>Shaw and Althaus (2017) also expect the ability of campaigns to more optimally allocate their resources should increase over time with more sophisticated survey and targeting tools. I</w:t>
      </w:r>
      <w:r>
        <w:t>t</w:t>
      </w:r>
      <w:r w:rsidRPr="001F2B7D">
        <w:t xml:space="preserve"> is relatedly expected that sharper polarization allows for more accurate predictions of which states are likely to be competitive and which are not. I can examine this question by comparing the Shaw and Althaus measure of what states were viewed as battleground states as judged by the behavior of each campaign and the post hoc measure of competitiveness. The average level of competitiveness in their battleground states in</w:t>
      </w:r>
      <w:r w:rsidR="005A65EC">
        <w:t xml:space="preserve"> </w:t>
      </w:r>
      <w:r w:rsidR="005A65EC">
        <w:fldChar w:fldCharType="begin"/>
      </w:r>
      <w:r w:rsidR="005A65EC">
        <w:instrText xml:space="preserve"> REF _Ref48234415 \h </w:instrText>
      </w:r>
      <w:r w:rsidR="005A65EC">
        <w:fldChar w:fldCharType="separate"/>
      </w:r>
      <w:r w:rsidR="00A24E4F" w:rsidRPr="005A65EC">
        <w:t xml:space="preserve">Table </w:t>
      </w:r>
      <w:r w:rsidR="00A24E4F">
        <w:rPr>
          <w:noProof/>
        </w:rPr>
        <w:t>2</w:t>
      </w:r>
      <w:r w:rsidR="00A24E4F">
        <w:t>.</w:t>
      </w:r>
      <w:r w:rsidR="00A24E4F">
        <w:rPr>
          <w:noProof/>
        </w:rPr>
        <w:t>5</w:t>
      </w:r>
      <w:r w:rsidR="005A65EC">
        <w:fldChar w:fldCharType="end"/>
      </w:r>
      <w:r w:rsidRPr="001F2B7D">
        <w:t>.</w:t>
      </w:r>
    </w:p>
    <w:tbl>
      <w:tblPr>
        <w:tblStyle w:val="TableGrid"/>
        <w:tblW w:w="5000" w:type="pct"/>
        <w:jc w:val="center"/>
        <w:tblLook w:val="04A0" w:firstRow="1" w:lastRow="0" w:firstColumn="1" w:lastColumn="0" w:noHBand="0" w:noVBand="1"/>
      </w:tblPr>
      <w:tblGrid>
        <w:gridCol w:w="9350"/>
      </w:tblGrid>
      <w:tr w:rsidR="00092BC1" w:rsidRPr="005A65EC" w14:paraId="17C32450" w14:textId="77777777" w:rsidTr="00500A08">
        <w:trPr>
          <w:cantSplit/>
          <w:jc w:val="center"/>
        </w:trPr>
        <w:tc>
          <w:tcPr>
            <w:tcW w:w="5000" w:type="pct"/>
          </w:tcPr>
          <w:p w14:paraId="4BFBD910" w14:textId="43AC4842" w:rsidR="00092BC1" w:rsidRPr="005A65EC" w:rsidRDefault="005A65EC" w:rsidP="005A65EC">
            <w:pPr>
              <w:pStyle w:val="jc-diss-table-head"/>
            </w:pPr>
            <w:bookmarkStart w:id="107" w:name="_Ref48234415"/>
            <w:bookmarkStart w:id="108" w:name="_Toc48237682"/>
            <w:bookmarkStart w:id="109" w:name="_Ref48297953"/>
            <w:bookmarkStart w:id="110" w:name="_Toc48298120"/>
            <w:bookmarkStart w:id="111" w:name="_Toc48298286"/>
            <w:r w:rsidRPr="005A65EC">
              <w:t xml:space="preserve">Table </w:t>
            </w:r>
            <w:r w:rsidR="001C4CE3">
              <w:fldChar w:fldCharType="begin"/>
            </w:r>
            <w:r w:rsidR="001C4CE3">
              <w:instrText xml:space="preserve"> STYLEREF 1 \s </w:instrText>
            </w:r>
            <w:r w:rsidR="001C4CE3">
              <w:fldChar w:fldCharType="separate"/>
            </w:r>
            <w:r w:rsidR="00A24E4F">
              <w:rPr>
                <w:noProof/>
              </w:rPr>
              <w:t>2</w:t>
            </w:r>
            <w:r w:rsidR="001C4CE3">
              <w:rPr>
                <w:noProof/>
              </w:rPr>
              <w:fldChar w:fldCharType="end"/>
            </w:r>
            <w:r w:rsidR="00500A08">
              <w:t>.</w:t>
            </w:r>
            <w:r w:rsidR="001C4CE3">
              <w:fldChar w:fldCharType="begin"/>
            </w:r>
            <w:r w:rsidR="001C4CE3">
              <w:instrText xml:space="preserve"> SEQ Table \* ARABIC \s 1 </w:instrText>
            </w:r>
            <w:r w:rsidR="001C4CE3">
              <w:fldChar w:fldCharType="separate"/>
            </w:r>
            <w:r w:rsidR="00A24E4F">
              <w:rPr>
                <w:noProof/>
              </w:rPr>
              <w:t>5</w:t>
            </w:r>
            <w:r w:rsidR="001C4CE3">
              <w:rPr>
                <w:noProof/>
              </w:rPr>
              <w:fldChar w:fldCharType="end"/>
            </w:r>
            <w:bookmarkEnd w:id="107"/>
            <w:r>
              <w:t xml:space="preserve"> </w:t>
            </w:r>
            <w:r w:rsidR="00092BC1" w:rsidRPr="005A65EC">
              <w:t>Average victory margins in battleground states as defined by Shaw and Althaus</w:t>
            </w:r>
            <w:bookmarkEnd w:id="108"/>
            <w:bookmarkEnd w:id="109"/>
            <w:bookmarkEnd w:id="110"/>
            <w:bookmarkEnd w:id="111"/>
          </w:p>
        </w:tc>
      </w:tr>
      <w:tr w:rsidR="00092BC1" w:rsidRPr="00147FA4" w14:paraId="166AFDE3" w14:textId="77777777" w:rsidTr="00500A08">
        <w:trPr>
          <w:cantSplit/>
          <w:trHeight w:val="20"/>
          <w:jc w:val="center"/>
        </w:trPr>
        <w:tc>
          <w:tcPr>
            <w:tcW w:w="5000" w:type="pct"/>
          </w:tcPr>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18"/>
              <w:gridCol w:w="1452"/>
              <w:gridCol w:w="1416"/>
              <w:gridCol w:w="1453"/>
              <w:gridCol w:w="1416"/>
              <w:gridCol w:w="1453"/>
              <w:gridCol w:w="1416"/>
            </w:tblGrid>
            <w:tr w:rsidR="00092BC1" w:rsidRPr="00092BC1" w14:paraId="2C1F570F" w14:textId="77777777" w:rsidTr="003C050A">
              <w:trPr>
                <w:cantSplit/>
                <w:trHeight w:hRule="exact" w:val="288"/>
                <w:jc w:val="center"/>
              </w:trPr>
              <w:tc>
                <w:tcPr>
                  <w:tcW w:w="0" w:type="auto"/>
                  <w:vMerge w:val="restart"/>
                  <w:shd w:val="clear" w:color="auto" w:fill="D9D9D9" w:themeFill="background1" w:themeFillShade="D9"/>
                  <w:vAlign w:val="center"/>
                  <w:hideMark/>
                </w:tcPr>
                <w:p w14:paraId="3454E150" w14:textId="77777777" w:rsidR="00092BC1" w:rsidRPr="00092BC1" w:rsidRDefault="00092BC1" w:rsidP="003C050A">
                  <w:pPr>
                    <w:pStyle w:val="jc-diss-normal"/>
                    <w:jc w:val="center"/>
                  </w:pPr>
                  <w:r w:rsidRPr="00092BC1">
                    <w:t>Year</w:t>
                  </w:r>
                </w:p>
              </w:tc>
              <w:tc>
                <w:tcPr>
                  <w:tcW w:w="0" w:type="auto"/>
                  <w:gridSpan w:val="2"/>
                  <w:shd w:val="clear" w:color="auto" w:fill="D9D9D9" w:themeFill="background1" w:themeFillShade="D9"/>
                  <w:vAlign w:val="center"/>
                  <w:hideMark/>
                </w:tcPr>
                <w:p w14:paraId="37548225" w14:textId="77777777" w:rsidR="00092BC1" w:rsidRPr="00092BC1" w:rsidRDefault="00092BC1" w:rsidP="003C050A">
                  <w:pPr>
                    <w:pStyle w:val="jc-diss-normal"/>
                    <w:jc w:val="center"/>
                  </w:pPr>
                  <w:r w:rsidRPr="00092BC1">
                    <w:t>Base Democratic</w:t>
                  </w:r>
                </w:p>
              </w:tc>
              <w:tc>
                <w:tcPr>
                  <w:tcW w:w="0" w:type="auto"/>
                  <w:gridSpan w:val="2"/>
                  <w:shd w:val="clear" w:color="auto" w:fill="D9D9D9" w:themeFill="background1" w:themeFillShade="D9"/>
                  <w:vAlign w:val="center"/>
                  <w:hideMark/>
                </w:tcPr>
                <w:p w14:paraId="4011953E" w14:textId="77777777" w:rsidR="00092BC1" w:rsidRPr="00092BC1" w:rsidRDefault="00092BC1" w:rsidP="003C050A">
                  <w:pPr>
                    <w:pStyle w:val="jc-diss-normal"/>
                    <w:jc w:val="center"/>
                  </w:pPr>
                  <w:r w:rsidRPr="00092BC1">
                    <w:t>Battleground</w:t>
                  </w:r>
                </w:p>
              </w:tc>
              <w:tc>
                <w:tcPr>
                  <w:tcW w:w="0" w:type="auto"/>
                  <w:gridSpan w:val="2"/>
                  <w:shd w:val="clear" w:color="auto" w:fill="D9D9D9" w:themeFill="background1" w:themeFillShade="D9"/>
                  <w:vAlign w:val="center"/>
                  <w:hideMark/>
                </w:tcPr>
                <w:p w14:paraId="7D973028" w14:textId="77777777" w:rsidR="00092BC1" w:rsidRPr="00092BC1" w:rsidRDefault="00092BC1" w:rsidP="003C050A">
                  <w:pPr>
                    <w:pStyle w:val="jc-diss-normal"/>
                    <w:jc w:val="center"/>
                  </w:pPr>
                  <w:r w:rsidRPr="00092BC1">
                    <w:t>Base Republican</w:t>
                  </w:r>
                </w:p>
              </w:tc>
            </w:tr>
            <w:tr w:rsidR="00092BC1" w:rsidRPr="00092BC1" w14:paraId="1D47573B" w14:textId="77777777" w:rsidTr="003C050A">
              <w:trPr>
                <w:cantSplit/>
                <w:trHeight w:hRule="exact" w:val="288"/>
                <w:jc w:val="center"/>
              </w:trPr>
              <w:tc>
                <w:tcPr>
                  <w:tcW w:w="0" w:type="auto"/>
                  <w:vMerge/>
                  <w:shd w:val="clear" w:color="auto" w:fill="D9D9D9" w:themeFill="background1" w:themeFillShade="D9"/>
                  <w:vAlign w:val="center"/>
                  <w:hideMark/>
                </w:tcPr>
                <w:p w14:paraId="495B9CE9" w14:textId="77777777" w:rsidR="00092BC1" w:rsidRPr="00092BC1" w:rsidRDefault="00092BC1" w:rsidP="003C050A">
                  <w:pPr>
                    <w:pStyle w:val="jc-diss-normal"/>
                    <w:jc w:val="center"/>
                  </w:pPr>
                </w:p>
              </w:tc>
              <w:tc>
                <w:tcPr>
                  <w:tcW w:w="0" w:type="auto"/>
                  <w:shd w:val="clear" w:color="auto" w:fill="D9D9D9" w:themeFill="background1" w:themeFillShade="D9"/>
                  <w:vAlign w:val="center"/>
                  <w:hideMark/>
                </w:tcPr>
                <w:p w14:paraId="5A9F74E7" w14:textId="77777777" w:rsidR="00092BC1" w:rsidRPr="00092BC1" w:rsidRDefault="00092BC1" w:rsidP="003C050A">
                  <w:pPr>
                    <w:pStyle w:val="jc-diss-normal"/>
                    <w:jc w:val="center"/>
                  </w:pPr>
                  <w:r w:rsidRPr="00092BC1">
                    <w:t>Democratic (%)</w:t>
                  </w:r>
                </w:p>
              </w:tc>
              <w:tc>
                <w:tcPr>
                  <w:tcW w:w="0" w:type="auto"/>
                  <w:shd w:val="clear" w:color="auto" w:fill="D9D9D9" w:themeFill="background1" w:themeFillShade="D9"/>
                  <w:vAlign w:val="center"/>
                  <w:hideMark/>
                </w:tcPr>
                <w:p w14:paraId="3254AF17" w14:textId="77777777" w:rsidR="00092BC1" w:rsidRPr="00092BC1" w:rsidRDefault="00092BC1" w:rsidP="003C050A">
                  <w:pPr>
                    <w:pStyle w:val="jc-diss-normal"/>
                    <w:jc w:val="center"/>
                  </w:pPr>
                  <w:r w:rsidRPr="00092BC1">
                    <w:t>Republican (%)</w:t>
                  </w:r>
                </w:p>
              </w:tc>
              <w:tc>
                <w:tcPr>
                  <w:tcW w:w="0" w:type="auto"/>
                  <w:shd w:val="clear" w:color="auto" w:fill="D9D9D9" w:themeFill="background1" w:themeFillShade="D9"/>
                  <w:vAlign w:val="center"/>
                  <w:hideMark/>
                </w:tcPr>
                <w:p w14:paraId="75CDD1C8" w14:textId="77777777" w:rsidR="00092BC1" w:rsidRPr="00092BC1" w:rsidRDefault="00092BC1" w:rsidP="003C050A">
                  <w:pPr>
                    <w:pStyle w:val="jc-diss-normal"/>
                    <w:jc w:val="center"/>
                  </w:pPr>
                  <w:r w:rsidRPr="00092BC1">
                    <w:t>Democratic (%)</w:t>
                  </w:r>
                </w:p>
              </w:tc>
              <w:tc>
                <w:tcPr>
                  <w:tcW w:w="0" w:type="auto"/>
                  <w:shd w:val="clear" w:color="auto" w:fill="D9D9D9" w:themeFill="background1" w:themeFillShade="D9"/>
                  <w:vAlign w:val="center"/>
                  <w:hideMark/>
                </w:tcPr>
                <w:p w14:paraId="73F5C9FB" w14:textId="77777777" w:rsidR="00092BC1" w:rsidRPr="00092BC1" w:rsidRDefault="00092BC1" w:rsidP="003C050A">
                  <w:pPr>
                    <w:pStyle w:val="jc-diss-normal"/>
                    <w:jc w:val="center"/>
                  </w:pPr>
                  <w:r w:rsidRPr="00092BC1">
                    <w:t>Republican (%)</w:t>
                  </w:r>
                </w:p>
              </w:tc>
              <w:tc>
                <w:tcPr>
                  <w:tcW w:w="0" w:type="auto"/>
                  <w:shd w:val="clear" w:color="auto" w:fill="D9D9D9" w:themeFill="background1" w:themeFillShade="D9"/>
                  <w:vAlign w:val="center"/>
                  <w:hideMark/>
                </w:tcPr>
                <w:p w14:paraId="3752AAC7" w14:textId="77777777" w:rsidR="00092BC1" w:rsidRPr="00092BC1" w:rsidRDefault="00092BC1" w:rsidP="003C050A">
                  <w:pPr>
                    <w:pStyle w:val="jc-diss-normal"/>
                    <w:jc w:val="center"/>
                  </w:pPr>
                  <w:r w:rsidRPr="00092BC1">
                    <w:t>Democratic (%)</w:t>
                  </w:r>
                </w:p>
              </w:tc>
              <w:tc>
                <w:tcPr>
                  <w:tcW w:w="0" w:type="auto"/>
                  <w:shd w:val="clear" w:color="auto" w:fill="D9D9D9" w:themeFill="background1" w:themeFillShade="D9"/>
                  <w:vAlign w:val="center"/>
                  <w:hideMark/>
                </w:tcPr>
                <w:p w14:paraId="796E7339" w14:textId="77777777" w:rsidR="00092BC1" w:rsidRPr="00092BC1" w:rsidRDefault="00092BC1" w:rsidP="003C050A">
                  <w:pPr>
                    <w:pStyle w:val="jc-diss-normal"/>
                    <w:jc w:val="center"/>
                  </w:pPr>
                  <w:r w:rsidRPr="00092BC1">
                    <w:t>Republican (%)</w:t>
                  </w:r>
                </w:p>
              </w:tc>
            </w:tr>
            <w:tr w:rsidR="00092BC1" w:rsidRPr="00092BC1" w14:paraId="0DE5F574" w14:textId="77777777" w:rsidTr="003C050A">
              <w:trPr>
                <w:cantSplit/>
                <w:trHeight w:hRule="exact" w:val="288"/>
                <w:jc w:val="center"/>
              </w:trPr>
              <w:tc>
                <w:tcPr>
                  <w:tcW w:w="0" w:type="auto"/>
                  <w:vAlign w:val="center"/>
                  <w:hideMark/>
                </w:tcPr>
                <w:p w14:paraId="54EA4048" w14:textId="77777777" w:rsidR="00092BC1" w:rsidRPr="00092BC1" w:rsidRDefault="00092BC1" w:rsidP="003C050A">
                  <w:pPr>
                    <w:pStyle w:val="jc-diss-normal"/>
                    <w:jc w:val="center"/>
                  </w:pPr>
                  <w:r w:rsidRPr="00092BC1">
                    <w:t>1952</w:t>
                  </w:r>
                </w:p>
              </w:tc>
              <w:tc>
                <w:tcPr>
                  <w:tcW w:w="0" w:type="auto"/>
                  <w:tcBorders>
                    <w:top w:val="single" w:sz="18" w:space="0" w:color="auto"/>
                    <w:left w:val="single" w:sz="18" w:space="0" w:color="auto"/>
                  </w:tcBorders>
                  <w:vAlign w:val="center"/>
                  <w:hideMark/>
                </w:tcPr>
                <w:p w14:paraId="39B0FFCB" w14:textId="77777777" w:rsidR="00092BC1" w:rsidRPr="00092BC1" w:rsidRDefault="00092BC1" w:rsidP="003C050A">
                  <w:pPr>
                    <w:pStyle w:val="jc-diss-normal"/>
                    <w:jc w:val="center"/>
                  </w:pPr>
                  <w:r w:rsidRPr="00092BC1">
                    <w:t>11.9</w:t>
                  </w:r>
                </w:p>
              </w:tc>
              <w:tc>
                <w:tcPr>
                  <w:tcW w:w="0" w:type="auto"/>
                  <w:tcBorders>
                    <w:top w:val="single" w:sz="18" w:space="0" w:color="auto"/>
                    <w:right w:val="single" w:sz="18" w:space="0" w:color="auto"/>
                  </w:tcBorders>
                  <w:vAlign w:val="center"/>
                  <w:hideMark/>
                </w:tcPr>
                <w:p w14:paraId="5651EF54" w14:textId="77777777" w:rsidR="00092BC1" w:rsidRPr="00092BC1" w:rsidRDefault="00092BC1" w:rsidP="003C050A">
                  <w:pPr>
                    <w:pStyle w:val="jc-diss-normal"/>
                    <w:jc w:val="center"/>
                  </w:pPr>
                  <w:r w:rsidRPr="00092BC1">
                    <w:t>12.6</w:t>
                  </w:r>
                </w:p>
              </w:tc>
              <w:tc>
                <w:tcPr>
                  <w:tcW w:w="0" w:type="auto"/>
                  <w:tcBorders>
                    <w:top w:val="single" w:sz="18" w:space="0" w:color="auto"/>
                    <w:left w:val="single" w:sz="18" w:space="0" w:color="auto"/>
                  </w:tcBorders>
                  <w:vAlign w:val="center"/>
                  <w:hideMark/>
                </w:tcPr>
                <w:p w14:paraId="20574887" w14:textId="77777777" w:rsidR="00092BC1" w:rsidRPr="00092BC1" w:rsidRDefault="00092BC1" w:rsidP="003C050A">
                  <w:pPr>
                    <w:pStyle w:val="jc-diss-normal"/>
                    <w:jc w:val="center"/>
                  </w:pPr>
                  <w:r w:rsidRPr="00092BC1">
                    <w:t>12.9</w:t>
                  </w:r>
                </w:p>
              </w:tc>
              <w:tc>
                <w:tcPr>
                  <w:tcW w:w="0" w:type="auto"/>
                  <w:tcBorders>
                    <w:top w:val="single" w:sz="18" w:space="0" w:color="auto"/>
                    <w:right w:val="single" w:sz="18" w:space="0" w:color="auto"/>
                  </w:tcBorders>
                  <w:vAlign w:val="center"/>
                  <w:hideMark/>
                </w:tcPr>
                <w:p w14:paraId="4F8622CE" w14:textId="77777777" w:rsidR="00092BC1" w:rsidRPr="00092BC1" w:rsidRDefault="00092BC1" w:rsidP="003C050A">
                  <w:pPr>
                    <w:pStyle w:val="jc-diss-normal"/>
                    <w:jc w:val="center"/>
                  </w:pPr>
                  <w:r w:rsidRPr="00092BC1">
                    <w:t>12.3</w:t>
                  </w:r>
                </w:p>
              </w:tc>
              <w:tc>
                <w:tcPr>
                  <w:tcW w:w="0" w:type="auto"/>
                  <w:tcBorders>
                    <w:top w:val="single" w:sz="18" w:space="0" w:color="auto"/>
                    <w:left w:val="single" w:sz="18" w:space="0" w:color="auto"/>
                  </w:tcBorders>
                  <w:vAlign w:val="center"/>
                  <w:hideMark/>
                </w:tcPr>
                <w:p w14:paraId="67F228C7" w14:textId="77777777" w:rsidR="00092BC1" w:rsidRPr="00092BC1" w:rsidRDefault="00092BC1" w:rsidP="003C050A">
                  <w:pPr>
                    <w:pStyle w:val="jc-diss-normal"/>
                    <w:jc w:val="center"/>
                  </w:pPr>
                  <w:r w:rsidRPr="00092BC1">
                    <w:t>27.9</w:t>
                  </w:r>
                </w:p>
              </w:tc>
              <w:tc>
                <w:tcPr>
                  <w:tcW w:w="0" w:type="auto"/>
                  <w:tcBorders>
                    <w:top w:val="single" w:sz="18" w:space="0" w:color="auto"/>
                    <w:right w:val="single" w:sz="18" w:space="0" w:color="auto"/>
                  </w:tcBorders>
                  <w:vAlign w:val="center"/>
                  <w:hideMark/>
                </w:tcPr>
                <w:p w14:paraId="5013425E" w14:textId="77777777" w:rsidR="00092BC1" w:rsidRPr="00092BC1" w:rsidRDefault="00092BC1" w:rsidP="003C050A">
                  <w:pPr>
                    <w:pStyle w:val="jc-diss-normal"/>
                    <w:jc w:val="center"/>
                  </w:pPr>
                  <w:r w:rsidRPr="00092BC1">
                    <w:t>28.0</w:t>
                  </w:r>
                </w:p>
              </w:tc>
            </w:tr>
            <w:tr w:rsidR="00092BC1" w:rsidRPr="00092BC1" w14:paraId="348ABB9B" w14:textId="77777777" w:rsidTr="003C050A">
              <w:trPr>
                <w:cantSplit/>
                <w:trHeight w:hRule="exact" w:val="288"/>
                <w:jc w:val="center"/>
              </w:trPr>
              <w:tc>
                <w:tcPr>
                  <w:tcW w:w="0" w:type="auto"/>
                  <w:vAlign w:val="center"/>
                  <w:hideMark/>
                </w:tcPr>
                <w:p w14:paraId="4A062CCB" w14:textId="77777777" w:rsidR="00092BC1" w:rsidRPr="00092BC1" w:rsidRDefault="00092BC1" w:rsidP="003C050A">
                  <w:pPr>
                    <w:pStyle w:val="jc-diss-normal"/>
                    <w:jc w:val="center"/>
                  </w:pPr>
                  <w:r w:rsidRPr="00092BC1">
                    <w:t>1956</w:t>
                  </w:r>
                </w:p>
              </w:tc>
              <w:tc>
                <w:tcPr>
                  <w:tcW w:w="0" w:type="auto"/>
                  <w:tcBorders>
                    <w:left w:val="single" w:sz="18" w:space="0" w:color="auto"/>
                  </w:tcBorders>
                  <w:vAlign w:val="center"/>
                  <w:hideMark/>
                </w:tcPr>
                <w:p w14:paraId="69F156CA" w14:textId="77777777" w:rsidR="00092BC1" w:rsidRPr="00092BC1" w:rsidRDefault="00092BC1" w:rsidP="003C050A">
                  <w:pPr>
                    <w:pStyle w:val="jc-diss-normal"/>
                    <w:jc w:val="center"/>
                  </w:pPr>
                  <w:r w:rsidRPr="00092BC1">
                    <w:t>15.3</w:t>
                  </w:r>
                </w:p>
              </w:tc>
              <w:tc>
                <w:tcPr>
                  <w:tcW w:w="0" w:type="auto"/>
                  <w:tcBorders>
                    <w:right w:val="single" w:sz="18" w:space="0" w:color="auto"/>
                  </w:tcBorders>
                  <w:vAlign w:val="center"/>
                  <w:hideMark/>
                </w:tcPr>
                <w:p w14:paraId="6A9B6490" w14:textId="77777777" w:rsidR="00092BC1" w:rsidRPr="00092BC1" w:rsidRDefault="00092BC1" w:rsidP="003C050A">
                  <w:pPr>
                    <w:pStyle w:val="jc-diss-normal"/>
                    <w:jc w:val="center"/>
                  </w:pPr>
                  <w:r w:rsidRPr="00092BC1">
                    <w:t>19.1</w:t>
                  </w:r>
                </w:p>
              </w:tc>
              <w:tc>
                <w:tcPr>
                  <w:tcW w:w="0" w:type="auto"/>
                  <w:tcBorders>
                    <w:left w:val="single" w:sz="18" w:space="0" w:color="auto"/>
                  </w:tcBorders>
                  <w:vAlign w:val="center"/>
                  <w:hideMark/>
                </w:tcPr>
                <w:p w14:paraId="666DD8B4" w14:textId="77777777" w:rsidR="00092BC1" w:rsidRPr="00092BC1" w:rsidRDefault="00092BC1" w:rsidP="003C050A">
                  <w:pPr>
                    <w:pStyle w:val="jc-diss-normal"/>
                    <w:jc w:val="center"/>
                  </w:pPr>
                  <w:r w:rsidRPr="00092BC1">
                    <w:t>16.9</w:t>
                  </w:r>
                </w:p>
              </w:tc>
              <w:tc>
                <w:tcPr>
                  <w:tcW w:w="0" w:type="auto"/>
                  <w:tcBorders>
                    <w:right w:val="single" w:sz="18" w:space="0" w:color="auto"/>
                  </w:tcBorders>
                  <w:vAlign w:val="center"/>
                  <w:hideMark/>
                </w:tcPr>
                <w:p w14:paraId="1F1F5CEA" w14:textId="77777777" w:rsidR="00092BC1" w:rsidRPr="00092BC1" w:rsidRDefault="00092BC1" w:rsidP="003C050A">
                  <w:pPr>
                    <w:pStyle w:val="jc-diss-normal"/>
                    <w:jc w:val="center"/>
                  </w:pPr>
                  <w:r w:rsidRPr="00092BC1">
                    <w:t>14.6</w:t>
                  </w:r>
                </w:p>
              </w:tc>
              <w:tc>
                <w:tcPr>
                  <w:tcW w:w="0" w:type="auto"/>
                  <w:tcBorders>
                    <w:left w:val="single" w:sz="18" w:space="0" w:color="auto"/>
                  </w:tcBorders>
                  <w:vAlign w:val="center"/>
                  <w:hideMark/>
                </w:tcPr>
                <w:p w14:paraId="113C4996" w14:textId="77777777" w:rsidR="00092BC1" w:rsidRPr="00092BC1" w:rsidRDefault="00092BC1" w:rsidP="003C050A">
                  <w:pPr>
                    <w:pStyle w:val="jc-diss-normal"/>
                    <w:jc w:val="center"/>
                  </w:pPr>
                  <w:r w:rsidRPr="00092BC1">
                    <w:t>27.1</w:t>
                  </w:r>
                </w:p>
              </w:tc>
              <w:tc>
                <w:tcPr>
                  <w:tcW w:w="0" w:type="auto"/>
                  <w:tcBorders>
                    <w:right w:val="single" w:sz="18" w:space="0" w:color="auto"/>
                  </w:tcBorders>
                  <w:vAlign w:val="center"/>
                  <w:hideMark/>
                </w:tcPr>
                <w:p w14:paraId="50DFCB65" w14:textId="77777777" w:rsidR="00092BC1" w:rsidRPr="00092BC1" w:rsidRDefault="00092BC1" w:rsidP="003C050A">
                  <w:pPr>
                    <w:pStyle w:val="jc-diss-normal"/>
                    <w:jc w:val="center"/>
                  </w:pPr>
                  <w:r w:rsidRPr="00092BC1">
                    <w:t>24.3</w:t>
                  </w:r>
                </w:p>
              </w:tc>
            </w:tr>
            <w:tr w:rsidR="00092BC1" w:rsidRPr="00092BC1" w14:paraId="4A2A5AC1" w14:textId="77777777" w:rsidTr="003C050A">
              <w:trPr>
                <w:cantSplit/>
                <w:trHeight w:hRule="exact" w:val="288"/>
                <w:jc w:val="center"/>
              </w:trPr>
              <w:tc>
                <w:tcPr>
                  <w:tcW w:w="0" w:type="auto"/>
                  <w:vAlign w:val="center"/>
                  <w:hideMark/>
                </w:tcPr>
                <w:p w14:paraId="494C01F3" w14:textId="77777777" w:rsidR="00092BC1" w:rsidRPr="00092BC1" w:rsidRDefault="00092BC1" w:rsidP="003C050A">
                  <w:pPr>
                    <w:pStyle w:val="jc-diss-normal"/>
                    <w:jc w:val="center"/>
                  </w:pPr>
                  <w:r w:rsidRPr="00092BC1">
                    <w:t>1960</w:t>
                  </w:r>
                </w:p>
              </w:tc>
              <w:tc>
                <w:tcPr>
                  <w:tcW w:w="0" w:type="auto"/>
                  <w:tcBorders>
                    <w:left w:val="single" w:sz="18" w:space="0" w:color="auto"/>
                  </w:tcBorders>
                  <w:vAlign w:val="center"/>
                  <w:hideMark/>
                </w:tcPr>
                <w:p w14:paraId="03F39C8D" w14:textId="77777777" w:rsidR="00092BC1" w:rsidRPr="00092BC1" w:rsidRDefault="00092BC1" w:rsidP="003C050A">
                  <w:pPr>
                    <w:pStyle w:val="jc-diss-normal"/>
                    <w:jc w:val="center"/>
                  </w:pPr>
                  <w:r w:rsidRPr="00092BC1">
                    <w:t>12.0</w:t>
                  </w:r>
                </w:p>
              </w:tc>
              <w:tc>
                <w:tcPr>
                  <w:tcW w:w="0" w:type="auto"/>
                  <w:tcBorders>
                    <w:right w:val="single" w:sz="18" w:space="0" w:color="auto"/>
                  </w:tcBorders>
                  <w:vAlign w:val="center"/>
                  <w:hideMark/>
                </w:tcPr>
                <w:p w14:paraId="33C97576" w14:textId="77777777" w:rsidR="00092BC1" w:rsidRPr="00092BC1" w:rsidRDefault="00092BC1" w:rsidP="003C050A">
                  <w:pPr>
                    <w:pStyle w:val="jc-diss-normal"/>
                    <w:jc w:val="center"/>
                  </w:pPr>
                  <w:r w:rsidRPr="00092BC1">
                    <w:t>11.0</w:t>
                  </w:r>
                </w:p>
              </w:tc>
              <w:tc>
                <w:tcPr>
                  <w:tcW w:w="0" w:type="auto"/>
                  <w:tcBorders>
                    <w:left w:val="single" w:sz="18" w:space="0" w:color="auto"/>
                  </w:tcBorders>
                  <w:vAlign w:val="center"/>
                  <w:hideMark/>
                </w:tcPr>
                <w:p w14:paraId="52ABF819" w14:textId="77777777" w:rsidR="00092BC1" w:rsidRPr="00092BC1" w:rsidRDefault="00092BC1" w:rsidP="003C050A">
                  <w:pPr>
                    <w:pStyle w:val="jc-diss-normal"/>
                    <w:jc w:val="center"/>
                  </w:pPr>
                  <w:r w:rsidRPr="00092BC1">
                    <w:t>6.7</w:t>
                  </w:r>
                </w:p>
              </w:tc>
              <w:tc>
                <w:tcPr>
                  <w:tcW w:w="0" w:type="auto"/>
                  <w:tcBorders>
                    <w:right w:val="single" w:sz="18" w:space="0" w:color="auto"/>
                  </w:tcBorders>
                  <w:vAlign w:val="center"/>
                  <w:hideMark/>
                </w:tcPr>
                <w:p w14:paraId="2A59B4D2" w14:textId="77777777" w:rsidR="00092BC1" w:rsidRPr="00092BC1" w:rsidRDefault="00092BC1" w:rsidP="003C050A">
                  <w:pPr>
                    <w:pStyle w:val="jc-diss-normal"/>
                    <w:jc w:val="center"/>
                  </w:pPr>
                  <w:r w:rsidRPr="00092BC1">
                    <w:t>4.4</w:t>
                  </w:r>
                </w:p>
              </w:tc>
              <w:tc>
                <w:tcPr>
                  <w:tcW w:w="0" w:type="auto"/>
                  <w:tcBorders>
                    <w:left w:val="single" w:sz="18" w:space="0" w:color="auto"/>
                  </w:tcBorders>
                  <w:vAlign w:val="center"/>
                  <w:hideMark/>
                </w:tcPr>
                <w:p w14:paraId="4E7A98AE" w14:textId="77777777" w:rsidR="00092BC1" w:rsidRPr="00092BC1" w:rsidRDefault="00092BC1" w:rsidP="003C050A">
                  <w:pPr>
                    <w:pStyle w:val="jc-diss-normal"/>
                    <w:jc w:val="center"/>
                  </w:pPr>
                  <w:r w:rsidRPr="00092BC1">
                    <w:t>8.7</w:t>
                  </w:r>
                </w:p>
              </w:tc>
              <w:tc>
                <w:tcPr>
                  <w:tcW w:w="0" w:type="auto"/>
                  <w:tcBorders>
                    <w:right w:val="single" w:sz="18" w:space="0" w:color="auto"/>
                  </w:tcBorders>
                  <w:vAlign w:val="center"/>
                  <w:hideMark/>
                </w:tcPr>
                <w:p w14:paraId="5040347C" w14:textId="77777777" w:rsidR="00092BC1" w:rsidRPr="00092BC1" w:rsidRDefault="00092BC1" w:rsidP="003C050A">
                  <w:pPr>
                    <w:pStyle w:val="jc-diss-normal"/>
                    <w:jc w:val="center"/>
                  </w:pPr>
                  <w:r w:rsidRPr="00092BC1">
                    <w:t>10.4</w:t>
                  </w:r>
                </w:p>
              </w:tc>
            </w:tr>
            <w:tr w:rsidR="00092BC1" w:rsidRPr="00092BC1" w14:paraId="18102642" w14:textId="77777777" w:rsidTr="003C050A">
              <w:trPr>
                <w:cantSplit/>
                <w:trHeight w:hRule="exact" w:val="288"/>
                <w:jc w:val="center"/>
              </w:trPr>
              <w:tc>
                <w:tcPr>
                  <w:tcW w:w="0" w:type="auto"/>
                  <w:vAlign w:val="center"/>
                  <w:hideMark/>
                </w:tcPr>
                <w:p w14:paraId="55E8728E" w14:textId="77777777" w:rsidR="00092BC1" w:rsidRPr="00092BC1" w:rsidRDefault="00092BC1" w:rsidP="003C050A">
                  <w:pPr>
                    <w:pStyle w:val="jc-diss-normal"/>
                    <w:jc w:val="center"/>
                  </w:pPr>
                  <w:r w:rsidRPr="00092BC1">
                    <w:t>1964</w:t>
                  </w:r>
                </w:p>
              </w:tc>
              <w:tc>
                <w:tcPr>
                  <w:tcW w:w="0" w:type="auto"/>
                  <w:tcBorders>
                    <w:left w:val="single" w:sz="18" w:space="0" w:color="auto"/>
                  </w:tcBorders>
                  <w:vAlign w:val="center"/>
                  <w:hideMark/>
                </w:tcPr>
                <w:p w14:paraId="517FA6A0" w14:textId="77777777" w:rsidR="00092BC1" w:rsidRPr="00092BC1" w:rsidRDefault="00092BC1" w:rsidP="003C050A">
                  <w:pPr>
                    <w:pStyle w:val="jc-diss-normal"/>
                    <w:jc w:val="center"/>
                  </w:pPr>
                  <w:r w:rsidRPr="00092BC1">
                    <w:t>33.3</w:t>
                  </w:r>
                </w:p>
              </w:tc>
              <w:tc>
                <w:tcPr>
                  <w:tcW w:w="0" w:type="auto"/>
                  <w:tcBorders>
                    <w:right w:val="single" w:sz="18" w:space="0" w:color="auto"/>
                  </w:tcBorders>
                  <w:vAlign w:val="center"/>
                  <w:hideMark/>
                </w:tcPr>
                <w:p w14:paraId="29281753" w14:textId="77777777" w:rsidR="00092BC1" w:rsidRPr="00092BC1" w:rsidRDefault="00092BC1" w:rsidP="003C050A">
                  <w:pPr>
                    <w:pStyle w:val="jc-diss-normal"/>
                    <w:jc w:val="center"/>
                  </w:pPr>
                  <w:r w:rsidRPr="00092BC1">
                    <w:t>35.7</w:t>
                  </w:r>
                </w:p>
              </w:tc>
              <w:tc>
                <w:tcPr>
                  <w:tcW w:w="0" w:type="auto"/>
                  <w:tcBorders>
                    <w:left w:val="single" w:sz="18" w:space="0" w:color="auto"/>
                  </w:tcBorders>
                  <w:vAlign w:val="center"/>
                  <w:hideMark/>
                </w:tcPr>
                <w:p w14:paraId="0213A4C5" w14:textId="77777777" w:rsidR="00092BC1" w:rsidRPr="00092BC1" w:rsidRDefault="00092BC1" w:rsidP="003C050A">
                  <w:pPr>
                    <w:pStyle w:val="jc-diss-normal"/>
                    <w:jc w:val="center"/>
                  </w:pPr>
                  <w:r w:rsidRPr="00092BC1">
                    <w:t>26.8</w:t>
                  </w:r>
                </w:p>
              </w:tc>
              <w:tc>
                <w:tcPr>
                  <w:tcW w:w="0" w:type="auto"/>
                  <w:tcBorders>
                    <w:right w:val="single" w:sz="18" w:space="0" w:color="auto"/>
                  </w:tcBorders>
                  <w:vAlign w:val="center"/>
                  <w:hideMark/>
                </w:tcPr>
                <w:p w14:paraId="46A4D655" w14:textId="77777777" w:rsidR="00092BC1" w:rsidRPr="00092BC1" w:rsidRDefault="00092BC1" w:rsidP="003C050A">
                  <w:pPr>
                    <w:pStyle w:val="jc-diss-normal"/>
                    <w:jc w:val="center"/>
                  </w:pPr>
                  <w:r w:rsidRPr="00092BC1">
                    <w:t>27.8</w:t>
                  </w:r>
                </w:p>
              </w:tc>
              <w:tc>
                <w:tcPr>
                  <w:tcW w:w="0" w:type="auto"/>
                  <w:tcBorders>
                    <w:left w:val="single" w:sz="18" w:space="0" w:color="auto"/>
                  </w:tcBorders>
                  <w:vAlign w:val="center"/>
                  <w:hideMark/>
                </w:tcPr>
                <w:p w14:paraId="3CBF60A2" w14:textId="77777777" w:rsidR="00092BC1" w:rsidRPr="00092BC1" w:rsidRDefault="00092BC1" w:rsidP="003C050A">
                  <w:pPr>
                    <w:pStyle w:val="jc-diss-normal"/>
                    <w:jc w:val="center"/>
                  </w:pPr>
                  <w:r w:rsidRPr="00092BC1">
                    <w:t>19.3</w:t>
                  </w:r>
                </w:p>
              </w:tc>
              <w:tc>
                <w:tcPr>
                  <w:tcW w:w="0" w:type="auto"/>
                  <w:tcBorders>
                    <w:right w:val="single" w:sz="18" w:space="0" w:color="auto"/>
                  </w:tcBorders>
                  <w:vAlign w:val="center"/>
                  <w:hideMark/>
                </w:tcPr>
                <w:p w14:paraId="14EB0AF5" w14:textId="77777777" w:rsidR="00092BC1" w:rsidRPr="00092BC1" w:rsidRDefault="00092BC1" w:rsidP="003C050A">
                  <w:pPr>
                    <w:pStyle w:val="jc-diss-normal"/>
                    <w:jc w:val="center"/>
                  </w:pPr>
                  <w:r w:rsidRPr="00092BC1">
                    <w:t>12.4</w:t>
                  </w:r>
                </w:p>
              </w:tc>
            </w:tr>
            <w:tr w:rsidR="00092BC1" w:rsidRPr="00092BC1" w14:paraId="6FD1E3F5" w14:textId="77777777" w:rsidTr="003C050A">
              <w:trPr>
                <w:cantSplit/>
                <w:trHeight w:hRule="exact" w:val="288"/>
                <w:jc w:val="center"/>
              </w:trPr>
              <w:tc>
                <w:tcPr>
                  <w:tcW w:w="0" w:type="auto"/>
                  <w:vAlign w:val="center"/>
                  <w:hideMark/>
                </w:tcPr>
                <w:p w14:paraId="3E986FDE" w14:textId="77777777" w:rsidR="00092BC1" w:rsidRPr="00092BC1" w:rsidRDefault="00092BC1" w:rsidP="003C050A">
                  <w:pPr>
                    <w:pStyle w:val="jc-diss-normal"/>
                    <w:jc w:val="center"/>
                  </w:pPr>
                  <w:r w:rsidRPr="00092BC1">
                    <w:t>1968</w:t>
                  </w:r>
                </w:p>
              </w:tc>
              <w:tc>
                <w:tcPr>
                  <w:tcW w:w="0" w:type="auto"/>
                  <w:tcBorders>
                    <w:left w:val="single" w:sz="18" w:space="0" w:color="auto"/>
                  </w:tcBorders>
                  <w:vAlign w:val="center"/>
                  <w:hideMark/>
                </w:tcPr>
                <w:p w14:paraId="790872D5" w14:textId="77777777" w:rsidR="00092BC1" w:rsidRPr="00092BC1" w:rsidRDefault="00092BC1" w:rsidP="003C050A">
                  <w:pPr>
                    <w:pStyle w:val="jc-diss-normal"/>
                    <w:jc w:val="center"/>
                  </w:pPr>
                  <w:r w:rsidRPr="00092BC1">
                    <w:t>15.7</w:t>
                  </w:r>
                </w:p>
              </w:tc>
              <w:tc>
                <w:tcPr>
                  <w:tcW w:w="0" w:type="auto"/>
                  <w:tcBorders>
                    <w:right w:val="single" w:sz="18" w:space="0" w:color="auto"/>
                  </w:tcBorders>
                  <w:vAlign w:val="center"/>
                  <w:hideMark/>
                </w:tcPr>
                <w:p w14:paraId="542A57C1" w14:textId="77777777" w:rsidR="00092BC1" w:rsidRPr="00092BC1" w:rsidRDefault="00092BC1" w:rsidP="003C050A">
                  <w:pPr>
                    <w:pStyle w:val="jc-diss-normal"/>
                    <w:jc w:val="center"/>
                  </w:pPr>
                  <w:r w:rsidRPr="00092BC1">
                    <w:t>19.2</w:t>
                  </w:r>
                </w:p>
              </w:tc>
              <w:tc>
                <w:tcPr>
                  <w:tcW w:w="0" w:type="auto"/>
                  <w:tcBorders>
                    <w:left w:val="single" w:sz="18" w:space="0" w:color="auto"/>
                  </w:tcBorders>
                  <w:vAlign w:val="center"/>
                  <w:hideMark/>
                </w:tcPr>
                <w:p w14:paraId="7775630C" w14:textId="77777777" w:rsidR="00092BC1" w:rsidRPr="00092BC1" w:rsidRDefault="00092BC1" w:rsidP="003C050A">
                  <w:pPr>
                    <w:pStyle w:val="jc-diss-normal"/>
                    <w:jc w:val="center"/>
                  </w:pPr>
                  <w:r w:rsidRPr="00092BC1">
                    <w:t>6.9</w:t>
                  </w:r>
                </w:p>
              </w:tc>
              <w:tc>
                <w:tcPr>
                  <w:tcW w:w="0" w:type="auto"/>
                  <w:tcBorders>
                    <w:right w:val="single" w:sz="18" w:space="0" w:color="auto"/>
                  </w:tcBorders>
                  <w:vAlign w:val="center"/>
                  <w:hideMark/>
                </w:tcPr>
                <w:p w14:paraId="6D65BEB0" w14:textId="77777777" w:rsidR="00092BC1" w:rsidRPr="00092BC1" w:rsidRDefault="00092BC1" w:rsidP="003C050A">
                  <w:pPr>
                    <w:pStyle w:val="jc-diss-normal"/>
                    <w:jc w:val="center"/>
                  </w:pPr>
                  <w:r w:rsidRPr="00092BC1">
                    <w:t>6.5</w:t>
                  </w:r>
                </w:p>
              </w:tc>
              <w:tc>
                <w:tcPr>
                  <w:tcW w:w="0" w:type="auto"/>
                  <w:tcBorders>
                    <w:left w:val="single" w:sz="18" w:space="0" w:color="auto"/>
                  </w:tcBorders>
                  <w:vAlign w:val="center"/>
                  <w:hideMark/>
                </w:tcPr>
                <w:p w14:paraId="7351658A" w14:textId="77777777" w:rsidR="00092BC1" w:rsidRPr="00092BC1" w:rsidRDefault="00092BC1" w:rsidP="003C050A">
                  <w:pPr>
                    <w:pStyle w:val="jc-diss-normal"/>
                    <w:jc w:val="center"/>
                  </w:pPr>
                  <w:r w:rsidRPr="00092BC1">
                    <w:t>16.2</w:t>
                  </w:r>
                </w:p>
              </w:tc>
              <w:tc>
                <w:tcPr>
                  <w:tcW w:w="0" w:type="auto"/>
                  <w:tcBorders>
                    <w:right w:val="single" w:sz="18" w:space="0" w:color="auto"/>
                  </w:tcBorders>
                  <w:vAlign w:val="center"/>
                  <w:hideMark/>
                </w:tcPr>
                <w:p w14:paraId="14B145DD" w14:textId="77777777" w:rsidR="00092BC1" w:rsidRPr="00092BC1" w:rsidRDefault="00092BC1" w:rsidP="003C050A">
                  <w:pPr>
                    <w:pStyle w:val="jc-diss-normal"/>
                    <w:jc w:val="center"/>
                  </w:pPr>
                  <w:r w:rsidRPr="00092BC1">
                    <w:t>14.5</w:t>
                  </w:r>
                </w:p>
              </w:tc>
            </w:tr>
            <w:tr w:rsidR="00092BC1" w:rsidRPr="00092BC1" w14:paraId="546374DF" w14:textId="77777777" w:rsidTr="003C050A">
              <w:trPr>
                <w:cantSplit/>
                <w:trHeight w:hRule="exact" w:val="288"/>
                <w:jc w:val="center"/>
              </w:trPr>
              <w:tc>
                <w:tcPr>
                  <w:tcW w:w="0" w:type="auto"/>
                  <w:vAlign w:val="center"/>
                  <w:hideMark/>
                </w:tcPr>
                <w:p w14:paraId="62232271" w14:textId="77777777" w:rsidR="00092BC1" w:rsidRPr="00092BC1" w:rsidRDefault="00092BC1" w:rsidP="003C050A">
                  <w:pPr>
                    <w:pStyle w:val="jc-diss-normal"/>
                    <w:jc w:val="center"/>
                  </w:pPr>
                  <w:r w:rsidRPr="00092BC1">
                    <w:t>1972</w:t>
                  </w:r>
                </w:p>
              </w:tc>
              <w:tc>
                <w:tcPr>
                  <w:tcW w:w="0" w:type="auto"/>
                  <w:tcBorders>
                    <w:left w:val="single" w:sz="18" w:space="0" w:color="auto"/>
                  </w:tcBorders>
                  <w:vAlign w:val="center"/>
                  <w:hideMark/>
                </w:tcPr>
                <w:p w14:paraId="78ED2D60" w14:textId="77777777" w:rsidR="00092BC1" w:rsidRPr="00092BC1" w:rsidRDefault="00092BC1" w:rsidP="003C050A">
                  <w:pPr>
                    <w:pStyle w:val="jc-diss-normal"/>
                    <w:jc w:val="center"/>
                  </w:pPr>
                  <w:r w:rsidRPr="00092BC1">
                    <w:t>19.8</w:t>
                  </w:r>
                </w:p>
              </w:tc>
              <w:tc>
                <w:tcPr>
                  <w:tcW w:w="0" w:type="auto"/>
                  <w:tcBorders>
                    <w:right w:val="single" w:sz="18" w:space="0" w:color="auto"/>
                  </w:tcBorders>
                  <w:vAlign w:val="center"/>
                  <w:hideMark/>
                </w:tcPr>
                <w:p w14:paraId="3DF2C465" w14:textId="77777777" w:rsidR="00092BC1" w:rsidRPr="00092BC1" w:rsidRDefault="00092BC1" w:rsidP="003C050A">
                  <w:pPr>
                    <w:pStyle w:val="jc-diss-normal"/>
                    <w:jc w:val="center"/>
                  </w:pPr>
                  <w:r w:rsidRPr="00092BC1">
                    <w:t>20.5</w:t>
                  </w:r>
                </w:p>
              </w:tc>
              <w:tc>
                <w:tcPr>
                  <w:tcW w:w="0" w:type="auto"/>
                  <w:tcBorders>
                    <w:left w:val="single" w:sz="18" w:space="0" w:color="auto"/>
                  </w:tcBorders>
                  <w:vAlign w:val="center"/>
                  <w:hideMark/>
                </w:tcPr>
                <w:p w14:paraId="25652EBC" w14:textId="77777777" w:rsidR="00092BC1" w:rsidRPr="00092BC1" w:rsidRDefault="00092BC1" w:rsidP="003C050A">
                  <w:pPr>
                    <w:pStyle w:val="jc-diss-normal"/>
                    <w:jc w:val="center"/>
                  </w:pPr>
                  <w:r w:rsidRPr="00092BC1">
                    <w:t>19.5</w:t>
                  </w:r>
                </w:p>
              </w:tc>
              <w:tc>
                <w:tcPr>
                  <w:tcW w:w="0" w:type="auto"/>
                  <w:tcBorders>
                    <w:right w:val="single" w:sz="18" w:space="0" w:color="auto"/>
                  </w:tcBorders>
                  <w:vAlign w:val="center"/>
                  <w:hideMark/>
                </w:tcPr>
                <w:p w14:paraId="35BEA62F" w14:textId="77777777" w:rsidR="00092BC1" w:rsidRPr="00092BC1" w:rsidRDefault="00092BC1" w:rsidP="003C050A">
                  <w:pPr>
                    <w:pStyle w:val="jc-diss-normal"/>
                    <w:jc w:val="center"/>
                  </w:pPr>
                  <w:r w:rsidRPr="00092BC1">
                    <w:t>26.5</w:t>
                  </w:r>
                </w:p>
              </w:tc>
              <w:tc>
                <w:tcPr>
                  <w:tcW w:w="0" w:type="auto"/>
                  <w:tcBorders>
                    <w:left w:val="single" w:sz="18" w:space="0" w:color="auto"/>
                  </w:tcBorders>
                  <w:vAlign w:val="center"/>
                  <w:hideMark/>
                </w:tcPr>
                <w:p w14:paraId="6DFA2247" w14:textId="77777777" w:rsidR="00092BC1" w:rsidRPr="00092BC1" w:rsidRDefault="00092BC1" w:rsidP="003C050A">
                  <w:pPr>
                    <w:pStyle w:val="jc-diss-normal"/>
                    <w:jc w:val="center"/>
                  </w:pPr>
                  <w:r w:rsidRPr="00092BC1">
                    <w:t>36.7</w:t>
                  </w:r>
                </w:p>
              </w:tc>
              <w:tc>
                <w:tcPr>
                  <w:tcW w:w="0" w:type="auto"/>
                  <w:tcBorders>
                    <w:right w:val="single" w:sz="18" w:space="0" w:color="auto"/>
                  </w:tcBorders>
                  <w:vAlign w:val="center"/>
                  <w:hideMark/>
                </w:tcPr>
                <w:p w14:paraId="3001E964" w14:textId="77777777" w:rsidR="00092BC1" w:rsidRPr="00092BC1" w:rsidRDefault="00092BC1" w:rsidP="003C050A">
                  <w:pPr>
                    <w:pStyle w:val="jc-diss-normal"/>
                    <w:jc w:val="center"/>
                  </w:pPr>
                  <w:r w:rsidRPr="00092BC1">
                    <w:t>33.0</w:t>
                  </w:r>
                </w:p>
              </w:tc>
            </w:tr>
            <w:tr w:rsidR="00092BC1" w:rsidRPr="00092BC1" w14:paraId="7901FB51" w14:textId="77777777" w:rsidTr="003C050A">
              <w:trPr>
                <w:cantSplit/>
                <w:trHeight w:hRule="exact" w:val="288"/>
                <w:jc w:val="center"/>
              </w:trPr>
              <w:tc>
                <w:tcPr>
                  <w:tcW w:w="0" w:type="auto"/>
                  <w:vAlign w:val="center"/>
                  <w:hideMark/>
                </w:tcPr>
                <w:p w14:paraId="06877D29" w14:textId="77777777" w:rsidR="00092BC1" w:rsidRPr="00092BC1" w:rsidRDefault="00092BC1" w:rsidP="003C050A">
                  <w:pPr>
                    <w:pStyle w:val="jc-diss-normal"/>
                    <w:jc w:val="center"/>
                  </w:pPr>
                  <w:r w:rsidRPr="00092BC1">
                    <w:t>1976</w:t>
                  </w:r>
                </w:p>
              </w:tc>
              <w:tc>
                <w:tcPr>
                  <w:tcW w:w="0" w:type="auto"/>
                  <w:tcBorders>
                    <w:left w:val="single" w:sz="18" w:space="0" w:color="auto"/>
                  </w:tcBorders>
                  <w:vAlign w:val="center"/>
                  <w:hideMark/>
                </w:tcPr>
                <w:p w14:paraId="16D941D3" w14:textId="77777777" w:rsidR="00092BC1" w:rsidRPr="00092BC1" w:rsidRDefault="00092BC1" w:rsidP="003C050A">
                  <w:pPr>
                    <w:pStyle w:val="jc-diss-normal"/>
                    <w:jc w:val="center"/>
                  </w:pPr>
                  <w:r w:rsidRPr="00092BC1">
                    <w:t>13.2</w:t>
                  </w:r>
                </w:p>
              </w:tc>
              <w:tc>
                <w:tcPr>
                  <w:tcW w:w="0" w:type="auto"/>
                  <w:tcBorders>
                    <w:right w:val="single" w:sz="18" w:space="0" w:color="auto"/>
                  </w:tcBorders>
                  <w:vAlign w:val="center"/>
                  <w:hideMark/>
                </w:tcPr>
                <w:p w14:paraId="27BEEA69" w14:textId="77777777" w:rsidR="00092BC1" w:rsidRPr="00092BC1" w:rsidRDefault="00092BC1" w:rsidP="003C050A">
                  <w:pPr>
                    <w:pStyle w:val="jc-diss-normal"/>
                    <w:jc w:val="center"/>
                  </w:pPr>
                  <w:r w:rsidRPr="00092BC1">
                    <w:t>18.9</w:t>
                  </w:r>
                </w:p>
              </w:tc>
              <w:tc>
                <w:tcPr>
                  <w:tcW w:w="0" w:type="auto"/>
                  <w:tcBorders>
                    <w:left w:val="single" w:sz="18" w:space="0" w:color="auto"/>
                  </w:tcBorders>
                  <w:vAlign w:val="center"/>
                  <w:hideMark/>
                </w:tcPr>
                <w:p w14:paraId="62337ECE" w14:textId="77777777" w:rsidR="00092BC1" w:rsidRPr="00092BC1" w:rsidRDefault="00092BC1" w:rsidP="003C050A">
                  <w:pPr>
                    <w:pStyle w:val="jc-diss-normal"/>
                    <w:jc w:val="center"/>
                  </w:pPr>
                  <w:r w:rsidRPr="00092BC1">
                    <w:t>3.5</w:t>
                  </w:r>
                </w:p>
              </w:tc>
              <w:tc>
                <w:tcPr>
                  <w:tcW w:w="0" w:type="auto"/>
                  <w:tcBorders>
                    <w:right w:val="single" w:sz="18" w:space="0" w:color="auto"/>
                  </w:tcBorders>
                  <w:vAlign w:val="center"/>
                  <w:hideMark/>
                </w:tcPr>
                <w:p w14:paraId="6C949BAB" w14:textId="77777777" w:rsidR="00092BC1" w:rsidRPr="00092BC1" w:rsidRDefault="00092BC1" w:rsidP="003C050A">
                  <w:pPr>
                    <w:pStyle w:val="jc-diss-normal"/>
                    <w:jc w:val="center"/>
                  </w:pPr>
                  <w:r w:rsidRPr="00092BC1">
                    <w:t>5.7</w:t>
                  </w:r>
                </w:p>
              </w:tc>
              <w:tc>
                <w:tcPr>
                  <w:tcW w:w="0" w:type="auto"/>
                  <w:tcBorders>
                    <w:left w:val="single" w:sz="18" w:space="0" w:color="auto"/>
                  </w:tcBorders>
                  <w:vAlign w:val="center"/>
                  <w:hideMark/>
                </w:tcPr>
                <w:p w14:paraId="1C24F279" w14:textId="77777777" w:rsidR="00092BC1" w:rsidRPr="00092BC1" w:rsidRDefault="00092BC1" w:rsidP="003C050A">
                  <w:pPr>
                    <w:pStyle w:val="jc-diss-normal"/>
                    <w:jc w:val="center"/>
                  </w:pPr>
                  <w:r w:rsidRPr="00092BC1">
                    <w:t>12.8</w:t>
                  </w:r>
                </w:p>
              </w:tc>
              <w:tc>
                <w:tcPr>
                  <w:tcW w:w="0" w:type="auto"/>
                  <w:tcBorders>
                    <w:right w:val="single" w:sz="18" w:space="0" w:color="auto"/>
                  </w:tcBorders>
                  <w:vAlign w:val="center"/>
                  <w:hideMark/>
                </w:tcPr>
                <w:p w14:paraId="5076CF77" w14:textId="77777777" w:rsidR="00092BC1" w:rsidRPr="00092BC1" w:rsidRDefault="00092BC1" w:rsidP="003C050A">
                  <w:pPr>
                    <w:pStyle w:val="jc-diss-normal"/>
                    <w:jc w:val="center"/>
                  </w:pPr>
                  <w:r w:rsidRPr="00092BC1">
                    <w:t>11.5</w:t>
                  </w:r>
                </w:p>
              </w:tc>
            </w:tr>
            <w:tr w:rsidR="00092BC1" w:rsidRPr="00092BC1" w14:paraId="7FDC1280" w14:textId="77777777" w:rsidTr="003C050A">
              <w:trPr>
                <w:cantSplit/>
                <w:trHeight w:hRule="exact" w:val="288"/>
                <w:jc w:val="center"/>
              </w:trPr>
              <w:tc>
                <w:tcPr>
                  <w:tcW w:w="0" w:type="auto"/>
                  <w:vAlign w:val="center"/>
                  <w:hideMark/>
                </w:tcPr>
                <w:p w14:paraId="5C1352A0" w14:textId="77777777" w:rsidR="00092BC1" w:rsidRPr="00092BC1" w:rsidRDefault="00092BC1" w:rsidP="003C050A">
                  <w:pPr>
                    <w:pStyle w:val="jc-diss-normal"/>
                    <w:jc w:val="center"/>
                  </w:pPr>
                  <w:r w:rsidRPr="00092BC1">
                    <w:t>1980</w:t>
                  </w:r>
                </w:p>
              </w:tc>
              <w:tc>
                <w:tcPr>
                  <w:tcW w:w="0" w:type="auto"/>
                  <w:tcBorders>
                    <w:left w:val="single" w:sz="18" w:space="0" w:color="auto"/>
                  </w:tcBorders>
                  <w:vAlign w:val="center"/>
                  <w:hideMark/>
                </w:tcPr>
                <w:p w14:paraId="6C55BC3C" w14:textId="77777777" w:rsidR="00092BC1" w:rsidRPr="00092BC1" w:rsidRDefault="00092BC1" w:rsidP="003C050A">
                  <w:pPr>
                    <w:pStyle w:val="jc-diss-normal"/>
                    <w:jc w:val="center"/>
                  </w:pPr>
                  <w:r w:rsidRPr="00092BC1">
                    <w:t>8.5</w:t>
                  </w:r>
                </w:p>
              </w:tc>
              <w:tc>
                <w:tcPr>
                  <w:tcW w:w="0" w:type="auto"/>
                  <w:tcBorders>
                    <w:right w:val="single" w:sz="18" w:space="0" w:color="auto"/>
                  </w:tcBorders>
                  <w:vAlign w:val="center"/>
                  <w:hideMark/>
                </w:tcPr>
                <w:p w14:paraId="30232A28" w14:textId="77777777" w:rsidR="00092BC1" w:rsidRPr="00092BC1" w:rsidRDefault="00092BC1" w:rsidP="003C050A">
                  <w:pPr>
                    <w:pStyle w:val="jc-diss-normal"/>
                    <w:jc w:val="center"/>
                  </w:pPr>
                  <w:r w:rsidRPr="00092BC1">
                    <w:t>9.6</w:t>
                  </w:r>
                </w:p>
              </w:tc>
              <w:tc>
                <w:tcPr>
                  <w:tcW w:w="0" w:type="auto"/>
                  <w:tcBorders>
                    <w:left w:val="single" w:sz="18" w:space="0" w:color="auto"/>
                  </w:tcBorders>
                  <w:vAlign w:val="center"/>
                  <w:hideMark/>
                </w:tcPr>
                <w:p w14:paraId="50150AC9" w14:textId="77777777" w:rsidR="00092BC1" w:rsidRPr="00092BC1" w:rsidRDefault="00092BC1" w:rsidP="003C050A">
                  <w:pPr>
                    <w:pStyle w:val="jc-diss-normal"/>
                    <w:jc w:val="center"/>
                  </w:pPr>
                  <w:r w:rsidRPr="00092BC1">
                    <w:t>14.7</w:t>
                  </w:r>
                </w:p>
              </w:tc>
              <w:tc>
                <w:tcPr>
                  <w:tcW w:w="0" w:type="auto"/>
                  <w:tcBorders>
                    <w:right w:val="single" w:sz="18" w:space="0" w:color="auto"/>
                  </w:tcBorders>
                  <w:vAlign w:val="center"/>
                  <w:hideMark/>
                </w:tcPr>
                <w:p w14:paraId="524B9B15" w14:textId="77777777" w:rsidR="00092BC1" w:rsidRPr="00092BC1" w:rsidRDefault="00092BC1" w:rsidP="003C050A">
                  <w:pPr>
                    <w:pStyle w:val="jc-diss-normal"/>
                    <w:jc w:val="center"/>
                  </w:pPr>
                  <w:r w:rsidRPr="00092BC1">
                    <w:t>10.6</w:t>
                  </w:r>
                </w:p>
              </w:tc>
              <w:tc>
                <w:tcPr>
                  <w:tcW w:w="0" w:type="auto"/>
                  <w:tcBorders>
                    <w:left w:val="single" w:sz="18" w:space="0" w:color="auto"/>
                  </w:tcBorders>
                  <w:vAlign w:val="center"/>
                  <w:hideMark/>
                </w:tcPr>
                <w:p w14:paraId="39895B35" w14:textId="77777777" w:rsidR="00092BC1" w:rsidRPr="00092BC1" w:rsidRDefault="00092BC1" w:rsidP="003C050A">
                  <w:pPr>
                    <w:pStyle w:val="jc-diss-normal"/>
                    <w:jc w:val="center"/>
                  </w:pPr>
                  <w:r w:rsidRPr="00092BC1">
                    <w:t>40.3</w:t>
                  </w:r>
                </w:p>
              </w:tc>
              <w:tc>
                <w:tcPr>
                  <w:tcW w:w="0" w:type="auto"/>
                  <w:tcBorders>
                    <w:right w:val="single" w:sz="18" w:space="0" w:color="auto"/>
                  </w:tcBorders>
                  <w:vAlign w:val="center"/>
                  <w:hideMark/>
                </w:tcPr>
                <w:p w14:paraId="657CCD47" w14:textId="77777777" w:rsidR="00092BC1" w:rsidRPr="00092BC1" w:rsidRDefault="00092BC1" w:rsidP="003C050A">
                  <w:pPr>
                    <w:pStyle w:val="jc-diss-normal"/>
                    <w:jc w:val="center"/>
                  </w:pPr>
                  <w:r w:rsidRPr="00092BC1">
                    <w:t>31.0</w:t>
                  </w:r>
                </w:p>
              </w:tc>
            </w:tr>
            <w:tr w:rsidR="00092BC1" w:rsidRPr="00092BC1" w14:paraId="28F2FD6A" w14:textId="77777777" w:rsidTr="003C050A">
              <w:trPr>
                <w:cantSplit/>
                <w:trHeight w:hRule="exact" w:val="288"/>
                <w:jc w:val="center"/>
              </w:trPr>
              <w:tc>
                <w:tcPr>
                  <w:tcW w:w="0" w:type="auto"/>
                  <w:vAlign w:val="center"/>
                  <w:hideMark/>
                </w:tcPr>
                <w:p w14:paraId="38BEC66A" w14:textId="77777777" w:rsidR="00092BC1" w:rsidRPr="00092BC1" w:rsidRDefault="00092BC1" w:rsidP="003C050A">
                  <w:pPr>
                    <w:pStyle w:val="jc-diss-normal"/>
                    <w:jc w:val="center"/>
                  </w:pPr>
                  <w:r w:rsidRPr="00092BC1">
                    <w:t>1984</w:t>
                  </w:r>
                </w:p>
              </w:tc>
              <w:tc>
                <w:tcPr>
                  <w:tcW w:w="0" w:type="auto"/>
                  <w:tcBorders>
                    <w:left w:val="single" w:sz="18" w:space="0" w:color="auto"/>
                  </w:tcBorders>
                  <w:vAlign w:val="center"/>
                  <w:hideMark/>
                </w:tcPr>
                <w:p w14:paraId="09CEAB8D" w14:textId="77777777" w:rsidR="00092BC1" w:rsidRPr="00092BC1" w:rsidRDefault="00092BC1" w:rsidP="003C050A">
                  <w:pPr>
                    <w:pStyle w:val="jc-diss-normal"/>
                    <w:jc w:val="center"/>
                  </w:pPr>
                  <w:r w:rsidRPr="00092BC1">
                    <w:t>17.3</w:t>
                  </w:r>
                </w:p>
              </w:tc>
              <w:tc>
                <w:tcPr>
                  <w:tcW w:w="0" w:type="auto"/>
                  <w:tcBorders>
                    <w:right w:val="single" w:sz="18" w:space="0" w:color="auto"/>
                  </w:tcBorders>
                  <w:vAlign w:val="center"/>
                  <w:hideMark/>
                </w:tcPr>
                <w:p w14:paraId="5897E7EF" w14:textId="77777777" w:rsidR="00092BC1" w:rsidRPr="00092BC1" w:rsidRDefault="00092BC1" w:rsidP="003C050A">
                  <w:pPr>
                    <w:pStyle w:val="jc-diss-normal"/>
                    <w:jc w:val="center"/>
                  </w:pPr>
                  <w:r w:rsidRPr="00092BC1">
                    <w:t>14.7</w:t>
                  </w:r>
                </w:p>
              </w:tc>
              <w:tc>
                <w:tcPr>
                  <w:tcW w:w="0" w:type="auto"/>
                  <w:tcBorders>
                    <w:left w:val="single" w:sz="18" w:space="0" w:color="auto"/>
                  </w:tcBorders>
                  <w:vAlign w:val="center"/>
                  <w:hideMark/>
                </w:tcPr>
                <w:p w14:paraId="56A9A001" w14:textId="77777777" w:rsidR="00092BC1" w:rsidRPr="00092BC1" w:rsidRDefault="00092BC1" w:rsidP="003C050A">
                  <w:pPr>
                    <w:pStyle w:val="jc-diss-normal"/>
                    <w:jc w:val="center"/>
                  </w:pPr>
                  <w:r w:rsidRPr="00092BC1">
                    <w:t>17.8</w:t>
                  </w:r>
                </w:p>
              </w:tc>
              <w:tc>
                <w:tcPr>
                  <w:tcW w:w="0" w:type="auto"/>
                  <w:tcBorders>
                    <w:right w:val="single" w:sz="18" w:space="0" w:color="auto"/>
                  </w:tcBorders>
                  <w:vAlign w:val="center"/>
                  <w:hideMark/>
                </w:tcPr>
                <w:p w14:paraId="446C1A95" w14:textId="77777777" w:rsidR="00092BC1" w:rsidRPr="00092BC1" w:rsidRDefault="00092BC1" w:rsidP="003C050A">
                  <w:pPr>
                    <w:pStyle w:val="jc-diss-normal"/>
                    <w:jc w:val="center"/>
                  </w:pPr>
                  <w:r w:rsidRPr="00092BC1">
                    <w:t>16.8</w:t>
                  </w:r>
                </w:p>
              </w:tc>
              <w:tc>
                <w:tcPr>
                  <w:tcW w:w="0" w:type="auto"/>
                  <w:tcBorders>
                    <w:left w:val="single" w:sz="18" w:space="0" w:color="auto"/>
                  </w:tcBorders>
                  <w:vAlign w:val="center"/>
                  <w:hideMark/>
                </w:tcPr>
                <w:p w14:paraId="0244A644" w14:textId="77777777" w:rsidR="00092BC1" w:rsidRPr="00092BC1" w:rsidRDefault="00092BC1" w:rsidP="003C050A">
                  <w:pPr>
                    <w:pStyle w:val="jc-diss-normal"/>
                    <w:jc w:val="center"/>
                  </w:pPr>
                  <w:r w:rsidRPr="00092BC1">
                    <w:t>30.9</w:t>
                  </w:r>
                </w:p>
              </w:tc>
              <w:tc>
                <w:tcPr>
                  <w:tcW w:w="0" w:type="auto"/>
                  <w:tcBorders>
                    <w:right w:val="single" w:sz="18" w:space="0" w:color="auto"/>
                  </w:tcBorders>
                  <w:vAlign w:val="center"/>
                  <w:hideMark/>
                </w:tcPr>
                <w:p w14:paraId="1EAB33E8" w14:textId="77777777" w:rsidR="00092BC1" w:rsidRPr="00092BC1" w:rsidRDefault="00092BC1" w:rsidP="003C050A">
                  <w:pPr>
                    <w:pStyle w:val="jc-diss-normal"/>
                    <w:jc w:val="center"/>
                  </w:pPr>
                  <w:r w:rsidRPr="00092BC1">
                    <w:t>27.9</w:t>
                  </w:r>
                </w:p>
              </w:tc>
            </w:tr>
            <w:tr w:rsidR="00092BC1" w:rsidRPr="00092BC1" w14:paraId="070DF196" w14:textId="77777777" w:rsidTr="003C050A">
              <w:trPr>
                <w:cantSplit/>
                <w:trHeight w:hRule="exact" w:val="288"/>
                <w:jc w:val="center"/>
              </w:trPr>
              <w:tc>
                <w:tcPr>
                  <w:tcW w:w="0" w:type="auto"/>
                  <w:vAlign w:val="center"/>
                  <w:hideMark/>
                </w:tcPr>
                <w:p w14:paraId="0CF0837C" w14:textId="77777777" w:rsidR="00092BC1" w:rsidRPr="00092BC1" w:rsidRDefault="00092BC1" w:rsidP="003C050A">
                  <w:pPr>
                    <w:pStyle w:val="jc-diss-normal"/>
                    <w:jc w:val="center"/>
                  </w:pPr>
                  <w:r w:rsidRPr="00092BC1">
                    <w:t>1988</w:t>
                  </w:r>
                </w:p>
              </w:tc>
              <w:tc>
                <w:tcPr>
                  <w:tcW w:w="0" w:type="auto"/>
                  <w:tcBorders>
                    <w:left w:val="single" w:sz="18" w:space="0" w:color="auto"/>
                  </w:tcBorders>
                  <w:vAlign w:val="center"/>
                  <w:hideMark/>
                </w:tcPr>
                <w:p w14:paraId="01F0D377" w14:textId="77777777" w:rsidR="00092BC1" w:rsidRPr="00092BC1" w:rsidRDefault="00092BC1" w:rsidP="003C050A">
                  <w:pPr>
                    <w:pStyle w:val="jc-diss-normal"/>
                    <w:jc w:val="center"/>
                  </w:pPr>
                  <w:r w:rsidRPr="00092BC1">
                    <w:t>15.6</w:t>
                  </w:r>
                </w:p>
              </w:tc>
              <w:tc>
                <w:tcPr>
                  <w:tcW w:w="0" w:type="auto"/>
                  <w:tcBorders>
                    <w:right w:val="single" w:sz="18" w:space="0" w:color="auto"/>
                  </w:tcBorders>
                  <w:vAlign w:val="center"/>
                  <w:hideMark/>
                </w:tcPr>
                <w:p w14:paraId="0EED1E2D" w14:textId="77777777" w:rsidR="00092BC1" w:rsidRPr="00092BC1" w:rsidRDefault="00092BC1" w:rsidP="003C050A">
                  <w:pPr>
                    <w:pStyle w:val="jc-diss-normal"/>
                    <w:jc w:val="center"/>
                  </w:pPr>
                  <w:r w:rsidRPr="00092BC1">
                    <w:t>14.3</w:t>
                  </w:r>
                </w:p>
              </w:tc>
              <w:tc>
                <w:tcPr>
                  <w:tcW w:w="0" w:type="auto"/>
                  <w:tcBorders>
                    <w:left w:val="single" w:sz="18" w:space="0" w:color="auto"/>
                  </w:tcBorders>
                  <w:vAlign w:val="center"/>
                  <w:hideMark/>
                </w:tcPr>
                <w:p w14:paraId="39AB62B1" w14:textId="77777777" w:rsidR="00092BC1" w:rsidRPr="00092BC1" w:rsidRDefault="00092BC1" w:rsidP="003C050A">
                  <w:pPr>
                    <w:pStyle w:val="jc-diss-normal"/>
                    <w:jc w:val="center"/>
                  </w:pPr>
                  <w:r w:rsidRPr="00092BC1">
                    <w:t>5.2</w:t>
                  </w:r>
                </w:p>
              </w:tc>
              <w:tc>
                <w:tcPr>
                  <w:tcW w:w="0" w:type="auto"/>
                  <w:tcBorders>
                    <w:right w:val="single" w:sz="18" w:space="0" w:color="auto"/>
                  </w:tcBorders>
                  <w:vAlign w:val="center"/>
                  <w:hideMark/>
                </w:tcPr>
                <w:p w14:paraId="7EF5EF92" w14:textId="77777777" w:rsidR="00092BC1" w:rsidRPr="00092BC1" w:rsidRDefault="00092BC1" w:rsidP="003C050A">
                  <w:pPr>
                    <w:pStyle w:val="jc-diss-normal"/>
                    <w:jc w:val="center"/>
                  </w:pPr>
                  <w:r w:rsidRPr="00092BC1">
                    <w:t>7.0</w:t>
                  </w:r>
                </w:p>
              </w:tc>
              <w:tc>
                <w:tcPr>
                  <w:tcW w:w="0" w:type="auto"/>
                  <w:tcBorders>
                    <w:left w:val="single" w:sz="18" w:space="0" w:color="auto"/>
                  </w:tcBorders>
                  <w:vAlign w:val="center"/>
                  <w:hideMark/>
                </w:tcPr>
                <w:p w14:paraId="3BF4BAFC" w14:textId="77777777" w:rsidR="00092BC1" w:rsidRPr="00092BC1" w:rsidRDefault="00092BC1" w:rsidP="003C050A">
                  <w:pPr>
                    <w:pStyle w:val="jc-diss-normal"/>
                    <w:jc w:val="center"/>
                  </w:pPr>
                  <w:r w:rsidRPr="00092BC1">
                    <w:t>17.0</w:t>
                  </w:r>
                </w:p>
              </w:tc>
              <w:tc>
                <w:tcPr>
                  <w:tcW w:w="0" w:type="auto"/>
                  <w:tcBorders>
                    <w:right w:val="single" w:sz="18" w:space="0" w:color="auto"/>
                  </w:tcBorders>
                  <w:vAlign w:val="center"/>
                  <w:hideMark/>
                </w:tcPr>
                <w:p w14:paraId="36B634A2" w14:textId="77777777" w:rsidR="00092BC1" w:rsidRPr="00092BC1" w:rsidRDefault="00092BC1" w:rsidP="003C050A">
                  <w:pPr>
                    <w:pStyle w:val="jc-diss-normal"/>
                    <w:jc w:val="center"/>
                  </w:pPr>
                  <w:r w:rsidRPr="00092BC1">
                    <w:t>17.8</w:t>
                  </w:r>
                </w:p>
              </w:tc>
            </w:tr>
            <w:tr w:rsidR="00092BC1" w:rsidRPr="00092BC1" w14:paraId="6C17932F" w14:textId="77777777" w:rsidTr="003C050A">
              <w:trPr>
                <w:cantSplit/>
                <w:trHeight w:hRule="exact" w:val="288"/>
                <w:jc w:val="center"/>
              </w:trPr>
              <w:tc>
                <w:tcPr>
                  <w:tcW w:w="0" w:type="auto"/>
                  <w:vAlign w:val="center"/>
                  <w:hideMark/>
                </w:tcPr>
                <w:p w14:paraId="3CF9CCF4" w14:textId="77777777" w:rsidR="00092BC1" w:rsidRPr="00092BC1" w:rsidRDefault="00092BC1" w:rsidP="003C050A">
                  <w:pPr>
                    <w:pStyle w:val="jc-diss-normal"/>
                    <w:jc w:val="center"/>
                  </w:pPr>
                  <w:r w:rsidRPr="00092BC1">
                    <w:t>1992</w:t>
                  </w:r>
                </w:p>
              </w:tc>
              <w:tc>
                <w:tcPr>
                  <w:tcW w:w="0" w:type="auto"/>
                  <w:tcBorders>
                    <w:left w:val="single" w:sz="18" w:space="0" w:color="auto"/>
                  </w:tcBorders>
                  <w:vAlign w:val="center"/>
                  <w:hideMark/>
                </w:tcPr>
                <w:p w14:paraId="56386EBA" w14:textId="77777777" w:rsidR="00092BC1" w:rsidRPr="00092BC1" w:rsidRDefault="00092BC1" w:rsidP="003C050A">
                  <w:pPr>
                    <w:pStyle w:val="jc-diss-normal"/>
                    <w:jc w:val="center"/>
                  </w:pPr>
                  <w:r w:rsidRPr="00092BC1">
                    <w:t>21.7</w:t>
                  </w:r>
                </w:p>
              </w:tc>
              <w:tc>
                <w:tcPr>
                  <w:tcW w:w="0" w:type="auto"/>
                  <w:tcBorders>
                    <w:right w:val="single" w:sz="18" w:space="0" w:color="auto"/>
                  </w:tcBorders>
                  <w:vAlign w:val="center"/>
                  <w:hideMark/>
                </w:tcPr>
                <w:p w14:paraId="4DFCB75A" w14:textId="77777777" w:rsidR="00092BC1" w:rsidRPr="00092BC1" w:rsidRDefault="00092BC1" w:rsidP="003C050A">
                  <w:pPr>
                    <w:pStyle w:val="jc-diss-normal"/>
                    <w:jc w:val="center"/>
                  </w:pPr>
                  <w:r w:rsidRPr="00092BC1">
                    <w:t>22.3</w:t>
                  </w:r>
                </w:p>
              </w:tc>
              <w:tc>
                <w:tcPr>
                  <w:tcW w:w="0" w:type="auto"/>
                  <w:tcBorders>
                    <w:left w:val="single" w:sz="18" w:space="0" w:color="auto"/>
                  </w:tcBorders>
                  <w:vAlign w:val="center"/>
                  <w:hideMark/>
                </w:tcPr>
                <w:p w14:paraId="7312D31B" w14:textId="77777777" w:rsidR="00092BC1" w:rsidRPr="00092BC1" w:rsidRDefault="00092BC1" w:rsidP="003C050A">
                  <w:pPr>
                    <w:pStyle w:val="jc-diss-normal"/>
                    <w:jc w:val="center"/>
                  </w:pPr>
                  <w:r w:rsidRPr="00092BC1">
                    <w:t>7.0</w:t>
                  </w:r>
                </w:p>
              </w:tc>
              <w:tc>
                <w:tcPr>
                  <w:tcW w:w="0" w:type="auto"/>
                  <w:tcBorders>
                    <w:right w:val="single" w:sz="18" w:space="0" w:color="auto"/>
                  </w:tcBorders>
                  <w:vAlign w:val="center"/>
                  <w:hideMark/>
                </w:tcPr>
                <w:p w14:paraId="3439A3BA" w14:textId="77777777" w:rsidR="00092BC1" w:rsidRPr="00092BC1" w:rsidRDefault="00092BC1" w:rsidP="003C050A">
                  <w:pPr>
                    <w:pStyle w:val="jc-diss-normal"/>
                    <w:jc w:val="center"/>
                  </w:pPr>
                  <w:r w:rsidRPr="00092BC1">
                    <w:t>5.9</w:t>
                  </w:r>
                </w:p>
              </w:tc>
              <w:tc>
                <w:tcPr>
                  <w:tcW w:w="0" w:type="auto"/>
                  <w:tcBorders>
                    <w:left w:val="single" w:sz="18" w:space="0" w:color="auto"/>
                  </w:tcBorders>
                  <w:vAlign w:val="center"/>
                  <w:hideMark/>
                </w:tcPr>
                <w:p w14:paraId="224AE639" w14:textId="77777777" w:rsidR="00092BC1" w:rsidRPr="00092BC1" w:rsidRDefault="00092BC1" w:rsidP="003C050A">
                  <w:pPr>
                    <w:pStyle w:val="jc-diss-normal"/>
                    <w:jc w:val="center"/>
                  </w:pPr>
                  <w:r w:rsidRPr="00092BC1">
                    <w:t>9.6</w:t>
                  </w:r>
                </w:p>
              </w:tc>
              <w:tc>
                <w:tcPr>
                  <w:tcW w:w="0" w:type="auto"/>
                  <w:tcBorders>
                    <w:right w:val="single" w:sz="18" w:space="0" w:color="auto"/>
                  </w:tcBorders>
                  <w:vAlign w:val="center"/>
                  <w:hideMark/>
                </w:tcPr>
                <w:p w14:paraId="2E6ECF68" w14:textId="77777777" w:rsidR="00092BC1" w:rsidRPr="00092BC1" w:rsidRDefault="00092BC1" w:rsidP="003C050A">
                  <w:pPr>
                    <w:pStyle w:val="jc-diss-normal"/>
                    <w:jc w:val="center"/>
                  </w:pPr>
                  <w:r w:rsidRPr="00092BC1">
                    <w:t>11.3</w:t>
                  </w:r>
                </w:p>
              </w:tc>
            </w:tr>
            <w:tr w:rsidR="00092BC1" w:rsidRPr="00092BC1" w14:paraId="09A727F1" w14:textId="77777777" w:rsidTr="003C050A">
              <w:trPr>
                <w:cantSplit/>
                <w:trHeight w:hRule="exact" w:val="288"/>
                <w:jc w:val="center"/>
              </w:trPr>
              <w:tc>
                <w:tcPr>
                  <w:tcW w:w="0" w:type="auto"/>
                  <w:vAlign w:val="center"/>
                  <w:hideMark/>
                </w:tcPr>
                <w:p w14:paraId="5F765A13" w14:textId="77777777" w:rsidR="00092BC1" w:rsidRPr="00092BC1" w:rsidRDefault="00092BC1" w:rsidP="003C050A">
                  <w:pPr>
                    <w:pStyle w:val="jc-diss-normal"/>
                    <w:jc w:val="center"/>
                  </w:pPr>
                  <w:r w:rsidRPr="00092BC1">
                    <w:t>1996</w:t>
                  </w:r>
                </w:p>
              </w:tc>
              <w:tc>
                <w:tcPr>
                  <w:tcW w:w="0" w:type="auto"/>
                  <w:tcBorders>
                    <w:left w:val="single" w:sz="18" w:space="0" w:color="auto"/>
                  </w:tcBorders>
                  <w:vAlign w:val="center"/>
                  <w:hideMark/>
                </w:tcPr>
                <w:p w14:paraId="5A6A693C" w14:textId="77777777" w:rsidR="00092BC1" w:rsidRPr="00092BC1" w:rsidRDefault="00092BC1" w:rsidP="003C050A">
                  <w:pPr>
                    <w:pStyle w:val="jc-diss-normal"/>
                    <w:jc w:val="center"/>
                  </w:pPr>
                  <w:r w:rsidRPr="00092BC1">
                    <w:t>24.0</w:t>
                  </w:r>
                </w:p>
              </w:tc>
              <w:tc>
                <w:tcPr>
                  <w:tcW w:w="0" w:type="auto"/>
                  <w:tcBorders>
                    <w:right w:val="single" w:sz="18" w:space="0" w:color="auto"/>
                  </w:tcBorders>
                  <w:vAlign w:val="center"/>
                  <w:hideMark/>
                </w:tcPr>
                <w:p w14:paraId="3F5416F0" w14:textId="77777777" w:rsidR="00092BC1" w:rsidRPr="00092BC1" w:rsidRDefault="00092BC1" w:rsidP="003C050A">
                  <w:pPr>
                    <w:pStyle w:val="jc-diss-normal"/>
                    <w:jc w:val="center"/>
                  </w:pPr>
                  <w:r w:rsidRPr="00092BC1">
                    <w:t>25.0</w:t>
                  </w:r>
                </w:p>
              </w:tc>
              <w:tc>
                <w:tcPr>
                  <w:tcW w:w="0" w:type="auto"/>
                  <w:tcBorders>
                    <w:left w:val="single" w:sz="18" w:space="0" w:color="auto"/>
                  </w:tcBorders>
                  <w:vAlign w:val="center"/>
                  <w:hideMark/>
                </w:tcPr>
                <w:p w14:paraId="1800BD7F" w14:textId="77777777" w:rsidR="00092BC1" w:rsidRPr="00092BC1" w:rsidRDefault="00092BC1" w:rsidP="003C050A">
                  <w:pPr>
                    <w:pStyle w:val="jc-diss-normal"/>
                    <w:jc w:val="center"/>
                  </w:pPr>
                  <w:r w:rsidRPr="00092BC1">
                    <w:t>7.9</w:t>
                  </w:r>
                </w:p>
              </w:tc>
              <w:tc>
                <w:tcPr>
                  <w:tcW w:w="0" w:type="auto"/>
                  <w:tcBorders>
                    <w:right w:val="single" w:sz="18" w:space="0" w:color="auto"/>
                  </w:tcBorders>
                  <w:vAlign w:val="center"/>
                  <w:hideMark/>
                </w:tcPr>
                <w:p w14:paraId="6F726F79" w14:textId="77777777" w:rsidR="00092BC1" w:rsidRPr="00092BC1" w:rsidRDefault="00092BC1" w:rsidP="003C050A">
                  <w:pPr>
                    <w:pStyle w:val="jc-diss-normal"/>
                    <w:jc w:val="center"/>
                  </w:pPr>
                  <w:r w:rsidRPr="00092BC1">
                    <w:t>7.8</w:t>
                  </w:r>
                </w:p>
              </w:tc>
              <w:tc>
                <w:tcPr>
                  <w:tcW w:w="0" w:type="auto"/>
                  <w:tcBorders>
                    <w:left w:val="single" w:sz="18" w:space="0" w:color="auto"/>
                  </w:tcBorders>
                  <w:vAlign w:val="center"/>
                  <w:hideMark/>
                </w:tcPr>
                <w:p w14:paraId="142B79F5" w14:textId="77777777" w:rsidR="00092BC1" w:rsidRPr="00092BC1" w:rsidRDefault="00092BC1" w:rsidP="003C050A">
                  <w:pPr>
                    <w:pStyle w:val="jc-diss-normal"/>
                    <w:jc w:val="center"/>
                  </w:pPr>
                  <w:r w:rsidRPr="00092BC1">
                    <w:t>11.2</w:t>
                  </w:r>
                </w:p>
              </w:tc>
              <w:tc>
                <w:tcPr>
                  <w:tcW w:w="0" w:type="auto"/>
                  <w:tcBorders>
                    <w:right w:val="single" w:sz="18" w:space="0" w:color="auto"/>
                  </w:tcBorders>
                  <w:vAlign w:val="center"/>
                  <w:hideMark/>
                </w:tcPr>
                <w:p w14:paraId="62F26F5D" w14:textId="77777777" w:rsidR="00092BC1" w:rsidRPr="00092BC1" w:rsidRDefault="00092BC1" w:rsidP="003C050A">
                  <w:pPr>
                    <w:pStyle w:val="jc-diss-normal"/>
                    <w:jc w:val="center"/>
                  </w:pPr>
                  <w:r w:rsidRPr="00092BC1">
                    <w:t>11.8</w:t>
                  </w:r>
                </w:p>
              </w:tc>
            </w:tr>
            <w:tr w:rsidR="00092BC1" w:rsidRPr="00092BC1" w14:paraId="32B65086" w14:textId="77777777" w:rsidTr="003C050A">
              <w:trPr>
                <w:cantSplit/>
                <w:trHeight w:hRule="exact" w:val="288"/>
                <w:jc w:val="center"/>
              </w:trPr>
              <w:tc>
                <w:tcPr>
                  <w:tcW w:w="0" w:type="auto"/>
                  <w:vAlign w:val="center"/>
                  <w:hideMark/>
                </w:tcPr>
                <w:p w14:paraId="6CB40444" w14:textId="77777777" w:rsidR="00092BC1" w:rsidRPr="00092BC1" w:rsidRDefault="00092BC1" w:rsidP="003C050A">
                  <w:pPr>
                    <w:pStyle w:val="jc-diss-normal"/>
                    <w:jc w:val="center"/>
                  </w:pPr>
                  <w:r w:rsidRPr="00092BC1">
                    <w:t>2000</w:t>
                  </w:r>
                </w:p>
              </w:tc>
              <w:tc>
                <w:tcPr>
                  <w:tcW w:w="0" w:type="auto"/>
                  <w:tcBorders>
                    <w:left w:val="single" w:sz="18" w:space="0" w:color="auto"/>
                  </w:tcBorders>
                  <w:vAlign w:val="center"/>
                  <w:hideMark/>
                </w:tcPr>
                <w:p w14:paraId="51149BFD" w14:textId="77777777" w:rsidR="00092BC1" w:rsidRPr="00092BC1" w:rsidRDefault="00092BC1" w:rsidP="003C050A">
                  <w:pPr>
                    <w:pStyle w:val="jc-diss-normal"/>
                    <w:jc w:val="center"/>
                  </w:pPr>
                  <w:r w:rsidRPr="00092BC1">
                    <w:t>26.3</w:t>
                  </w:r>
                </w:p>
              </w:tc>
              <w:tc>
                <w:tcPr>
                  <w:tcW w:w="0" w:type="auto"/>
                  <w:tcBorders>
                    <w:right w:val="single" w:sz="18" w:space="0" w:color="auto"/>
                  </w:tcBorders>
                  <w:vAlign w:val="center"/>
                  <w:hideMark/>
                </w:tcPr>
                <w:p w14:paraId="1EB11958" w14:textId="77777777" w:rsidR="00092BC1" w:rsidRPr="00092BC1" w:rsidRDefault="00092BC1" w:rsidP="003C050A">
                  <w:pPr>
                    <w:pStyle w:val="jc-diss-normal"/>
                    <w:jc w:val="center"/>
                  </w:pPr>
                  <w:r w:rsidRPr="00092BC1">
                    <w:t>26.0</w:t>
                  </w:r>
                </w:p>
              </w:tc>
              <w:tc>
                <w:tcPr>
                  <w:tcW w:w="0" w:type="auto"/>
                  <w:tcBorders>
                    <w:left w:val="single" w:sz="18" w:space="0" w:color="auto"/>
                  </w:tcBorders>
                  <w:vAlign w:val="center"/>
                  <w:hideMark/>
                </w:tcPr>
                <w:p w14:paraId="0B26160B" w14:textId="77777777" w:rsidR="00092BC1" w:rsidRPr="00092BC1" w:rsidRDefault="00092BC1" w:rsidP="003C050A">
                  <w:pPr>
                    <w:pStyle w:val="jc-diss-normal"/>
                    <w:jc w:val="center"/>
                  </w:pPr>
                  <w:r w:rsidRPr="00092BC1">
                    <w:t>4.9</w:t>
                  </w:r>
                </w:p>
              </w:tc>
              <w:tc>
                <w:tcPr>
                  <w:tcW w:w="0" w:type="auto"/>
                  <w:tcBorders>
                    <w:right w:val="single" w:sz="18" w:space="0" w:color="auto"/>
                  </w:tcBorders>
                  <w:vAlign w:val="center"/>
                  <w:hideMark/>
                </w:tcPr>
                <w:p w14:paraId="4F286C00" w14:textId="77777777" w:rsidR="00092BC1" w:rsidRPr="00092BC1" w:rsidRDefault="00092BC1" w:rsidP="003C050A">
                  <w:pPr>
                    <w:pStyle w:val="jc-diss-normal"/>
                    <w:jc w:val="center"/>
                  </w:pPr>
                  <w:r w:rsidRPr="00092BC1">
                    <w:t>5.8</w:t>
                  </w:r>
                </w:p>
              </w:tc>
              <w:tc>
                <w:tcPr>
                  <w:tcW w:w="0" w:type="auto"/>
                  <w:tcBorders>
                    <w:left w:val="single" w:sz="18" w:space="0" w:color="auto"/>
                  </w:tcBorders>
                  <w:vAlign w:val="center"/>
                  <w:hideMark/>
                </w:tcPr>
                <w:p w14:paraId="5CC42B31" w14:textId="77777777" w:rsidR="00092BC1" w:rsidRPr="00092BC1" w:rsidRDefault="00092BC1" w:rsidP="003C050A">
                  <w:pPr>
                    <w:pStyle w:val="jc-diss-normal"/>
                    <w:jc w:val="center"/>
                  </w:pPr>
                  <w:r w:rsidRPr="00092BC1">
                    <w:t>23.5</w:t>
                  </w:r>
                </w:p>
              </w:tc>
              <w:tc>
                <w:tcPr>
                  <w:tcW w:w="0" w:type="auto"/>
                  <w:tcBorders>
                    <w:right w:val="single" w:sz="18" w:space="0" w:color="auto"/>
                  </w:tcBorders>
                  <w:vAlign w:val="center"/>
                  <w:hideMark/>
                </w:tcPr>
                <w:p w14:paraId="6CB9E5EB" w14:textId="77777777" w:rsidR="00092BC1" w:rsidRPr="00092BC1" w:rsidRDefault="00092BC1" w:rsidP="003C050A">
                  <w:pPr>
                    <w:pStyle w:val="jc-diss-normal"/>
                    <w:jc w:val="center"/>
                  </w:pPr>
                  <w:r w:rsidRPr="00092BC1">
                    <w:t>25.8</w:t>
                  </w:r>
                </w:p>
              </w:tc>
            </w:tr>
            <w:tr w:rsidR="00092BC1" w:rsidRPr="00092BC1" w14:paraId="73607CEE" w14:textId="77777777" w:rsidTr="003C050A">
              <w:trPr>
                <w:cantSplit/>
                <w:trHeight w:hRule="exact" w:val="288"/>
                <w:jc w:val="center"/>
              </w:trPr>
              <w:tc>
                <w:tcPr>
                  <w:tcW w:w="0" w:type="auto"/>
                  <w:vAlign w:val="center"/>
                  <w:hideMark/>
                </w:tcPr>
                <w:p w14:paraId="173BEABE" w14:textId="77777777" w:rsidR="00092BC1" w:rsidRPr="00092BC1" w:rsidRDefault="00092BC1" w:rsidP="003C050A">
                  <w:pPr>
                    <w:pStyle w:val="jc-diss-normal"/>
                    <w:jc w:val="center"/>
                  </w:pPr>
                  <w:r w:rsidRPr="00092BC1">
                    <w:t>2004</w:t>
                  </w:r>
                </w:p>
              </w:tc>
              <w:tc>
                <w:tcPr>
                  <w:tcW w:w="0" w:type="auto"/>
                  <w:tcBorders>
                    <w:left w:val="single" w:sz="18" w:space="0" w:color="auto"/>
                  </w:tcBorders>
                  <w:vAlign w:val="center"/>
                  <w:hideMark/>
                </w:tcPr>
                <w:p w14:paraId="70A92821" w14:textId="77777777" w:rsidR="00092BC1" w:rsidRPr="00092BC1" w:rsidRDefault="00092BC1" w:rsidP="003C050A">
                  <w:pPr>
                    <w:pStyle w:val="jc-diss-normal"/>
                    <w:jc w:val="center"/>
                  </w:pPr>
                  <w:r w:rsidRPr="00092BC1">
                    <w:t>18.6</w:t>
                  </w:r>
                </w:p>
              </w:tc>
              <w:tc>
                <w:tcPr>
                  <w:tcW w:w="0" w:type="auto"/>
                  <w:tcBorders>
                    <w:right w:val="single" w:sz="18" w:space="0" w:color="auto"/>
                  </w:tcBorders>
                  <w:vAlign w:val="center"/>
                  <w:hideMark/>
                </w:tcPr>
                <w:p w14:paraId="2475612B" w14:textId="77777777" w:rsidR="00092BC1" w:rsidRPr="00092BC1" w:rsidRDefault="00092BC1" w:rsidP="003C050A">
                  <w:pPr>
                    <w:pStyle w:val="jc-diss-normal"/>
                    <w:jc w:val="center"/>
                  </w:pPr>
                  <w:r w:rsidRPr="00092BC1">
                    <w:t>19.5</w:t>
                  </w:r>
                </w:p>
              </w:tc>
              <w:tc>
                <w:tcPr>
                  <w:tcW w:w="0" w:type="auto"/>
                  <w:tcBorders>
                    <w:left w:val="single" w:sz="18" w:space="0" w:color="auto"/>
                  </w:tcBorders>
                  <w:vAlign w:val="center"/>
                  <w:hideMark/>
                </w:tcPr>
                <w:p w14:paraId="461D66BE" w14:textId="77777777" w:rsidR="00092BC1" w:rsidRPr="00092BC1" w:rsidRDefault="00092BC1" w:rsidP="003C050A">
                  <w:pPr>
                    <w:pStyle w:val="jc-diss-normal"/>
                    <w:jc w:val="center"/>
                  </w:pPr>
                  <w:r w:rsidRPr="00092BC1">
                    <w:t>3.0</w:t>
                  </w:r>
                </w:p>
              </w:tc>
              <w:tc>
                <w:tcPr>
                  <w:tcW w:w="0" w:type="auto"/>
                  <w:tcBorders>
                    <w:right w:val="single" w:sz="18" w:space="0" w:color="auto"/>
                  </w:tcBorders>
                  <w:vAlign w:val="center"/>
                  <w:hideMark/>
                </w:tcPr>
                <w:p w14:paraId="70FB62BC" w14:textId="77777777" w:rsidR="00092BC1" w:rsidRPr="00092BC1" w:rsidRDefault="00092BC1" w:rsidP="003C050A">
                  <w:pPr>
                    <w:pStyle w:val="jc-diss-normal"/>
                    <w:jc w:val="center"/>
                  </w:pPr>
                  <w:r w:rsidRPr="00092BC1">
                    <w:t>4.2</w:t>
                  </w:r>
                </w:p>
              </w:tc>
              <w:tc>
                <w:tcPr>
                  <w:tcW w:w="0" w:type="auto"/>
                  <w:tcBorders>
                    <w:left w:val="single" w:sz="18" w:space="0" w:color="auto"/>
                  </w:tcBorders>
                  <w:vAlign w:val="center"/>
                  <w:hideMark/>
                </w:tcPr>
                <w:p w14:paraId="7707ACB9" w14:textId="77777777" w:rsidR="00092BC1" w:rsidRPr="00092BC1" w:rsidRDefault="00092BC1" w:rsidP="003C050A">
                  <w:pPr>
                    <w:pStyle w:val="jc-diss-normal"/>
                    <w:jc w:val="center"/>
                  </w:pPr>
                  <w:r w:rsidRPr="00092BC1">
                    <w:t>21.2</w:t>
                  </w:r>
                </w:p>
              </w:tc>
              <w:tc>
                <w:tcPr>
                  <w:tcW w:w="0" w:type="auto"/>
                  <w:tcBorders>
                    <w:right w:val="single" w:sz="18" w:space="0" w:color="auto"/>
                  </w:tcBorders>
                  <w:vAlign w:val="center"/>
                  <w:hideMark/>
                </w:tcPr>
                <w:p w14:paraId="7C7A1ABB" w14:textId="77777777" w:rsidR="00092BC1" w:rsidRPr="00092BC1" w:rsidRDefault="00092BC1" w:rsidP="003C050A">
                  <w:pPr>
                    <w:pStyle w:val="jc-diss-normal"/>
                    <w:jc w:val="center"/>
                  </w:pPr>
                  <w:r w:rsidRPr="00092BC1">
                    <w:t>22.2</w:t>
                  </w:r>
                </w:p>
              </w:tc>
            </w:tr>
            <w:tr w:rsidR="00092BC1" w:rsidRPr="00092BC1" w14:paraId="419CBA93" w14:textId="77777777" w:rsidTr="003C050A">
              <w:trPr>
                <w:cantSplit/>
                <w:trHeight w:hRule="exact" w:val="288"/>
                <w:jc w:val="center"/>
              </w:trPr>
              <w:tc>
                <w:tcPr>
                  <w:tcW w:w="0" w:type="auto"/>
                  <w:vAlign w:val="center"/>
                  <w:hideMark/>
                </w:tcPr>
                <w:p w14:paraId="57A5A02F" w14:textId="77777777" w:rsidR="00092BC1" w:rsidRPr="00092BC1" w:rsidRDefault="00092BC1" w:rsidP="003C050A">
                  <w:pPr>
                    <w:pStyle w:val="jc-diss-normal"/>
                    <w:jc w:val="center"/>
                  </w:pPr>
                  <w:r w:rsidRPr="00092BC1">
                    <w:t>2008</w:t>
                  </w:r>
                </w:p>
              </w:tc>
              <w:tc>
                <w:tcPr>
                  <w:tcW w:w="0" w:type="auto"/>
                  <w:tcBorders>
                    <w:left w:val="single" w:sz="18" w:space="0" w:color="auto"/>
                  </w:tcBorders>
                  <w:vAlign w:val="center"/>
                  <w:hideMark/>
                </w:tcPr>
                <w:p w14:paraId="07FF104E" w14:textId="77777777" w:rsidR="00092BC1" w:rsidRPr="00092BC1" w:rsidRDefault="00092BC1" w:rsidP="003C050A">
                  <w:pPr>
                    <w:pStyle w:val="jc-diss-normal"/>
                    <w:jc w:val="center"/>
                  </w:pPr>
                  <w:r w:rsidRPr="00092BC1">
                    <w:t>28.4</w:t>
                  </w:r>
                </w:p>
              </w:tc>
              <w:tc>
                <w:tcPr>
                  <w:tcW w:w="0" w:type="auto"/>
                  <w:tcBorders>
                    <w:right w:val="single" w:sz="18" w:space="0" w:color="auto"/>
                  </w:tcBorders>
                  <w:vAlign w:val="center"/>
                  <w:hideMark/>
                </w:tcPr>
                <w:p w14:paraId="5F214305" w14:textId="77777777" w:rsidR="00092BC1" w:rsidRPr="00092BC1" w:rsidRDefault="00092BC1" w:rsidP="003C050A">
                  <w:pPr>
                    <w:pStyle w:val="jc-diss-normal"/>
                    <w:jc w:val="center"/>
                  </w:pPr>
                  <w:r w:rsidRPr="00092BC1">
                    <w:t>28.4</w:t>
                  </w:r>
                </w:p>
              </w:tc>
              <w:tc>
                <w:tcPr>
                  <w:tcW w:w="0" w:type="auto"/>
                  <w:tcBorders>
                    <w:left w:val="single" w:sz="18" w:space="0" w:color="auto"/>
                  </w:tcBorders>
                  <w:vAlign w:val="center"/>
                  <w:hideMark/>
                </w:tcPr>
                <w:p w14:paraId="1A1509FC" w14:textId="77777777" w:rsidR="00092BC1" w:rsidRPr="00092BC1" w:rsidRDefault="00092BC1" w:rsidP="003C050A">
                  <w:pPr>
                    <w:pStyle w:val="jc-diss-normal"/>
                    <w:jc w:val="center"/>
                  </w:pPr>
                  <w:r w:rsidRPr="00092BC1">
                    <w:t>8.4</w:t>
                  </w:r>
                </w:p>
              </w:tc>
              <w:tc>
                <w:tcPr>
                  <w:tcW w:w="0" w:type="auto"/>
                  <w:tcBorders>
                    <w:right w:val="single" w:sz="18" w:space="0" w:color="auto"/>
                  </w:tcBorders>
                  <w:vAlign w:val="center"/>
                  <w:hideMark/>
                </w:tcPr>
                <w:p w14:paraId="342CC2FE" w14:textId="77777777" w:rsidR="00092BC1" w:rsidRPr="00092BC1" w:rsidRDefault="00092BC1" w:rsidP="003C050A">
                  <w:pPr>
                    <w:pStyle w:val="jc-diss-normal"/>
                    <w:jc w:val="center"/>
                  </w:pPr>
                  <w:r w:rsidRPr="00092BC1">
                    <w:t>7.7</w:t>
                  </w:r>
                </w:p>
              </w:tc>
              <w:tc>
                <w:tcPr>
                  <w:tcW w:w="0" w:type="auto"/>
                  <w:tcBorders>
                    <w:left w:val="single" w:sz="18" w:space="0" w:color="auto"/>
                  </w:tcBorders>
                  <w:vAlign w:val="center"/>
                  <w:hideMark/>
                </w:tcPr>
                <w:p w14:paraId="344157D3" w14:textId="77777777" w:rsidR="00092BC1" w:rsidRPr="00092BC1" w:rsidRDefault="00092BC1" w:rsidP="003C050A">
                  <w:pPr>
                    <w:pStyle w:val="jc-diss-normal"/>
                    <w:jc w:val="center"/>
                  </w:pPr>
                  <w:r w:rsidRPr="00092BC1">
                    <w:t>18.1</w:t>
                  </w:r>
                </w:p>
              </w:tc>
              <w:tc>
                <w:tcPr>
                  <w:tcW w:w="0" w:type="auto"/>
                  <w:tcBorders>
                    <w:right w:val="single" w:sz="18" w:space="0" w:color="auto"/>
                  </w:tcBorders>
                  <w:vAlign w:val="center"/>
                  <w:hideMark/>
                </w:tcPr>
                <w:p w14:paraId="49D3136B" w14:textId="77777777" w:rsidR="00092BC1" w:rsidRPr="00092BC1" w:rsidRDefault="00092BC1" w:rsidP="003C050A">
                  <w:pPr>
                    <w:pStyle w:val="jc-diss-normal"/>
                    <w:jc w:val="center"/>
                  </w:pPr>
                  <w:r w:rsidRPr="00092BC1">
                    <w:t>17.2</w:t>
                  </w:r>
                </w:p>
              </w:tc>
            </w:tr>
            <w:tr w:rsidR="00092BC1" w:rsidRPr="00092BC1" w14:paraId="6CD2BC98" w14:textId="77777777" w:rsidTr="003C050A">
              <w:trPr>
                <w:cantSplit/>
                <w:trHeight w:hRule="exact" w:val="288"/>
                <w:jc w:val="center"/>
              </w:trPr>
              <w:tc>
                <w:tcPr>
                  <w:tcW w:w="0" w:type="auto"/>
                  <w:vAlign w:val="center"/>
                  <w:hideMark/>
                </w:tcPr>
                <w:p w14:paraId="34AE76EA" w14:textId="77777777" w:rsidR="00092BC1" w:rsidRPr="00092BC1" w:rsidRDefault="00092BC1" w:rsidP="003C050A">
                  <w:pPr>
                    <w:pStyle w:val="jc-diss-normal"/>
                    <w:jc w:val="center"/>
                  </w:pPr>
                  <w:r w:rsidRPr="00092BC1">
                    <w:t>2012</w:t>
                  </w:r>
                </w:p>
              </w:tc>
              <w:tc>
                <w:tcPr>
                  <w:tcW w:w="0" w:type="auto"/>
                  <w:tcBorders>
                    <w:left w:val="single" w:sz="18" w:space="0" w:color="auto"/>
                  </w:tcBorders>
                  <w:vAlign w:val="center"/>
                  <w:hideMark/>
                </w:tcPr>
                <w:p w14:paraId="2414BCDC" w14:textId="77777777" w:rsidR="00092BC1" w:rsidRPr="00092BC1" w:rsidRDefault="00092BC1" w:rsidP="003C050A">
                  <w:pPr>
                    <w:pStyle w:val="jc-diss-normal"/>
                    <w:jc w:val="center"/>
                  </w:pPr>
                  <w:r w:rsidRPr="00092BC1">
                    <w:t>25.4</w:t>
                  </w:r>
                </w:p>
              </w:tc>
              <w:tc>
                <w:tcPr>
                  <w:tcW w:w="0" w:type="auto"/>
                  <w:tcBorders>
                    <w:right w:val="single" w:sz="18" w:space="0" w:color="auto"/>
                  </w:tcBorders>
                  <w:vAlign w:val="center"/>
                  <w:hideMark/>
                </w:tcPr>
                <w:p w14:paraId="4A9E1332" w14:textId="77777777" w:rsidR="00092BC1" w:rsidRPr="00092BC1" w:rsidRDefault="00092BC1" w:rsidP="003C050A">
                  <w:pPr>
                    <w:pStyle w:val="jc-diss-normal"/>
                    <w:jc w:val="center"/>
                  </w:pPr>
                  <w:r w:rsidRPr="00092BC1">
                    <w:t>26.3</w:t>
                  </w:r>
                </w:p>
              </w:tc>
              <w:tc>
                <w:tcPr>
                  <w:tcW w:w="0" w:type="auto"/>
                  <w:tcBorders>
                    <w:left w:val="single" w:sz="18" w:space="0" w:color="auto"/>
                  </w:tcBorders>
                  <w:vAlign w:val="center"/>
                  <w:hideMark/>
                </w:tcPr>
                <w:p w14:paraId="2D5345C0" w14:textId="77777777" w:rsidR="00092BC1" w:rsidRPr="00092BC1" w:rsidRDefault="00092BC1" w:rsidP="003C050A">
                  <w:pPr>
                    <w:pStyle w:val="jc-diss-normal"/>
                    <w:jc w:val="center"/>
                  </w:pPr>
                  <w:r w:rsidRPr="00092BC1">
                    <w:t>5.4</w:t>
                  </w:r>
                </w:p>
              </w:tc>
              <w:tc>
                <w:tcPr>
                  <w:tcW w:w="0" w:type="auto"/>
                  <w:tcBorders>
                    <w:right w:val="single" w:sz="18" w:space="0" w:color="auto"/>
                  </w:tcBorders>
                  <w:vAlign w:val="center"/>
                  <w:hideMark/>
                </w:tcPr>
                <w:p w14:paraId="6EA78F65" w14:textId="77777777" w:rsidR="00092BC1" w:rsidRPr="00092BC1" w:rsidRDefault="00092BC1" w:rsidP="003C050A">
                  <w:pPr>
                    <w:pStyle w:val="jc-diss-normal"/>
                    <w:jc w:val="center"/>
                  </w:pPr>
                  <w:r w:rsidRPr="00092BC1">
                    <w:t>5.7</w:t>
                  </w:r>
                </w:p>
              </w:tc>
              <w:tc>
                <w:tcPr>
                  <w:tcW w:w="0" w:type="auto"/>
                  <w:tcBorders>
                    <w:left w:val="single" w:sz="18" w:space="0" w:color="auto"/>
                  </w:tcBorders>
                  <w:vAlign w:val="center"/>
                  <w:hideMark/>
                </w:tcPr>
                <w:p w14:paraId="2D34FBD2" w14:textId="77777777" w:rsidR="00092BC1" w:rsidRPr="00092BC1" w:rsidRDefault="00092BC1" w:rsidP="003C050A">
                  <w:pPr>
                    <w:pStyle w:val="jc-diss-normal"/>
                    <w:jc w:val="center"/>
                  </w:pPr>
                  <w:r w:rsidRPr="00092BC1">
                    <w:t>21.4</w:t>
                  </w:r>
                </w:p>
              </w:tc>
              <w:tc>
                <w:tcPr>
                  <w:tcW w:w="0" w:type="auto"/>
                  <w:tcBorders>
                    <w:right w:val="single" w:sz="18" w:space="0" w:color="auto"/>
                  </w:tcBorders>
                  <w:vAlign w:val="center"/>
                  <w:hideMark/>
                </w:tcPr>
                <w:p w14:paraId="64AD70F1" w14:textId="77777777" w:rsidR="00092BC1" w:rsidRPr="00092BC1" w:rsidRDefault="00092BC1" w:rsidP="003C050A">
                  <w:pPr>
                    <w:pStyle w:val="jc-diss-normal"/>
                    <w:jc w:val="center"/>
                  </w:pPr>
                  <w:r w:rsidRPr="00092BC1">
                    <w:t>21.4</w:t>
                  </w:r>
                </w:p>
              </w:tc>
            </w:tr>
            <w:tr w:rsidR="00092BC1" w:rsidRPr="00092BC1" w14:paraId="09FCBFED" w14:textId="77777777" w:rsidTr="003C050A">
              <w:trPr>
                <w:cantSplit/>
                <w:trHeight w:hRule="exact" w:val="288"/>
                <w:jc w:val="center"/>
              </w:trPr>
              <w:tc>
                <w:tcPr>
                  <w:tcW w:w="0" w:type="auto"/>
                  <w:vAlign w:val="center"/>
                  <w:hideMark/>
                </w:tcPr>
                <w:p w14:paraId="6B99F466" w14:textId="77777777" w:rsidR="00092BC1" w:rsidRPr="00092BC1" w:rsidRDefault="00092BC1" w:rsidP="003C050A">
                  <w:pPr>
                    <w:pStyle w:val="jc-diss-normal"/>
                    <w:jc w:val="center"/>
                  </w:pPr>
                  <w:r w:rsidRPr="00092BC1">
                    <w:t>2016</w:t>
                  </w:r>
                </w:p>
              </w:tc>
              <w:tc>
                <w:tcPr>
                  <w:tcW w:w="0" w:type="auto"/>
                  <w:tcBorders>
                    <w:left w:val="single" w:sz="18" w:space="0" w:color="auto"/>
                    <w:bottom w:val="single" w:sz="18" w:space="0" w:color="auto"/>
                  </w:tcBorders>
                  <w:vAlign w:val="center"/>
                  <w:hideMark/>
                </w:tcPr>
                <w:p w14:paraId="0C41DD87" w14:textId="77777777" w:rsidR="00092BC1" w:rsidRPr="00092BC1" w:rsidRDefault="00092BC1" w:rsidP="003C050A">
                  <w:pPr>
                    <w:pStyle w:val="jc-diss-normal"/>
                    <w:jc w:val="center"/>
                  </w:pPr>
                  <w:r w:rsidRPr="00092BC1">
                    <w:t>19.1</w:t>
                  </w:r>
                </w:p>
              </w:tc>
              <w:tc>
                <w:tcPr>
                  <w:tcW w:w="0" w:type="auto"/>
                  <w:tcBorders>
                    <w:bottom w:val="single" w:sz="18" w:space="0" w:color="auto"/>
                    <w:right w:val="single" w:sz="18" w:space="0" w:color="auto"/>
                  </w:tcBorders>
                  <w:vAlign w:val="center"/>
                  <w:hideMark/>
                </w:tcPr>
                <w:p w14:paraId="55DC29E1" w14:textId="77777777" w:rsidR="00092BC1" w:rsidRPr="00092BC1" w:rsidRDefault="00092BC1" w:rsidP="003C050A">
                  <w:pPr>
                    <w:pStyle w:val="jc-diss-normal"/>
                    <w:jc w:val="center"/>
                  </w:pPr>
                  <w:r w:rsidRPr="00092BC1">
                    <w:t>24.1</w:t>
                  </w:r>
                </w:p>
              </w:tc>
              <w:tc>
                <w:tcPr>
                  <w:tcW w:w="0" w:type="auto"/>
                  <w:tcBorders>
                    <w:left w:val="single" w:sz="18" w:space="0" w:color="auto"/>
                    <w:bottom w:val="single" w:sz="18" w:space="0" w:color="auto"/>
                  </w:tcBorders>
                  <w:vAlign w:val="center"/>
                  <w:hideMark/>
                </w:tcPr>
                <w:p w14:paraId="7A3F9286" w14:textId="77777777" w:rsidR="00092BC1" w:rsidRPr="00092BC1" w:rsidRDefault="00092BC1" w:rsidP="003C050A">
                  <w:pPr>
                    <w:pStyle w:val="jc-diss-normal"/>
                    <w:jc w:val="center"/>
                  </w:pPr>
                  <w:r w:rsidRPr="00092BC1">
                    <w:t>2.9</w:t>
                  </w:r>
                </w:p>
              </w:tc>
              <w:tc>
                <w:tcPr>
                  <w:tcW w:w="0" w:type="auto"/>
                  <w:tcBorders>
                    <w:bottom w:val="single" w:sz="18" w:space="0" w:color="auto"/>
                    <w:right w:val="single" w:sz="18" w:space="0" w:color="auto"/>
                  </w:tcBorders>
                  <w:vAlign w:val="center"/>
                  <w:hideMark/>
                </w:tcPr>
                <w:p w14:paraId="73E50D32" w14:textId="77777777" w:rsidR="00092BC1" w:rsidRPr="00092BC1" w:rsidRDefault="00092BC1" w:rsidP="003C050A">
                  <w:pPr>
                    <w:pStyle w:val="jc-diss-normal"/>
                    <w:jc w:val="center"/>
                  </w:pPr>
                  <w:r w:rsidRPr="00092BC1">
                    <w:t>3.6</w:t>
                  </w:r>
                </w:p>
              </w:tc>
              <w:tc>
                <w:tcPr>
                  <w:tcW w:w="0" w:type="auto"/>
                  <w:tcBorders>
                    <w:left w:val="single" w:sz="18" w:space="0" w:color="auto"/>
                    <w:bottom w:val="single" w:sz="18" w:space="0" w:color="auto"/>
                  </w:tcBorders>
                  <w:vAlign w:val="center"/>
                  <w:hideMark/>
                </w:tcPr>
                <w:p w14:paraId="3538345F" w14:textId="77777777" w:rsidR="00092BC1" w:rsidRPr="00092BC1" w:rsidRDefault="00092BC1" w:rsidP="003C050A">
                  <w:pPr>
                    <w:pStyle w:val="jc-diss-normal"/>
                    <w:jc w:val="center"/>
                  </w:pPr>
                  <w:r w:rsidRPr="00092BC1">
                    <w:t>24.7</w:t>
                  </w:r>
                </w:p>
              </w:tc>
              <w:tc>
                <w:tcPr>
                  <w:tcW w:w="0" w:type="auto"/>
                  <w:tcBorders>
                    <w:bottom w:val="single" w:sz="18" w:space="0" w:color="auto"/>
                    <w:right w:val="single" w:sz="18" w:space="0" w:color="auto"/>
                  </w:tcBorders>
                  <w:vAlign w:val="center"/>
                  <w:hideMark/>
                </w:tcPr>
                <w:p w14:paraId="483DE811" w14:textId="77777777" w:rsidR="00092BC1" w:rsidRPr="00092BC1" w:rsidRDefault="00092BC1" w:rsidP="003C050A">
                  <w:pPr>
                    <w:pStyle w:val="jc-diss-normal"/>
                    <w:jc w:val="center"/>
                  </w:pPr>
                  <w:r w:rsidRPr="00092BC1">
                    <w:t>25.4</w:t>
                  </w:r>
                </w:p>
              </w:tc>
            </w:tr>
          </w:tbl>
          <w:p w14:paraId="405BA237" w14:textId="77777777" w:rsidR="00092BC1" w:rsidRPr="00147FA4" w:rsidRDefault="00092BC1" w:rsidP="00DD771F">
            <w:pPr>
              <w:spacing w:before="100" w:beforeAutospacing="1" w:after="100" w:afterAutospacing="1"/>
              <w:rPr>
                <w:rFonts w:ascii="Avenir Book" w:eastAsia="Avenir Book" w:hAnsi="Avenir Book" w:cs="Avenir Book"/>
                <w:color w:val="000000" w:themeColor="text1"/>
              </w:rPr>
            </w:pPr>
          </w:p>
        </w:tc>
      </w:tr>
      <w:tr w:rsidR="00092BC1" w:rsidRPr="00147FA4" w14:paraId="444B0D27" w14:textId="77777777" w:rsidTr="00500A08">
        <w:trPr>
          <w:cantSplit/>
          <w:jc w:val="center"/>
        </w:trPr>
        <w:tc>
          <w:tcPr>
            <w:tcW w:w="5000" w:type="pct"/>
          </w:tcPr>
          <w:p w14:paraId="219AA224" w14:textId="77777777" w:rsidR="00092BC1" w:rsidRPr="00147FA4" w:rsidRDefault="00092BC1" w:rsidP="00DD771F">
            <w:pPr>
              <w:pStyle w:val="jc-diss-table-note"/>
            </w:pPr>
            <w:r w:rsidRPr="00147FA4">
              <w:t>Note: Classifications and data courtesy of Daron Shaw via personal communication. Numbers represent the unweighted means by classification. Each party has its own strategy, so averages were taken for each party’s strategy separately. Same conclusions hold if all targets are included as battlegrounds, or only those where there is concurrence.</w:t>
            </w:r>
          </w:p>
        </w:tc>
      </w:tr>
    </w:tbl>
    <w:p w14:paraId="53892646" w14:textId="376E87CD" w:rsidR="00602412" w:rsidRDefault="005A65EC" w:rsidP="00602412">
      <w:pPr>
        <w:pStyle w:val="jc-diss-p"/>
      </w:pPr>
      <w:r>
        <w:lastRenderedPageBreak/>
        <w:fldChar w:fldCharType="begin"/>
      </w:r>
      <w:r>
        <w:instrText xml:space="preserve"> REF _Ref48234415 \h </w:instrText>
      </w:r>
      <w:r>
        <w:fldChar w:fldCharType="separate"/>
      </w:r>
      <w:r w:rsidR="00A24E4F" w:rsidRPr="005A65EC">
        <w:t xml:space="preserve">Table </w:t>
      </w:r>
      <w:r w:rsidR="00A24E4F">
        <w:rPr>
          <w:noProof/>
        </w:rPr>
        <w:t>2</w:t>
      </w:r>
      <w:r w:rsidR="00A24E4F">
        <w:t>.</w:t>
      </w:r>
      <w:r w:rsidR="00A24E4F">
        <w:rPr>
          <w:noProof/>
        </w:rPr>
        <w:t>5</w:t>
      </w:r>
      <w:r>
        <w:fldChar w:fldCharType="end"/>
      </w:r>
      <w:r>
        <w:t xml:space="preserve"> </w:t>
      </w:r>
      <w:r w:rsidR="00602412" w:rsidRPr="001F2B7D">
        <w:t>shows that, since 1988, the states Shaw and Althaus (2017) find to be battleground states as judged by campaigning, also are consistently highly competitive. However, this consistency does not hold in the election cycles from 1952 to 1984, although low ex post competitiveness in battleground states is found in three of these presidential election years. Thus, at least for the recent period, the only period for which relevant campaign data exists, using post hoc measures of competitiveness as a proxy for campaign strategies is reasonable.</w:t>
      </w:r>
      <w:r w:rsidR="00602412" w:rsidRPr="001F2B7D">
        <w:rPr>
          <w:rStyle w:val="FootnoteReference"/>
        </w:rPr>
        <w:footnoteReference w:id="39"/>
      </w:r>
    </w:p>
    <w:p w14:paraId="6CF5E10D" w14:textId="14E8CC1B" w:rsidR="00602412" w:rsidRDefault="00602412" w:rsidP="00632DC2">
      <w:pPr>
        <w:pStyle w:val="jc-diss-p"/>
        <w:rPr>
          <w:color w:val="000000" w:themeColor="text1"/>
        </w:rPr>
      </w:pPr>
      <w:r w:rsidRPr="578E1A67">
        <w:t xml:space="preserve">In the subsequent section, I offer a simple alternative measure based on the </w:t>
      </w:r>
      <w:proofErr w:type="spellStart"/>
      <w:r w:rsidRPr="578E1A67">
        <w:t>Brams</w:t>
      </w:r>
      <w:proofErr w:type="spellEnd"/>
      <w:r w:rsidRPr="578E1A67">
        <w:t xml:space="preserve"> and Kilgour intuition about the importance of the imbalance in partisan breakdown of EC seat shares in the noncompetitive states. this measure, which I label </w:t>
      </w:r>
      <w:r w:rsidRPr="578E1A67">
        <w:rPr>
          <w:i/>
          <w:iCs/>
        </w:rPr>
        <w:t>Non-Competitive Advantage</w:t>
      </w:r>
      <w:r w:rsidRPr="578E1A67">
        <w:t xml:space="preserve">, is as predictive of the final EC outcomes and somewhat more predictive of final EC vote percentages than any of the measures proposed by </w:t>
      </w:r>
      <w:proofErr w:type="spellStart"/>
      <w:r w:rsidRPr="578E1A67">
        <w:t>Brams</w:t>
      </w:r>
      <w:proofErr w:type="spellEnd"/>
      <w:r w:rsidRPr="578E1A67">
        <w:t xml:space="preserve"> and Kilgour (2017). In sum, both </w:t>
      </w:r>
      <w:r w:rsidRPr="578E1A67">
        <w:rPr>
          <w:i/>
          <w:iCs/>
        </w:rPr>
        <w:t>Winningness</w:t>
      </w:r>
      <w:r w:rsidRPr="578E1A67">
        <w:t xml:space="preserve"> and </w:t>
      </w:r>
      <w:r w:rsidRPr="578E1A67">
        <w:rPr>
          <w:i/>
          <w:iCs/>
        </w:rPr>
        <w:t>Non-Competitive Advantage</w:t>
      </w:r>
      <w:r w:rsidRPr="578E1A67">
        <w:t xml:space="preserve"> perform very well.</w:t>
      </w:r>
    </w:p>
    <w:p w14:paraId="1245447C" w14:textId="7B39A182" w:rsidR="00602412" w:rsidRPr="002D0194" w:rsidRDefault="00602412" w:rsidP="005A65EC">
      <w:pPr>
        <w:pStyle w:val="jc-diss-heading2"/>
      </w:pPr>
      <w:r w:rsidRPr="002D0194">
        <w:t xml:space="preserve"> </w:t>
      </w:r>
      <w:bookmarkStart w:id="112" w:name="_Toc48237683"/>
      <w:bookmarkStart w:id="113" w:name="_Toc48298287"/>
      <w:r w:rsidRPr="002D0194">
        <w:t>Using partisan imbalance in noncompetitive states to predict Electoral College outcomes</w:t>
      </w:r>
      <w:bookmarkEnd w:id="112"/>
      <w:bookmarkEnd w:id="113"/>
    </w:p>
    <w:p w14:paraId="0660FF39" w14:textId="77777777" w:rsidR="00602412" w:rsidRPr="001F2B7D" w:rsidRDefault="00602412" w:rsidP="00602412">
      <w:pPr>
        <w:pStyle w:val="jc-diss-p"/>
      </w:pPr>
      <w:r w:rsidRPr="001F2B7D">
        <w:lastRenderedPageBreak/>
        <w:t xml:space="preserve">Like </w:t>
      </w:r>
      <w:proofErr w:type="spellStart"/>
      <w:r>
        <w:t>Brams</w:t>
      </w:r>
      <w:proofErr w:type="spellEnd"/>
      <w:r>
        <w:t xml:space="preserve"> and Kilgour </w:t>
      </w:r>
      <w:r w:rsidRPr="001F2B7D">
        <w:t xml:space="preserve">(2017), it is my belief that outcomes in noncompetitive states are critical in understanding final Electoral College winners. In this section, I expand that insight by offering a simple measure that jointly performs as well or better than the </w:t>
      </w:r>
      <w:proofErr w:type="spellStart"/>
      <w:r>
        <w:t>Brams</w:t>
      </w:r>
      <w:proofErr w:type="spellEnd"/>
      <w:r>
        <w:t xml:space="preserve"> and Kilgour </w:t>
      </w:r>
      <w:r w:rsidRPr="001F2B7D">
        <w:t>variables in predicting final EC outcomes.</w:t>
      </w:r>
    </w:p>
    <w:p w14:paraId="522BEDB2" w14:textId="77777777" w:rsidR="00602412" w:rsidRPr="001F2B7D" w:rsidRDefault="00602412" w:rsidP="00602412">
      <w:pPr>
        <w:pStyle w:val="jc-diss-p"/>
      </w:pPr>
      <w:r w:rsidRPr="001F2B7D">
        <w:t xml:space="preserve">To present this measure, some notation is useful. First, partition the states into the set of competitive (battleground) states, </w:t>
      </w:r>
      <m:oMath>
        <m:sSub>
          <m:sSubPr>
            <m:ctrlPr>
              <w:rPr>
                <w:rFonts w:ascii="Cambria Math" w:eastAsia="Times New Roman" w:hAnsi="Cambria Math" w:cs="Arial"/>
                <w:i/>
              </w:rPr>
            </m:ctrlPr>
          </m:sSubPr>
          <m:e>
            <m:r>
              <w:rPr>
                <w:rFonts w:ascii="Cambria Math" w:eastAsia="Times New Roman" w:hAnsi="Cambria Math" w:cs="Arial"/>
              </w:rPr>
              <m:t>C</m:t>
            </m:r>
          </m:e>
          <m:sub>
            <m:r>
              <w:rPr>
                <w:rFonts w:ascii="Cambria Math" w:eastAsia="Times New Roman" w:hAnsi="Cambria Math" w:cs="Arial"/>
              </w:rPr>
              <m:t>ji</m:t>
            </m:r>
          </m:sub>
        </m:sSub>
      </m:oMath>
      <w:r w:rsidRPr="001F2B7D">
        <w:t xml:space="preserve">, and the set of noncompetitive states, </w:t>
      </w:r>
      <m:oMath>
        <m:r>
          <w:rPr>
            <w:rFonts w:ascii="Cambria Math" w:eastAsia="Times New Roman" w:hAnsi="Cambria Math" w:cs="Arial"/>
          </w:rPr>
          <m:t>N</m:t>
        </m:r>
        <m:sSub>
          <m:sSubPr>
            <m:ctrlPr>
              <w:rPr>
                <w:rFonts w:ascii="Cambria Math" w:eastAsia="Times New Roman" w:hAnsi="Cambria Math" w:cs="Arial"/>
                <w:i/>
              </w:rPr>
            </m:ctrlPr>
          </m:sSubPr>
          <m:e>
            <m:r>
              <w:rPr>
                <w:rFonts w:ascii="Cambria Math" w:eastAsia="Times New Roman" w:hAnsi="Cambria Math" w:cs="Arial"/>
              </w:rPr>
              <m:t>C</m:t>
            </m:r>
          </m:e>
          <m:sub>
            <m:r>
              <w:rPr>
                <w:rFonts w:ascii="Cambria Math" w:eastAsia="Times New Roman" w:hAnsi="Cambria Math" w:cs="Arial"/>
              </w:rPr>
              <m:t>ji</m:t>
            </m:r>
          </m:sub>
        </m:sSub>
      </m:oMath>
      <w:r w:rsidRPr="001F2B7D">
        <w:t xml:space="preserve">; j indicates the election year, i indicates the state. Each state contains a set of Electors equal to its apportioned amount plus two for each state, as determined by the constitution (U.S. Const. amend. XII); </w:t>
      </w:r>
      <m:oMath>
        <m:r>
          <w:rPr>
            <w:rFonts w:ascii="Cambria Math" w:eastAsia="Times New Roman" w:hAnsi="Cambria Math" w:cs="Arial"/>
          </w:rPr>
          <m:t>Elector</m:t>
        </m:r>
        <m:sSub>
          <m:sSubPr>
            <m:ctrlPr>
              <w:rPr>
                <w:rFonts w:ascii="Cambria Math" w:eastAsia="Times New Roman" w:hAnsi="Cambria Math" w:cs="Arial"/>
                <w:i/>
              </w:rPr>
            </m:ctrlPr>
          </m:sSubPr>
          <m:e>
            <m:r>
              <w:rPr>
                <w:rFonts w:ascii="Cambria Math" w:eastAsia="Times New Roman" w:hAnsi="Cambria Math" w:cs="Arial"/>
              </w:rPr>
              <m:t>s</m:t>
            </m:r>
          </m:e>
          <m:sub>
            <m:r>
              <w:rPr>
                <w:rFonts w:ascii="Cambria Math" w:eastAsia="Times New Roman" w:hAnsi="Cambria Math" w:cs="Arial"/>
              </w:rPr>
              <m:t>i</m:t>
            </m:r>
          </m:sub>
        </m:sSub>
        <m:r>
          <w:rPr>
            <w:rFonts w:ascii="Cambria Math" w:eastAsia="Times New Roman" w:hAnsi="Cambria Math" w:cs="Arial"/>
          </w:rPr>
          <m:t>=</m:t>
        </m:r>
        <m:sSub>
          <m:sSubPr>
            <m:ctrlPr>
              <w:rPr>
                <w:rFonts w:ascii="Cambria Math" w:eastAsia="Times New Roman" w:hAnsi="Cambria Math" w:cs="Arial"/>
                <w:i/>
              </w:rPr>
            </m:ctrlPr>
          </m:sSubPr>
          <m:e>
            <m:r>
              <w:rPr>
                <w:rFonts w:ascii="Cambria Math" w:eastAsia="Times New Roman" w:hAnsi="Cambria Math" w:cs="Arial"/>
              </w:rPr>
              <m:t>e</m:t>
            </m:r>
          </m:e>
          <m:sub>
            <m:r>
              <w:rPr>
                <w:rFonts w:ascii="Cambria Math" w:eastAsia="Times New Roman" w:hAnsi="Cambria Math" w:cs="Arial"/>
              </w:rPr>
              <m:t>1</m:t>
            </m:r>
          </m:sub>
        </m:sSub>
        <m:r>
          <w:rPr>
            <w:rFonts w:ascii="Cambria Math" w:eastAsia="Times New Roman" w:hAnsi="Cambria Math" w:cs="Arial"/>
          </w:rPr>
          <m:t>,</m:t>
        </m:r>
        <m:sSub>
          <m:sSubPr>
            <m:ctrlPr>
              <w:rPr>
                <w:rFonts w:ascii="Cambria Math" w:eastAsia="Times New Roman" w:hAnsi="Cambria Math" w:cs="Arial"/>
                <w:i/>
              </w:rPr>
            </m:ctrlPr>
          </m:sSubPr>
          <m:e>
            <m:r>
              <w:rPr>
                <w:rFonts w:ascii="Cambria Math" w:eastAsia="Times New Roman" w:hAnsi="Cambria Math" w:cs="Arial"/>
              </w:rPr>
              <m:t>e</m:t>
            </m:r>
          </m:e>
          <m:sub>
            <m:r>
              <w:rPr>
                <w:rFonts w:ascii="Cambria Math" w:eastAsia="Times New Roman" w:hAnsi="Cambria Math" w:cs="Arial"/>
              </w:rPr>
              <m:t>2</m:t>
            </m:r>
          </m:sub>
        </m:sSub>
        <m:r>
          <w:rPr>
            <w:rFonts w:ascii="Cambria Math" w:eastAsia="Times New Roman" w:hAnsi="Cambria Math" w:cs="Arial"/>
          </w:rPr>
          <m:t>,</m:t>
        </m:r>
        <m:sSub>
          <m:sSubPr>
            <m:ctrlPr>
              <w:rPr>
                <w:rFonts w:ascii="Cambria Math" w:eastAsia="Times New Roman" w:hAnsi="Cambria Math" w:cs="Arial"/>
                <w:i/>
              </w:rPr>
            </m:ctrlPr>
          </m:sSubPr>
          <m:e>
            <m:r>
              <w:rPr>
                <w:rFonts w:ascii="Cambria Math" w:eastAsia="Times New Roman" w:hAnsi="Cambria Math" w:cs="Arial"/>
              </w:rPr>
              <m:t>e</m:t>
            </m:r>
          </m:e>
          <m:sub>
            <m:r>
              <w:rPr>
                <w:rFonts w:ascii="Cambria Math" w:eastAsia="Times New Roman" w:hAnsi="Cambria Math" w:cs="Arial"/>
              </w:rPr>
              <m:t>3</m:t>
            </m:r>
          </m:sub>
        </m:sSub>
        <m:r>
          <w:rPr>
            <w:rFonts w:ascii="Cambria Math" w:eastAsia="Times New Roman" w:hAnsi="Cambria Math" w:cs="Arial"/>
          </w:rPr>
          <m:t>,…,</m:t>
        </m:r>
        <m:sSub>
          <m:sSubPr>
            <m:ctrlPr>
              <w:rPr>
                <w:rFonts w:ascii="Cambria Math" w:eastAsia="Times New Roman" w:hAnsi="Cambria Math" w:cs="Arial"/>
                <w:i/>
              </w:rPr>
            </m:ctrlPr>
          </m:sSubPr>
          <m:e>
            <m:r>
              <w:rPr>
                <w:rFonts w:ascii="Cambria Math" w:eastAsia="Times New Roman" w:hAnsi="Cambria Math" w:cs="Arial"/>
              </w:rPr>
              <m:t>e</m:t>
            </m:r>
          </m:e>
          <m:sub>
            <m:r>
              <w:rPr>
                <w:rFonts w:ascii="Cambria Math" w:eastAsia="Times New Roman" w:hAnsi="Cambria Math" w:cs="Arial"/>
              </w:rPr>
              <m:t>n</m:t>
            </m:r>
          </m:sub>
        </m:sSub>
      </m:oMath>
      <w:r w:rsidRPr="001F2B7D">
        <w:t xml:space="preserve">. The number of Electors in a competitive state are labeled as </w:t>
      </w:r>
      <m:oMath>
        <m:r>
          <w:rPr>
            <w:rFonts w:ascii="Cambria Math" w:eastAsia="Times New Roman" w:hAnsi="Cambria Math" w:cs="Arial"/>
          </w:rPr>
          <m:t>Electors</m:t>
        </m:r>
        <m:d>
          <m:dPr>
            <m:ctrlPr>
              <w:rPr>
                <w:rFonts w:ascii="Cambria Math" w:eastAsia="Times New Roman" w:hAnsi="Cambria Math" w:cs="Arial"/>
                <w:i/>
              </w:rPr>
            </m:ctrlPr>
          </m:dPr>
          <m:e>
            <m:sSub>
              <m:sSubPr>
                <m:ctrlPr>
                  <w:rPr>
                    <w:rFonts w:ascii="Cambria Math" w:eastAsia="Times New Roman" w:hAnsi="Cambria Math" w:cs="Arial"/>
                    <w:i/>
                  </w:rPr>
                </m:ctrlPr>
              </m:sSubPr>
              <m:e>
                <m:r>
                  <w:rPr>
                    <w:rFonts w:ascii="Cambria Math" w:eastAsia="Times New Roman" w:hAnsi="Cambria Math" w:cs="Arial"/>
                  </w:rPr>
                  <m:t>C</m:t>
                </m:r>
              </m:e>
              <m:sub>
                <m:r>
                  <w:rPr>
                    <w:rFonts w:ascii="Cambria Math" w:eastAsia="Times New Roman" w:hAnsi="Cambria Math" w:cs="Arial"/>
                  </w:rPr>
                  <m:t>ji</m:t>
                </m:r>
              </m:sub>
            </m:sSub>
          </m:e>
        </m:d>
      </m:oMath>
      <w:r w:rsidRPr="001F2B7D">
        <w:t xml:space="preserve"> and the Electors in a noncompetitive state are labeled as (</w:t>
      </w:r>
      <m:oMath>
        <m:r>
          <w:rPr>
            <w:rFonts w:ascii="Cambria Math" w:eastAsia="Times New Roman" w:hAnsi="Cambria Math" w:cs="Arial"/>
          </w:rPr>
          <m:t>ElectorsN</m:t>
        </m:r>
        <m:sSub>
          <m:sSubPr>
            <m:ctrlPr>
              <w:rPr>
                <w:rFonts w:ascii="Cambria Math" w:eastAsia="Times New Roman" w:hAnsi="Cambria Math" w:cs="Arial"/>
                <w:i/>
              </w:rPr>
            </m:ctrlPr>
          </m:sSubPr>
          <m:e>
            <m:r>
              <w:rPr>
                <w:rFonts w:ascii="Cambria Math" w:eastAsia="Times New Roman" w:hAnsi="Cambria Math" w:cs="Arial"/>
              </w:rPr>
              <m:t>C</m:t>
            </m:r>
          </m:e>
          <m:sub>
            <m:r>
              <w:rPr>
                <w:rFonts w:ascii="Cambria Math" w:eastAsia="Times New Roman" w:hAnsi="Cambria Math" w:cs="Arial"/>
              </w:rPr>
              <m:t>ji</m:t>
            </m:r>
          </m:sub>
        </m:sSub>
      </m:oMath>
      <w:r w:rsidRPr="001F2B7D">
        <w:t xml:space="preserve">). Therefore, </w:t>
      </w:r>
      <m:oMath>
        <m:r>
          <w:rPr>
            <w:rFonts w:ascii="Cambria Math" w:eastAsia="Times New Roman" w:hAnsi="Cambria Math" w:cs="Arial"/>
          </w:rPr>
          <m:t>Electors</m:t>
        </m:r>
        <m:d>
          <m:dPr>
            <m:ctrlPr>
              <w:rPr>
                <w:rFonts w:ascii="Cambria Math" w:eastAsia="Times New Roman" w:hAnsi="Cambria Math" w:cs="Arial"/>
                <w:i/>
              </w:rPr>
            </m:ctrlPr>
          </m:dPr>
          <m:e>
            <m:r>
              <w:rPr>
                <w:rFonts w:ascii="Cambria Math" w:eastAsia="Times New Roman" w:hAnsi="Cambria Math" w:cs="Arial"/>
              </w:rPr>
              <m:t>tota</m:t>
            </m:r>
            <m:sSub>
              <m:sSubPr>
                <m:ctrlPr>
                  <w:rPr>
                    <w:rFonts w:ascii="Cambria Math" w:eastAsia="Times New Roman" w:hAnsi="Cambria Math" w:cs="Arial"/>
                    <w:i/>
                  </w:rPr>
                </m:ctrlPr>
              </m:sSubPr>
              <m:e>
                <m:r>
                  <w:rPr>
                    <w:rFonts w:ascii="Cambria Math" w:eastAsia="Times New Roman" w:hAnsi="Cambria Math" w:cs="Arial"/>
                  </w:rPr>
                  <m:t>l</m:t>
                </m:r>
              </m:e>
              <m:sub>
                <m:r>
                  <w:rPr>
                    <w:rFonts w:ascii="Cambria Math" w:eastAsia="Times New Roman" w:hAnsi="Cambria Math" w:cs="Arial"/>
                  </w:rPr>
                  <m:t>j</m:t>
                </m:r>
              </m:sub>
            </m:sSub>
          </m:e>
        </m:d>
        <m:r>
          <w:rPr>
            <w:rFonts w:ascii="Cambria Math" w:eastAsia="Times New Roman" w:hAnsi="Cambria Math" w:cs="Arial"/>
          </w:rPr>
          <m:t>=</m:t>
        </m:r>
        <m:nary>
          <m:naryPr>
            <m:chr m:val="∑"/>
            <m:subHide m:val="1"/>
            <m:supHide m:val="1"/>
            <m:ctrlPr>
              <w:rPr>
                <w:rFonts w:ascii="Cambria Math" w:eastAsia="Times New Roman" w:hAnsi="Cambria Math" w:cs="Arial"/>
                <w:i/>
              </w:rPr>
            </m:ctrlPr>
          </m:naryPr>
          <m:sub/>
          <m:sup/>
          <m:e>
            <m:r>
              <w:rPr>
                <w:rFonts w:ascii="Cambria Math" w:eastAsia="Times New Roman" w:hAnsi="Cambria Math" w:cs="Arial"/>
              </w:rPr>
              <m:t>Electors</m:t>
            </m:r>
            <m:d>
              <m:dPr>
                <m:ctrlPr>
                  <w:rPr>
                    <w:rFonts w:ascii="Cambria Math" w:eastAsia="Times New Roman" w:hAnsi="Cambria Math" w:cs="Arial"/>
                    <w:i/>
                  </w:rPr>
                </m:ctrlPr>
              </m:dPr>
              <m:e>
                <m:sSub>
                  <m:sSubPr>
                    <m:ctrlPr>
                      <w:rPr>
                        <w:rFonts w:ascii="Cambria Math" w:eastAsia="Times New Roman" w:hAnsi="Cambria Math" w:cs="Arial"/>
                        <w:i/>
                      </w:rPr>
                    </m:ctrlPr>
                  </m:sSubPr>
                  <m:e>
                    <m:r>
                      <w:rPr>
                        <w:rFonts w:ascii="Cambria Math" w:eastAsia="Times New Roman" w:hAnsi="Cambria Math" w:cs="Arial"/>
                      </w:rPr>
                      <m:t>C</m:t>
                    </m:r>
                  </m:e>
                  <m:sub>
                    <m:r>
                      <w:rPr>
                        <w:rFonts w:ascii="Cambria Math" w:eastAsia="Times New Roman" w:hAnsi="Cambria Math" w:cs="Arial"/>
                      </w:rPr>
                      <m:t>ji</m:t>
                    </m:r>
                  </m:sub>
                </m:sSub>
              </m:e>
            </m:d>
          </m:e>
        </m:nary>
        <m:r>
          <w:rPr>
            <w:rFonts w:ascii="Cambria Math" w:eastAsia="Times New Roman" w:hAnsi="Cambria Math" w:cs="Arial"/>
          </w:rPr>
          <m:t>+</m:t>
        </m:r>
        <m:nary>
          <m:naryPr>
            <m:chr m:val="∑"/>
            <m:subHide m:val="1"/>
            <m:supHide m:val="1"/>
            <m:ctrlPr>
              <w:rPr>
                <w:rFonts w:ascii="Cambria Math" w:eastAsia="Times New Roman" w:hAnsi="Cambria Math" w:cs="Arial"/>
                <w:i/>
              </w:rPr>
            </m:ctrlPr>
          </m:naryPr>
          <m:sub/>
          <m:sup/>
          <m:e>
            <m:r>
              <w:rPr>
                <w:rFonts w:ascii="Cambria Math" w:eastAsia="Times New Roman" w:hAnsi="Cambria Math" w:cs="Arial"/>
              </w:rPr>
              <m:t>Electors</m:t>
            </m:r>
            <m:d>
              <m:dPr>
                <m:ctrlPr>
                  <w:rPr>
                    <w:rFonts w:ascii="Cambria Math" w:eastAsia="Times New Roman" w:hAnsi="Cambria Math" w:cs="Arial"/>
                    <w:i/>
                  </w:rPr>
                </m:ctrlPr>
              </m:dPr>
              <m:e>
                <m:r>
                  <w:rPr>
                    <w:rFonts w:ascii="Cambria Math" w:eastAsia="Times New Roman" w:hAnsi="Cambria Math" w:cs="Arial"/>
                  </w:rPr>
                  <m:t>N</m:t>
                </m:r>
                <m:sSub>
                  <m:sSubPr>
                    <m:ctrlPr>
                      <w:rPr>
                        <w:rFonts w:ascii="Cambria Math" w:eastAsia="Times New Roman" w:hAnsi="Cambria Math" w:cs="Arial"/>
                        <w:i/>
                      </w:rPr>
                    </m:ctrlPr>
                  </m:sSubPr>
                  <m:e>
                    <m:r>
                      <w:rPr>
                        <w:rFonts w:ascii="Cambria Math" w:eastAsia="Times New Roman" w:hAnsi="Cambria Math" w:cs="Arial"/>
                      </w:rPr>
                      <m:t>C</m:t>
                    </m:r>
                  </m:e>
                  <m:sub>
                    <m:r>
                      <w:rPr>
                        <w:rFonts w:ascii="Cambria Math" w:eastAsia="Times New Roman" w:hAnsi="Cambria Math" w:cs="Arial"/>
                      </w:rPr>
                      <m:t>ji</m:t>
                    </m:r>
                  </m:sub>
                </m:sSub>
              </m:e>
            </m:d>
          </m:e>
        </m:nary>
      </m:oMath>
      <w:r w:rsidRPr="001F2B7D">
        <w:t>. Democratic victories (in Electors) in noncompetitive states are labeled</w:t>
      </w:r>
      <w:r w:rsidRPr="001F2B7D">
        <w:rPr>
          <w:b/>
        </w:rPr>
        <w:t xml:space="preserve"> </w:t>
      </w:r>
      <m:oMath>
        <m:r>
          <w:rPr>
            <w:rFonts w:ascii="Cambria Math" w:eastAsia="Arial" w:hAnsi="Cambria Math" w:cs="Arial"/>
          </w:rPr>
          <m:t>NC</m:t>
        </m:r>
        <m:sSub>
          <m:sSubPr>
            <m:ctrlPr>
              <w:rPr>
                <w:rFonts w:ascii="Cambria Math" w:eastAsia="Arial" w:hAnsi="Cambria Math" w:cs="Arial"/>
                <w:i/>
              </w:rPr>
            </m:ctrlPr>
          </m:sSubPr>
          <m:e>
            <m:r>
              <w:rPr>
                <w:rFonts w:ascii="Cambria Math" w:eastAsia="Arial" w:hAnsi="Cambria Math" w:cs="Arial"/>
              </w:rPr>
              <m:t>D</m:t>
            </m:r>
          </m:e>
          <m:sub>
            <m:r>
              <w:rPr>
                <w:rFonts w:ascii="Cambria Math" w:eastAsia="Arial" w:hAnsi="Cambria Math" w:cs="Arial"/>
              </w:rPr>
              <m:t>j</m:t>
            </m:r>
          </m:sub>
        </m:sSub>
      </m:oMath>
      <w:r w:rsidRPr="001F2B7D">
        <w:t xml:space="preserve">, and the noncompetitive Electors won by </w:t>
      </w:r>
      <w:r>
        <w:t>Republicans</w:t>
      </w:r>
      <w:r w:rsidRPr="001F2B7D">
        <w:t xml:space="preserve"> are labeled </w:t>
      </w:r>
      <m:oMath>
        <m:r>
          <w:rPr>
            <w:rFonts w:ascii="Cambria Math" w:eastAsia="Times New Roman" w:hAnsi="Cambria Math" w:cs="Arial"/>
          </w:rPr>
          <m:t>NC</m:t>
        </m:r>
        <m:sSub>
          <m:sSubPr>
            <m:ctrlPr>
              <w:rPr>
                <w:rFonts w:ascii="Cambria Math" w:eastAsia="Times New Roman" w:hAnsi="Cambria Math" w:cs="Arial"/>
                <w:i/>
              </w:rPr>
            </m:ctrlPr>
          </m:sSubPr>
          <m:e>
            <m:r>
              <w:rPr>
                <w:rFonts w:ascii="Cambria Math" w:eastAsia="Times New Roman" w:hAnsi="Cambria Math" w:cs="Arial"/>
              </w:rPr>
              <m:t>R</m:t>
            </m:r>
          </m:e>
          <m:sub>
            <m:r>
              <w:rPr>
                <w:rFonts w:ascii="Cambria Math" w:eastAsia="Times New Roman" w:hAnsi="Cambria Math" w:cs="Arial"/>
              </w:rPr>
              <m:t>j</m:t>
            </m:r>
          </m:sub>
        </m:sSub>
      </m:oMath>
      <w:r w:rsidRPr="001F2B7D">
        <w:t>.</w:t>
      </w:r>
    </w:p>
    <w:p w14:paraId="7A4AA425" w14:textId="77777777" w:rsidR="00602412" w:rsidRPr="001F2B7D" w:rsidRDefault="00602412" w:rsidP="00602412">
      <w:pPr>
        <w:pStyle w:val="jc-diss-p"/>
      </w:pPr>
      <w:r w:rsidRPr="001F2B7D">
        <w:t>There are two quantities in which I am interested in; on the one hand, the partisan balance of seats in the noncompetitive states (</w:t>
      </w:r>
      <m:oMath>
        <m:r>
          <w:rPr>
            <w:rFonts w:ascii="Cambria Math" w:eastAsia="Times New Roman" w:hAnsi="Cambria Math" w:cs="Arial"/>
          </w:rPr>
          <m:t>NC</m:t>
        </m:r>
        <m:sSub>
          <m:sSubPr>
            <m:ctrlPr>
              <w:rPr>
                <w:rFonts w:ascii="Cambria Math" w:eastAsia="Times New Roman" w:hAnsi="Cambria Math" w:cs="Arial"/>
                <w:i/>
              </w:rPr>
            </m:ctrlPr>
          </m:sSubPr>
          <m:e>
            <m:r>
              <w:rPr>
                <w:rFonts w:ascii="Cambria Math" w:eastAsia="Times New Roman" w:hAnsi="Cambria Math" w:cs="Arial"/>
              </w:rPr>
              <m:t>D</m:t>
            </m:r>
          </m:e>
          <m:sub>
            <m:r>
              <w:rPr>
                <w:rFonts w:ascii="Cambria Math" w:eastAsia="Times New Roman" w:hAnsi="Cambria Math" w:cs="Arial"/>
              </w:rPr>
              <m:t>j</m:t>
            </m:r>
          </m:sub>
        </m:sSub>
        <m:r>
          <w:rPr>
            <w:rFonts w:ascii="Cambria Math" w:eastAsia="Times New Roman" w:hAnsi="Cambria Math" w:cs="Arial"/>
          </w:rPr>
          <m:t>-NC</m:t>
        </m:r>
        <m:sSub>
          <m:sSubPr>
            <m:ctrlPr>
              <w:rPr>
                <w:rFonts w:ascii="Cambria Math" w:eastAsia="Times New Roman" w:hAnsi="Cambria Math" w:cs="Arial"/>
                <w:i/>
              </w:rPr>
            </m:ctrlPr>
          </m:sSubPr>
          <m:e>
            <m:r>
              <w:rPr>
                <w:rFonts w:ascii="Cambria Math" w:eastAsia="Times New Roman" w:hAnsi="Cambria Math" w:cs="Arial"/>
              </w:rPr>
              <m:t>R</m:t>
            </m:r>
          </m:e>
          <m:sub>
            <m:r>
              <w:rPr>
                <w:rFonts w:ascii="Cambria Math" w:eastAsia="Times New Roman" w:hAnsi="Cambria Math" w:cs="Arial"/>
              </w:rPr>
              <m:t>j</m:t>
            </m:r>
          </m:sub>
        </m:sSub>
      </m:oMath>
      <w:r w:rsidRPr="001F2B7D">
        <w:t xml:space="preserve">) and, on the other hand, in the share of the states that fall into the noncompetitive category </w:t>
      </w:r>
      <m:oMath>
        <m:d>
          <m:dPr>
            <m:ctrlPr>
              <w:rPr>
                <w:rFonts w:ascii="Cambria Math" w:eastAsia="Times New Roman" w:hAnsi="Cambria Math" w:cs="Arial"/>
                <w:i/>
              </w:rPr>
            </m:ctrlPr>
          </m:dPr>
          <m:e>
            <m:nary>
              <m:naryPr>
                <m:chr m:val="∑"/>
                <m:subHide m:val="1"/>
                <m:supHide m:val="1"/>
                <m:ctrlPr>
                  <w:rPr>
                    <w:rFonts w:ascii="Cambria Math" w:eastAsia="Times New Roman" w:hAnsi="Cambria Math" w:cs="Arial"/>
                    <w:i/>
                  </w:rPr>
                </m:ctrlPr>
              </m:naryPr>
              <m:sub/>
              <m:sup/>
              <m:e>
                <m:r>
                  <w:rPr>
                    <w:rFonts w:ascii="Cambria Math" w:eastAsia="Times New Roman" w:hAnsi="Cambria Math" w:cs="Arial"/>
                  </w:rPr>
                  <m:t>Electors</m:t>
                </m:r>
                <m:d>
                  <m:dPr>
                    <m:ctrlPr>
                      <w:rPr>
                        <w:rFonts w:ascii="Cambria Math" w:eastAsia="Times New Roman" w:hAnsi="Cambria Math" w:cs="Arial"/>
                        <w:i/>
                      </w:rPr>
                    </m:ctrlPr>
                  </m:dPr>
                  <m:e>
                    <m:r>
                      <w:rPr>
                        <w:rFonts w:ascii="Cambria Math" w:eastAsia="Times New Roman" w:hAnsi="Cambria Math" w:cs="Arial"/>
                      </w:rPr>
                      <m:t>N</m:t>
                    </m:r>
                    <m:sSub>
                      <m:sSubPr>
                        <m:ctrlPr>
                          <w:rPr>
                            <w:rFonts w:ascii="Cambria Math" w:eastAsia="Times New Roman" w:hAnsi="Cambria Math" w:cs="Arial"/>
                            <w:i/>
                          </w:rPr>
                        </m:ctrlPr>
                      </m:sSubPr>
                      <m:e>
                        <m:r>
                          <w:rPr>
                            <w:rFonts w:ascii="Cambria Math" w:eastAsia="Times New Roman" w:hAnsi="Cambria Math" w:cs="Arial"/>
                          </w:rPr>
                          <m:t>C</m:t>
                        </m:r>
                      </m:e>
                      <m:sub>
                        <m:r>
                          <w:rPr>
                            <w:rFonts w:ascii="Cambria Math" w:eastAsia="Times New Roman" w:hAnsi="Cambria Math" w:cs="Arial"/>
                          </w:rPr>
                          <m:t>ji</m:t>
                        </m:r>
                      </m:sub>
                    </m:sSub>
                  </m:e>
                </m:d>
                <m:r>
                  <m:rPr>
                    <m:lit/>
                  </m:rPr>
                  <w:rPr>
                    <w:rFonts w:ascii="Cambria Math" w:eastAsia="Times New Roman" w:hAnsi="Cambria Math" w:cs="Arial"/>
                  </w:rPr>
                  <m:t>/</m:t>
                </m:r>
                <m:r>
                  <w:rPr>
                    <w:rFonts w:ascii="Cambria Math" w:eastAsia="Times New Roman" w:hAnsi="Cambria Math" w:cs="Arial"/>
                  </w:rPr>
                  <m:t>Electors</m:t>
                </m:r>
                <m:d>
                  <m:dPr>
                    <m:ctrlPr>
                      <w:rPr>
                        <w:rFonts w:ascii="Cambria Math" w:eastAsia="Times New Roman" w:hAnsi="Cambria Math" w:cs="Arial"/>
                        <w:i/>
                      </w:rPr>
                    </m:ctrlPr>
                  </m:dPr>
                  <m:e>
                    <m:r>
                      <w:rPr>
                        <w:rFonts w:ascii="Cambria Math" w:eastAsia="Times New Roman" w:hAnsi="Cambria Math" w:cs="Arial"/>
                      </w:rPr>
                      <m:t>tota</m:t>
                    </m:r>
                    <m:sSub>
                      <m:sSubPr>
                        <m:ctrlPr>
                          <w:rPr>
                            <w:rFonts w:ascii="Cambria Math" w:eastAsia="Times New Roman" w:hAnsi="Cambria Math" w:cs="Arial"/>
                            <w:i/>
                          </w:rPr>
                        </m:ctrlPr>
                      </m:sSubPr>
                      <m:e>
                        <m:r>
                          <w:rPr>
                            <w:rFonts w:ascii="Cambria Math" w:eastAsia="Times New Roman" w:hAnsi="Cambria Math" w:cs="Arial"/>
                          </w:rPr>
                          <m:t>l</m:t>
                        </m:r>
                      </m:e>
                      <m:sub>
                        <m:r>
                          <w:rPr>
                            <w:rFonts w:ascii="Cambria Math" w:eastAsia="Times New Roman" w:hAnsi="Cambria Math" w:cs="Arial"/>
                          </w:rPr>
                          <m:t>j</m:t>
                        </m:r>
                      </m:sub>
                    </m:sSub>
                  </m:e>
                </m:d>
              </m:e>
            </m:nary>
          </m:e>
        </m:d>
        <m:r>
          <w:rPr>
            <w:rFonts w:ascii="Cambria Math" w:eastAsia="Times New Roman" w:hAnsi="Cambria Math" w:cs="Arial"/>
          </w:rPr>
          <m:t>.</m:t>
        </m:r>
      </m:oMath>
      <w:r w:rsidRPr="001F2B7D">
        <w:t xml:space="preserve"> The variable of inquiry is the difference between the two-candidate's noncompetitive electoral totals, divided by the total number of EC votes:</w:t>
      </w:r>
    </w:p>
    <w:p w14:paraId="1C882185" w14:textId="77777777" w:rsidR="00602412" w:rsidRPr="001F2B7D" w:rsidRDefault="00602412" w:rsidP="00602412">
      <w:pPr>
        <w:jc w:val="both"/>
        <w:rPr>
          <w:rFonts w:ascii="Avenir Book" w:eastAsia="Avenir Book" w:hAnsi="Avenir Book" w:cs="Avenir Book"/>
          <w:color w:val="000000" w:themeColor="text1"/>
        </w:rPr>
      </w:pPr>
      <m:oMathPara>
        <m:oMath>
          <m:r>
            <w:rPr>
              <w:rFonts w:ascii="Cambria Math" w:eastAsia="Times New Roman" w:hAnsi="Cambria Math" w:cs="Arial"/>
              <w:color w:val="000000" w:themeColor="text1"/>
            </w:rPr>
            <m:t>Non-Competitive Advantage=</m:t>
          </m:r>
          <m:f>
            <m:fPr>
              <m:ctrlPr>
                <w:rPr>
                  <w:rFonts w:ascii="Cambria Math" w:eastAsia="Times New Roman" w:hAnsi="Cambria Math" w:cs="Arial"/>
                  <w:color w:val="000000" w:themeColor="text1"/>
                </w:rPr>
              </m:ctrlPr>
            </m:fPr>
            <m:num>
              <m:r>
                <w:rPr>
                  <w:rFonts w:ascii="Cambria Math" w:eastAsia="Times New Roman" w:hAnsi="Cambria Math" w:cs="Arial"/>
                  <w:color w:val="000000" w:themeColor="text1"/>
                </w:rPr>
                <m:t>NC</m:t>
              </m:r>
              <m:sSub>
                <m:sSubPr>
                  <m:ctrlPr>
                    <w:rPr>
                      <w:rFonts w:ascii="Cambria Math" w:eastAsia="Times New Roman" w:hAnsi="Cambria Math" w:cs="Arial"/>
                      <w:i/>
                      <w:color w:val="000000" w:themeColor="text1"/>
                    </w:rPr>
                  </m:ctrlPr>
                </m:sSubPr>
                <m:e>
                  <m:r>
                    <w:rPr>
                      <w:rFonts w:ascii="Cambria Math" w:eastAsia="Times New Roman" w:hAnsi="Cambria Math" w:cs="Arial"/>
                      <w:color w:val="000000" w:themeColor="text1"/>
                    </w:rPr>
                    <m:t>D</m:t>
                  </m:r>
                </m:e>
                <m:sub>
                  <m:r>
                    <w:rPr>
                      <w:rFonts w:ascii="Cambria Math" w:eastAsia="Times New Roman" w:hAnsi="Cambria Math" w:cs="Arial"/>
                      <w:color w:val="000000" w:themeColor="text1"/>
                    </w:rPr>
                    <m:t>j</m:t>
                  </m:r>
                </m:sub>
              </m:sSub>
              <m:r>
                <w:rPr>
                  <w:rFonts w:ascii="Cambria Math" w:eastAsia="Times New Roman" w:hAnsi="Cambria Math" w:cs="Arial"/>
                  <w:color w:val="000000" w:themeColor="text1"/>
                </w:rPr>
                <m:t>-NC</m:t>
              </m:r>
              <m:sSub>
                <m:sSubPr>
                  <m:ctrlPr>
                    <w:rPr>
                      <w:rFonts w:ascii="Cambria Math" w:eastAsia="Times New Roman" w:hAnsi="Cambria Math" w:cs="Arial"/>
                      <w:i/>
                      <w:color w:val="000000" w:themeColor="text1"/>
                    </w:rPr>
                  </m:ctrlPr>
                </m:sSubPr>
                <m:e>
                  <m:r>
                    <w:rPr>
                      <w:rFonts w:ascii="Cambria Math" w:eastAsia="Times New Roman" w:hAnsi="Cambria Math" w:cs="Arial"/>
                      <w:color w:val="000000" w:themeColor="text1"/>
                    </w:rPr>
                    <m:t>R</m:t>
                  </m:r>
                </m:e>
                <m:sub>
                  <m:r>
                    <w:rPr>
                      <w:rFonts w:ascii="Cambria Math" w:eastAsia="Times New Roman" w:hAnsi="Cambria Math" w:cs="Arial"/>
                      <w:color w:val="000000" w:themeColor="text1"/>
                    </w:rPr>
                    <m:t>j</m:t>
                  </m:r>
                </m:sub>
              </m:sSub>
              <m:ctrlPr>
                <w:rPr>
                  <w:rFonts w:ascii="Cambria Math" w:eastAsia="Times New Roman" w:hAnsi="Cambria Math" w:cs="Arial"/>
                  <w:i/>
                  <w:color w:val="000000" w:themeColor="text1"/>
                </w:rPr>
              </m:ctrlPr>
            </m:num>
            <m:den>
              <m:r>
                <w:rPr>
                  <w:rFonts w:ascii="Cambria Math" w:eastAsia="Times New Roman" w:hAnsi="Cambria Math" w:cs="Arial"/>
                  <w:color w:val="000000" w:themeColor="text1"/>
                </w:rPr>
                <m:t>Electors</m:t>
              </m:r>
              <m:d>
                <m:dPr>
                  <m:ctrlPr>
                    <w:rPr>
                      <w:rFonts w:ascii="Cambria Math" w:eastAsia="Times New Roman" w:hAnsi="Cambria Math" w:cs="Arial"/>
                      <w:i/>
                      <w:color w:val="000000" w:themeColor="text1"/>
                    </w:rPr>
                  </m:ctrlPr>
                </m:dPr>
                <m:e>
                  <m:r>
                    <w:rPr>
                      <w:rFonts w:ascii="Cambria Math" w:eastAsia="Times New Roman" w:hAnsi="Cambria Math" w:cs="Arial"/>
                      <w:color w:val="000000" w:themeColor="text1"/>
                    </w:rPr>
                    <m:t>tota</m:t>
                  </m:r>
                  <m:sSub>
                    <m:sSubPr>
                      <m:ctrlPr>
                        <w:rPr>
                          <w:rFonts w:ascii="Cambria Math" w:eastAsia="Times New Roman" w:hAnsi="Cambria Math" w:cs="Arial"/>
                          <w:i/>
                          <w:color w:val="000000" w:themeColor="text1"/>
                        </w:rPr>
                      </m:ctrlPr>
                    </m:sSubPr>
                    <m:e>
                      <m:r>
                        <w:rPr>
                          <w:rFonts w:ascii="Cambria Math" w:eastAsia="Times New Roman" w:hAnsi="Cambria Math" w:cs="Arial"/>
                          <w:color w:val="000000" w:themeColor="text1"/>
                        </w:rPr>
                        <m:t>l</m:t>
                      </m:r>
                    </m:e>
                    <m:sub>
                      <m:r>
                        <w:rPr>
                          <w:rFonts w:ascii="Cambria Math" w:eastAsia="Times New Roman" w:hAnsi="Cambria Math" w:cs="Arial"/>
                          <w:color w:val="000000" w:themeColor="text1"/>
                        </w:rPr>
                        <m:t>j</m:t>
                      </m:r>
                    </m:sub>
                  </m:sSub>
                </m:e>
              </m:d>
              <m:ctrlPr>
                <w:rPr>
                  <w:rFonts w:ascii="Cambria Math" w:eastAsia="Times New Roman" w:hAnsi="Cambria Math" w:cs="Arial"/>
                  <w:i/>
                  <w:color w:val="000000" w:themeColor="text1"/>
                </w:rPr>
              </m:ctrlPr>
            </m:den>
          </m:f>
        </m:oMath>
      </m:oMathPara>
    </w:p>
    <w:p w14:paraId="2D7AAB62" w14:textId="7C7405A7" w:rsidR="00602412" w:rsidRPr="002D0194" w:rsidRDefault="00602412" w:rsidP="00602412">
      <w:pPr>
        <w:pStyle w:val="jc-diss-p"/>
      </w:pPr>
      <w:r w:rsidRPr="001F2B7D">
        <w:lastRenderedPageBreak/>
        <w:t xml:space="preserve">This measure is standardized, thus allowing for the comparison of effects across elections (when the total apportionment is different). When one party has a big advantage in noncompetitive electoral votes, it will be more likely to win the election. </w:t>
      </w:r>
      <w:proofErr w:type="spellStart"/>
      <w:r>
        <w:t>Brams</w:t>
      </w:r>
      <w:proofErr w:type="spellEnd"/>
      <w:r>
        <w:t xml:space="preserve"> and Kilgour </w:t>
      </w:r>
      <w:r w:rsidRPr="001F2B7D">
        <w:t>reflect this intuition by examining coalitions among competitive states and determining outcomes under the explicit assumptions that the competitive state outcomes occur independently of one another and with an equal probability of victory for the two parties in each.</w:t>
      </w:r>
      <w:r w:rsidRPr="001F2B7D">
        <w:rPr>
          <w:rStyle w:val="FootnoteReference"/>
        </w:rPr>
        <w:footnoteReference w:id="40"/>
      </w:r>
      <w:r w:rsidRPr="001F2B7D">
        <w:t xml:space="preserve"> These strong assumptions are not required. But </w:t>
      </w:r>
      <w:r w:rsidR="005A65EC" w:rsidRPr="001F2B7D">
        <w:t>the same</w:t>
      </w:r>
      <w:r w:rsidRPr="001F2B7D">
        <w:t xml:space="preserve"> intuition drives the model of </w:t>
      </w:r>
      <w:r w:rsidRPr="001F2B7D">
        <w:rPr>
          <w:i/>
        </w:rPr>
        <w:t>Non-Competitive Advantage</w:t>
      </w:r>
      <w:r w:rsidRPr="001F2B7D">
        <w:t xml:space="preserve"> as that in the work of </w:t>
      </w:r>
      <w:proofErr w:type="spellStart"/>
      <w:r w:rsidRPr="001F2B7D">
        <w:t>Brams</w:t>
      </w:r>
      <w:proofErr w:type="spellEnd"/>
      <w:r w:rsidRPr="001F2B7D">
        <w:t xml:space="preserve"> and Kilgour, or the main hypothesis tested here:</w:t>
      </w:r>
    </w:p>
    <w:p w14:paraId="560D8DB1" w14:textId="77777777" w:rsidR="00602412" w:rsidRPr="002D0194" w:rsidRDefault="00602412" w:rsidP="00602412">
      <w:pPr>
        <w:pStyle w:val="jc-diss-p"/>
      </w:pPr>
      <w:r>
        <w:t>Hypothesis</w:t>
      </w:r>
      <w:r w:rsidRPr="001F2B7D">
        <w:t xml:space="preserve"> 2a - The candidate who has a larger advantage in electors from the noncompetitive states will have more options in terms of possible wins in competitive states leading to Electoral College victory.</w:t>
      </w:r>
    </w:p>
    <w:p w14:paraId="1B1DC693" w14:textId="32A107E8" w:rsidR="005A65EC" w:rsidRDefault="005A65EC" w:rsidP="005A65EC">
      <w:pPr>
        <w:pStyle w:val="jc-diss-p"/>
      </w:pPr>
      <w:r>
        <w:fldChar w:fldCharType="begin"/>
      </w:r>
      <w:r>
        <w:instrText xml:space="preserve"> REF _Ref48234513 \h </w:instrText>
      </w:r>
      <w:r>
        <w:fldChar w:fldCharType="separate"/>
      </w:r>
      <w:r w:rsidR="00A24E4F">
        <w:t xml:space="preserve">Table </w:t>
      </w:r>
      <w:r w:rsidR="00A24E4F">
        <w:rPr>
          <w:noProof/>
        </w:rPr>
        <w:t>2</w:t>
      </w:r>
      <w:r w:rsidR="00A24E4F">
        <w:t>.</w:t>
      </w:r>
      <w:r w:rsidR="00A24E4F">
        <w:rPr>
          <w:noProof/>
        </w:rPr>
        <w:t>6</w:t>
      </w:r>
      <w:r>
        <w:fldChar w:fldCharType="end"/>
      </w:r>
      <w:r>
        <w:t xml:space="preserve"> </w:t>
      </w:r>
      <w:r w:rsidR="00602412" w:rsidRPr="002D0194">
        <w:t xml:space="preserve">shows ex post values for the Democratic and Republican EC vote shares in the noncompetitive states in the first two columns, and it also shows the final EC vote outcome both as a number and as a percentage of the electoral vote total. In addition, a column that reports the difference between the Democratic and Republican EC votes in the noncompetitive states, and a further column showing that difference normalized by total EC votes, i.e., a column that shows Non-Competitive Advantage. Minor party candidacies are likely to be a problem for our analyses only in situations when they receive Electoral College votes. This has not been the case </w:t>
      </w:r>
      <w:r w:rsidR="00602412" w:rsidRPr="002D0194">
        <w:lastRenderedPageBreak/>
        <w:t>in recent elections, as no minor party candidate has won a state since George Wallace in 1968. In their assessment of minor party impact, Pattie and Johnson (2014) do not find substantial effects, and they also note that such effects have often differed in their partisan impacts. To provide a consistent coding across all elections in the dataset, minor party votes are ignored, and contests are assumed as between the two major party candidates in terms of two-party vote share.</w:t>
      </w:r>
      <w:r>
        <w:t xml:space="preserve"> </w:t>
      </w:r>
    </w:p>
    <w:tbl>
      <w:tblPr>
        <w:tblStyle w:val="TableGrid"/>
        <w:tblW w:w="0" w:type="auto"/>
        <w:jc w:val="center"/>
        <w:tblLook w:val="04A0" w:firstRow="1" w:lastRow="0" w:firstColumn="1" w:lastColumn="0" w:noHBand="0" w:noVBand="1"/>
      </w:tblPr>
      <w:tblGrid>
        <w:gridCol w:w="9350"/>
      </w:tblGrid>
      <w:tr w:rsidR="003C050A" w:rsidRPr="00147FA4" w14:paraId="6AA80288" w14:textId="77777777" w:rsidTr="005A65EC">
        <w:trPr>
          <w:cantSplit/>
          <w:jc w:val="center"/>
        </w:trPr>
        <w:tc>
          <w:tcPr>
            <w:tcW w:w="9350" w:type="dxa"/>
          </w:tcPr>
          <w:p w14:paraId="4C12071F" w14:textId="1033D242" w:rsidR="003C050A" w:rsidRPr="00147FA4" w:rsidRDefault="005A65EC" w:rsidP="005A65EC">
            <w:pPr>
              <w:pStyle w:val="jc-diss-table-head"/>
            </w:pPr>
            <w:bookmarkStart w:id="114" w:name="_Ref48234513"/>
            <w:bookmarkStart w:id="115" w:name="_Toc48237684"/>
            <w:bookmarkStart w:id="116" w:name="_Ref48297954"/>
            <w:bookmarkStart w:id="117" w:name="_Toc48298121"/>
            <w:bookmarkStart w:id="118" w:name="_Toc48298288"/>
            <w:r>
              <w:t xml:space="preserve">Table </w:t>
            </w:r>
            <w:r w:rsidR="001C4CE3">
              <w:fldChar w:fldCharType="begin"/>
            </w:r>
            <w:r w:rsidR="001C4CE3">
              <w:instrText xml:space="preserve"> STYLEREF 1 \s </w:instrText>
            </w:r>
            <w:r w:rsidR="001C4CE3">
              <w:fldChar w:fldCharType="separate"/>
            </w:r>
            <w:r w:rsidR="00A24E4F">
              <w:rPr>
                <w:noProof/>
              </w:rPr>
              <w:t>2</w:t>
            </w:r>
            <w:r w:rsidR="001C4CE3">
              <w:rPr>
                <w:noProof/>
              </w:rPr>
              <w:fldChar w:fldCharType="end"/>
            </w:r>
            <w:r w:rsidR="00500A08">
              <w:t>.</w:t>
            </w:r>
            <w:r w:rsidR="001C4CE3">
              <w:fldChar w:fldCharType="begin"/>
            </w:r>
            <w:r w:rsidR="001C4CE3">
              <w:instrText xml:space="preserve"> SEQ Table \* ARABIC \s 1 </w:instrText>
            </w:r>
            <w:r w:rsidR="001C4CE3">
              <w:fldChar w:fldCharType="separate"/>
            </w:r>
            <w:r w:rsidR="00A24E4F">
              <w:rPr>
                <w:noProof/>
              </w:rPr>
              <w:t>6</w:t>
            </w:r>
            <w:r w:rsidR="001C4CE3">
              <w:rPr>
                <w:noProof/>
              </w:rPr>
              <w:fldChar w:fldCharType="end"/>
            </w:r>
            <w:bookmarkEnd w:id="114"/>
            <w:r>
              <w:t xml:space="preserve"> </w:t>
            </w:r>
            <w:r w:rsidR="003C050A" w:rsidRPr="00147FA4">
              <w:t>Electoral College data for calculation of Non-Competitive Advantage, 1868-2016</w:t>
            </w:r>
            <w:bookmarkEnd w:id="115"/>
            <w:bookmarkEnd w:id="116"/>
            <w:bookmarkEnd w:id="117"/>
            <w:bookmarkEnd w:id="118"/>
          </w:p>
        </w:tc>
      </w:tr>
      <w:tr w:rsidR="003C050A" w:rsidRPr="00147FA4" w14:paraId="55183A37" w14:textId="77777777" w:rsidTr="005A65EC">
        <w:trPr>
          <w:cantSplit/>
          <w:jc w:val="center"/>
        </w:trPr>
        <w:tc>
          <w:tcPr>
            <w:tcW w:w="9350" w:type="dxa"/>
          </w:tcPr>
          <w:tbl>
            <w:tblPr>
              <w:tblW w:w="5000" w:type="pct"/>
              <w:tblCellSpacing w:w="0" w:type="dxa"/>
              <w:tblCellMar>
                <w:left w:w="0" w:type="dxa"/>
                <w:right w:w="0" w:type="dxa"/>
              </w:tblCellMar>
              <w:tblLook w:val="04A0" w:firstRow="1" w:lastRow="0" w:firstColumn="1" w:lastColumn="0" w:noHBand="0" w:noVBand="1"/>
            </w:tblPr>
            <w:tblGrid>
              <w:gridCol w:w="703"/>
              <w:gridCol w:w="1095"/>
              <w:gridCol w:w="1253"/>
              <w:gridCol w:w="764"/>
              <w:gridCol w:w="876"/>
              <w:gridCol w:w="1097"/>
              <w:gridCol w:w="1097"/>
              <w:gridCol w:w="755"/>
              <w:gridCol w:w="1488"/>
            </w:tblGrid>
            <w:tr w:rsidR="003C050A" w:rsidRPr="0051530B" w14:paraId="69AC01AC" w14:textId="77777777" w:rsidTr="003C050A">
              <w:trPr>
                <w:tblHeader/>
                <w:tblCellSpacing w:w="0" w:type="dxa"/>
              </w:trPr>
              <w:tc>
                <w:tcPr>
                  <w:tcW w:w="0" w:type="auto"/>
                  <w:vMerge w:val="restart"/>
                  <w:tcBorders>
                    <w:top w:val="single" w:sz="2" w:space="0" w:color="auto"/>
                    <w:left w:val="single" w:sz="2" w:space="0" w:color="auto"/>
                    <w:bottom w:val="single" w:sz="2" w:space="0" w:color="auto"/>
                    <w:right w:val="single" w:sz="2" w:space="0" w:color="auto"/>
                  </w:tcBorders>
                  <w:shd w:val="clear" w:color="auto" w:fill="D9D9D9" w:themeFill="background1" w:themeFillShade="D9"/>
                  <w:vAlign w:val="center"/>
                  <w:hideMark/>
                </w:tcPr>
                <w:p w14:paraId="4A76062E" w14:textId="77777777" w:rsidR="003C050A" w:rsidRPr="0051530B" w:rsidRDefault="003C050A" w:rsidP="003C050A">
                  <w:pPr>
                    <w:pStyle w:val="jc-diss-normal"/>
                    <w:jc w:val="center"/>
                    <w:rPr>
                      <w:sz w:val="20"/>
                      <w:szCs w:val="20"/>
                    </w:rPr>
                  </w:pPr>
                  <w:r w:rsidRPr="0051530B">
                    <w:rPr>
                      <w:sz w:val="20"/>
                      <w:szCs w:val="20"/>
                    </w:rPr>
                    <w:lastRenderedPageBreak/>
                    <w:t>Year</w:t>
                  </w:r>
                </w:p>
              </w:tc>
              <w:tc>
                <w:tcPr>
                  <w:tcW w:w="0" w:type="auto"/>
                  <w:gridSpan w:val="2"/>
                  <w:vMerge w:val="restart"/>
                  <w:tcBorders>
                    <w:top w:val="single" w:sz="2" w:space="0" w:color="auto"/>
                    <w:left w:val="single" w:sz="2" w:space="0" w:color="auto"/>
                    <w:bottom w:val="single" w:sz="2" w:space="0" w:color="auto"/>
                    <w:right w:val="single" w:sz="2" w:space="0" w:color="auto"/>
                  </w:tcBorders>
                  <w:shd w:val="clear" w:color="auto" w:fill="D9D9D9" w:themeFill="background1" w:themeFillShade="D9"/>
                  <w:vAlign w:val="center"/>
                  <w:hideMark/>
                </w:tcPr>
                <w:p w14:paraId="2CD7E655" w14:textId="77777777" w:rsidR="003C050A" w:rsidRPr="0051530B" w:rsidRDefault="003C050A" w:rsidP="003C050A">
                  <w:pPr>
                    <w:pStyle w:val="jc-diss-normal"/>
                    <w:jc w:val="center"/>
                    <w:rPr>
                      <w:sz w:val="20"/>
                      <w:szCs w:val="20"/>
                    </w:rPr>
                  </w:pPr>
                  <w:r w:rsidRPr="0051530B">
                    <w:rPr>
                      <w:sz w:val="20"/>
                      <w:szCs w:val="20"/>
                    </w:rPr>
                    <w:t>Non-competitive</w:t>
                  </w:r>
                  <w:r w:rsidRPr="0051530B">
                    <w:rPr>
                      <w:sz w:val="20"/>
                      <w:szCs w:val="20"/>
                    </w:rPr>
                    <w:br/>
                    <w:t>EC seats</w:t>
                  </w:r>
                </w:p>
              </w:tc>
              <w:tc>
                <w:tcPr>
                  <w:tcW w:w="0" w:type="auto"/>
                  <w:gridSpan w:val="4"/>
                  <w:tcBorders>
                    <w:top w:val="single" w:sz="2" w:space="0" w:color="auto"/>
                    <w:left w:val="single" w:sz="2" w:space="0" w:color="auto"/>
                    <w:bottom w:val="single" w:sz="2" w:space="0" w:color="auto"/>
                    <w:right w:val="single" w:sz="2" w:space="0" w:color="auto"/>
                  </w:tcBorders>
                  <w:shd w:val="clear" w:color="auto" w:fill="D9D9D9" w:themeFill="background1" w:themeFillShade="D9"/>
                  <w:vAlign w:val="center"/>
                  <w:hideMark/>
                </w:tcPr>
                <w:p w14:paraId="71AC19A0" w14:textId="77777777" w:rsidR="003C050A" w:rsidRPr="0051530B" w:rsidRDefault="003C050A" w:rsidP="003C050A">
                  <w:pPr>
                    <w:pStyle w:val="jc-diss-normal"/>
                    <w:jc w:val="center"/>
                    <w:rPr>
                      <w:sz w:val="20"/>
                      <w:szCs w:val="20"/>
                    </w:rPr>
                  </w:pPr>
                  <w:r w:rsidRPr="0051530B">
                    <w:rPr>
                      <w:sz w:val="20"/>
                      <w:szCs w:val="20"/>
                    </w:rPr>
                    <w:t>Electoral College outcomes</w:t>
                  </w:r>
                </w:p>
              </w:tc>
              <w:tc>
                <w:tcPr>
                  <w:tcW w:w="0" w:type="auto"/>
                  <w:gridSpan w:val="2"/>
                  <w:vMerge w:val="restart"/>
                  <w:tcBorders>
                    <w:top w:val="single" w:sz="2" w:space="0" w:color="auto"/>
                    <w:left w:val="single" w:sz="2" w:space="0" w:color="auto"/>
                    <w:bottom w:val="single" w:sz="2" w:space="0" w:color="auto"/>
                    <w:right w:val="single" w:sz="2" w:space="0" w:color="auto"/>
                  </w:tcBorders>
                  <w:shd w:val="clear" w:color="auto" w:fill="D9D9D9" w:themeFill="background1" w:themeFillShade="D9"/>
                  <w:vAlign w:val="center"/>
                  <w:hideMark/>
                </w:tcPr>
                <w:p w14:paraId="72600BA7" w14:textId="77777777" w:rsidR="003C050A" w:rsidRPr="0051530B" w:rsidRDefault="003C050A" w:rsidP="003C050A">
                  <w:pPr>
                    <w:pStyle w:val="jc-diss-normal"/>
                    <w:jc w:val="center"/>
                    <w:rPr>
                      <w:sz w:val="20"/>
                      <w:szCs w:val="20"/>
                    </w:rPr>
                  </w:pPr>
                  <w:r w:rsidRPr="0051530B">
                    <w:rPr>
                      <w:sz w:val="20"/>
                      <w:szCs w:val="20"/>
                    </w:rPr>
                    <w:t>Differences</w:t>
                  </w:r>
                </w:p>
              </w:tc>
            </w:tr>
            <w:tr w:rsidR="003C050A" w:rsidRPr="0051530B" w14:paraId="4D626F2B" w14:textId="77777777" w:rsidTr="003C050A">
              <w:trPr>
                <w:tblHeader/>
                <w:tblCellSpacing w:w="0" w:type="dxa"/>
              </w:trPr>
              <w:tc>
                <w:tcPr>
                  <w:tcW w:w="0" w:type="auto"/>
                  <w:vMerge/>
                  <w:tcBorders>
                    <w:top w:val="single" w:sz="2" w:space="0" w:color="auto"/>
                    <w:left w:val="single" w:sz="2" w:space="0" w:color="auto"/>
                    <w:bottom w:val="single" w:sz="2" w:space="0" w:color="auto"/>
                    <w:right w:val="single" w:sz="2" w:space="0" w:color="auto"/>
                  </w:tcBorders>
                  <w:shd w:val="clear" w:color="auto" w:fill="D9D9D9" w:themeFill="background1" w:themeFillShade="D9"/>
                  <w:vAlign w:val="center"/>
                  <w:hideMark/>
                </w:tcPr>
                <w:p w14:paraId="06C91501" w14:textId="77777777" w:rsidR="003C050A" w:rsidRPr="0051530B" w:rsidRDefault="003C050A" w:rsidP="003C050A">
                  <w:pPr>
                    <w:pStyle w:val="jc-diss-normal"/>
                    <w:jc w:val="center"/>
                    <w:rPr>
                      <w:rFonts w:eastAsia="Times New Roman" w:cs="Times New Roman"/>
                      <w:sz w:val="20"/>
                      <w:szCs w:val="20"/>
                    </w:rPr>
                  </w:pPr>
                </w:p>
              </w:tc>
              <w:tc>
                <w:tcPr>
                  <w:tcW w:w="0" w:type="auto"/>
                  <w:gridSpan w:val="2"/>
                  <w:vMerge/>
                  <w:tcBorders>
                    <w:top w:val="single" w:sz="2" w:space="0" w:color="auto"/>
                    <w:left w:val="single" w:sz="2" w:space="0" w:color="auto"/>
                    <w:bottom w:val="single" w:sz="2" w:space="0" w:color="auto"/>
                    <w:right w:val="single" w:sz="2" w:space="0" w:color="auto"/>
                  </w:tcBorders>
                  <w:shd w:val="clear" w:color="auto" w:fill="D9D9D9" w:themeFill="background1" w:themeFillShade="D9"/>
                  <w:vAlign w:val="center"/>
                  <w:hideMark/>
                </w:tcPr>
                <w:p w14:paraId="6B3781F4" w14:textId="77777777" w:rsidR="003C050A" w:rsidRPr="0051530B" w:rsidRDefault="003C050A" w:rsidP="003C050A">
                  <w:pPr>
                    <w:pStyle w:val="jc-diss-normal"/>
                    <w:jc w:val="center"/>
                    <w:rPr>
                      <w:rFonts w:eastAsia="Times New Roman" w:cs="Times New Roman"/>
                      <w:sz w:val="20"/>
                      <w:szCs w:val="20"/>
                    </w:rPr>
                  </w:pPr>
                </w:p>
              </w:tc>
              <w:tc>
                <w:tcPr>
                  <w:tcW w:w="0" w:type="auto"/>
                  <w:gridSpan w:val="2"/>
                  <w:tcBorders>
                    <w:top w:val="single" w:sz="2" w:space="0" w:color="auto"/>
                    <w:left w:val="single" w:sz="2" w:space="0" w:color="auto"/>
                    <w:bottom w:val="single" w:sz="2" w:space="0" w:color="auto"/>
                    <w:right w:val="single" w:sz="2" w:space="0" w:color="auto"/>
                  </w:tcBorders>
                  <w:shd w:val="clear" w:color="auto" w:fill="D9D9D9" w:themeFill="background1" w:themeFillShade="D9"/>
                  <w:vAlign w:val="center"/>
                  <w:hideMark/>
                </w:tcPr>
                <w:p w14:paraId="4B816F7E" w14:textId="77777777" w:rsidR="003C050A" w:rsidRPr="0051530B" w:rsidRDefault="003C050A" w:rsidP="003C050A">
                  <w:pPr>
                    <w:pStyle w:val="jc-diss-normal"/>
                    <w:jc w:val="center"/>
                    <w:rPr>
                      <w:sz w:val="20"/>
                      <w:szCs w:val="20"/>
                    </w:rPr>
                  </w:pPr>
                  <w:r w:rsidRPr="0051530B">
                    <w:rPr>
                      <w:sz w:val="20"/>
                      <w:szCs w:val="20"/>
                    </w:rPr>
                    <w:t>Seats</w:t>
                  </w:r>
                </w:p>
              </w:tc>
              <w:tc>
                <w:tcPr>
                  <w:tcW w:w="0" w:type="auto"/>
                  <w:gridSpan w:val="2"/>
                  <w:tcBorders>
                    <w:top w:val="single" w:sz="2" w:space="0" w:color="auto"/>
                    <w:left w:val="single" w:sz="2" w:space="0" w:color="auto"/>
                    <w:bottom w:val="single" w:sz="2" w:space="0" w:color="auto"/>
                    <w:right w:val="single" w:sz="2" w:space="0" w:color="auto"/>
                  </w:tcBorders>
                  <w:shd w:val="clear" w:color="auto" w:fill="D9D9D9" w:themeFill="background1" w:themeFillShade="D9"/>
                  <w:vAlign w:val="center"/>
                  <w:hideMark/>
                </w:tcPr>
                <w:p w14:paraId="3F9F065F" w14:textId="77777777" w:rsidR="003C050A" w:rsidRPr="0051530B" w:rsidRDefault="003C050A" w:rsidP="003C050A">
                  <w:pPr>
                    <w:pStyle w:val="jc-diss-normal"/>
                    <w:jc w:val="center"/>
                    <w:rPr>
                      <w:sz w:val="20"/>
                      <w:szCs w:val="20"/>
                    </w:rPr>
                  </w:pPr>
                  <w:r w:rsidRPr="0051530B">
                    <w:rPr>
                      <w:sz w:val="20"/>
                      <w:szCs w:val="20"/>
                    </w:rPr>
                    <w:t>Percent</w:t>
                  </w:r>
                </w:p>
              </w:tc>
              <w:tc>
                <w:tcPr>
                  <w:tcW w:w="0" w:type="auto"/>
                  <w:gridSpan w:val="2"/>
                  <w:vMerge/>
                  <w:tcBorders>
                    <w:top w:val="single" w:sz="2" w:space="0" w:color="auto"/>
                    <w:left w:val="single" w:sz="2" w:space="0" w:color="auto"/>
                    <w:bottom w:val="single" w:sz="2" w:space="0" w:color="auto"/>
                    <w:right w:val="single" w:sz="2" w:space="0" w:color="auto"/>
                  </w:tcBorders>
                  <w:shd w:val="clear" w:color="auto" w:fill="D9D9D9" w:themeFill="background1" w:themeFillShade="D9"/>
                  <w:vAlign w:val="center"/>
                  <w:hideMark/>
                </w:tcPr>
                <w:p w14:paraId="52C43CEF" w14:textId="77777777" w:rsidR="003C050A" w:rsidRPr="0051530B" w:rsidRDefault="003C050A" w:rsidP="003C050A">
                  <w:pPr>
                    <w:pStyle w:val="jc-diss-normal"/>
                    <w:jc w:val="center"/>
                    <w:rPr>
                      <w:rFonts w:eastAsia="Times New Roman" w:cs="Times New Roman"/>
                      <w:sz w:val="20"/>
                      <w:szCs w:val="20"/>
                    </w:rPr>
                  </w:pPr>
                </w:p>
              </w:tc>
            </w:tr>
            <w:tr w:rsidR="003C050A" w:rsidRPr="0051530B" w14:paraId="48CC3EB0" w14:textId="77777777" w:rsidTr="003C050A">
              <w:trPr>
                <w:tblHeader/>
                <w:tblCellSpacing w:w="0" w:type="dxa"/>
              </w:trPr>
              <w:tc>
                <w:tcPr>
                  <w:tcW w:w="0" w:type="auto"/>
                  <w:vMerge/>
                  <w:tcBorders>
                    <w:top w:val="single" w:sz="2" w:space="0" w:color="auto"/>
                    <w:left w:val="single" w:sz="2" w:space="0" w:color="auto"/>
                    <w:bottom w:val="single" w:sz="2" w:space="0" w:color="auto"/>
                    <w:right w:val="single" w:sz="2" w:space="0" w:color="auto"/>
                  </w:tcBorders>
                  <w:shd w:val="clear" w:color="auto" w:fill="D9D9D9" w:themeFill="background1" w:themeFillShade="D9"/>
                  <w:vAlign w:val="center"/>
                  <w:hideMark/>
                </w:tcPr>
                <w:p w14:paraId="544FB65C" w14:textId="77777777" w:rsidR="003C050A" w:rsidRPr="0051530B" w:rsidRDefault="003C050A" w:rsidP="003C050A">
                  <w:pPr>
                    <w:pStyle w:val="jc-diss-normal"/>
                    <w:jc w:val="center"/>
                    <w:rPr>
                      <w:rFonts w:eastAsia="Times New Roman" w:cs="Times New Roman"/>
                      <w:sz w:val="20"/>
                      <w:szCs w:val="20"/>
                    </w:rPr>
                  </w:pPr>
                </w:p>
              </w:tc>
              <w:tc>
                <w:tcPr>
                  <w:tcW w:w="0" w:type="auto"/>
                  <w:tcBorders>
                    <w:top w:val="single" w:sz="2" w:space="0" w:color="auto"/>
                    <w:left w:val="single" w:sz="2" w:space="0" w:color="auto"/>
                    <w:bottom w:val="single" w:sz="2" w:space="0" w:color="auto"/>
                    <w:right w:val="single" w:sz="2" w:space="0" w:color="auto"/>
                  </w:tcBorders>
                  <w:shd w:val="clear" w:color="auto" w:fill="D9D9D9" w:themeFill="background1" w:themeFillShade="D9"/>
                  <w:vAlign w:val="center"/>
                  <w:hideMark/>
                </w:tcPr>
                <w:p w14:paraId="1113DD4A" w14:textId="77777777" w:rsidR="003C050A" w:rsidRPr="0051530B" w:rsidRDefault="003C050A" w:rsidP="003C050A">
                  <w:pPr>
                    <w:pStyle w:val="jc-diss-normal"/>
                    <w:jc w:val="center"/>
                    <w:rPr>
                      <w:sz w:val="20"/>
                      <w:szCs w:val="20"/>
                    </w:rPr>
                  </w:pPr>
                  <w:r w:rsidRPr="0051530B">
                    <w:rPr>
                      <w:sz w:val="20"/>
                      <w:szCs w:val="20"/>
                    </w:rPr>
                    <w:t>Rep</w:t>
                  </w:r>
                </w:p>
              </w:tc>
              <w:tc>
                <w:tcPr>
                  <w:tcW w:w="0" w:type="auto"/>
                  <w:tcBorders>
                    <w:top w:val="single" w:sz="2" w:space="0" w:color="auto"/>
                    <w:left w:val="single" w:sz="2" w:space="0" w:color="auto"/>
                    <w:bottom w:val="single" w:sz="2" w:space="0" w:color="auto"/>
                    <w:right w:val="single" w:sz="2" w:space="0" w:color="auto"/>
                  </w:tcBorders>
                  <w:shd w:val="clear" w:color="auto" w:fill="D9D9D9" w:themeFill="background1" w:themeFillShade="D9"/>
                  <w:vAlign w:val="center"/>
                  <w:hideMark/>
                </w:tcPr>
                <w:p w14:paraId="421D08A5" w14:textId="77777777" w:rsidR="003C050A" w:rsidRPr="0051530B" w:rsidRDefault="003C050A" w:rsidP="003C050A">
                  <w:pPr>
                    <w:pStyle w:val="jc-diss-normal"/>
                    <w:jc w:val="center"/>
                    <w:rPr>
                      <w:sz w:val="20"/>
                      <w:szCs w:val="20"/>
                    </w:rPr>
                  </w:pPr>
                  <w:r w:rsidRPr="0051530B">
                    <w:rPr>
                      <w:sz w:val="20"/>
                      <w:szCs w:val="20"/>
                    </w:rPr>
                    <w:t>Dem</w:t>
                  </w:r>
                </w:p>
              </w:tc>
              <w:tc>
                <w:tcPr>
                  <w:tcW w:w="0" w:type="auto"/>
                  <w:tcBorders>
                    <w:top w:val="single" w:sz="2" w:space="0" w:color="auto"/>
                    <w:left w:val="single" w:sz="2" w:space="0" w:color="auto"/>
                    <w:bottom w:val="single" w:sz="2" w:space="0" w:color="auto"/>
                    <w:right w:val="single" w:sz="2" w:space="0" w:color="auto"/>
                  </w:tcBorders>
                  <w:shd w:val="clear" w:color="auto" w:fill="D9D9D9" w:themeFill="background1" w:themeFillShade="D9"/>
                  <w:vAlign w:val="center"/>
                  <w:hideMark/>
                </w:tcPr>
                <w:p w14:paraId="6EE17496" w14:textId="77777777" w:rsidR="003C050A" w:rsidRPr="0051530B" w:rsidRDefault="003C050A" w:rsidP="003C050A">
                  <w:pPr>
                    <w:pStyle w:val="jc-diss-normal"/>
                    <w:jc w:val="center"/>
                    <w:rPr>
                      <w:sz w:val="20"/>
                      <w:szCs w:val="20"/>
                    </w:rPr>
                  </w:pPr>
                  <w:r w:rsidRPr="0051530B">
                    <w:rPr>
                      <w:sz w:val="20"/>
                      <w:szCs w:val="20"/>
                    </w:rPr>
                    <w:t>Rep</w:t>
                  </w:r>
                </w:p>
              </w:tc>
              <w:tc>
                <w:tcPr>
                  <w:tcW w:w="0" w:type="auto"/>
                  <w:tcBorders>
                    <w:top w:val="single" w:sz="2" w:space="0" w:color="auto"/>
                    <w:left w:val="single" w:sz="2" w:space="0" w:color="auto"/>
                    <w:bottom w:val="single" w:sz="2" w:space="0" w:color="auto"/>
                    <w:right w:val="single" w:sz="2" w:space="0" w:color="auto"/>
                  </w:tcBorders>
                  <w:shd w:val="clear" w:color="auto" w:fill="D9D9D9" w:themeFill="background1" w:themeFillShade="D9"/>
                  <w:vAlign w:val="center"/>
                  <w:hideMark/>
                </w:tcPr>
                <w:p w14:paraId="5A4285BE" w14:textId="77777777" w:rsidR="003C050A" w:rsidRPr="0051530B" w:rsidRDefault="003C050A" w:rsidP="003C050A">
                  <w:pPr>
                    <w:pStyle w:val="jc-diss-normal"/>
                    <w:jc w:val="center"/>
                    <w:rPr>
                      <w:sz w:val="20"/>
                      <w:szCs w:val="20"/>
                    </w:rPr>
                  </w:pPr>
                  <w:r w:rsidRPr="0051530B">
                    <w:rPr>
                      <w:sz w:val="20"/>
                      <w:szCs w:val="20"/>
                    </w:rPr>
                    <w:t>Dem</w:t>
                  </w:r>
                </w:p>
              </w:tc>
              <w:tc>
                <w:tcPr>
                  <w:tcW w:w="0" w:type="auto"/>
                  <w:tcBorders>
                    <w:top w:val="single" w:sz="2" w:space="0" w:color="auto"/>
                    <w:left w:val="single" w:sz="2" w:space="0" w:color="auto"/>
                    <w:bottom w:val="single" w:sz="2" w:space="0" w:color="auto"/>
                    <w:right w:val="single" w:sz="2" w:space="0" w:color="auto"/>
                  </w:tcBorders>
                  <w:shd w:val="clear" w:color="auto" w:fill="D9D9D9" w:themeFill="background1" w:themeFillShade="D9"/>
                  <w:vAlign w:val="center"/>
                  <w:hideMark/>
                </w:tcPr>
                <w:p w14:paraId="4511AF8D" w14:textId="77777777" w:rsidR="003C050A" w:rsidRPr="0051530B" w:rsidRDefault="003C050A" w:rsidP="003C050A">
                  <w:pPr>
                    <w:pStyle w:val="jc-diss-normal"/>
                    <w:jc w:val="center"/>
                    <w:rPr>
                      <w:sz w:val="20"/>
                      <w:szCs w:val="20"/>
                    </w:rPr>
                  </w:pPr>
                  <w:r w:rsidRPr="0051530B">
                    <w:rPr>
                      <w:sz w:val="20"/>
                      <w:szCs w:val="20"/>
                    </w:rPr>
                    <w:t>Rep</w:t>
                  </w:r>
                </w:p>
              </w:tc>
              <w:tc>
                <w:tcPr>
                  <w:tcW w:w="0" w:type="auto"/>
                  <w:tcBorders>
                    <w:top w:val="single" w:sz="2" w:space="0" w:color="auto"/>
                    <w:left w:val="single" w:sz="2" w:space="0" w:color="auto"/>
                    <w:bottom w:val="single" w:sz="2" w:space="0" w:color="auto"/>
                    <w:right w:val="single" w:sz="2" w:space="0" w:color="auto"/>
                  </w:tcBorders>
                  <w:shd w:val="clear" w:color="auto" w:fill="D9D9D9" w:themeFill="background1" w:themeFillShade="D9"/>
                  <w:vAlign w:val="center"/>
                  <w:hideMark/>
                </w:tcPr>
                <w:p w14:paraId="528892C8" w14:textId="77777777" w:rsidR="003C050A" w:rsidRPr="0051530B" w:rsidRDefault="003C050A" w:rsidP="003C050A">
                  <w:pPr>
                    <w:pStyle w:val="jc-diss-normal"/>
                    <w:jc w:val="center"/>
                    <w:rPr>
                      <w:sz w:val="20"/>
                      <w:szCs w:val="20"/>
                    </w:rPr>
                  </w:pPr>
                  <w:r w:rsidRPr="0051530B">
                    <w:rPr>
                      <w:sz w:val="20"/>
                      <w:szCs w:val="20"/>
                    </w:rPr>
                    <w:t>Dem</w:t>
                  </w:r>
                </w:p>
              </w:tc>
              <w:tc>
                <w:tcPr>
                  <w:tcW w:w="0" w:type="auto"/>
                  <w:tcBorders>
                    <w:top w:val="single" w:sz="2" w:space="0" w:color="auto"/>
                    <w:left w:val="single" w:sz="2" w:space="0" w:color="auto"/>
                    <w:bottom w:val="single" w:sz="2" w:space="0" w:color="auto"/>
                    <w:right w:val="single" w:sz="2" w:space="0" w:color="auto"/>
                  </w:tcBorders>
                  <w:shd w:val="clear" w:color="auto" w:fill="D9D9D9" w:themeFill="background1" w:themeFillShade="D9"/>
                  <w:vAlign w:val="center"/>
                  <w:hideMark/>
                </w:tcPr>
                <w:p w14:paraId="5C73E556" w14:textId="77777777" w:rsidR="003C050A" w:rsidRPr="0051530B" w:rsidRDefault="003C050A" w:rsidP="003C050A">
                  <w:pPr>
                    <w:pStyle w:val="jc-diss-normal"/>
                    <w:jc w:val="center"/>
                    <w:rPr>
                      <w:sz w:val="20"/>
                      <w:szCs w:val="20"/>
                    </w:rPr>
                  </w:pPr>
                  <w:r w:rsidRPr="0051530B">
                    <w:rPr>
                      <w:sz w:val="20"/>
                      <w:szCs w:val="20"/>
                    </w:rPr>
                    <w:t>Seats</w:t>
                  </w:r>
                </w:p>
              </w:tc>
              <w:tc>
                <w:tcPr>
                  <w:tcW w:w="0" w:type="auto"/>
                  <w:tcBorders>
                    <w:top w:val="single" w:sz="2" w:space="0" w:color="auto"/>
                    <w:left w:val="single" w:sz="2" w:space="0" w:color="auto"/>
                    <w:bottom w:val="single" w:sz="2" w:space="0" w:color="auto"/>
                    <w:right w:val="single" w:sz="2" w:space="0" w:color="auto"/>
                  </w:tcBorders>
                  <w:shd w:val="clear" w:color="auto" w:fill="D9D9D9" w:themeFill="background1" w:themeFillShade="D9"/>
                  <w:vAlign w:val="center"/>
                  <w:hideMark/>
                </w:tcPr>
                <w:p w14:paraId="6531F68C" w14:textId="77777777" w:rsidR="003C050A" w:rsidRPr="0051530B" w:rsidRDefault="003C050A" w:rsidP="003C050A">
                  <w:pPr>
                    <w:pStyle w:val="jc-diss-normal"/>
                    <w:jc w:val="center"/>
                    <w:rPr>
                      <w:sz w:val="20"/>
                      <w:szCs w:val="20"/>
                    </w:rPr>
                  </w:pPr>
                  <w:r w:rsidRPr="0051530B">
                    <w:rPr>
                      <w:sz w:val="20"/>
                      <w:szCs w:val="20"/>
                    </w:rPr>
                    <w:t>Proportion</w:t>
                  </w:r>
                </w:p>
              </w:tc>
            </w:tr>
            <w:tr w:rsidR="003C050A" w:rsidRPr="0051530B" w14:paraId="1BE3A03D" w14:textId="77777777" w:rsidTr="003C050A">
              <w:trPr>
                <w:tblCellSpacing w:w="0"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5E8DBA01" w14:textId="77777777" w:rsidR="003C050A" w:rsidRPr="0051530B" w:rsidRDefault="003C050A" w:rsidP="003C050A">
                  <w:pPr>
                    <w:pStyle w:val="jc-diss-normal"/>
                    <w:jc w:val="center"/>
                    <w:rPr>
                      <w:sz w:val="20"/>
                      <w:szCs w:val="20"/>
                    </w:rPr>
                  </w:pPr>
                  <w:r w:rsidRPr="0051530B">
                    <w:rPr>
                      <w:sz w:val="20"/>
                      <w:szCs w:val="20"/>
                    </w:rPr>
                    <w:t>1868</w:t>
                  </w:r>
                </w:p>
              </w:tc>
              <w:tc>
                <w:tcPr>
                  <w:tcW w:w="0" w:type="auto"/>
                  <w:tcBorders>
                    <w:top w:val="single" w:sz="18" w:space="0" w:color="auto"/>
                    <w:left w:val="single" w:sz="18" w:space="0" w:color="auto"/>
                    <w:bottom w:val="single" w:sz="2" w:space="0" w:color="auto"/>
                    <w:right w:val="single" w:sz="2" w:space="0" w:color="auto"/>
                  </w:tcBorders>
                  <w:vAlign w:val="center"/>
                  <w:hideMark/>
                </w:tcPr>
                <w:p w14:paraId="7E25B0EB" w14:textId="77777777" w:rsidR="003C050A" w:rsidRPr="0051530B" w:rsidRDefault="003C050A" w:rsidP="003C050A">
                  <w:pPr>
                    <w:pStyle w:val="jc-diss-normal"/>
                    <w:jc w:val="center"/>
                    <w:rPr>
                      <w:sz w:val="20"/>
                      <w:szCs w:val="20"/>
                    </w:rPr>
                  </w:pPr>
                  <w:r w:rsidRPr="0051530B">
                    <w:rPr>
                      <w:sz w:val="20"/>
                      <w:szCs w:val="20"/>
                    </w:rPr>
                    <w:t>153</w:t>
                  </w:r>
                </w:p>
              </w:tc>
              <w:tc>
                <w:tcPr>
                  <w:tcW w:w="0" w:type="auto"/>
                  <w:tcBorders>
                    <w:top w:val="single" w:sz="18" w:space="0" w:color="auto"/>
                    <w:left w:val="single" w:sz="2" w:space="0" w:color="auto"/>
                    <w:bottom w:val="single" w:sz="2" w:space="0" w:color="auto"/>
                    <w:right w:val="single" w:sz="18" w:space="0" w:color="auto"/>
                  </w:tcBorders>
                  <w:vAlign w:val="center"/>
                  <w:hideMark/>
                </w:tcPr>
                <w:p w14:paraId="0701318B" w14:textId="77777777" w:rsidR="003C050A" w:rsidRPr="0051530B" w:rsidRDefault="003C050A" w:rsidP="003C050A">
                  <w:pPr>
                    <w:pStyle w:val="jc-diss-normal"/>
                    <w:jc w:val="center"/>
                    <w:rPr>
                      <w:sz w:val="20"/>
                      <w:szCs w:val="20"/>
                    </w:rPr>
                  </w:pPr>
                  <w:r w:rsidRPr="0051530B">
                    <w:rPr>
                      <w:sz w:val="20"/>
                      <w:szCs w:val="20"/>
                    </w:rPr>
                    <w:t>37</w:t>
                  </w:r>
                </w:p>
              </w:tc>
              <w:tc>
                <w:tcPr>
                  <w:tcW w:w="0" w:type="auto"/>
                  <w:tcBorders>
                    <w:top w:val="single" w:sz="18" w:space="0" w:color="auto"/>
                    <w:left w:val="single" w:sz="18" w:space="0" w:color="auto"/>
                    <w:bottom w:val="single" w:sz="2" w:space="0" w:color="auto"/>
                    <w:right w:val="single" w:sz="2" w:space="0" w:color="auto"/>
                  </w:tcBorders>
                  <w:vAlign w:val="center"/>
                  <w:hideMark/>
                </w:tcPr>
                <w:p w14:paraId="53D652DF" w14:textId="77777777" w:rsidR="003C050A" w:rsidRPr="0051530B" w:rsidRDefault="003C050A" w:rsidP="003C050A">
                  <w:pPr>
                    <w:pStyle w:val="jc-diss-normal"/>
                    <w:jc w:val="center"/>
                    <w:rPr>
                      <w:sz w:val="20"/>
                      <w:szCs w:val="20"/>
                    </w:rPr>
                  </w:pPr>
                  <w:r w:rsidRPr="0051530B">
                    <w:rPr>
                      <w:sz w:val="20"/>
                      <w:szCs w:val="20"/>
                    </w:rPr>
                    <w:t>211</w:t>
                  </w:r>
                </w:p>
              </w:tc>
              <w:tc>
                <w:tcPr>
                  <w:tcW w:w="0" w:type="auto"/>
                  <w:tcBorders>
                    <w:top w:val="single" w:sz="18" w:space="0" w:color="auto"/>
                    <w:left w:val="single" w:sz="2" w:space="0" w:color="auto"/>
                    <w:bottom w:val="single" w:sz="2" w:space="0" w:color="auto"/>
                    <w:right w:val="single" w:sz="18" w:space="0" w:color="auto"/>
                  </w:tcBorders>
                  <w:vAlign w:val="center"/>
                  <w:hideMark/>
                </w:tcPr>
                <w:p w14:paraId="603629C0" w14:textId="77777777" w:rsidR="003C050A" w:rsidRPr="0051530B" w:rsidRDefault="003C050A" w:rsidP="003C050A">
                  <w:pPr>
                    <w:pStyle w:val="jc-diss-normal"/>
                    <w:jc w:val="center"/>
                    <w:rPr>
                      <w:sz w:val="20"/>
                      <w:szCs w:val="20"/>
                    </w:rPr>
                  </w:pPr>
                  <w:r w:rsidRPr="0051530B">
                    <w:rPr>
                      <w:sz w:val="20"/>
                      <w:szCs w:val="20"/>
                    </w:rPr>
                    <w:t>80</w:t>
                  </w:r>
                </w:p>
              </w:tc>
              <w:tc>
                <w:tcPr>
                  <w:tcW w:w="0" w:type="auto"/>
                  <w:tcBorders>
                    <w:top w:val="single" w:sz="18" w:space="0" w:color="auto"/>
                    <w:left w:val="single" w:sz="18" w:space="0" w:color="auto"/>
                    <w:bottom w:val="single" w:sz="2" w:space="0" w:color="auto"/>
                    <w:right w:val="single" w:sz="2" w:space="0" w:color="auto"/>
                  </w:tcBorders>
                  <w:vAlign w:val="center"/>
                  <w:hideMark/>
                </w:tcPr>
                <w:p w14:paraId="18EC8471" w14:textId="77777777" w:rsidR="003C050A" w:rsidRPr="0051530B" w:rsidRDefault="003C050A" w:rsidP="003C050A">
                  <w:pPr>
                    <w:pStyle w:val="jc-diss-normal"/>
                    <w:jc w:val="center"/>
                    <w:rPr>
                      <w:sz w:val="20"/>
                      <w:szCs w:val="20"/>
                    </w:rPr>
                  </w:pPr>
                  <w:r w:rsidRPr="0051530B">
                    <w:rPr>
                      <w:sz w:val="20"/>
                      <w:szCs w:val="20"/>
                    </w:rPr>
                    <w:t>0.725</w:t>
                  </w:r>
                </w:p>
              </w:tc>
              <w:tc>
                <w:tcPr>
                  <w:tcW w:w="0" w:type="auto"/>
                  <w:tcBorders>
                    <w:top w:val="single" w:sz="18" w:space="0" w:color="auto"/>
                    <w:left w:val="single" w:sz="2" w:space="0" w:color="auto"/>
                    <w:bottom w:val="single" w:sz="2" w:space="0" w:color="auto"/>
                    <w:right w:val="single" w:sz="18" w:space="0" w:color="auto"/>
                  </w:tcBorders>
                  <w:vAlign w:val="center"/>
                  <w:hideMark/>
                </w:tcPr>
                <w:p w14:paraId="44A1A6C9" w14:textId="77777777" w:rsidR="003C050A" w:rsidRPr="0051530B" w:rsidRDefault="003C050A" w:rsidP="003C050A">
                  <w:pPr>
                    <w:pStyle w:val="jc-diss-normal"/>
                    <w:jc w:val="center"/>
                    <w:rPr>
                      <w:sz w:val="20"/>
                      <w:szCs w:val="20"/>
                    </w:rPr>
                  </w:pPr>
                  <w:r w:rsidRPr="0051530B">
                    <w:rPr>
                      <w:sz w:val="20"/>
                      <w:szCs w:val="20"/>
                    </w:rPr>
                    <w:t>0.275</w:t>
                  </w:r>
                </w:p>
              </w:tc>
              <w:tc>
                <w:tcPr>
                  <w:tcW w:w="0" w:type="auto"/>
                  <w:tcBorders>
                    <w:top w:val="single" w:sz="18" w:space="0" w:color="auto"/>
                    <w:left w:val="single" w:sz="18" w:space="0" w:color="auto"/>
                    <w:bottom w:val="single" w:sz="2" w:space="0" w:color="auto"/>
                    <w:right w:val="single" w:sz="2" w:space="0" w:color="auto"/>
                  </w:tcBorders>
                  <w:vAlign w:val="center"/>
                  <w:hideMark/>
                </w:tcPr>
                <w:p w14:paraId="08884EA8" w14:textId="77777777" w:rsidR="003C050A" w:rsidRPr="0051530B" w:rsidRDefault="003C050A" w:rsidP="003C050A">
                  <w:pPr>
                    <w:pStyle w:val="jc-diss-normal"/>
                    <w:jc w:val="center"/>
                    <w:rPr>
                      <w:sz w:val="20"/>
                      <w:szCs w:val="20"/>
                    </w:rPr>
                  </w:pPr>
                  <w:r w:rsidRPr="0051530B">
                    <w:rPr>
                      <w:sz w:val="20"/>
                      <w:szCs w:val="20"/>
                    </w:rPr>
                    <w:t>116</w:t>
                  </w:r>
                </w:p>
              </w:tc>
              <w:tc>
                <w:tcPr>
                  <w:tcW w:w="0" w:type="auto"/>
                  <w:tcBorders>
                    <w:top w:val="single" w:sz="18" w:space="0" w:color="auto"/>
                    <w:left w:val="single" w:sz="2" w:space="0" w:color="auto"/>
                    <w:bottom w:val="single" w:sz="2" w:space="0" w:color="auto"/>
                    <w:right w:val="single" w:sz="18" w:space="0" w:color="auto"/>
                  </w:tcBorders>
                  <w:vAlign w:val="center"/>
                  <w:hideMark/>
                </w:tcPr>
                <w:p w14:paraId="703E2A24" w14:textId="77777777" w:rsidR="003C050A" w:rsidRPr="0051530B" w:rsidRDefault="003C050A" w:rsidP="003C050A">
                  <w:pPr>
                    <w:pStyle w:val="jc-diss-normal"/>
                    <w:jc w:val="center"/>
                    <w:rPr>
                      <w:sz w:val="20"/>
                      <w:szCs w:val="20"/>
                    </w:rPr>
                  </w:pPr>
                  <w:r w:rsidRPr="0051530B">
                    <w:rPr>
                      <w:sz w:val="20"/>
                      <w:szCs w:val="20"/>
                    </w:rPr>
                    <w:t>0.399</w:t>
                  </w:r>
                </w:p>
              </w:tc>
            </w:tr>
            <w:tr w:rsidR="003C050A" w:rsidRPr="0051530B" w14:paraId="6E931D01" w14:textId="77777777" w:rsidTr="003C050A">
              <w:trPr>
                <w:tblCellSpacing w:w="0"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06871310" w14:textId="77777777" w:rsidR="003C050A" w:rsidRPr="0051530B" w:rsidRDefault="003C050A" w:rsidP="003C050A">
                  <w:pPr>
                    <w:pStyle w:val="jc-diss-normal"/>
                    <w:jc w:val="center"/>
                    <w:rPr>
                      <w:sz w:val="20"/>
                      <w:szCs w:val="20"/>
                    </w:rPr>
                  </w:pPr>
                  <w:r w:rsidRPr="0051530B">
                    <w:rPr>
                      <w:sz w:val="20"/>
                      <w:szCs w:val="20"/>
                    </w:rPr>
                    <w:t>1872</w:t>
                  </w:r>
                </w:p>
              </w:tc>
              <w:tc>
                <w:tcPr>
                  <w:tcW w:w="0" w:type="auto"/>
                  <w:tcBorders>
                    <w:top w:val="single" w:sz="2" w:space="0" w:color="auto"/>
                    <w:left w:val="single" w:sz="18" w:space="0" w:color="auto"/>
                    <w:bottom w:val="single" w:sz="2" w:space="0" w:color="auto"/>
                    <w:right w:val="single" w:sz="2" w:space="0" w:color="auto"/>
                  </w:tcBorders>
                  <w:vAlign w:val="center"/>
                  <w:hideMark/>
                </w:tcPr>
                <w:p w14:paraId="06F30A8F" w14:textId="77777777" w:rsidR="003C050A" w:rsidRPr="0051530B" w:rsidRDefault="003C050A" w:rsidP="003C050A">
                  <w:pPr>
                    <w:pStyle w:val="jc-diss-normal"/>
                    <w:jc w:val="center"/>
                    <w:rPr>
                      <w:sz w:val="20"/>
                      <w:szCs w:val="20"/>
                    </w:rPr>
                  </w:pPr>
                  <w:r w:rsidRPr="0051530B">
                    <w:rPr>
                      <w:sz w:val="20"/>
                      <w:szCs w:val="20"/>
                    </w:rPr>
                    <w:t>269</w:t>
                  </w:r>
                </w:p>
              </w:tc>
              <w:tc>
                <w:tcPr>
                  <w:tcW w:w="0" w:type="auto"/>
                  <w:tcBorders>
                    <w:top w:val="single" w:sz="2" w:space="0" w:color="auto"/>
                    <w:left w:val="single" w:sz="2" w:space="0" w:color="auto"/>
                    <w:bottom w:val="single" w:sz="2" w:space="0" w:color="auto"/>
                    <w:right w:val="single" w:sz="18" w:space="0" w:color="auto"/>
                  </w:tcBorders>
                  <w:vAlign w:val="center"/>
                  <w:hideMark/>
                </w:tcPr>
                <w:p w14:paraId="34E8B6D7" w14:textId="77777777" w:rsidR="003C050A" w:rsidRPr="0051530B" w:rsidRDefault="003C050A" w:rsidP="003C050A">
                  <w:pPr>
                    <w:pStyle w:val="jc-diss-normal"/>
                    <w:jc w:val="center"/>
                    <w:rPr>
                      <w:sz w:val="20"/>
                      <w:szCs w:val="20"/>
                    </w:rPr>
                  </w:pPr>
                  <w:r w:rsidRPr="0051530B">
                    <w:rPr>
                      <w:sz w:val="20"/>
                      <w:szCs w:val="20"/>
                    </w:rPr>
                    <w:t>34</w:t>
                  </w:r>
                </w:p>
              </w:tc>
              <w:tc>
                <w:tcPr>
                  <w:tcW w:w="0" w:type="auto"/>
                  <w:tcBorders>
                    <w:top w:val="single" w:sz="2" w:space="0" w:color="auto"/>
                    <w:left w:val="single" w:sz="18" w:space="0" w:color="auto"/>
                    <w:bottom w:val="single" w:sz="2" w:space="0" w:color="auto"/>
                    <w:right w:val="single" w:sz="2" w:space="0" w:color="auto"/>
                  </w:tcBorders>
                  <w:vAlign w:val="center"/>
                  <w:hideMark/>
                </w:tcPr>
                <w:p w14:paraId="5EBB13FF" w14:textId="77777777" w:rsidR="003C050A" w:rsidRPr="0051530B" w:rsidRDefault="003C050A" w:rsidP="003C050A">
                  <w:pPr>
                    <w:pStyle w:val="jc-diss-normal"/>
                    <w:jc w:val="center"/>
                    <w:rPr>
                      <w:sz w:val="20"/>
                      <w:szCs w:val="20"/>
                    </w:rPr>
                  </w:pPr>
                  <w:r w:rsidRPr="0051530B">
                    <w:rPr>
                      <w:sz w:val="20"/>
                      <w:szCs w:val="20"/>
                    </w:rPr>
                    <w:t>300</w:t>
                  </w:r>
                </w:p>
              </w:tc>
              <w:tc>
                <w:tcPr>
                  <w:tcW w:w="0" w:type="auto"/>
                  <w:tcBorders>
                    <w:top w:val="single" w:sz="2" w:space="0" w:color="auto"/>
                    <w:left w:val="single" w:sz="2" w:space="0" w:color="auto"/>
                    <w:bottom w:val="single" w:sz="2" w:space="0" w:color="auto"/>
                    <w:right w:val="single" w:sz="18" w:space="0" w:color="auto"/>
                  </w:tcBorders>
                  <w:vAlign w:val="center"/>
                  <w:hideMark/>
                </w:tcPr>
                <w:p w14:paraId="49FAF8D3" w14:textId="77777777" w:rsidR="003C050A" w:rsidRPr="0051530B" w:rsidRDefault="003C050A" w:rsidP="003C050A">
                  <w:pPr>
                    <w:pStyle w:val="jc-diss-normal"/>
                    <w:jc w:val="center"/>
                    <w:rPr>
                      <w:sz w:val="20"/>
                      <w:szCs w:val="20"/>
                    </w:rPr>
                  </w:pPr>
                  <w:r w:rsidRPr="0051530B">
                    <w:rPr>
                      <w:sz w:val="20"/>
                      <w:szCs w:val="20"/>
                    </w:rPr>
                    <w:t>66</w:t>
                  </w:r>
                </w:p>
              </w:tc>
              <w:tc>
                <w:tcPr>
                  <w:tcW w:w="0" w:type="auto"/>
                  <w:tcBorders>
                    <w:top w:val="single" w:sz="2" w:space="0" w:color="auto"/>
                    <w:left w:val="single" w:sz="18" w:space="0" w:color="auto"/>
                    <w:bottom w:val="single" w:sz="2" w:space="0" w:color="auto"/>
                    <w:right w:val="single" w:sz="2" w:space="0" w:color="auto"/>
                  </w:tcBorders>
                  <w:vAlign w:val="center"/>
                  <w:hideMark/>
                </w:tcPr>
                <w:p w14:paraId="3C2892AA" w14:textId="77777777" w:rsidR="003C050A" w:rsidRPr="0051530B" w:rsidRDefault="003C050A" w:rsidP="003C050A">
                  <w:pPr>
                    <w:pStyle w:val="jc-diss-normal"/>
                    <w:jc w:val="center"/>
                    <w:rPr>
                      <w:sz w:val="20"/>
                      <w:szCs w:val="20"/>
                    </w:rPr>
                  </w:pPr>
                  <w:r w:rsidRPr="0051530B">
                    <w:rPr>
                      <w:sz w:val="20"/>
                      <w:szCs w:val="20"/>
                    </w:rPr>
                    <w:t>0.82</w:t>
                  </w:r>
                </w:p>
              </w:tc>
              <w:tc>
                <w:tcPr>
                  <w:tcW w:w="0" w:type="auto"/>
                  <w:tcBorders>
                    <w:top w:val="single" w:sz="2" w:space="0" w:color="auto"/>
                    <w:left w:val="single" w:sz="2" w:space="0" w:color="auto"/>
                    <w:bottom w:val="single" w:sz="2" w:space="0" w:color="auto"/>
                    <w:right w:val="single" w:sz="18" w:space="0" w:color="auto"/>
                  </w:tcBorders>
                  <w:vAlign w:val="center"/>
                  <w:hideMark/>
                </w:tcPr>
                <w:p w14:paraId="7B8F5FB1" w14:textId="77777777" w:rsidR="003C050A" w:rsidRPr="0051530B" w:rsidRDefault="003C050A" w:rsidP="003C050A">
                  <w:pPr>
                    <w:pStyle w:val="jc-diss-normal"/>
                    <w:jc w:val="center"/>
                    <w:rPr>
                      <w:sz w:val="20"/>
                      <w:szCs w:val="20"/>
                    </w:rPr>
                  </w:pPr>
                  <w:r w:rsidRPr="0051530B">
                    <w:rPr>
                      <w:sz w:val="20"/>
                      <w:szCs w:val="20"/>
                    </w:rPr>
                    <w:t>0.18</w:t>
                  </w:r>
                </w:p>
              </w:tc>
              <w:tc>
                <w:tcPr>
                  <w:tcW w:w="0" w:type="auto"/>
                  <w:tcBorders>
                    <w:top w:val="single" w:sz="2" w:space="0" w:color="auto"/>
                    <w:left w:val="single" w:sz="18" w:space="0" w:color="auto"/>
                    <w:bottom w:val="single" w:sz="2" w:space="0" w:color="auto"/>
                    <w:right w:val="single" w:sz="2" w:space="0" w:color="auto"/>
                  </w:tcBorders>
                  <w:vAlign w:val="center"/>
                  <w:hideMark/>
                </w:tcPr>
                <w:p w14:paraId="465704A2" w14:textId="77777777" w:rsidR="003C050A" w:rsidRPr="0051530B" w:rsidRDefault="003C050A" w:rsidP="003C050A">
                  <w:pPr>
                    <w:pStyle w:val="jc-diss-normal"/>
                    <w:jc w:val="center"/>
                    <w:rPr>
                      <w:sz w:val="20"/>
                      <w:szCs w:val="20"/>
                    </w:rPr>
                  </w:pPr>
                  <w:r w:rsidRPr="0051530B">
                    <w:rPr>
                      <w:sz w:val="20"/>
                      <w:szCs w:val="20"/>
                    </w:rPr>
                    <w:t>235</w:t>
                  </w:r>
                </w:p>
              </w:tc>
              <w:tc>
                <w:tcPr>
                  <w:tcW w:w="0" w:type="auto"/>
                  <w:tcBorders>
                    <w:top w:val="single" w:sz="2" w:space="0" w:color="auto"/>
                    <w:left w:val="single" w:sz="2" w:space="0" w:color="auto"/>
                    <w:bottom w:val="single" w:sz="2" w:space="0" w:color="auto"/>
                    <w:right w:val="single" w:sz="18" w:space="0" w:color="auto"/>
                  </w:tcBorders>
                  <w:vAlign w:val="center"/>
                  <w:hideMark/>
                </w:tcPr>
                <w:p w14:paraId="13599418" w14:textId="77777777" w:rsidR="003C050A" w:rsidRPr="0051530B" w:rsidRDefault="003C050A" w:rsidP="003C050A">
                  <w:pPr>
                    <w:pStyle w:val="jc-diss-normal"/>
                    <w:jc w:val="center"/>
                    <w:rPr>
                      <w:sz w:val="20"/>
                      <w:szCs w:val="20"/>
                    </w:rPr>
                  </w:pPr>
                  <w:r w:rsidRPr="0051530B">
                    <w:rPr>
                      <w:sz w:val="20"/>
                      <w:szCs w:val="20"/>
                    </w:rPr>
                    <w:t>0.642</w:t>
                  </w:r>
                </w:p>
              </w:tc>
            </w:tr>
            <w:tr w:rsidR="003C050A" w:rsidRPr="0051530B" w14:paraId="72ADBF57" w14:textId="77777777" w:rsidTr="003C050A">
              <w:trPr>
                <w:tblCellSpacing w:w="0"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1CCCA9B9" w14:textId="77777777" w:rsidR="003C050A" w:rsidRPr="0051530B" w:rsidRDefault="003C050A" w:rsidP="003C050A">
                  <w:pPr>
                    <w:pStyle w:val="jc-diss-normal"/>
                    <w:jc w:val="center"/>
                    <w:rPr>
                      <w:sz w:val="20"/>
                      <w:szCs w:val="20"/>
                    </w:rPr>
                  </w:pPr>
                  <w:r w:rsidRPr="0051530B">
                    <w:rPr>
                      <w:sz w:val="20"/>
                      <w:szCs w:val="20"/>
                    </w:rPr>
                    <w:t>1876</w:t>
                  </w:r>
                </w:p>
              </w:tc>
              <w:tc>
                <w:tcPr>
                  <w:tcW w:w="0" w:type="auto"/>
                  <w:tcBorders>
                    <w:top w:val="single" w:sz="2" w:space="0" w:color="auto"/>
                    <w:left w:val="single" w:sz="18" w:space="0" w:color="auto"/>
                    <w:bottom w:val="single" w:sz="2" w:space="0" w:color="auto"/>
                    <w:right w:val="single" w:sz="2" w:space="0" w:color="auto"/>
                  </w:tcBorders>
                  <w:vAlign w:val="center"/>
                  <w:hideMark/>
                </w:tcPr>
                <w:p w14:paraId="7297E982" w14:textId="77777777" w:rsidR="003C050A" w:rsidRPr="0051530B" w:rsidRDefault="003C050A" w:rsidP="003C050A">
                  <w:pPr>
                    <w:pStyle w:val="jc-diss-normal"/>
                    <w:jc w:val="center"/>
                    <w:rPr>
                      <w:sz w:val="20"/>
                      <w:szCs w:val="20"/>
                    </w:rPr>
                  </w:pPr>
                  <w:r w:rsidRPr="0051530B">
                    <w:rPr>
                      <w:sz w:val="20"/>
                      <w:szCs w:val="20"/>
                    </w:rPr>
                    <w:t>64</w:t>
                  </w:r>
                </w:p>
              </w:tc>
              <w:tc>
                <w:tcPr>
                  <w:tcW w:w="0" w:type="auto"/>
                  <w:tcBorders>
                    <w:top w:val="single" w:sz="2" w:space="0" w:color="auto"/>
                    <w:left w:val="single" w:sz="2" w:space="0" w:color="auto"/>
                    <w:bottom w:val="single" w:sz="2" w:space="0" w:color="auto"/>
                    <w:right w:val="single" w:sz="18" w:space="0" w:color="auto"/>
                  </w:tcBorders>
                  <w:vAlign w:val="center"/>
                  <w:hideMark/>
                </w:tcPr>
                <w:p w14:paraId="48E60F1F" w14:textId="77777777" w:rsidR="003C050A" w:rsidRPr="0051530B" w:rsidRDefault="003C050A" w:rsidP="003C050A">
                  <w:pPr>
                    <w:pStyle w:val="jc-diss-normal"/>
                    <w:jc w:val="center"/>
                    <w:rPr>
                      <w:sz w:val="20"/>
                      <w:szCs w:val="20"/>
                    </w:rPr>
                  </w:pPr>
                  <w:r w:rsidRPr="0051530B">
                    <w:rPr>
                      <w:sz w:val="20"/>
                      <w:szCs w:val="20"/>
                    </w:rPr>
                    <w:t>119</w:t>
                  </w:r>
                </w:p>
              </w:tc>
              <w:tc>
                <w:tcPr>
                  <w:tcW w:w="0" w:type="auto"/>
                  <w:tcBorders>
                    <w:top w:val="single" w:sz="2" w:space="0" w:color="auto"/>
                    <w:left w:val="single" w:sz="18" w:space="0" w:color="auto"/>
                    <w:bottom w:val="single" w:sz="2" w:space="0" w:color="auto"/>
                    <w:right w:val="single" w:sz="2" w:space="0" w:color="auto"/>
                  </w:tcBorders>
                  <w:vAlign w:val="center"/>
                  <w:hideMark/>
                </w:tcPr>
                <w:p w14:paraId="3CDEEB82" w14:textId="77777777" w:rsidR="003C050A" w:rsidRPr="0051530B" w:rsidRDefault="003C050A" w:rsidP="003C050A">
                  <w:pPr>
                    <w:pStyle w:val="jc-diss-normal"/>
                    <w:jc w:val="center"/>
                    <w:rPr>
                      <w:sz w:val="20"/>
                      <w:szCs w:val="20"/>
                    </w:rPr>
                  </w:pPr>
                  <w:r w:rsidRPr="0051530B">
                    <w:rPr>
                      <w:sz w:val="20"/>
                      <w:szCs w:val="20"/>
                    </w:rPr>
                    <w:t>182</w:t>
                  </w:r>
                </w:p>
              </w:tc>
              <w:tc>
                <w:tcPr>
                  <w:tcW w:w="0" w:type="auto"/>
                  <w:tcBorders>
                    <w:top w:val="single" w:sz="2" w:space="0" w:color="auto"/>
                    <w:left w:val="single" w:sz="2" w:space="0" w:color="auto"/>
                    <w:bottom w:val="single" w:sz="2" w:space="0" w:color="auto"/>
                    <w:right w:val="single" w:sz="18" w:space="0" w:color="auto"/>
                  </w:tcBorders>
                  <w:vAlign w:val="center"/>
                  <w:hideMark/>
                </w:tcPr>
                <w:p w14:paraId="4EFDAC7F" w14:textId="77777777" w:rsidR="003C050A" w:rsidRPr="0051530B" w:rsidRDefault="003C050A" w:rsidP="003C050A">
                  <w:pPr>
                    <w:pStyle w:val="jc-diss-normal"/>
                    <w:jc w:val="center"/>
                    <w:rPr>
                      <w:sz w:val="20"/>
                      <w:szCs w:val="20"/>
                    </w:rPr>
                  </w:pPr>
                  <w:r w:rsidRPr="0051530B">
                    <w:rPr>
                      <w:sz w:val="20"/>
                      <w:szCs w:val="20"/>
                    </w:rPr>
                    <w:t>184</w:t>
                  </w:r>
                </w:p>
              </w:tc>
              <w:tc>
                <w:tcPr>
                  <w:tcW w:w="0" w:type="auto"/>
                  <w:tcBorders>
                    <w:top w:val="single" w:sz="2" w:space="0" w:color="auto"/>
                    <w:left w:val="single" w:sz="18" w:space="0" w:color="auto"/>
                    <w:bottom w:val="single" w:sz="2" w:space="0" w:color="auto"/>
                    <w:right w:val="single" w:sz="2" w:space="0" w:color="auto"/>
                  </w:tcBorders>
                  <w:vAlign w:val="center"/>
                  <w:hideMark/>
                </w:tcPr>
                <w:p w14:paraId="74CF6EE8" w14:textId="77777777" w:rsidR="003C050A" w:rsidRPr="0051530B" w:rsidRDefault="003C050A" w:rsidP="003C050A">
                  <w:pPr>
                    <w:pStyle w:val="jc-diss-normal"/>
                    <w:jc w:val="center"/>
                    <w:rPr>
                      <w:sz w:val="20"/>
                      <w:szCs w:val="20"/>
                    </w:rPr>
                  </w:pPr>
                  <w:r w:rsidRPr="0051530B">
                    <w:rPr>
                      <w:sz w:val="20"/>
                      <w:szCs w:val="20"/>
                    </w:rPr>
                    <w:t>0.497</w:t>
                  </w:r>
                </w:p>
              </w:tc>
              <w:tc>
                <w:tcPr>
                  <w:tcW w:w="0" w:type="auto"/>
                  <w:tcBorders>
                    <w:top w:val="single" w:sz="2" w:space="0" w:color="auto"/>
                    <w:left w:val="single" w:sz="2" w:space="0" w:color="auto"/>
                    <w:bottom w:val="single" w:sz="2" w:space="0" w:color="auto"/>
                    <w:right w:val="single" w:sz="18" w:space="0" w:color="auto"/>
                  </w:tcBorders>
                  <w:vAlign w:val="center"/>
                  <w:hideMark/>
                </w:tcPr>
                <w:p w14:paraId="54DEB443" w14:textId="77777777" w:rsidR="003C050A" w:rsidRPr="0051530B" w:rsidRDefault="003C050A" w:rsidP="003C050A">
                  <w:pPr>
                    <w:pStyle w:val="jc-diss-normal"/>
                    <w:jc w:val="center"/>
                    <w:rPr>
                      <w:sz w:val="20"/>
                      <w:szCs w:val="20"/>
                    </w:rPr>
                  </w:pPr>
                  <w:r w:rsidRPr="0051530B">
                    <w:rPr>
                      <w:sz w:val="20"/>
                      <w:szCs w:val="20"/>
                    </w:rPr>
                    <w:t>0.503</w:t>
                  </w:r>
                </w:p>
              </w:tc>
              <w:tc>
                <w:tcPr>
                  <w:tcW w:w="0" w:type="auto"/>
                  <w:tcBorders>
                    <w:top w:val="single" w:sz="2" w:space="0" w:color="auto"/>
                    <w:left w:val="single" w:sz="18" w:space="0" w:color="auto"/>
                    <w:bottom w:val="single" w:sz="2" w:space="0" w:color="auto"/>
                    <w:right w:val="single" w:sz="2" w:space="0" w:color="auto"/>
                  </w:tcBorders>
                  <w:vAlign w:val="center"/>
                  <w:hideMark/>
                </w:tcPr>
                <w:p w14:paraId="7EB66373" w14:textId="77777777" w:rsidR="003C050A" w:rsidRPr="0051530B" w:rsidRDefault="003C050A" w:rsidP="003C050A">
                  <w:pPr>
                    <w:pStyle w:val="jc-diss-normal"/>
                    <w:jc w:val="center"/>
                    <w:rPr>
                      <w:sz w:val="20"/>
                      <w:szCs w:val="20"/>
                    </w:rPr>
                  </w:pPr>
                  <w:r w:rsidRPr="0051530B">
                    <w:rPr>
                      <w:sz w:val="20"/>
                      <w:szCs w:val="20"/>
                    </w:rPr>
                    <w:t>-55</w:t>
                  </w:r>
                </w:p>
              </w:tc>
              <w:tc>
                <w:tcPr>
                  <w:tcW w:w="0" w:type="auto"/>
                  <w:tcBorders>
                    <w:top w:val="single" w:sz="2" w:space="0" w:color="auto"/>
                    <w:left w:val="single" w:sz="2" w:space="0" w:color="auto"/>
                    <w:bottom w:val="single" w:sz="2" w:space="0" w:color="auto"/>
                    <w:right w:val="single" w:sz="18" w:space="0" w:color="auto"/>
                  </w:tcBorders>
                  <w:vAlign w:val="center"/>
                  <w:hideMark/>
                </w:tcPr>
                <w:p w14:paraId="36122F4F" w14:textId="77777777" w:rsidR="003C050A" w:rsidRPr="0051530B" w:rsidRDefault="003C050A" w:rsidP="003C050A">
                  <w:pPr>
                    <w:pStyle w:val="jc-diss-normal"/>
                    <w:jc w:val="center"/>
                    <w:rPr>
                      <w:sz w:val="20"/>
                      <w:szCs w:val="20"/>
                    </w:rPr>
                  </w:pPr>
                  <w:r w:rsidRPr="0051530B">
                    <w:rPr>
                      <w:sz w:val="20"/>
                      <w:szCs w:val="20"/>
                    </w:rPr>
                    <w:t>-0.15</w:t>
                  </w:r>
                </w:p>
              </w:tc>
            </w:tr>
            <w:tr w:rsidR="003C050A" w:rsidRPr="0051530B" w14:paraId="33F2CFB1" w14:textId="77777777" w:rsidTr="003C050A">
              <w:trPr>
                <w:tblCellSpacing w:w="0"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0E925E0D" w14:textId="77777777" w:rsidR="003C050A" w:rsidRPr="0051530B" w:rsidRDefault="003C050A" w:rsidP="003C050A">
                  <w:pPr>
                    <w:pStyle w:val="jc-diss-normal"/>
                    <w:jc w:val="center"/>
                    <w:rPr>
                      <w:sz w:val="20"/>
                      <w:szCs w:val="20"/>
                    </w:rPr>
                  </w:pPr>
                  <w:r w:rsidRPr="0051530B">
                    <w:rPr>
                      <w:sz w:val="20"/>
                      <w:szCs w:val="20"/>
                    </w:rPr>
                    <w:t>1880</w:t>
                  </w:r>
                </w:p>
              </w:tc>
              <w:tc>
                <w:tcPr>
                  <w:tcW w:w="0" w:type="auto"/>
                  <w:tcBorders>
                    <w:top w:val="single" w:sz="2" w:space="0" w:color="auto"/>
                    <w:left w:val="single" w:sz="18" w:space="0" w:color="auto"/>
                    <w:bottom w:val="single" w:sz="2" w:space="0" w:color="auto"/>
                    <w:right w:val="single" w:sz="2" w:space="0" w:color="auto"/>
                  </w:tcBorders>
                  <w:vAlign w:val="center"/>
                  <w:hideMark/>
                </w:tcPr>
                <w:p w14:paraId="202ECC80" w14:textId="77777777" w:rsidR="003C050A" w:rsidRPr="0051530B" w:rsidRDefault="003C050A" w:rsidP="003C050A">
                  <w:pPr>
                    <w:pStyle w:val="jc-diss-normal"/>
                    <w:jc w:val="center"/>
                    <w:rPr>
                      <w:sz w:val="20"/>
                      <w:szCs w:val="20"/>
                    </w:rPr>
                  </w:pPr>
                  <w:r w:rsidRPr="0051530B">
                    <w:rPr>
                      <w:sz w:val="20"/>
                      <w:szCs w:val="20"/>
                    </w:rPr>
                    <w:t>95</w:t>
                  </w:r>
                </w:p>
              </w:tc>
              <w:tc>
                <w:tcPr>
                  <w:tcW w:w="0" w:type="auto"/>
                  <w:tcBorders>
                    <w:top w:val="single" w:sz="2" w:space="0" w:color="auto"/>
                    <w:left w:val="single" w:sz="2" w:space="0" w:color="auto"/>
                    <w:bottom w:val="single" w:sz="2" w:space="0" w:color="auto"/>
                    <w:right w:val="single" w:sz="18" w:space="0" w:color="auto"/>
                  </w:tcBorders>
                  <w:vAlign w:val="center"/>
                  <w:hideMark/>
                </w:tcPr>
                <w:p w14:paraId="3E6811AF" w14:textId="77777777" w:rsidR="003C050A" w:rsidRPr="0051530B" w:rsidRDefault="003C050A" w:rsidP="003C050A">
                  <w:pPr>
                    <w:pStyle w:val="jc-diss-normal"/>
                    <w:jc w:val="center"/>
                    <w:rPr>
                      <w:sz w:val="20"/>
                      <w:szCs w:val="20"/>
                    </w:rPr>
                  </w:pPr>
                  <w:r w:rsidRPr="0051530B">
                    <w:rPr>
                      <w:sz w:val="20"/>
                      <w:szCs w:val="20"/>
                    </w:rPr>
                    <w:t>125</w:t>
                  </w:r>
                </w:p>
              </w:tc>
              <w:tc>
                <w:tcPr>
                  <w:tcW w:w="0" w:type="auto"/>
                  <w:tcBorders>
                    <w:top w:val="single" w:sz="2" w:space="0" w:color="auto"/>
                    <w:left w:val="single" w:sz="18" w:space="0" w:color="auto"/>
                    <w:bottom w:val="single" w:sz="2" w:space="0" w:color="auto"/>
                    <w:right w:val="single" w:sz="2" w:space="0" w:color="auto"/>
                  </w:tcBorders>
                  <w:vAlign w:val="center"/>
                  <w:hideMark/>
                </w:tcPr>
                <w:p w14:paraId="397B2F7B" w14:textId="77777777" w:rsidR="003C050A" w:rsidRPr="0051530B" w:rsidRDefault="003C050A" w:rsidP="003C050A">
                  <w:pPr>
                    <w:pStyle w:val="jc-diss-normal"/>
                    <w:jc w:val="center"/>
                    <w:rPr>
                      <w:sz w:val="20"/>
                      <w:szCs w:val="20"/>
                    </w:rPr>
                  </w:pPr>
                  <w:r w:rsidRPr="0051530B">
                    <w:rPr>
                      <w:sz w:val="20"/>
                      <w:szCs w:val="20"/>
                    </w:rPr>
                    <w:t>213</w:t>
                  </w:r>
                </w:p>
              </w:tc>
              <w:tc>
                <w:tcPr>
                  <w:tcW w:w="0" w:type="auto"/>
                  <w:tcBorders>
                    <w:top w:val="single" w:sz="2" w:space="0" w:color="auto"/>
                    <w:left w:val="single" w:sz="2" w:space="0" w:color="auto"/>
                    <w:bottom w:val="single" w:sz="2" w:space="0" w:color="auto"/>
                    <w:right w:val="single" w:sz="18" w:space="0" w:color="auto"/>
                  </w:tcBorders>
                  <w:vAlign w:val="center"/>
                  <w:hideMark/>
                </w:tcPr>
                <w:p w14:paraId="45D95168" w14:textId="77777777" w:rsidR="003C050A" w:rsidRPr="0051530B" w:rsidRDefault="003C050A" w:rsidP="003C050A">
                  <w:pPr>
                    <w:pStyle w:val="jc-diss-normal"/>
                    <w:jc w:val="center"/>
                    <w:rPr>
                      <w:sz w:val="20"/>
                      <w:szCs w:val="20"/>
                    </w:rPr>
                  </w:pPr>
                  <w:r w:rsidRPr="0051530B">
                    <w:rPr>
                      <w:sz w:val="20"/>
                      <w:szCs w:val="20"/>
                    </w:rPr>
                    <w:t>156</w:t>
                  </w:r>
                </w:p>
              </w:tc>
              <w:tc>
                <w:tcPr>
                  <w:tcW w:w="0" w:type="auto"/>
                  <w:tcBorders>
                    <w:top w:val="single" w:sz="2" w:space="0" w:color="auto"/>
                    <w:left w:val="single" w:sz="18" w:space="0" w:color="auto"/>
                    <w:bottom w:val="single" w:sz="2" w:space="0" w:color="auto"/>
                    <w:right w:val="single" w:sz="2" w:space="0" w:color="auto"/>
                  </w:tcBorders>
                  <w:vAlign w:val="center"/>
                  <w:hideMark/>
                </w:tcPr>
                <w:p w14:paraId="3D14E6D0" w14:textId="77777777" w:rsidR="003C050A" w:rsidRPr="0051530B" w:rsidRDefault="003C050A" w:rsidP="003C050A">
                  <w:pPr>
                    <w:pStyle w:val="jc-diss-normal"/>
                    <w:jc w:val="center"/>
                    <w:rPr>
                      <w:sz w:val="20"/>
                      <w:szCs w:val="20"/>
                    </w:rPr>
                  </w:pPr>
                  <w:r w:rsidRPr="0051530B">
                    <w:rPr>
                      <w:sz w:val="20"/>
                      <w:szCs w:val="20"/>
                    </w:rPr>
                    <w:t>0.577</w:t>
                  </w:r>
                </w:p>
              </w:tc>
              <w:tc>
                <w:tcPr>
                  <w:tcW w:w="0" w:type="auto"/>
                  <w:tcBorders>
                    <w:top w:val="single" w:sz="2" w:space="0" w:color="auto"/>
                    <w:left w:val="single" w:sz="2" w:space="0" w:color="auto"/>
                    <w:bottom w:val="single" w:sz="2" w:space="0" w:color="auto"/>
                    <w:right w:val="single" w:sz="18" w:space="0" w:color="auto"/>
                  </w:tcBorders>
                  <w:vAlign w:val="center"/>
                  <w:hideMark/>
                </w:tcPr>
                <w:p w14:paraId="65E77FD8" w14:textId="77777777" w:rsidR="003C050A" w:rsidRPr="0051530B" w:rsidRDefault="003C050A" w:rsidP="003C050A">
                  <w:pPr>
                    <w:pStyle w:val="jc-diss-normal"/>
                    <w:jc w:val="center"/>
                    <w:rPr>
                      <w:sz w:val="20"/>
                      <w:szCs w:val="20"/>
                    </w:rPr>
                  </w:pPr>
                  <w:r w:rsidRPr="0051530B">
                    <w:rPr>
                      <w:sz w:val="20"/>
                      <w:szCs w:val="20"/>
                    </w:rPr>
                    <w:t>0.423</w:t>
                  </w:r>
                </w:p>
              </w:tc>
              <w:tc>
                <w:tcPr>
                  <w:tcW w:w="0" w:type="auto"/>
                  <w:tcBorders>
                    <w:top w:val="single" w:sz="2" w:space="0" w:color="auto"/>
                    <w:left w:val="single" w:sz="18" w:space="0" w:color="auto"/>
                    <w:bottom w:val="single" w:sz="2" w:space="0" w:color="auto"/>
                    <w:right w:val="single" w:sz="2" w:space="0" w:color="auto"/>
                  </w:tcBorders>
                  <w:vAlign w:val="center"/>
                  <w:hideMark/>
                </w:tcPr>
                <w:p w14:paraId="7D2069D7" w14:textId="77777777" w:rsidR="003C050A" w:rsidRPr="0051530B" w:rsidRDefault="003C050A" w:rsidP="003C050A">
                  <w:pPr>
                    <w:pStyle w:val="jc-diss-normal"/>
                    <w:jc w:val="center"/>
                    <w:rPr>
                      <w:sz w:val="20"/>
                      <w:szCs w:val="20"/>
                    </w:rPr>
                  </w:pPr>
                  <w:r w:rsidRPr="0051530B">
                    <w:rPr>
                      <w:sz w:val="20"/>
                      <w:szCs w:val="20"/>
                    </w:rPr>
                    <w:t>-30</w:t>
                  </w:r>
                </w:p>
              </w:tc>
              <w:tc>
                <w:tcPr>
                  <w:tcW w:w="0" w:type="auto"/>
                  <w:tcBorders>
                    <w:top w:val="single" w:sz="2" w:space="0" w:color="auto"/>
                    <w:left w:val="single" w:sz="2" w:space="0" w:color="auto"/>
                    <w:bottom w:val="single" w:sz="2" w:space="0" w:color="auto"/>
                    <w:right w:val="single" w:sz="18" w:space="0" w:color="auto"/>
                  </w:tcBorders>
                  <w:vAlign w:val="center"/>
                  <w:hideMark/>
                </w:tcPr>
                <w:p w14:paraId="5F895E48" w14:textId="77777777" w:rsidR="003C050A" w:rsidRPr="0051530B" w:rsidRDefault="003C050A" w:rsidP="003C050A">
                  <w:pPr>
                    <w:pStyle w:val="jc-diss-normal"/>
                    <w:jc w:val="center"/>
                    <w:rPr>
                      <w:sz w:val="20"/>
                      <w:szCs w:val="20"/>
                    </w:rPr>
                  </w:pPr>
                  <w:r w:rsidRPr="0051530B">
                    <w:rPr>
                      <w:sz w:val="20"/>
                      <w:szCs w:val="20"/>
                    </w:rPr>
                    <w:t>-0.081</w:t>
                  </w:r>
                </w:p>
              </w:tc>
            </w:tr>
            <w:tr w:rsidR="003C050A" w:rsidRPr="0051530B" w14:paraId="4501E0CD" w14:textId="77777777" w:rsidTr="003C050A">
              <w:trPr>
                <w:tblCellSpacing w:w="0"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0516837C" w14:textId="77777777" w:rsidR="003C050A" w:rsidRPr="0051530B" w:rsidRDefault="003C050A" w:rsidP="003C050A">
                  <w:pPr>
                    <w:pStyle w:val="jc-diss-normal"/>
                    <w:jc w:val="center"/>
                    <w:rPr>
                      <w:sz w:val="20"/>
                      <w:szCs w:val="20"/>
                    </w:rPr>
                  </w:pPr>
                  <w:r w:rsidRPr="0051530B">
                    <w:rPr>
                      <w:sz w:val="20"/>
                      <w:szCs w:val="20"/>
                    </w:rPr>
                    <w:t>1884</w:t>
                  </w:r>
                </w:p>
              </w:tc>
              <w:tc>
                <w:tcPr>
                  <w:tcW w:w="0" w:type="auto"/>
                  <w:tcBorders>
                    <w:top w:val="single" w:sz="2" w:space="0" w:color="auto"/>
                    <w:left w:val="single" w:sz="18" w:space="0" w:color="auto"/>
                    <w:bottom w:val="single" w:sz="2" w:space="0" w:color="auto"/>
                    <w:right w:val="single" w:sz="2" w:space="0" w:color="auto"/>
                  </w:tcBorders>
                  <w:vAlign w:val="center"/>
                  <w:hideMark/>
                </w:tcPr>
                <w:p w14:paraId="4BBED8C7" w14:textId="77777777" w:rsidR="003C050A" w:rsidRPr="0051530B" w:rsidRDefault="003C050A" w:rsidP="003C050A">
                  <w:pPr>
                    <w:pStyle w:val="jc-diss-normal"/>
                    <w:jc w:val="center"/>
                    <w:rPr>
                      <w:sz w:val="20"/>
                      <w:szCs w:val="20"/>
                    </w:rPr>
                  </w:pPr>
                  <w:r w:rsidRPr="0051530B">
                    <w:rPr>
                      <w:sz w:val="20"/>
                      <w:szCs w:val="20"/>
                    </w:rPr>
                    <w:t>93</w:t>
                  </w:r>
                </w:p>
              </w:tc>
              <w:tc>
                <w:tcPr>
                  <w:tcW w:w="0" w:type="auto"/>
                  <w:tcBorders>
                    <w:top w:val="single" w:sz="2" w:space="0" w:color="auto"/>
                    <w:left w:val="single" w:sz="2" w:space="0" w:color="auto"/>
                    <w:bottom w:val="single" w:sz="2" w:space="0" w:color="auto"/>
                    <w:right w:val="single" w:sz="18" w:space="0" w:color="auto"/>
                  </w:tcBorders>
                  <w:vAlign w:val="center"/>
                  <w:hideMark/>
                </w:tcPr>
                <w:p w14:paraId="738F34FD" w14:textId="77777777" w:rsidR="003C050A" w:rsidRPr="0051530B" w:rsidRDefault="003C050A" w:rsidP="003C050A">
                  <w:pPr>
                    <w:pStyle w:val="jc-diss-normal"/>
                    <w:jc w:val="center"/>
                    <w:rPr>
                      <w:sz w:val="20"/>
                      <w:szCs w:val="20"/>
                    </w:rPr>
                  </w:pPr>
                  <w:r w:rsidRPr="0051530B">
                    <w:rPr>
                      <w:sz w:val="20"/>
                      <w:szCs w:val="20"/>
                    </w:rPr>
                    <w:t>123</w:t>
                  </w:r>
                </w:p>
              </w:tc>
              <w:tc>
                <w:tcPr>
                  <w:tcW w:w="0" w:type="auto"/>
                  <w:tcBorders>
                    <w:top w:val="single" w:sz="2" w:space="0" w:color="auto"/>
                    <w:left w:val="single" w:sz="18" w:space="0" w:color="auto"/>
                    <w:bottom w:val="single" w:sz="2" w:space="0" w:color="auto"/>
                    <w:right w:val="single" w:sz="2" w:space="0" w:color="auto"/>
                  </w:tcBorders>
                  <w:vAlign w:val="center"/>
                  <w:hideMark/>
                </w:tcPr>
                <w:p w14:paraId="57F0C0ED" w14:textId="77777777" w:rsidR="003C050A" w:rsidRPr="0051530B" w:rsidRDefault="003C050A" w:rsidP="003C050A">
                  <w:pPr>
                    <w:pStyle w:val="jc-diss-normal"/>
                    <w:jc w:val="center"/>
                    <w:rPr>
                      <w:sz w:val="20"/>
                      <w:szCs w:val="20"/>
                    </w:rPr>
                  </w:pPr>
                  <w:r w:rsidRPr="0051530B">
                    <w:rPr>
                      <w:sz w:val="20"/>
                      <w:szCs w:val="20"/>
                    </w:rPr>
                    <w:t>182</w:t>
                  </w:r>
                </w:p>
              </w:tc>
              <w:tc>
                <w:tcPr>
                  <w:tcW w:w="0" w:type="auto"/>
                  <w:tcBorders>
                    <w:top w:val="single" w:sz="2" w:space="0" w:color="auto"/>
                    <w:left w:val="single" w:sz="2" w:space="0" w:color="auto"/>
                    <w:bottom w:val="single" w:sz="2" w:space="0" w:color="auto"/>
                    <w:right w:val="single" w:sz="18" w:space="0" w:color="auto"/>
                  </w:tcBorders>
                  <w:vAlign w:val="center"/>
                  <w:hideMark/>
                </w:tcPr>
                <w:p w14:paraId="4A26170B" w14:textId="77777777" w:rsidR="003C050A" w:rsidRPr="0051530B" w:rsidRDefault="003C050A" w:rsidP="003C050A">
                  <w:pPr>
                    <w:pStyle w:val="jc-diss-normal"/>
                    <w:jc w:val="center"/>
                    <w:rPr>
                      <w:sz w:val="20"/>
                      <w:szCs w:val="20"/>
                    </w:rPr>
                  </w:pPr>
                  <w:r w:rsidRPr="0051530B">
                    <w:rPr>
                      <w:sz w:val="20"/>
                      <w:szCs w:val="20"/>
                    </w:rPr>
                    <w:t>219</w:t>
                  </w:r>
                </w:p>
              </w:tc>
              <w:tc>
                <w:tcPr>
                  <w:tcW w:w="0" w:type="auto"/>
                  <w:tcBorders>
                    <w:top w:val="single" w:sz="2" w:space="0" w:color="auto"/>
                    <w:left w:val="single" w:sz="18" w:space="0" w:color="auto"/>
                    <w:bottom w:val="single" w:sz="2" w:space="0" w:color="auto"/>
                    <w:right w:val="single" w:sz="2" w:space="0" w:color="auto"/>
                  </w:tcBorders>
                  <w:vAlign w:val="center"/>
                  <w:hideMark/>
                </w:tcPr>
                <w:p w14:paraId="324EDDC2" w14:textId="77777777" w:rsidR="003C050A" w:rsidRPr="0051530B" w:rsidRDefault="003C050A" w:rsidP="003C050A">
                  <w:pPr>
                    <w:pStyle w:val="jc-diss-normal"/>
                    <w:jc w:val="center"/>
                    <w:rPr>
                      <w:sz w:val="20"/>
                      <w:szCs w:val="20"/>
                    </w:rPr>
                  </w:pPr>
                  <w:r w:rsidRPr="0051530B">
                    <w:rPr>
                      <w:sz w:val="20"/>
                      <w:szCs w:val="20"/>
                    </w:rPr>
                    <w:t>0.454</w:t>
                  </w:r>
                </w:p>
              </w:tc>
              <w:tc>
                <w:tcPr>
                  <w:tcW w:w="0" w:type="auto"/>
                  <w:tcBorders>
                    <w:top w:val="single" w:sz="2" w:space="0" w:color="auto"/>
                    <w:left w:val="single" w:sz="2" w:space="0" w:color="auto"/>
                    <w:bottom w:val="single" w:sz="2" w:space="0" w:color="auto"/>
                    <w:right w:val="single" w:sz="18" w:space="0" w:color="auto"/>
                  </w:tcBorders>
                  <w:vAlign w:val="center"/>
                  <w:hideMark/>
                </w:tcPr>
                <w:p w14:paraId="169E3060" w14:textId="77777777" w:rsidR="003C050A" w:rsidRPr="0051530B" w:rsidRDefault="003C050A" w:rsidP="003C050A">
                  <w:pPr>
                    <w:pStyle w:val="jc-diss-normal"/>
                    <w:jc w:val="center"/>
                    <w:rPr>
                      <w:sz w:val="20"/>
                      <w:szCs w:val="20"/>
                    </w:rPr>
                  </w:pPr>
                  <w:r w:rsidRPr="0051530B">
                    <w:rPr>
                      <w:sz w:val="20"/>
                      <w:szCs w:val="20"/>
                    </w:rPr>
                    <w:t>0.546</w:t>
                  </w:r>
                </w:p>
              </w:tc>
              <w:tc>
                <w:tcPr>
                  <w:tcW w:w="0" w:type="auto"/>
                  <w:tcBorders>
                    <w:top w:val="single" w:sz="2" w:space="0" w:color="auto"/>
                    <w:left w:val="single" w:sz="18" w:space="0" w:color="auto"/>
                    <w:bottom w:val="single" w:sz="2" w:space="0" w:color="auto"/>
                    <w:right w:val="single" w:sz="2" w:space="0" w:color="auto"/>
                  </w:tcBorders>
                  <w:vAlign w:val="center"/>
                  <w:hideMark/>
                </w:tcPr>
                <w:p w14:paraId="4DB27EA2" w14:textId="77777777" w:rsidR="003C050A" w:rsidRPr="0051530B" w:rsidRDefault="003C050A" w:rsidP="003C050A">
                  <w:pPr>
                    <w:pStyle w:val="jc-diss-normal"/>
                    <w:jc w:val="center"/>
                    <w:rPr>
                      <w:sz w:val="20"/>
                      <w:szCs w:val="20"/>
                    </w:rPr>
                  </w:pPr>
                  <w:r w:rsidRPr="0051530B">
                    <w:rPr>
                      <w:sz w:val="20"/>
                      <w:szCs w:val="20"/>
                    </w:rPr>
                    <w:t>-30</w:t>
                  </w:r>
                </w:p>
              </w:tc>
              <w:tc>
                <w:tcPr>
                  <w:tcW w:w="0" w:type="auto"/>
                  <w:tcBorders>
                    <w:top w:val="single" w:sz="2" w:space="0" w:color="auto"/>
                    <w:left w:val="single" w:sz="2" w:space="0" w:color="auto"/>
                    <w:bottom w:val="single" w:sz="2" w:space="0" w:color="auto"/>
                    <w:right w:val="single" w:sz="18" w:space="0" w:color="auto"/>
                  </w:tcBorders>
                  <w:vAlign w:val="center"/>
                  <w:hideMark/>
                </w:tcPr>
                <w:p w14:paraId="53B0E9B0" w14:textId="77777777" w:rsidR="003C050A" w:rsidRPr="0051530B" w:rsidRDefault="003C050A" w:rsidP="003C050A">
                  <w:pPr>
                    <w:pStyle w:val="jc-diss-normal"/>
                    <w:jc w:val="center"/>
                    <w:rPr>
                      <w:sz w:val="20"/>
                      <w:szCs w:val="20"/>
                    </w:rPr>
                  </w:pPr>
                  <w:r w:rsidRPr="0051530B">
                    <w:rPr>
                      <w:sz w:val="20"/>
                      <w:szCs w:val="20"/>
                    </w:rPr>
                    <w:t>-0.075</w:t>
                  </w:r>
                </w:p>
              </w:tc>
            </w:tr>
            <w:tr w:rsidR="003C050A" w:rsidRPr="0051530B" w14:paraId="2B3D7870" w14:textId="77777777" w:rsidTr="003C050A">
              <w:trPr>
                <w:tblCellSpacing w:w="0"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7419E678" w14:textId="77777777" w:rsidR="003C050A" w:rsidRPr="0051530B" w:rsidRDefault="003C050A" w:rsidP="003C050A">
                  <w:pPr>
                    <w:pStyle w:val="jc-diss-normal"/>
                    <w:jc w:val="center"/>
                    <w:rPr>
                      <w:sz w:val="20"/>
                      <w:szCs w:val="20"/>
                    </w:rPr>
                  </w:pPr>
                  <w:r w:rsidRPr="0051530B">
                    <w:rPr>
                      <w:sz w:val="20"/>
                      <w:szCs w:val="20"/>
                    </w:rPr>
                    <w:t>1888</w:t>
                  </w:r>
                </w:p>
              </w:tc>
              <w:tc>
                <w:tcPr>
                  <w:tcW w:w="0" w:type="auto"/>
                  <w:tcBorders>
                    <w:top w:val="single" w:sz="2" w:space="0" w:color="auto"/>
                    <w:left w:val="single" w:sz="18" w:space="0" w:color="auto"/>
                    <w:bottom w:val="single" w:sz="2" w:space="0" w:color="auto"/>
                    <w:right w:val="single" w:sz="2" w:space="0" w:color="auto"/>
                  </w:tcBorders>
                  <w:vAlign w:val="center"/>
                  <w:hideMark/>
                </w:tcPr>
                <w:p w14:paraId="20AB8D2C" w14:textId="77777777" w:rsidR="003C050A" w:rsidRPr="0051530B" w:rsidRDefault="003C050A" w:rsidP="003C050A">
                  <w:pPr>
                    <w:pStyle w:val="jc-diss-normal"/>
                    <w:jc w:val="center"/>
                    <w:rPr>
                      <w:sz w:val="20"/>
                      <w:szCs w:val="20"/>
                    </w:rPr>
                  </w:pPr>
                  <w:r w:rsidRPr="0051530B">
                    <w:rPr>
                      <w:sz w:val="20"/>
                      <w:szCs w:val="20"/>
                    </w:rPr>
                    <w:t>112</w:t>
                  </w:r>
                </w:p>
              </w:tc>
              <w:tc>
                <w:tcPr>
                  <w:tcW w:w="0" w:type="auto"/>
                  <w:tcBorders>
                    <w:top w:val="single" w:sz="2" w:space="0" w:color="auto"/>
                    <w:left w:val="single" w:sz="2" w:space="0" w:color="auto"/>
                    <w:bottom w:val="single" w:sz="2" w:space="0" w:color="auto"/>
                    <w:right w:val="single" w:sz="18" w:space="0" w:color="auto"/>
                  </w:tcBorders>
                  <w:vAlign w:val="center"/>
                  <w:hideMark/>
                </w:tcPr>
                <w:p w14:paraId="705382F5" w14:textId="77777777" w:rsidR="003C050A" w:rsidRPr="0051530B" w:rsidRDefault="003C050A" w:rsidP="003C050A">
                  <w:pPr>
                    <w:pStyle w:val="jc-diss-normal"/>
                    <w:jc w:val="center"/>
                    <w:rPr>
                      <w:sz w:val="20"/>
                      <w:szCs w:val="20"/>
                    </w:rPr>
                  </w:pPr>
                  <w:r w:rsidRPr="0051530B">
                    <w:rPr>
                      <w:sz w:val="20"/>
                      <w:szCs w:val="20"/>
                    </w:rPr>
                    <w:t>100</w:t>
                  </w:r>
                </w:p>
              </w:tc>
              <w:tc>
                <w:tcPr>
                  <w:tcW w:w="0" w:type="auto"/>
                  <w:tcBorders>
                    <w:top w:val="single" w:sz="2" w:space="0" w:color="auto"/>
                    <w:left w:val="single" w:sz="18" w:space="0" w:color="auto"/>
                    <w:bottom w:val="single" w:sz="2" w:space="0" w:color="auto"/>
                    <w:right w:val="single" w:sz="2" w:space="0" w:color="auto"/>
                  </w:tcBorders>
                  <w:vAlign w:val="center"/>
                  <w:hideMark/>
                </w:tcPr>
                <w:p w14:paraId="4ED3F720" w14:textId="77777777" w:rsidR="003C050A" w:rsidRPr="0051530B" w:rsidRDefault="003C050A" w:rsidP="003C050A">
                  <w:pPr>
                    <w:pStyle w:val="jc-diss-normal"/>
                    <w:jc w:val="center"/>
                    <w:rPr>
                      <w:sz w:val="20"/>
                      <w:szCs w:val="20"/>
                    </w:rPr>
                  </w:pPr>
                  <w:r w:rsidRPr="0051530B">
                    <w:rPr>
                      <w:sz w:val="20"/>
                      <w:szCs w:val="20"/>
                    </w:rPr>
                    <w:t>233</w:t>
                  </w:r>
                </w:p>
              </w:tc>
              <w:tc>
                <w:tcPr>
                  <w:tcW w:w="0" w:type="auto"/>
                  <w:tcBorders>
                    <w:top w:val="single" w:sz="2" w:space="0" w:color="auto"/>
                    <w:left w:val="single" w:sz="2" w:space="0" w:color="auto"/>
                    <w:bottom w:val="single" w:sz="2" w:space="0" w:color="auto"/>
                    <w:right w:val="single" w:sz="18" w:space="0" w:color="auto"/>
                  </w:tcBorders>
                  <w:vAlign w:val="center"/>
                  <w:hideMark/>
                </w:tcPr>
                <w:p w14:paraId="34BC65DC" w14:textId="77777777" w:rsidR="003C050A" w:rsidRPr="0051530B" w:rsidRDefault="003C050A" w:rsidP="003C050A">
                  <w:pPr>
                    <w:pStyle w:val="jc-diss-normal"/>
                    <w:jc w:val="center"/>
                    <w:rPr>
                      <w:sz w:val="20"/>
                      <w:szCs w:val="20"/>
                    </w:rPr>
                  </w:pPr>
                  <w:r w:rsidRPr="0051530B">
                    <w:rPr>
                      <w:sz w:val="20"/>
                      <w:szCs w:val="20"/>
                    </w:rPr>
                    <w:t>168</w:t>
                  </w:r>
                </w:p>
              </w:tc>
              <w:tc>
                <w:tcPr>
                  <w:tcW w:w="0" w:type="auto"/>
                  <w:tcBorders>
                    <w:top w:val="single" w:sz="2" w:space="0" w:color="auto"/>
                    <w:left w:val="single" w:sz="18" w:space="0" w:color="auto"/>
                    <w:bottom w:val="single" w:sz="2" w:space="0" w:color="auto"/>
                    <w:right w:val="single" w:sz="2" w:space="0" w:color="auto"/>
                  </w:tcBorders>
                  <w:vAlign w:val="center"/>
                  <w:hideMark/>
                </w:tcPr>
                <w:p w14:paraId="3A9C7D97" w14:textId="77777777" w:rsidR="003C050A" w:rsidRPr="0051530B" w:rsidRDefault="003C050A" w:rsidP="003C050A">
                  <w:pPr>
                    <w:pStyle w:val="jc-diss-normal"/>
                    <w:jc w:val="center"/>
                    <w:rPr>
                      <w:sz w:val="20"/>
                      <w:szCs w:val="20"/>
                    </w:rPr>
                  </w:pPr>
                  <w:r w:rsidRPr="0051530B">
                    <w:rPr>
                      <w:sz w:val="20"/>
                      <w:szCs w:val="20"/>
                    </w:rPr>
                    <w:t>0.581</w:t>
                  </w:r>
                </w:p>
              </w:tc>
              <w:tc>
                <w:tcPr>
                  <w:tcW w:w="0" w:type="auto"/>
                  <w:tcBorders>
                    <w:top w:val="single" w:sz="2" w:space="0" w:color="auto"/>
                    <w:left w:val="single" w:sz="2" w:space="0" w:color="auto"/>
                    <w:bottom w:val="single" w:sz="2" w:space="0" w:color="auto"/>
                    <w:right w:val="single" w:sz="18" w:space="0" w:color="auto"/>
                  </w:tcBorders>
                  <w:vAlign w:val="center"/>
                  <w:hideMark/>
                </w:tcPr>
                <w:p w14:paraId="208AED70" w14:textId="77777777" w:rsidR="003C050A" w:rsidRPr="0051530B" w:rsidRDefault="003C050A" w:rsidP="003C050A">
                  <w:pPr>
                    <w:pStyle w:val="jc-diss-normal"/>
                    <w:jc w:val="center"/>
                    <w:rPr>
                      <w:sz w:val="20"/>
                      <w:szCs w:val="20"/>
                    </w:rPr>
                  </w:pPr>
                  <w:r w:rsidRPr="0051530B">
                    <w:rPr>
                      <w:sz w:val="20"/>
                      <w:szCs w:val="20"/>
                    </w:rPr>
                    <w:t>0.419</w:t>
                  </w:r>
                </w:p>
              </w:tc>
              <w:tc>
                <w:tcPr>
                  <w:tcW w:w="0" w:type="auto"/>
                  <w:tcBorders>
                    <w:top w:val="single" w:sz="2" w:space="0" w:color="auto"/>
                    <w:left w:val="single" w:sz="18" w:space="0" w:color="auto"/>
                    <w:bottom w:val="single" w:sz="2" w:space="0" w:color="auto"/>
                    <w:right w:val="single" w:sz="2" w:space="0" w:color="auto"/>
                  </w:tcBorders>
                  <w:vAlign w:val="center"/>
                  <w:hideMark/>
                </w:tcPr>
                <w:p w14:paraId="0CC3A487" w14:textId="77777777" w:rsidR="003C050A" w:rsidRPr="0051530B" w:rsidRDefault="003C050A" w:rsidP="003C050A">
                  <w:pPr>
                    <w:pStyle w:val="jc-diss-normal"/>
                    <w:jc w:val="center"/>
                    <w:rPr>
                      <w:sz w:val="20"/>
                      <w:szCs w:val="20"/>
                    </w:rPr>
                  </w:pPr>
                  <w:r w:rsidRPr="0051530B">
                    <w:rPr>
                      <w:sz w:val="20"/>
                      <w:szCs w:val="20"/>
                    </w:rPr>
                    <w:t>12</w:t>
                  </w:r>
                </w:p>
              </w:tc>
              <w:tc>
                <w:tcPr>
                  <w:tcW w:w="0" w:type="auto"/>
                  <w:tcBorders>
                    <w:top w:val="single" w:sz="2" w:space="0" w:color="auto"/>
                    <w:left w:val="single" w:sz="2" w:space="0" w:color="auto"/>
                    <w:bottom w:val="single" w:sz="2" w:space="0" w:color="auto"/>
                    <w:right w:val="single" w:sz="18" w:space="0" w:color="auto"/>
                  </w:tcBorders>
                  <w:vAlign w:val="center"/>
                  <w:hideMark/>
                </w:tcPr>
                <w:p w14:paraId="488B836B" w14:textId="77777777" w:rsidR="003C050A" w:rsidRPr="0051530B" w:rsidRDefault="003C050A" w:rsidP="003C050A">
                  <w:pPr>
                    <w:pStyle w:val="jc-diss-normal"/>
                    <w:jc w:val="center"/>
                    <w:rPr>
                      <w:sz w:val="20"/>
                      <w:szCs w:val="20"/>
                    </w:rPr>
                  </w:pPr>
                  <w:r w:rsidRPr="0051530B">
                    <w:rPr>
                      <w:sz w:val="20"/>
                      <w:szCs w:val="20"/>
                    </w:rPr>
                    <w:t>0.03</w:t>
                  </w:r>
                </w:p>
              </w:tc>
            </w:tr>
            <w:tr w:rsidR="003C050A" w:rsidRPr="0051530B" w14:paraId="254F7946" w14:textId="77777777" w:rsidTr="003C050A">
              <w:trPr>
                <w:tblCellSpacing w:w="0"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70422EFC" w14:textId="77777777" w:rsidR="003C050A" w:rsidRPr="0051530B" w:rsidRDefault="003C050A" w:rsidP="003C050A">
                  <w:pPr>
                    <w:pStyle w:val="jc-diss-normal"/>
                    <w:jc w:val="center"/>
                    <w:rPr>
                      <w:sz w:val="20"/>
                      <w:szCs w:val="20"/>
                    </w:rPr>
                  </w:pPr>
                  <w:r w:rsidRPr="0051530B">
                    <w:rPr>
                      <w:sz w:val="20"/>
                      <w:szCs w:val="20"/>
                    </w:rPr>
                    <w:t>1892</w:t>
                  </w:r>
                </w:p>
              </w:tc>
              <w:tc>
                <w:tcPr>
                  <w:tcW w:w="0" w:type="auto"/>
                  <w:tcBorders>
                    <w:top w:val="single" w:sz="2" w:space="0" w:color="auto"/>
                    <w:left w:val="single" w:sz="18" w:space="0" w:color="auto"/>
                    <w:bottom w:val="single" w:sz="2" w:space="0" w:color="auto"/>
                    <w:right w:val="single" w:sz="2" w:space="0" w:color="auto"/>
                  </w:tcBorders>
                  <w:vAlign w:val="center"/>
                  <w:hideMark/>
                </w:tcPr>
                <w:p w14:paraId="361172A2" w14:textId="77777777" w:rsidR="003C050A" w:rsidRPr="0051530B" w:rsidRDefault="003C050A" w:rsidP="003C050A">
                  <w:pPr>
                    <w:pStyle w:val="jc-diss-normal"/>
                    <w:jc w:val="center"/>
                    <w:rPr>
                      <w:sz w:val="20"/>
                      <w:szCs w:val="20"/>
                    </w:rPr>
                  </w:pPr>
                  <w:r w:rsidRPr="0051530B">
                    <w:rPr>
                      <w:sz w:val="20"/>
                      <w:szCs w:val="20"/>
                    </w:rPr>
                    <w:t>112</w:t>
                  </w:r>
                </w:p>
              </w:tc>
              <w:tc>
                <w:tcPr>
                  <w:tcW w:w="0" w:type="auto"/>
                  <w:tcBorders>
                    <w:top w:val="single" w:sz="2" w:space="0" w:color="auto"/>
                    <w:left w:val="single" w:sz="2" w:space="0" w:color="auto"/>
                    <w:bottom w:val="single" w:sz="2" w:space="0" w:color="auto"/>
                    <w:right w:val="single" w:sz="18" w:space="0" w:color="auto"/>
                  </w:tcBorders>
                  <w:vAlign w:val="center"/>
                  <w:hideMark/>
                </w:tcPr>
                <w:p w14:paraId="566778B5" w14:textId="77777777" w:rsidR="003C050A" w:rsidRPr="0051530B" w:rsidRDefault="003C050A" w:rsidP="003C050A">
                  <w:pPr>
                    <w:pStyle w:val="jc-diss-normal"/>
                    <w:jc w:val="center"/>
                    <w:rPr>
                      <w:sz w:val="20"/>
                      <w:szCs w:val="20"/>
                    </w:rPr>
                  </w:pPr>
                  <w:r w:rsidRPr="0051530B">
                    <w:rPr>
                      <w:sz w:val="20"/>
                      <w:szCs w:val="20"/>
                    </w:rPr>
                    <w:t>150</w:t>
                  </w:r>
                </w:p>
              </w:tc>
              <w:tc>
                <w:tcPr>
                  <w:tcW w:w="0" w:type="auto"/>
                  <w:tcBorders>
                    <w:top w:val="single" w:sz="2" w:space="0" w:color="auto"/>
                    <w:left w:val="single" w:sz="18" w:space="0" w:color="auto"/>
                    <w:bottom w:val="single" w:sz="2" w:space="0" w:color="auto"/>
                    <w:right w:val="single" w:sz="2" w:space="0" w:color="auto"/>
                  </w:tcBorders>
                  <w:vAlign w:val="center"/>
                  <w:hideMark/>
                </w:tcPr>
                <w:p w14:paraId="5A8E9902" w14:textId="77777777" w:rsidR="003C050A" w:rsidRPr="0051530B" w:rsidRDefault="003C050A" w:rsidP="003C050A">
                  <w:pPr>
                    <w:pStyle w:val="jc-diss-normal"/>
                    <w:jc w:val="center"/>
                    <w:rPr>
                      <w:sz w:val="20"/>
                      <w:szCs w:val="20"/>
                    </w:rPr>
                  </w:pPr>
                  <w:r w:rsidRPr="0051530B">
                    <w:rPr>
                      <w:sz w:val="20"/>
                      <w:szCs w:val="20"/>
                    </w:rPr>
                    <w:t>173</w:t>
                  </w:r>
                </w:p>
              </w:tc>
              <w:tc>
                <w:tcPr>
                  <w:tcW w:w="0" w:type="auto"/>
                  <w:tcBorders>
                    <w:top w:val="single" w:sz="2" w:space="0" w:color="auto"/>
                    <w:left w:val="single" w:sz="2" w:space="0" w:color="auto"/>
                    <w:bottom w:val="single" w:sz="2" w:space="0" w:color="auto"/>
                    <w:right w:val="single" w:sz="18" w:space="0" w:color="auto"/>
                  </w:tcBorders>
                  <w:vAlign w:val="center"/>
                  <w:hideMark/>
                </w:tcPr>
                <w:p w14:paraId="2B90D917" w14:textId="77777777" w:rsidR="003C050A" w:rsidRPr="0051530B" w:rsidRDefault="003C050A" w:rsidP="003C050A">
                  <w:pPr>
                    <w:pStyle w:val="jc-diss-normal"/>
                    <w:jc w:val="center"/>
                    <w:rPr>
                      <w:sz w:val="20"/>
                      <w:szCs w:val="20"/>
                    </w:rPr>
                  </w:pPr>
                  <w:r w:rsidRPr="0051530B">
                    <w:rPr>
                      <w:sz w:val="20"/>
                      <w:szCs w:val="20"/>
                    </w:rPr>
                    <w:t>271</w:t>
                  </w:r>
                </w:p>
              </w:tc>
              <w:tc>
                <w:tcPr>
                  <w:tcW w:w="0" w:type="auto"/>
                  <w:tcBorders>
                    <w:top w:val="single" w:sz="2" w:space="0" w:color="auto"/>
                    <w:left w:val="single" w:sz="18" w:space="0" w:color="auto"/>
                    <w:bottom w:val="single" w:sz="2" w:space="0" w:color="auto"/>
                    <w:right w:val="single" w:sz="2" w:space="0" w:color="auto"/>
                  </w:tcBorders>
                  <w:vAlign w:val="center"/>
                  <w:hideMark/>
                </w:tcPr>
                <w:p w14:paraId="6EE50864" w14:textId="77777777" w:rsidR="003C050A" w:rsidRPr="0051530B" w:rsidRDefault="003C050A" w:rsidP="003C050A">
                  <w:pPr>
                    <w:pStyle w:val="jc-diss-normal"/>
                    <w:jc w:val="center"/>
                    <w:rPr>
                      <w:sz w:val="20"/>
                      <w:szCs w:val="20"/>
                    </w:rPr>
                  </w:pPr>
                  <w:r w:rsidRPr="0051530B">
                    <w:rPr>
                      <w:sz w:val="20"/>
                      <w:szCs w:val="20"/>
                    </w:rPr>
                    <w:t>0.39</w:t>
                  </w:r>
                </w:p>
              </w:tc>
              <w:tc>
                <w:tcPr>
                  <w:tcW w:w="0" w:type="auto"/>
                  <w:tcBorders>
                    <w:top w:val="single" w:sz="2" w:space="0" w:color="auto"/>
                    <w:left w:val="single" w:sz="2" w:space="0" w:color="auto"/>
                    <w:bottom w:val="single" w:sz="2" w:space="0" w:color="auto"/>
                    <w:right w:val="single" w:sz="18" w:space="0" w:color="auto"/>
                  </w:tcBorders>
                  <w:vAlign w:val="center"/>
                  <w:hideMark/>
                </w:tcPr>
                <w:p w14:paraId="637FD7A4" w14:textId="77777777" w:rsidR="003C050A" w:rsidRPr="0051530B" w:rsidRDefault="003C050A" w:rsidP="003C050A">
                  <w:pPr>
                    <w:pStyle w:val="jc-diss-normal"/>
                    <w:jc w:val="center"/>
                    <w:rPr>
                      <w:sz w:val="20"/>
                      <w:szCs w:val="20"/>
                    </w:rPr>
                  </w:pPr>
                  <w:r w:rsidRPr="0051530B">
                    <w:rPr>
                      <w:sz w:val="20"/>
                      <w:szCs w:val="20"/>
                    </w:rPr>
                    <w:t>0.61</w:t>
                  </w:r>
                </w:p>
              </w:tc>
              <w:tc>
                <w:tcPr>
                  <w:tcW w:w="0" w:type="auto"/>
                  <w:tcBorders>
                    <w:top w:val="single" w:sz="2" w:space="0" w:color="auto"/>
                    <w:left w:val="single" w:sz="18" w:space="0" w:color="auto"/>
                    <w:bottom w:val="single" w:sz="2" w:space="0" w:color="auto"/>
                    <w:right w:val="single" w:sz="2" w:space="0" w:color="auto"/>
                  </w:tcBorders>
                  <w:vAlign w:val="center"/>
                  <w:hideMark/>
                </w:tcPr>
                <w:p w14:paraId="3A809D66" w14:textId="77777777" w:rsidR="003C050A" w:rsidRPr="0051530B" w:rsidRDefault="003C050A" w:rsidP="003C050A">
                  <w:pPr>
                    <w:pStyle w:val="jc-diss-normal"/>
                    <w:jc w:val="center"/>
                    <w:rPr>
                      <w:sz w:val="20"/>
                      <w:szCs w:val="20"/>
                    </w:rPr>
                  </w:pPr>
                  <w:r w:rsidRPr="0051530B">
                    <w:rPr>
                      <w:sz w:val="20"/>
                      <w:szCs w:val="20"/>
                    </w:rPr>
                    <w:t>-38</w:t>
                  </w:r>
                </w:p>
              </w:tc>
              <w:tc>
                <w:tcPr>
                  <w:tcW w:w="0" w:type="auto"/>
                  <w:tcBorders>
                    <w:top w:val="single" w:sz="2" w:space="0" w:color="auto"/>
                    <w:left w:val="single" w:sz="2" w:space="0" w:color="auto"/>
                    <w:bottom w:val="single" w:sz="2" w:space="0" w:color="auto"/>
                    <w:right w:val="single" w:sz="18" w:space="0" w:color="auto"/>
                  </w:tcBorders>
                  <w:vAlign w:val="center"/>
                  <w:hideMark/>
                </w:tcPr>
                <w:p w14:paraId="73231E54" w14:textId="77777777" w:rsidR="003C050A" w:rsidRPr="0051530B" w:rsidRDefault="003C050A" w:rsidP="003C050A">
                  <w:pPr>
                    <w:pStyle w:val="jc-diss-normal"/>
                    <w:jc w:val="center"/>
                    <w:rPr>
                      <w:sz w:val="20"/>
                      <w:szCs w:val="20"/>
                    </w:rPr>
                  </w:pPr>
                  <w:r w:rsidRPr="0051530B">
                    <w:rPr>
                      <w:sz w:val="20"/>
                      <w:szCs w:val="20"/>
                    </w:rPr>
                    <w:t>-0.086</w:t>
                  </w:r>
                </w:p>
              </w:tc>
            </w:tr>
            <w:tr w:rsidR="003C050A" w:rsidRPr="0051530B" w14:paraId="4A94D834" w14:textId="77777777" w:rsidTr="003C050A">
              <w:trPr>
                <w:tblCellSpacing w:w="0"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74EC3689" w14:textId="77777777" w:rsidR="003C050A" w:rsidRPr="0051530B" w:rsidRDefault="003C050A" w:rsidP="003C050A">
                  <w:pPr>
                    <w:pStyle w:val="jc-diss-normal"/>
                    <w:jc w:val="center"/>
                    <w:rPr>
                      <w:sz w:val="20"/>
                      <w:szCs w:val="20"/>
                    </w:rPr>
                  </w:pPr>
                  <w:r w:rsidRPr="0051530B">
                    <w:rPr>
                      <w:sz w:val="20"/>
                      <w:szCs w:val="20"/>
                    </w:rPr>
                    <w:t>1896</w:t>
                  </w:r>
                </w:p>
              </w:tc>
              <w:tc>
                <w:tcPr>
                  <w:tcW w:w="0" w:type="auto"/>
                  <w:tcBorders>
                    <w:top w:val="single" w:sz="2" w:space="0" w:color="auto"/>
                    <w:left w:val="single" w:sz="18" w:space="0" w:color="auto"/>
                    <w:bottom w:val="single" w:sz="2" w:space="0" w:color="auto"/>
                    <w:right w:val="single" w:sz="2" w:space="0" w:color="auto"/>
                  </w:tcBorders>
                  <w:vAlign w:val="center"/>
                  <w:hideMark/>
                </w:tcPr>
                <w:p w14:paraId="24F52A3F" w14:textId="77777777" w:rsidR="003C050A" w:rsidRPr="0051530B" w:rsidRDefault="003C050A" w:rsidP="003C050A">
                  <w:pPr>
                    <w:pStyle w:val="jc-diss-normal"/>
                    <w:jc w:val="center"/>
                    <w:rPr>
                      <w:sz w:val="20"/>
                      <w:szCs w:val="20"/>
                    </w:rPr>
                  </w:pPr>
                  <w:r w:rsidRPr="0051530B">
                    <w:rPr>
                      <w:sz w:val="20"/>
                      <w:szCs w:val="20"/>
                    </w:rPr>
                    <w:t>203</w:t>
                  </w:r>
                </w:p>
              </w:tc>
              <w:tc>
                <w:tcPr>
                  <w:tcW w:w="0" w:type="auto"/>
                  <w:tcBorders>
                    <w:top w:val="single" w:sz="2" w:space="0" w:color="auto"/>
                    <w:left w:val="single" w:sz="2" w:space="0" w:color="auto"/>
                    <w:bottom w:val="single" w:sz="2" w:space="0" w:color="auto"/>
                    <w:right w:val="single" w:sz="18" w:space="0" w:color="auto"/>
                  </w:tcBorders>
                  <w:vAlign w:val="center"/>
                  <w:hideMark/>
                </w:tcPr>
                <w:p w14:paraId="6C626BC1" w14:textId="77777777" w:rsidR="003C050A" w:rsidRPr="0051530B" w:rsidRDefault="003C050A" w:rsidP="003C050A">
                  <w:pPr>
                    <w:pStyle w:val="jc-diss-normal"/>
                    <w:jc w:val="center"/>
                    <w:rPr>
                      <w:sz w:val="20"/>
                      <w:szCs w:val="20"/>
                    </w:rPr>
                  </w:pPr>
                  <w:r w:rsidRPr="0051530B">
                    <w:rPr>
                      <w:sz w:val="20"/>
                      <w:szCs w:val="20"/>
                    </w:rPr>
                    <w:t>126</w:t>
                  </w:r>
                </w:p>
              </w:tc>
              <w:tc>
                <w:tcPr>
                  <w:tcW w:w="0" w:type="auto"/>
                  <w:tcBorders>
                    <w:top w:val="single" w:sz="2" w:space="0" w:color="auto"/>
                    <w:left w:val="single" w:sz="18" w:space="0" w:color="auto"/>
                    <w:bottom w:val="single" w:sz="2" w:space="0" w:color="auto"/>
                    <w:right w:val="single" w:sz="2" w:space="0" w:color="auto"/>
                  </w:tcBorders>
                  <w:vAlign w:val="center"/>
                  <w:hideMark/>
                </w:tcPr>
                <w:p w14:paraId="16CCC626" w14:textId="77777777" w:rsidR="003C050A" w:rsidRPr="0051530B" w:rsidRDefault="003C050A" w:rsidP="003C050A">
                  <w:pPr>
                    <w:pStyle w:val="jc-diss-normal"/>
                    <w:jc w:val="center"/>
                    <w:rPr>
                      <w:sz w:val="20"/>
                      <w:szCs w:val="20"/>
                    </w:rPr>
                  </w:pPr>
                  <w:r w:rsidRPr="0051530B">
                    <w:rPr>
                      <w:sz w:val="20"/>
                      <w:szCs w:val="20"/>
                    </w:rPr>
                    <w:t>273</w:t>
                  </w:r>
                </w:p>
              </w:tc>
              <w:tc>
                <w:tcPr>
                  <w:tcW w:w="0" w:type="auto"/>
                  <w:tcBorders>
                    <w:top w:val="single" w:sz="2" w:space="0" w:color="auto"/>
                    <w:left w:val="single" w:sz="2" w:space="0" w:color="auto"/>
                    <w:bottom w:val="single" w:sz="2" w:space="0" w:color="auto"/>
                    <w:right w:val="single" w:sz="18" w:space="0" w:color="auto"/>
                  </w:tcBorders>
                  <w:vAlign w:val="center"/>
                  <w:hideMark/>
                </w:tcPr>
                <w:p w14:paraId="48DA5D2C" w14:textId="77777777" w:rsidR="003C050A" w:rsidRPr="0051530B" w:rsidRDefault="003C050A" w:rsidP="003C050A">
                  <w:pPr>
                    <w:pStyle w:val="jc-diss-normal"/>
                    <w:jc w:val="center"/>
                    <w:rPr>
                      <w:sz w:val="20"/>
                      <w:szCs w:val="20"/>
                    </w:rPr>
                  </w:pPr>
                  <w:r w:rsidRPr="0051530B">
                    <w:rPr>
                      <w:sz w:val="20"/>
                      <w:szCs w:val="20"/>
                    </w:rPr>
                    <w:t>174</w:t>
                  </w:r>
                </w:p>
              </w:tc>
              <w:tc>
                <w:tcPr>
                  <w:tcW w:w="0" w:type="auto"/>
                  <w:tcBorders>
                    <w:top w:val="single" w:sz="2" w:space="0" w:color="auto"/>
                    <w:left w:val="single" w:sz="18" w:space="0" w:color="auto"/>
                    <w:bottom w:val="single" w:sz="2" w:space="0" w:color="auto"/>
                    <w:right w:val="single" w:sz="2" w:space="0" w:color="auto"/>
                  </w:tcBorders>
                  <w:vAlign w:val="center"/>
                  <w:hideMark/>
                </w:tcPr>
                <w:p w14:paraId="7C3531C1" w14:textId="77777777" w:rsidR="003C050A" w:rsidRPr="0051530B" w:rsidRDefault="003C050A" w:rsidP="003C050A">
                  <w:pPr>
                    <w:pStyle w:val="jc-diss-normal"/>
                    <w:jc w:val="center"/>
                    <w:rPr>
                      <w:sz w:val="20"/>
                      <w:szCs w:val="20"/>
                    </w:rPr>
                  </w:pPr>
                  <w:r w:rsidRPr="0051530B">
                    <w:rPr>
                      <w:sz w:val="20"/>
                      <w:szCs w:val="20"/>
                    </w:rPr>
                    <w:t>0.611</w:t>
                  </w:r>
                </w:p>
              </w:tc>
              <w:tc>
                <w:tcPr>
                  <w:tcW w:w="0" w:type="auto"/>
                  <w:tcBorders>
                    <w:top w:val="single" w:sz="2" w:space="0" w:color="auto"/>
                    <w:left w:val="single" w:sz="2" w:space="0" w:color="auto"/>
                    <w:bottom w:val="single" w:sz="2" w:space="0" w:color="auto"/>
                    <w:right w:val="single" w:sz="18" w:space="0" w:color="auto"/>
                  </w:tcBorders>
                  <w:vAlign w:val="center"/>
                  <w:hideMark/>
                </w:tcPr>
                <w:p w14:paraId="1FC2B1FA" w14:textId="77777777" w:rsidR="003C050A" w:rsidRPr="0051530B" w:rsidRDefault="003C050A" w:rsidP="003C050A">
                  <w:pPr>
                    <w:pStyle w:val="jc-diss-normal"/>
                    <w:jc w:val="center"/>
                    <w:rPr>
                      <w:sz w:val="20"/>
                      <w:szCs w:val="20"/>
                    </w:rPr>
                  </w:pPr>
                  <w:r w:rsidRPr="0051530B">
                    <w:rPr>
                      <w:sz w:val="20"/>
                      <w:szCs w:val="20"/>
                    </w:rPr>
                    <w:t>0.389</w:t>
                  </w:r>
                </w:p>
              </w:tc>
              <w:tc>
                <w:tcPr>
                  <w:tcW w:w="0" w:type="auto"/>
                  <w:tcBorders>
                    <w:top w:val="single" w:sz="2" w:space="0" w:color="auto"/>
                    <w:left w:val="single" w:sz="18" w:space="0" w:color="auto"/>
                    <w:bottom w:val="single" w:sz="2" w:space="0" w:color="auto"/>
                    <w:right w:val="single" w:sz="2" w:space="0" w:color="auto"/>
                  </w:tcBorders>
                  <w:vAlign w:val="center"/>
                  <w:hideMark/>
                </w:tcPr>
                <w:p w14:paraId="0B3276DA" w14:textId="77777777" w:rsidR="003C050A" w:rsidRPr="0051530B" w:rsidRDefault="003C050A" w:rsidP="003C050A">
                  <w:pPr>
                    <w:pStyle w:val="jc-diss-normal"/>
                    <w:jc w:val="center"/>
                    <w:rPr>
                      <w:sz w:val="20"/>
                      <w:szCs w:val="20"/>
                    </w:rPr>
                  </w:pPr>
                  <w:r w:rsidRPr="0051530B">
                    <w:rPr>
                      <w:sz w:val="20"/>
                      <w:szCs w:val="20"/>
                    </w:rPr>
                    <w:t>77</w:t>
                  </w:r>
                </w:p>
              </w:tc>
              <w:tc>
                <w:tcPr>
                  <w:tcW w:w="0" w:type="auto"/>
                  <w:tcBorders>
                    <w:top w:val="single" w:sz="2" w:space="0" w:color="auto"/>
                    <w:left w:val="single" w:sz="2" w:space="0" w:color="auto"/>
                    <w:bottom w:val="single" w:sz="2" w:space="0" w:color="auto"/>
                    <w:right w:val="single" w:sz="18" w:space="0" w:color="auto"/>
                  </w:tcBorders>
                  <w:vAlign w:val="center"/>
                  <w:hideMark/>
                </w:tcPr>
                <w:p w14:paraId="2A06310F" w14:textId="77777777" w:rsidR="003C050A" w:rsidRPr="0051530B" w:rsidRDefault="003C050A" w:rsidP="003C050A">
                  <w:pPr>
                    <w:pStyle w:val="jc-diss-normal"/>
                    <w:jc w:val="center"/>
                    <w:rPr>
                      <w:sz w:val="20"/>
                      <w:szCs w:val="20"/>
                    </w:rPr>
                  </w:pPr>
                  <w:r w:rsidRPr="0051530B">
                    <w:rPr>
                      <w:sz w:val="20"/>
                      <w:szCs w:val="20"/>
                    </w:rPr>
                    <w:t>0.172</w:t>
                  </w:r>
                </w:p>
              </w:tc>
            </w:tr>
            <w:tr w:rsidR="003C050A" w:rsidRPr="0051530B" w14:paraId="718FBA4E" w14:textId="77777777" w:rsidTr="003C050A">
              <w:trPr>
                <w:tblCellSpacing w:w="0"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4B370EDE" w14:textId="77777777" w:rsidR="003C050A" w:rsidRPr="0051530B" w:rsidRDefault="003C050A" w:rsidP="003C050A">
                  <w:pPr>
                    <w:pStyle w:val="jc-diss-normal"/>
                    <w:jc w:val="center"/>
                    <w:rPr>
                      <w:sz w:val="20"/>
                      <w:szCs w:val="20"/>
                    </w:rPr>
                  </w:pPr>
                  <w:r w:rsidRPr="0051530B">
                    <w:rPr>
                      <w:sz w:val="20"/>
                      <w:szCs w:val="20"/>
                    </w:rPr>
                    <w:t>1900</w:t>
                  </w:r>
                </w:p>
              </w:tc>
              <w:tc>
                <w:tcPr>
                  <w:tcW w:w="0" w:type="auto"/>
                  <w:tcBorders>
                    <w:top w:val="single" w:sz="2" w:space="0" w:color="auto"/>
                    <w:left w:val="single" w:sz="18" w:space="0" w:color="auto"/>
                    <w:bottom w:val="single" w:sz="2" w:space="0" w:color="auto"/>
                    <w:right w:val="single" w:sz="2" w:space="0" w:color="auto"/>
                  </w:tcBorders>
                  <w:vAlign w:val="center"/>
                  <w:hideMark/>
                </w:tcPr>
                <w:p w14:paraId="1A423B89" w14:textId="77777777" w:rsidR="003C050A" w:rsidRPr="0051530B" w:rsidRDefault="003C050A" w:rsidP="003C050A">
                  <w:pPr>
                    <w:pStyle w:val="jc-diss-normal"/>
                    <w:jc w:val="center"/>
                    <w:rPr>
                      <w:sz w:val="20"/>
                      <w:szCs w:val="20"/>
                    </w:rPr>
                  </w:pPr>
                  <w:r w:rsidRPr="0051530B">
                    <w:rPr>
                      <w:sz w:val="20"/>
                      <w:szCs w:val="20"/>
                    </w:rPr>
                    <w:t>258</w:t>
                  </w:r>
                </w:p>
              </w:tc>
              <w:tc>
                <w:tcPr>
                  <w:tcW w:w="0" w:type="auto"/>
                  <w:tcBorders>
                    <w:top w:val="single" w:sz="2" w:space="0" w:color="auto"/>
                    <w:left w:val="single" w:sz="2" w:space="0" w:color="auto"/>
                    <w:bottom w:val="single" w:sz="2" w:space="0" w:color="auto"/>
                    <w:right w:val="single" w:sz="18" w:space="0" w:color="auto"/>
                  </w:tcBorders>
                  <w:vAlign w:val="center"/>
                  <w:hideMark/>
                </w:tcPr>
                <w:p w14:paraId="79F2A4EC" w14:textId="77777777" w:rsidR="003C050A" w:rsidRPr="0051530B" w:rsidRDefault="003C050A" w:rsidP="003C050A">
                  <w:pPr>
                    <w:pStyle w:val="jc-diss-normal"/>
                    <w:jc w:val="center"/>
                    <w:rPr>
                      <w:sz w:val="20"/>
                      <w:szCs w:val="20"/>
                    </w:rPr>
                  </w:pPr>
                  <w:r w:rsidRPr="0051530B">
                    <w:rPr>
                      <w:sz w:val="20"/>
                      <w:szCs w:val="20"/>
                    </w:rPr>
                    <w:t>122</w:t>
                  </w:r>
                </w:p>
              </w:tc>
              <w:tc>
                <w:tcPr>
                  <w:tcW w:w="0" w:type="auto"/>
                  <w:tcBorders>
                    <w:top w:val="single" w:sz="2" w:space="0" w:color="auto"/>
                    <w:left w:val="single" w:sz="18" w:space="0" w:color="auto"/>
                    <w:bottom w:val="single" w:sz="2" w:space="0" w:color="auto"/>
                    <w:right w:val="single" w:sz="2" w:space="0" w:color="auto"/>
                  </w:tcBorders>
                  <w:vAlign w:val="center"/>
                  <w:hideMark/>
                </w:tcPr>
                <w:p w14:paraId="6CADEDBD" w14:textId="77777777" w:rsidR="003C050A" w:rsidRPr="0051530B" w:rsidRDefault="003C050A" w:rsidP="003C050A">
                  <w:pPr>
                    <w:pStyle w:val="jc-diss-normal"/>
                    <w:jc w:val="center"/>
                    <w:rPr>
                      <w:sz w:val="20"/>
                      <w:szCs w:val="20"/>
                    </w:rPr>
                  </w:pPr>
                  <w:r w:rsidRPr="0051530B">
                    <w:rPr>
                      <w:sz w:val="20"/>
                      <w:szCs w:val="20"/>
                    </w:rPr>
                    <w:t>292</w:t>
                  </w:r>
                </w:p>
              </w:tc>
              <w:tc>
                <w:tcPr>
                  <w:tcW w:w="0" w:type="auto"/>
                  <w:tcBorders>
                    <w:top w:val="single" w:sz="2" w:space="0" w:color="auto"/>
                    <w:left w:val="single" w:sz="2" w:space="0" w:color="auto"/>
                    <w:bottom w:val="single" w:sz="2" w:space="0" w:color="auto"/>
                    <w:right w:val="single" w:sz="18" w:space="0" w:color="auto"/>
                  </w:tcBorders>
                  <w:vAlign w:val="center"/>
                  <w:hideMark/>
                </w:tcPr>
                <w:p w14:paraId="67865D2D" w14:textId="77777777" w:rsidR="003C050A" w:rsidRPr="0051530B" w:rsidRDefault="003C050A" w:rsidP="003C050A">
                  <w:pPr>
                    <w:pStyle w:val="jc-diss-normal"/>
                    <w:jc w:val="center"/>
                    <w:rPr>
                      <w:sz w:val="20"/>
                      <w:szCs w:val="20"/>
                    </w:rPr>
                  </w:pPr>
                  <w:r w:rsidRPr="0051530B">
                    <w:rPr>
                      <w:sz w:val="20"/>
                      <w:szCs w:val="20"/>
                    </w:rPr>
                    <w:t>155</w:t>
                  </w:r>
                </w:p>
              </w:tc>
              <w:tc>
                <w:tcPr>
                  <w:tcW w:w="0" w:type="auto"/>
                  <w:tcBorders>
                    <w:top w:val="single" w:sz="2" w:space="0" w:color="auto"/>
                    <w:left w:val="single" w:sz="18" w:space="0" w:color="auto"/>
                    <w:bottom w:val="single" w:sz="2" w:space="0" w:color="auto"/>
                    <w:right w:val="single" w:sz="2" w:space="0" w:color="auto"/>
                  </w:tcBorders>
                  <w:vAlign w:val="center"/>
                  <w:hideMark/>
                </w:tcPr>
                <w:p w14:paraId="28B16862" w14:textId="77777777" w:rsidR="003C050A" w:rsidRPr="0051530B" w:rsidRDefault="003C050A" w:rsidP="003C050A">
                  <w:pPr>
                    <w:pStyle w:val="jc-diss-normal"/>
                    <w:jc w:val="center"/>
                    <w:rPr>
                      <w:sz w:val="20"/>
                      <w:szCs w:val="20"/>
                    </w:rPr>
                  </w:pPr>
                  <w:r w:rsidRPr="0051530B">
                    <w:rPr>
                      <w:sz w:val="20"/>
                      <w:szCs w:val="20"/>
                    </w:rPr>
                    <w:t>0.653</w:t>
                  </w:r>
                </w:p>
              </w:tc>
              <w:tc>
                <w:tcPr>
                  <w:tcW w:w="0" w:type="auto"/>
                  <w:tcBorders>
                    <w:top w:val="single" w:sz="2" w:space="0" w:color="auto"/>
                    <w:left w:val="single" w:sz="2" w:space="0" w:color="auto"/>
                    <w:bottom w:val="single" w:sz="2" w:space="0" w:color="auto"/>
                    <w:right w:val="single" w:sz="18" w:space="0" w:color="auto"/>
                  </w:tcBorders>
                  <w:vAlign w:val="center"/>
                  <w:hideMark/>
                </w:tcPr>
                <w:p w14:paraId="38FE33B2" w14:textId="77777777" w:rsidR="003C050A" w:rsidRPr="0051530B" w:rsidRDefault="003C050A" w:rsidP="003C050A">
                  <w:pPr>
                    <w:pStyle w:val="jc-diss-normal"/>
                    <w:jc w:val="center"/>
                    <w:rPr>
                      <w:sz w:val="20"/>
                      <w:szCs w:val="20"/>
                    </w:rPr>
                  </w:pPr>
                  <w:r w:rsidRPr="0051530B">
                    <w:rPr>
                      <w:sz w:val="20"/>
                      <w:szCs w:val="20"/>
                    </w:rPr>
                    <w:t>0.347</w:t>
                  </w:r>
                </w:p>
              </w:tc>
              <w:tc>
                <w:tcPr>
                  <w:tcW w:w="0" w:type="auto"/>
                  <w:tcBorders>
                    <w:top w:val="single" w:sz="2" w:space="0" w:color="auto"/>
                    <w:left w:val="single" w:sz="18" w:space="0" w:color="auto"/>
                    <w:bottom w:val="single" w:sz="2" w:space="0" w:color="auto"/>
                    <w:right w:val="single" w:sz="2" w:space="0" w:color="auto"/>
                  </w:tcBorders>
                  <w:vAlign w:val="center"/>
                  <w:hideMark/>
                </w:tcPr>
                <w:p w14:paraId="0B120112" w14:textId="77777777" w:rsidR="003C050A" w:rsidRPr="0051530B" w:rsidRDefault="003C050A" w:rsidP="003C050A">
                  <w:pPr>
                    <w:pStyle w:val="jc-diss-normal"/>
                    <w:jc w:val="center"/>
                    <w:rPr>
                      <w:sz w:val="20"/>
                      <w:szCs w:val="20"/>
                    </w:rPr>
                  </w:pPr>
                  <w:r w:rsidRPr="0051530B">
                    <w:rPr>
                      <w:sz w:val="20"/>
                      <w:szCs w:val="20"/>
                    </w:rPr>
                    <w:t>136</w:t>
                  </w:r>
                </w:p>
              </w:tc>
              <w:tc>
                <w:tcPr>
                  <w:tcW w:w="0" w:type="auto"/>
                  <w:tcBorders>
                    <w:top w:val="single" w:sz="2" w:space="0" w:color="auto"/>
                    <w:left w:val="single" w:sz="2" w:space="0" w:color="auto"/>
                    <w:bottom w:val="single" w:sz="2" w:space="0" w:color="auto"/>
                    <w:right w:val="single" w:sz="18" w:space="0" w:color="auto"/>
                  </w:tcBorders>
                  <w:vAlign w:val="center"/>
                  <w:hideMark/>
                </w:tcPr>
                <w:p w14:paraId="4CBFB501" w14:textId="77777777" w:rsidR="003C050A" w:rsidRPr="0051530B" w:rsidRDefault="003C050A" w:rsidP="003C050A">
                  <w:pPr>
                    <w:pStyle w:val="jc-diss-normal"/>
                    <w:jc w:val="center"/>
                    <w:rPr>
                      <w:sz w:val="20"/>
                      <w:szCs w:val="20"/>
                    </w:rPr>
                  </w:pPr>
                  <w:r w:rsidRPr="0051530B">
                    <w:rPr>
                      <w:sz w:val="20"/>
                      <w:szCs w:val="20"/>
                    </w:rPr>
                    <w:t>0.304</w:t>
                  </w:r>
                </w:p>
              </w:tc>
            </w:tr>
            <w:tr w:rsidR="003C050A" w:rsidRPr="0051530B" w14:paraId="6223B432" w14:textId="77777777" w:rsidTr="003C050A">
              <w:trPr>
                <w:tblCellSpacing w:w="0"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31EB4576" w14:textId="77777777" w:rsidR="003C050A" w:rsidRPr="0051530B" w:rsidRDefault="003C050A" w:rsidP="003C050A">
                  <w:pPr>
                    <w:pStyle w:val="jc-diss-normal"/>
                    <w:jc w:val="center"/>
                    <w:rPr>
                      <w:sz w:val="20"/>
                      <w:szCs w:val="20"/>
                    </w:rPr>
                  </w:pPr>
                  <w:r w:rsidRPr="0051530B">
                    <w:rPr>
                      <w:sz w:val="20"/>
                      <w:szCs w:val="20"/>
                    </w:rPr>
                    <w:t>1904</w:t>
                  </w:r>
                </w:p>
              </w:tc>
              <w:tc>
                <w:tcPr>
                  <w:tcW w:w="0" w:type="auto"/>
                  <w:tcBorders>
                    <w:top w:val="single" w:sz="2" w:space="0" w:color="auto"/>
                    <w:left w:val="single" w:sz="18" w:space="0" w:color="auto"/>
                    <w:bottom w:val="single" w:sz="2" w:space="0" w:color="auto"/>
                    <w:right w:val="single" w:sz="2" w:space="0" w:color="auto"/>
                  </w:tcBorders>
                  <w:vAlign w:val="center"/>
                  <w:hideMark/>
                </w:tcPr>
                <w:p w14:paraId="29D494EA" w14:textId="77777777" w:rsidR="003C050A" w:rsidRPr="0051530B" w:rsidRDefault="003C050A" w:rsidP="003C050A">
                  <w:pPr>
                    <w:pStyle w:val="jc-diss-normal"/>
                    <w:jc w:val="center"/>
                    <w:rPr>
                      <w:sz w:val="20"/>
                      <w:szCs w:val="20"/>
                    </w:rPr>
                  </w:pPr>
                  <w:r w:rsidRPr="0051530B">
                    <w:rPr>
                      <w:sz w:val="20"/>
                      <w:szCs w:val="20"/>
                    </w:rPr>
                    <w:t>317</w:t>
                  </w:r>
                </w:p>
              </w:tc>
              <w:tc>
                <w:tcPr>
                  <w:tcW w:w="0" w:type="auto"/>
                  <w:tcBorders>
                    <w:top w:val="single" w:sz="2" w:space="0" w:color="auto"/>
                    <w:left w:val="single" w:sz="2" w:space="0" w:color="auto"/>
                    <w:bottom w:val="single" w:sz="2" w:space="0" w:color="auto"/>
                    <w:right w:val="single" w:sz="18" w:space="0" w:color="auto"/>
                  </w:tcBorders>
                  <w:vAlign w:val="center"/>
                  <w:hideMark/>
                </w:tcPr>
                <w:p w14:paraId="5B618EB4" w14:textId="77777777" w:rsidR="003C050A" w:rsidRPr="0051530B" w:rsidRDefault="003C050A" w:rsidP="003C050A">
                  <w:pPr>
                    <w:pStyle w:val="jc-diss-normal"/>
                    <w:jc w:val="center"/>
                    <w:rPr>
                      <w:sz w:val="20"/>
                      <w:szCs w:val="20"/>
                    </w:rPr>
                  </w:pPr>
                  <w:r w:rsidRPr="0051530B">
                    <w:rPr>
                      <w:sz w:val="20"/>
                      <w:szCs w:val="20"/>
                    </w:rPr>
                    <w:t>120</w:t>
                  </w:r>
                </w:p>
              </w:tc>
              <w:tc>
                <w:tcPr>
                  <w:tcW w:w="0" w:type="auto"/>
                  <w:tcBorders>
                    <w:top w:val="single" w:sz="2" w:space="0" w:color="auto"/>
                    <w:left w:val="single" w:sz="18" w:space="0" w:color="auto"/>
                    <w:bottom w:val="single" w:sz="2" w:space="0" w:color="auto"/>
                    <w:right w:val="single" w:sz="2" w:space="0" w:color="auto"/>
                  </w:tcBorders>
                  <w:vAlign w:val="center"/>
                  <w:hideMark/>
                </w:tcPr>
                <w:p w14:paraId="48AC63FC" w14:textId="77777777" w:rsidR="003C050A" w:rsidRPr="0051530B" w:rsidRDefault="003C050A" w:rsidP="003C050A">
                  <w:pPr>
                    <w:pStyle w:val="jc-diss-normal"/>
                    <w:jc w:val="center"/>
                    <w:rPr>
                      <w:sz w:val="20"/>
                      <w:szCs w:val="20"/>
                    </w:rPr>
                  </w:pPr>
                  <w:r w:rsidRPr="0051530B">
                    <w:rPr>
                      <w:sz w:val="20"/>
                      <w:szCs w:val="20"/>
                    </w:rPr>
                    <w:t>343</w:t>
                  </w:r>
                </w:p>
              </w:tc>
              <w:tc>
                <w:tcPr>
                  <w:tcW w:w="0" w:type="auto"/>
                  <w:tcBorders>
                    <w:top w:val="single" w:sz="2" w:space="0" w:color="auto"/>
                    <w:left w:val="single" w:sz="2" w:space="0" w:color="auto"/>
                    <w:bottom w:val="single" w:sz="2" w:space="0" w:color="auto"/>
                    <w:right w:val="single" w:sz="18" w:space="0" w:color="auto"/>
                  </w:tcBorders>
                  <w:vAlign w:val="center"/>
                  <w:hideMark/>
                </w:tcPr>
                <w:p w14:paraId="18849729" w14:textId="77777777" w:rsidR="003C050A" w:rsidRPr="0051530B" w:rsidRDefault="003C050A" w:rsidP="003C050A">
                  <w:pPr>
                    <w:pStyle w:val="jc-diss-normal"/>
                    <w:jc w:val="center"/>
                    <w:rPr>
                      <w:sz w:val="20"/>
                      <w:szCs w:val="20"/>
                    </w:rPr>
                  </w:pPr>
                  <w:r w:rsidRPr="0051530B">
                    <w:rPr>
                      <w:sz w:val="20"/>
                      <w:szCs w:val="20"/>
                    </w:rPr>
                    <w:t>133</w:t>
                  </w:r>
                </w:p>
              </w:tc>
              <w:tc>
                <w:tcPr>
                  <w:tcW w:w="0" w:type="auto"/>
                  <w:tcBorders>
                    <w:top w:val="single" w:sz="2" w:space="0" w:color="auto"/>
                    <w:left w:val="single" w:sz="18" w:space="0" w:color="auto"/>
                    <w:bottom w:val="single" w:sz="2" w:space="0" w:color="auto"/>
                    <w:right w:val="single" w:sz="2" w:space="0" w:color="auto"/>
                  </w:tcBorders>
                  <w:vAlign w:val="center"/>
                  <w:hideMark/>
                </w:tcPr>
                <w:p w14:paraId="31A7C6DA" w14:textId="77777777" w:rsidR="003C050A" w:rsidRPr="0051530B" w:rsidRDefault="003C050A" w:rsidP="003C050A">
                  <w:pPr>
                    <w:pStyle w:val="jc-diss-normal"/>
                    <w:jc w:val="center"/>
                    <w:rPr>
                      <w:sz w:val="20"/>
                      <w:szCs w:val="20"/>
                    </w:rPr>
                  </w:pPr>
                  <w:r w:rsidRPr="0051530B">
                    <w:rPr>
                      <w:sz w:val="20"/>
                      <w:szCs w:val="20"/>
                    </w:rPr>
                    <w:t>0.721</w:t>
                  </w:r>
                </w:p>
              </w:tc>
              <w:tc>
                <w:tcPr>
                  <w:tcW w:w="0" w:type="auto"/>
                  <w:tcBorders>
                    <w:top w:val="single" w:sz="2" w:space="0" w:color="auto"/>
                    <w:left w:val="single" w:sz="2" w:space="0" w:color="auto"/>
                    <w:bottom w:val="single" w:sz="2" w:space="0" w:color="auto"/>
                    <w:right w:val="single" w:sz="18" w:space="0" w:color="auto"/>
                  </w:tcBorders>
                  <w:vAlign w:val="center"/>
                  <w:hideMark/>
                </w:tcPr>
                <w:p w14:paraId="0C847390" w14:textId="77777777" w:rsidR="003C050A" w:rsidRPr="0051530B" w:rsidRDefault="003C050A" w:rsidP="003C050A">
                  <w:pPr>
                    <w:pStyle w:val="jc-diss-normal"/>
                    <w:jc w:val="center"/>
                    <w:rPr>
                      <w:sz w:val="20"/>
                      <w:szCs w:val="20"/>
                    </w:rPr>
                  </w:pPr>
                  <w:r w:rsidRPr="0051530B">
                    <w:rPr>
                      <w:sz w:val="20"/>
                      <w:szCs w:val="20"/>
                    </w:rPr>
                    <w:t>0.279</w:t>
                  </w:r>
                </w:p>
              </w:tc>
              <w:tc>
                <w:tcPr>
                  <w:tcW w:w="0" w:type="auto"/>
                  <w:tcBorders>
                    <w:top w:val="single" w:sz="2" w:space="0" w:color="auto"/>
                    <w:left w:val="single" w:sz="18" w:space="0" w:color="auto"/>
                    <w:bottom w:val="single" w:sz="2" w:space="0" w:color="auto"/>
                    <w:right w:val="single" w:sz="2" w:space="0" w:color="auto"/>
                  </w:tcBorders>
                  <w:vAlign w:val="center"/>
                  <w:hideMark/>
                </w:tcPr>
                <w:p w14:paraId="50521109" w14:textId="77777777" w:rsidR="003C050A" w:rsidRPr="0051530B" w:rsidRDefault="003C050A" w:rsidP="003C050A">
                  <w:pPr>
                    <w:pStyle w:val="jc-diss-normal"/>
                    <w:jc w:val="center"/>
                    <w:rPr>
                      <w:sz w:val="20"/>
                      <w:szCs w:val="20"/>
                    </w:rPr>
                  </w:pPr>
                  <w:r w:rsidRPr="0051530B">
                    <w:rPr>
                      <w:sz w:val="20"/>
                      <w:szCs w:val="20"/>
                    </w:rPr>
                    <w:t>197</w:t>
                  </w:r>
                </w:p>
              </w:tc>
              <w:tc>
                <w:tcPr>
                  <w:tcW w:w="0" w:type="auto"/>
                  <w:tcBorders>
                    <w:top w:val="single" w:sz="2" w:space="0" w:color="auto"/>
                    <w:left w:val="single" w:sz="2" w:space="0" w:color="auto"/>
                    <w:bottom w:val="single" w:sz="2" w:space="0" w:color="auto"/>
                    <w:right w:val="single" w:sz="18" w:space="0" w:color="auto"/>
                  </w:tcBorders>
                  <w:vAlign w:val="center"/>
                  <w:hideMark/>
                </w:tcPr>
                <w:p w14:paraId="7764692C" w14:textId="77777777" w:rsidR="003C050A" w:rsidRPr="0051530B" w:rsidRDefault="003C050A" w:rsidP="003C050A">
                  <w:pPr>
                    <w:pStyle w:val="jc-diss-normal"/>
                    <w:jc w:val="center"/>
                    <w:rPr>
                      <w:sz w:val="20"/>
                      <w:szCs w:val="20"/>
                    </w:rPr>
                  </w:pPr>
                  <w:r w:rsidRPr="0051530B">
                    <w:rPr>
                      <w:sz w:val="20"/>
                      <w:szCs w:val="20"/>
                    </w:rPr>
                    <w:t>0.414</w:t>
                  </w:r>
                </w:p>
              </w:tc>
            </w:tr>
            <w:tr w:rsidR="003C050A" w:rsidRPr="0051530B" w14:paraId="60710828" w14:textId="77777777" w:rsidTr="003C050A">
              <w:trPr>
                <w:tblCellSpacing w:w="0"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0EC4BBB5" w14:textId="77777777" w:rsidR="003C050A" w:rsidRPr="0051530B" w:rsidRDefault="003C050A" w:rsidP="003C050A">
                  <w:pPr>
                    <w:pStyle w:val="jc-diss-normal"/>
                    <w:jc w:val="center"/>
                    <w:rPr>
                      <w:sz w:val="20"/>
                      <w:szCs w:val="20"/>
                    </w:rPr>
                  </w:pPr>
                  <w:r w:rsidRPr="0051530B">
                    <w:rPr>
                      <w:sz w:val="20"/>
                      <w:szCs w:val="20"/>
                    </w:rPr>
                    <w:t>1908</w:t>
                  </w:r>
                </w:p>
              </w:tc>
              <w:tc>
                <w:tcPr>
                  <w:tcW w:w="0" w:type="auto"/>
                  <w:tcBorders>
                    <w:top w:val="single" w:sz="2" w:space="0" w:color="auto"/>
                    <w:left w:val="single" w:sz="18" w:space="0" w:color="auto"/>
                    <w:bottom w:val="single" w:sz="2" w:space="0" w:color="auto"/>
                    <w:right w:val="single" w:sz="2" w:space="0" w:color="auto"/>
                  </w:tcBorders>
                  <w:vAlign w:val="center"/>
                  <w:hideMark/>
                </w:tcPr>
                <w:p w14:paraId="2C61C48E" w14:textId="77777777" w:rsidR="003C050A" w:rsidRPr="0051530B" w:rsidRDefault="003C050A" w:rsidP="003C050A">
                  <w:pPr>
                    <w:pStyle w:val="jc-diss-normal"/>
                    <w:jc w:val="center"/>
                    <w:rPr>
                      <w:sz w:val="20"/>
                      <w:szCs w:val="20"/>
                    </w:rPr>
                  </w:pPr>
                  <w:r w:rsidRPr="0051530B">
                    <w:rPr>
                      <w:sz w:val="20"/>
                      <w:szCs w:val="20"/>
                    </w:rPr>
                    <w:t>283</w:t>
                  </w:r>
                </w:p>
              </w:tc>
              <w:tc>
                <w:tcPr>
                  <w:tcW w:w="0" w:type="auto"/>
                  <w:tcBorders>
                    <w:top w:val="single" w:sz="2" w:space="0" w:color="auto"/>
                    <w:left w:val="single" w:sz="2" w:space="0" w:color="auto"/>
                    <w:bottom w:val="single" w:sz="2" w:space="0" w:color="auto"/>
                    <w:right w:val="single" w:sz="18" w:space="0" w:color="auto"/>
                  </w:tcBorders>
                  <w:vAlign w:val="center"/>
                  <w:hideMark/>
                </w:tcPr>
                <w:p w14:paraId="3DBE3F19" w14:textId="77777777" w:rsidR="003C050A" w:rsidRPr="0051530B" w:rsidRDefault="003C050A" w:rsidP="003C050A">
                  <w:pPr>
                    <w:pStyle w:val="jc-diss-normal"/>
                    <w:jc w:val="center"/>
                    <w:rPr>
                      <w:sz w:val="20"/>
                      <w:szCs w:val="20"/>
                    </w:rPr>
                  </w:pPr>
                  <w:r w:rsidRPr="0051530B">
                    <w:rPr>
                      <w:sz w:val="20"/>
                      <w:szCs w:val="20"/>
                    </w:rPr>
                    <w:t>120</w:t>
                  </w:r>
                </w:p>
              </w:tc>
              <w:tc>
                <w:tcPr>
                  <w:tcW w:w="0" w:type="auto"/>
                  <w:tcBorders>
                    <w:top w:val="single" w:sz="2" w:space="0" w:color="auto"/>
                    <w:left w:val="single" w:sz="18" w:space="0" w:color="auto"/>
                    <w:bottom w:val="single" w:sz="2" w:space="0" w:color="auto"/>
                    <w:right w:val="single" w:sz="2" w:space="0" w:color="auto"/>
                  </w:tcBorders>
                  <w:vAlign w:val="center"/>
                  <w:hideMark/>
                </w:tcPr>
                <w:p w14:paraId="46876ECF" w14:textId="77777777" w:rsidR="003C050A" w:rsidRPr="0051530B" w:rsidRDefault="003C050A" w:rsidP="003C050A">
                  <w:pPr>
                    <w:pStyle w:val="jc-diss-normal"/>
                    <w:jc w:val="center"/>
                    <w:rPr>
                      <w:sz w:val="20"/>
                      <w:szCs w:val="20"/>
                    </w:rPr>
                  </w:pPr>
                  <w:r w:rsidRPr="0051530B">
                    <w:rPr>
                      <w:sz w:val="20"/>
                      <w:szCs w:val="20"/>
                    </w:rPr>
                    <w:t>327</w:t>
                  </w:r>
                </w:p>
              </w:tc>
              <w:tc>
                <w:tcPr>
                  <w:tcW w:w="0" w:type="auto"/>
                  <w:tcBorders>
                    <w:top w:val="single" w:sz="2" w:space="0" w:color="auto"/>
                    <w:left w:val="single" w:sz="2" w:space="0" w:color="auto"/>
                    <w:bottom w:val="single" w:sz="2" w:space="0" w:color="auto"/>
                    <w:right w:val="single" w:sz="18" w:space="0" w:color="auto"/>
                  </w:tcBorders>
                  <w:vAlign w:val="center"/>
                  <w:hideMark/>
                </w:tcPr>
                <w:p w14:paraId="54B2D50A" w14:textId="77777777" w:rsidR="003C050A" w:rsidRPr="0051530B" w:rsidRDefault="003C050A" w:rsidP="003C050A">
                  <w:pPr>
                    <w:pStyle w:val="jc-diss-normal"/>
                    <w:jc w:val="center"/>
                    <w:rPr>
                      <w:sz w:val="20"/>
                      <w:szCs w:val="20"/>
                    </w:rPr>
                  </w:pPr>
                  <w:r w:rsidRPr="0051530B">
                    <w:rPr>
                      <w:sz w:val="20"/>
                      <w:szCs w:val="20"/>
                    </w:rPr>
                    <w:t>156</w:t>
                  </w:r>
                </w:p>
              </w:tc>
              <w:tc>
                <w:tcPr>
                  <w:tcW w:w="0" w:type="auto"/>
                  <w:tcBorders>
                    <w:top w:val="single" w:sz="2" w:space="0" w:color="auto"/>
                    <w:left w:val="single" w:sz="18" w:space="0" w:color="auto"/>
                    <w:bottom w:val="single" w:sz="2" w:space="0" w:color="auto"/>
                    <w:right w:val="single" w:sz="2" w:space="0" w:color="auto"/>
                  </w:tcBorders>
                  <w:vAlign w:val="center"/>
                  <w:hideMark/>
                </w:tcPr>
                <w:p w14:paraId="6BA3B24D" w14:textId="77777777" w:rsidR="003C050A" w:rsidRPr="0051530B" w:rsidRDefault="003C050A" w:rsidP="003C050A">
                  <w:pPr>
                    <w:pStyle w:val="jc-diss-normal"/>
                    <w:jc w:val="center"/>
                    <w:rPr>
                      <w:sz w:val="20"/>
                      <w:szCs w:val="20"/>
                    </w:rPr>
                  </w:pPr>
                  <w:r w:rsidRPr="0051530B">
                    <w:rPr>
                      <w:sz w:val="20"/>
                      <w:szCs w:val="20"/>
                    </w:rPr>
                    <w:t>0.677</w:t>
                  </w:r>
                </w:p>
              </w:tc>
              <w:tc>
                <w:tcPr>
                  <w:tcW w:w="0" w:type="auto"/>
                  <w:tcBorders>
                    <w:top w:val="single" w:sz="2" w:space="0" w:color="auto"/>
                    <w:left w:val="single" w:sz="2" w:space="0" w:color="auto"/>
                    <w:bottom w:val="single" w:sz="2" w:space="0" w:color="auto"/>
                    <w:right w:val="single" w:sz="18" w:space="0" w:color="auto"/>
                  </w:tcBorders>
                  <w:vAlign w:val="center"/>
                  <w:hideMark/>
                </w:tcPr>
                <w:p w14:paraId="01FC33BB" w14:textId="77777777" w:rsidR="003C050A" w:rsidRPr="0051530B" w:rsidRDefault="003C050A" w:rsidP="003C050A">
                  <w:pPr>
                    <w:pStyle w:val="jc-diss-normal"/>
                    <w:jc w:val="center"/>
                    <w:rPr>
                      <w:sz w:val="20"/>
                      <w:szCs w:val="20"/>
                    </w:rPr>
                  </w:pPr>
                  <w:r w:rsidRPr="0051530B">
                    <w:rPr>
                      <w:sz w:val="20"/>
                      <w:szCs w:val="20"/>
                    </w:rPr>
                    <w:t>0.323</w:t>
                  </w:r>
                </w:p>
              </w:tc>
              <w:tc>
                <w:tcPr>
                  <w:tcW w:w="0" w:type="auto"/>
                  <w:tcBorders>
                    <w:top w:val="single" w:sz="2" w:space="0" w:color="auto"/>
                    <w:left w:val="single" w:sz="18" w:space="0" w:color="auto"/>
                    <w:bottom w:val="single" w:sz="2" w:space="0" w:color="auto"/>
                    <w:right w:val="single" w:sz="2" w:space="0" w:color="auto"/>
                  </w:tcBorders>
                  <w:vAlign w:val="center"/>
                  <w:hideMark/>
                </w:tcPr>
                <w:p w14:paraId="435934DF" w14:textId="77777777" w:rsidR="003C050A" w:rsidRPr="0051530B" w:rsidRDefault="003C050A" w:rsidP="003C050A">
                  <w:pPr>
                    <w:pStyle w:val="jc-diss-normal"/>
                    <w:jc w:val="center"/>
                    <w:rPr>
                      <w:sz w:val="20"/>
                      <w:szCs w:val="20"/>
                    </w:rPr>
                  </w:pPr>
                  <w:r w:rsidRPr="0051530B">
                    <w:rPr>
                      <w:sz w:val="20"/>
                      <w:szCs w:val="20"/>
                    </w:rPr>
                    <w:t>163</w:t>
                  </w:r>
                </w:p>
              </w:tc>
              <w:tc>
                <w:tcPr>
                  <w:tcW w:w="0" w:type="auto"/>
                  <w:tcBorders>
                    <w:top w:val="single" w:sz="2" w:space="0" w:color="auto"/>
                    <w:left w:val="single" w:sz="2" w:space="0" w:color="auto"/>
                    <w:bottom w:val="single" w:sz="2" w:space="0" w:color="auto"/>
                    <w:right w:val="single" w:sz="18" w:space="0" w:color="auto"/>
                  </w:tcBorders>
                  <w:vAlign w:val="center"/>
                  <w:hideMark/>
                </w:tcPr>
                <w:p w14:paraId="504E21BC" w14:textId="77777777" w:rsidR="003C050A" w:rsidRPr="0051530B" w:rsidRDefault="003C050A" w:rsidP="003C050A">
                  <w:pPr>
                    <w:pStyle w:val="jc-diss-normal"/>
                    <w:jc w:val="center"/>
                    <w:rPr>
                      <w:sz w:val="20"/>
                      <w:szCs w:val="20"/>
                    </w:rPr>
                  </w:pPr>
                  <w:r w:rsidRPr="0051530B">
                    <w:rPr>
                      <w:sz w:val="20"/>
                      <w:szCs w:val="20"/>
                    </w:rPr>
                    <w:t>0.337</w:t>
                  </w:r>
                </w:p>
              </w:tc>
            </w:tr>
            <w:tr w:rsidR="003C050A" w:rsidRPr="0051530B" w14:paraId="5535D858" w14:textId="77777777" w:rsidTr="003C050A">
              <w:trPr>
                <w:tblCellSpacing w:w="0"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6B52BEB8" w14:textId="77777777" w:rsidR="003C050A" w:rsidRPr="0051530B" w:rsidRDefault="003C050A" w:rsidP="003C050A">
                  <w:pPr>
                    <w:pStyle w:val="jc-diss-normal"/>
                    <w:jc w:val="center"/>
                    <w:rPr>
                      <w:sz w:val="20"/>
                      <w:szCs w:val="20"/>
                    </w:rPr>
                  </w:pPr>
                  <w:r w:rsidRPr="0051530B">
                    <w:rPr>
                      <w:sz w:val="20"/>
                      <w:szCs w:val="20"/>
                    </w:rPr>
                    <w:t>1912</w:t>
                  </w:r>
                </w:p>
              </w:tc>
              <w:tc>
                <w:tcPr>
                  <w:tcW w:w="0" w:type="auto"/>
                  <w:tcBorders>
                    <w:top w:val="single" w:sz="2" w:space="0" w:color="auto"/>
                    <w:left w:val="single" w:sz="18" w:space="0" w:color="auto"/>
                    <w:bottom w:val="single" w:sz="2" w:space="0" w:color="auto"/>
                    <w:right w:val="single" w:sz="2" w:space="0" w:color="auto"/>
                  </w:tcBorders>
                  <w:vAlign w:val="center"/>
                  <w:hideMark/>
                </w:tcPr>
                <w:p w14:paraId="606B9107" w14:textId="77777777" w:rsidR="003C050A" w:rsidRPr="0051530B" w:rsidRDefault="003C050A" w:rsidP="003C050A">
                  <w:pPr>
                    <w:pStyle w:val="jc-diss-normal"/>
                    <w:jc w:val="center"/>
                    <w:rPr>
                      <w:sz w:val="20"/>
                      <w:szCs w:val="20"/>
                    </w:rPr>
                  </w:pPr>
                  <w:r w:rsidRPr="0051530B">
                    <w:rPr>
                      <w:sz w:val="20"/>
                      <w:szCs w:val="20"/>
                    </w:rPr>
                    <w:t>8</w:t>
                  </w:r>
                </w:p>
              </w:tc>
              <w:tc>
                <w:tcPr>
                  <w:tcW w:w="0" w:type="auto"/>
                  <w:tcBorders>
                    <w:top w:val="single" w:sz="2" w:space="0" w:color="auto"/>
                    <w:left w:val="single" w:sz="2" w:space="0" w:color="auto"/>
                    <w:bottom w:val="single" w:sz="2" w:space="0" w:color="auto"/>
                    <w:right w:val="single" w:sz="18" w:space="0" w:color="auto"/>
                  </w:tcBorders>
                  <w:vAlign w:val="center"/>
                  <w:hideMark/>
                </w:tcPr>
                <w:p w14:paraId="19A7A0DF" w14:textId="77777777" w:rsidR="003C050A" w:rsidRPr="0051530B" w:rsidRDefault="003C050A" w:rsidP="003C050A">
                  <w:pPr>
                    <w:pStyle w:val="jc-diss-normal"/>
                    <w:jc w:val="center"/>
                    <w:rPr>
                      <w:sz w:val="20"/>
                      <w:szCs w:val="20"/>
                    </w:rPr>
                  </w:pPr>
                  <w:r w:rsidRPr="0051530B">
                    <w:rPr>
                      <w:sz w:val="20"/>
                      <w:szCs w:val="20"/>
                    </w:rPr>
                    <w:t>467</w:t>
                  </w:r>
                </w:p>
              </w:tc>
              <w:tc>
                <w:tcPr>
                  <w:tcW w:w="0" w:type="auto"/>
                  <w:tcBorders>
                    <w:top w:val="single" w:sz="2" w:space="0" w:color="auto"/>
                    <w:left w:val="single" w:sz="18" w:space="0" w:color="auto"/>
                    <w:bottom w:val="single" w:sz="2" w:space="0" w:color="auto"/>
                    <w:right w:val="single" w:sz="2" w:space="0" w:color="auto"/>
                  </w:tcBorders>
                  <w:vAlign w:val="center"/>
                  <w:hideMark/>
                </w:tcPr>
                <w:p w14:paraId="4ED350FF" w14:textId="77777777" w:rsidR="003C050A" w:rsidRPr="0051530B" w:rsidRDefault="003C050A" w:rsidP="003C050A">
                  <w:pPr>
                    <w:pStyle w:val="jc-diss-normal"/>
                    <w:jc w:val="center"/>
                    <w:rPr>
                      <w:sz w:val="20"/>
                      <w:szCs w:val="20"/>
                    </w:rPr>
                  </w:pPr>
                  <w:r w:rsidRPr="0051530B">
                    <w:rPr>
                      <w:sz w:val="20"/>
                      <w:szCs w:val="20"/>
                    </w:rPr>
                    <w:t>23</w:t>
                  </w:r>
                </w:p>
              </w:tc>
              <w:tc>
                <w:tcPr>
                  <w:tcW w:w="0" w:type="auto"/>
                  <w:tcBorders>
                    <w:top w:val="single" w:sz="2" w:space="0" w:color="auto"/>
                    <w:left w:val="single" w:sz="2" w:space="0" w:color="auto"/>
                    <w:bottom w:val="single" w:sz="2" w:space="0" w:color="auto"/>
                    <w:right w:val="single" w:sz="18" w:space="0" w:color="auto"/>
                  </w:tcBorders>
                  <w:vAlign w:val="center"/>
                  <w:hideMark/>
                </w:tcPr>
                <w:p w14:paraId="1BD71324" w14:textId="77777777" w:rsidR="003C050A" w:rsidRPr="0051530B" w:rsidRDefault="003C050A" w:rsidP="003C050A">
                  <w:pPr>
                    <w:pStyle w:val="jc-diss-normal"/>
                    <w:jc w:val="center"/>
                    <w:rPr>
                      <w:sz w:val="20"/>
                      <w:szCs w:val="20"/>
                    </w:rPr>
                  </w:pPr>
                  <w:r w:rsidRPr="0051530B">
                    <w:rPr>
                      <w:sz w:val="20"/>
                      <w:szCs w:val="20"/>
                    </w:rPr>
                    <w:t>508</w:t>
                  </w:r>
                </w:p>
              </w:tc>
              <w:tc>
                <w:tcPr>
                  <w:tcW w:w="0" w:type="auto"/>
                  <w:tcBorders>
                    <w:top w:val="single" w:sz="2" w:space="0" w:color="auto"/>
                    <w:left w:val="single" w:sz="18" w:space="0" w:color="auto"/>
                    <w:bottom w:val="single" w:sz="2" w:space="0" w:color="auto"/>
                    <w:right w:val="single" w:sz="2" w:space="0" w:color="auto"/>
                  </w:tcBorders>
                  <w:vAlign w:val="center"/>
                  <w:hideMark/>
                </w:tcPr>
                <w:p w14:paraId="25061104" w14:textId="77777777" w:rsidR="003C050A" w:rsidRPr="0051530B" w:rsidRDefault="003C050A" w:rsidP="003C050A">
                  <w:pPr>
                    <w:pStyle w:val="jc-diss-normal"/>
                    <w:jc w:val="center"/>
                    <w:rPr>
                      <w:sz w:val="20"/>
                      <w:szCs w:val="20"/>
                    </w:rPr>
                  </w:pPr>
                  <w:r w:rsidRPr="0051530B">
                    <w:rPr>
                      <w:sz w:val="20"/>
                      <w:szCs w:val="20"/>
                    </w:rPr>
                    <w:t>0.043</w:t>
                  </w:r>
                </w:p>
              </w:tc>
              <w:tc>
                <w:tcPr>
                  <w:tcW w:w="0" w:type="auto"/>
                  <w:tcBorders>
                    <w:top w:val="single" w:sz="2" w:space="0" w:color="auto"/>
                    <w:left w:val="single" w:sz="2" w:space="0" w:color="auto"/>
                    <w:bottom w:val="single" w:sz="2" w:space="0" w:color="auto"/>
                    <w:right w:val="single" w:sz="18" w:space="0" w:color="auto"/>
                  </w:tcBorders>
                  <w:vAlign w:val="center"/>
                  <w:hideMark/>
                </w:tcPr>
                <w:p w14:paraId="74C77E1F" w14:textId="77777777" w:rsidR="003C050A" w:rsidRPr="0051530B" w:rsidRDefault="003C050A" w:rsidP="003C050A">
                  <w:pPr>
                    <w:pStyle w:val="jc-diss-normal"/>
                    <w:jc w:val="center"/>
                    <w:rPr>
                      <w:sz w:val="20"/>
                      <w:szCs w:val="20"/>
                    </w:rPr>
                  </w:pPr>
                  <w:r w:rsidRPr="0051530B">
                    <w:rPr>
                      <w:sz w:val="20"/>
                      <w:szCs w:val="20"/>
                    </w:rPr>
                    <w:t>0.957</w:t>
                  </w:r>
                </w:p>
              </w:tc>
              <w:tc>
                <w:tcPr>
                  <w:tcW w:w="0" w:type="auto"/>
                  <w:tcBorders>
                    <w:top w:val="single" w:sz="2" w:space="0" w:color="auto"/>
                    <w:left w:val="single" w:sz="18" w:space="0" w:color="auto"/>
                    <w:bottom w:val="single" w:sz="2" w:space="0" w:color="auto"/>
                    <w:right w:val="single" w:sz="2" w:space="0" w:color="auto"/>
                  </w:tcBorders>
                  <w:vAlign w:val="center"/>
                  <w:hideMark/>
                </w:tcPr>
                <w:p w14:paraId="243E69E4" w14:textId="77777777" w:rsidR="003C050A" w:rsidRPr="0051530B" w:rsidRDefault="003C050A" w:rsidP="003C050A">
                  <w:pPr>
                    <w:pStyle w:val="jc-diss-normal"/>
                    <w:jc w:val="center"/>
                    <w:rPr>
                      <w:sz w:val="20"/>
                      <w:szCs w:val="20"/>
                    </w:rPr>
                  </w:pPr>
                  <w:r w:rsidRPr="0051530B">
                    <w:rPr>
                      <w:sz w:val="20"/>
                      <w:szCs w:val="20"/>
                    </w:rPr>
                    <w:t>-459</w:t>
                  </w:r>
                </w:p>
              </w:tc>
              <w:tc>
                <w:tcPr>
                  <w:tcW w:w="0" w:type="auto"/>
                  <w:tcBorders>
                    <w:top w:val="single" w:sz="2" w:space="0" w:color="auto"/>
                    <w:left w:val="single" w:sz="2" w:space="0" w:color="auto"/>
                    <w:bottom w:val="single" w:sz="2" w:space="0" w:color="auto"/>
                    <w:right w:val="single" w:sz="18" w:space="0" w:color="auto"/>
                  </w:tcBorders>
                  <w:vAlign w:val="center"/>
                  <w:hideMark/>
                </w:tcPr>
                <w:p w14:paraId="097128C6" w14:textId="77777777" w:rsidR="003C050A" w:rsidRPr="0051530B" w:rsidRDefault="003C050A" w:rsidP="003C050A">
                  <w:pPr>
                    <w:pStyle w:val="jc-diss-normal"/>
                    <w:jc w:val="center"/>
                    <w:rPr>
                      <w:sz w:val="20"/>
                      <w:szCs w:val="20"/>
                    </w:rPr>
                  </w:pPr>
                  <w:r w:rsidRPr="0051530B">
                    <w:rPr>
                      <w:sz w:val="20"/>
                      <w:szCs w:val="20"/>
                    </w:rPr>
                    <w:t>-0.864</w:t>
                  </w:r>
                </w:p>
              </w:tc>
            </w:tr>
            <w:tr w:rsidR="003C050A" w:rsidRPr="0051530B" w14:paraId="70D60A41" w14:textId="77777777" w:rsidTr="003C050A">
              <w:trPr>
                <w:tblCellSpacing w:w="0"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0DB98C73" w14:textId="77777777" w:rsidR="003C050A" w:rsidRPr="0051530B" w:rsidRDefault="003C050A" w:rsidP="003C050A">
                  <w:pPr>
                    <w:pStyle w:val="jc-diss-normal"/>
                    <w:jc w:val="center"/>
                    <w:rPr>
                      <w:sz w:val="20"/>
                      <w:szCs w:val="20"/>
                    </w:rPr>
                  </w:pPr>
                  <w:r w:rsidRPr="0051530B">
                    <w:rPr>
                      <w:sz w:val="20"/>
                      <w:szCs w:val="20"/>
                    </w:rPr>
                    <w:t>1916</w:t>
                  </w:r>
                </w:p>
              </w:tc>
              <w:tc>
                <w:tcPr>
                  <w:tcW w:w="0" w:type="auto"/>
                  <w:tcBorders>
                    <w:top w:val="single" w:sz="2" w:space="0" w:color="auto"/>
                    <w:left w:val="single" w:sz="18" w:space="0" w:color="auto"/>
                    <w:bottom w:val="single" w:sz="2" w:space="0" w:color="auto"/>
                    <w:right w:val="single" w:sz="2" w:space="0" w:color="auto"/>
                  </w:tcBorders>
                  <w:vAlign w:val="center"/>
                  <w:hideMark/>
                </w:tcPr>
                <w:p w14:paraId="224DE182" w14:textId="77777777" w:rsidR="003C050A" w:rsidRPr="0051530B" w:rsidRDefault="003C050A" w:rsidP="003C050A">
                  <w:pPr>
                    <w:pStyle w:val="jc-diss-normal"/>
                    <w:jc w:val="center"/>
                    <w:rPr>
                      <w:sz w:val="20"/>
                      <w:szCs w:val="20"/>
                    </w:rPr>
                  </w:pPr>
                  <w:r w:rsidRPr="0051530B">
                    <w:rPr>
                      <w:sz w:val="20"/>
                      <w:szCs w:val="20"/>
                    </w:rPr>
                    <w:t>171</w:t>
                  </w:r>
                </w:p>
              </w:tc>
              <w:tc>
                <w:tcPr>
                  <w:tcW w:w="0" w:type="auto"/>
                  <w:tcBorders>
                    <w:top w:val="single" w:sz="2" w:space="0" w:color="auto"/>
                    <w:left w:val="single" w:sz="2" w:space="0" w:color="auto"/>
                    <w:bottom w:val="single" w:sz="2" w:space="0" w:color="auto"/>
                    <w:right w:val="single" w:sz="18" w:space="0" w:color="auto"/>
                  </w:tcBorders>
                  <w:vAlign w:val="center"/>
                  <w:hideMark/>
                </w:tcPr>
                <w:p w14:paraId="20D107E1" w14:textId="77777777" w:rsidR="003C050A" w:rsidRPr="0051530B" w:rsidRDefault="003C050A" w:rsidP="003C050A">
                  <w:pPr>
                    <w:pStyle w:val="jc-diss-normal"/>
                    <w:jc w:val="center"/>
                    <w:rPr>
                      <w:sz w:val="20"/>
                      <w:szCs w:val="20"/>
                    </w:rPr>
                  </w:pPr>
                  <w:r w:rsidRPr="0051530B">
                    <w:rPr>
                      <w:sz w:val="20"/>
                      <w:szCs w:val="20"/>
                    </w:rPr>
                    <w:t>213</w:t>
                  </w:r>
                </w:p>
              </w:tc>
              <w:tc>
                <w:tcPr>
                  <w:tcW w:w="0" w:type="auto"/>
                  <w:tcBorders>
                    <w:top w:val="single" w:sz="2" w:space="0" w:color="auto"/>
                    <w:left w:val="single" w:sz="18" w:space="0" w:color="auto"/>
                    <w:bottom w:val="single" w:sz="2" w:space="0" w:color="auto"/>
                    <w:right w:val="single" w:sz="2" w:space="0" w:color="auto"/>
                  </w:tcBorders>
                  <w:vAlign w:val="center"/>
                  <w:hideMark/>
                </w:tcPr>
                <w:p w14:paraId="0E27F970" w14:textId="77777777" w:rsidR="003C050A" w:rsidRPr="0051530B" w:rsidRDefault="003C050A" w:rsidP="003C050A">
                  <w:pPr>
                    <w:pStyle w:val="jc-diss-normal"/>
                    <w:jc w:val="center"/>
                    <w:rPr>
                      <w:sz w:val="20"/>
                      <w:szCs w:val="20"/>
                    </w:rPr>
                  </w:pPr>
                  <w:r w:rsidRPr="0051530B">
                    <w:rPr>
                      <w:sz w:val="20"/>
                      <w:szCs w:val="20"/>
                    </w:rPr>
                    <w:t>255</w:t>
                  </w:r>
                </w:p>
              </w:tc>
              <w:tc>
                <w:tcPr>
                  <w:tcW w:w="0" w:type="auto"/>
                  <w:tcBorders>
                    <w:top w:val="single" w:sz="2" w:space="0" w:color="auto"/>
                    <w:left w:val="single" w:sz="2" w:space="0" w:color="auto"/>
                    <w:bottom w:val="single" w:sz="2" w:space="0" w:color="auto"/>
                    <w:right w:val="single" w:sz="18" w:space="0" w:color="auto"/>
                  </w:tcBorders>
                  <w:vAlign w:val="center"/>
                  <w:hideMark/>
                </w:tcPr>
                <w:p w14:paraId="2E990818" w14:textId="77777777" w:rsidR="003C050A" w:rsidRPr="0051530B" w:rsidRDefault="003C050A" w:rsidP="003C050A">
                  <w:pPr>
                    <w:pStyle w:val="jc-diss-normal"/>
                    <w:jc w:val="center"/>
                    <w:rPr>
                      <w:sz w:val="20"/>
                      <w:szCs w:val="20"/>
                    </w:rPr>
                  </w:pPr>
                  <w:r w:rsidRPr="0051530B">
                    <w:rPr>
                      <w:sz w:val="20"/>
                      <w:szCs w:val="20"/>
                    </w:rPr>
                    <w:t>276</w:t>
                  </w:r>
                </w:p>
              </w:tc>
              <w:tc>
                <w:tcPr>
                  <w:tcW w:w="0" w:type="auto"/>
                  <w:tcBorders>
                    <w:top w:val="single" w:sz="2" w:space="0" w:color="auto"/>
                    <w:left w:val="single" w:sz="18" w:space="0" w:color="auto"/>
                    <w:bottom w:val="single" w:sz="2" w:space="0" w:color="auto"/>
                    <w:right w:val="single" w:sz="2" w:space="0" w:color="auto"/>
                  </w:tcBorders>
                  <w:vAlign w:val="center"/>
                  <w:hideMark/>
                </w:tcPr>
                <w:p w14:paraId="3FD8425B" w14:textId="77777777" w:rsidR="003C050A" w:rsidRPr="0051530B" w:rsidRDefault="003C050A" w:rsidP="003C050A">
                  <w:pPr>
                    <w:pStyle w:val="jc-diss-normal"/>
                    <w:jc w:val="center"/>
                    <w:rPr>
                      <w:sz w:val="20"/>
                      <w:szCs w:val="20"/>
                    </w:rPr>
                  </w:pPr>
                  <w:r w:rsidRPr="0051530B">
                    <w:rPr>
                      <w:sz w:val="20"/>
                      <w:szCs w:val="20"/>
                    </w:rPr>
                    <w:t>0.48</w:t>
                  </w:r>
                </w:p>
              </w:tc>
              <w:tc>
                <w:tcPr>
                  <w:tcW w:w="0" w:type="auto"/>
                  <w:tcBorders>
                    <w:top w:val="single" w:sz="2" w:space="0" w:color="auto"/>
                    <w:left w:val="single" w:sz="2" w:space="0" w:color="auto"/>
                    <w:bottom w:val="single" w:sz="2" w:space="0" w:color="auto"/>
                    <w:right w:val="single" w:sz="18" w:space="0" w:color="auto"/>
                  </w:tcBorders>
                  <w:vAlign w:val="center"/>
                  <w:hideMark/>
                </w:tcPr>
                <w:p w14:paraId="66767B64" w14:textId="77777777" w:rsidR="003C050A" w:rsidRPr="0051530B" w:rsidRDefault="003C050A" w:rsidP="003C050A">
                  <w:pPr>
                    <w:pStyle w:val="jc-diss-normal"/>
                    <w:jc w:val="center"/>
                    <w:rPr>
                      <w:sz w:val="20"/>
                      <w:szCs w:val="20"/>
                    </w:rPr>
                  </w:pPr>
                  <w:r w:rsidRPr="0051530B">
                    <w:rPr>
                      <w:sz w:val="20"/>
                      <w:szCs w:val="20"/>
                    </w:rPr>
                    <w:t>0.52</w:t>
                  </w:r>
                </w:p>
              </w:tc>
              <w:tc>
                <w:tcPr>
                  <w:tcW w:w="0" w:type="auto"/>
                  <w:tcBorders>
                    <w:top w:val="single" w:sz="2" w:space="0" w:color="auto"/>
                    <w:left w:val="single" w:sz="18" w:space="0" w:color="auto"/>
                    <w:bottom w:val="single" w:sz="2" w:space="0" w:color="auto"/>
                    <w:right w:val="single" w:sz="2" w:space="0" w:color="auto"/>
                  </w:tcBorders>
                  <w:vAlign w:val="center"/>
                  <w:hideMark/>
                </w:tcPr>
                <w:p w14:paraId="6A689F77" w14:textId="77777777" w:rsidR="003C050A" w:rsidRPr="0051530B" w:rsidRDefault="003C050A" w:rsidP="003C050A">
                  <w:pPr>
                    <w:pStyle w:val="jc-diss-normal"/>
                    <w:jc w:val="center"/>
                    <w:rPr>
                      <w:sz w:val="20"/>
                      <w:szCs w:val="20"/>
                    </w:rPr>
                  </w:pPr>
                  <w:r w:rsidRPr="0051530B">
                    <w:rPr>
                      <w:sz w:val="20"/>
                      <w:szCs w:val="20"/>
                    </w:rPr>
                    <w:t>-42</w:t>
                  </w:r>
                </w:p>
              </w:tc>
              <w:tc>
                <w:tcPr>
                  <w:tcW w:w="0" w:type="auto"/>
                  <w:tcBorders>
                    <w:top w:val="single" w:sz="2" w:space="0" w:color="auto"/>
                    <w:left w:val="single" w:sz="2" w:space="0" w:color="auto"/>
                    <w:bottom w:val="single" w:sz="2" w:space="0" w:color="auto"/>
                    <w:right w:val="single" w:sz="18" w:space="0" w:color="auto"/>
                  </w:tcBorders>
                  <w:vAlign w:val="center"/>
                  <w:hideMark/>
                </w:tcPr>
                <w:p w14:paraId="4ABA86E6" w14:textId="77777777" w:rsidR="003C050A" w:rsidRPr="0051530B" w:rsidRDefault="003C050A" w:rsidP="003C050A">
                  <w:pPr>
                    <w:pStyle w:val="jc-diss-normal"/>
                    <w:jc w:val="center"/>
                    <w:rPr>
                      <w:sz w:val="20"/>
                      <w:szCs w:val="20"/>
                    </w:rPr>
                  </w:pPr>
                  <w:r w:rsidRPr="0051530B">
                    <w:rPr>
                      <w:sz w:val="20"/>
                      <w:szCs w:val="20"/>
                    </w:rPr>
                    <w:t>-0.079</w:t>
                  </w:r>
                </w:p>
              </w:tc>
            </w:tr>
            <w:tr w:rsidR="003C050A" w:rsidRPr="0051530B" w14:paraId="45CD0DBB" w14:textId="77777777" w:rsidTr="003C050A">
              <w:trPr>
                <w:tblCellSpacing w:w="0"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5E54649C" w14:textId="77777777" w:rsidR="003C050A" w:rsidRPr="0051530B" w:rsidRDefault="003C050A" w:rsidP="003C050A">
                  <w:pPr>
                    <w:pStyle w:val="jc-diss-normal"/>
                    <w:jc w:val="center"/>
                    <w:rPr>
                      <w:sz w:val="20"/>
                      <w:szCs w:val="20"/>
                    </w:rPr>
                  </w:pPr>
                  <w:r w:rsidRPr="0051530B">
                    <w:rPr>
                      <w:sz w:val="20"/>
                      <w:szCs w:val="20"/>
                    </w:rPr>
                    <w:t>1920</w:t>
                  </w:r>
                </w:p>
              </w:tc>
              <w:tc>
                <w:tcPr>
                  <w:tcW w:w="0" w:type="auto"/>
                  <w:tcBorders>
                    <w:top w:val="single" w:sz="2" w:space="0" w:color="auto"/>
                    <w:left w:val="single" w:sz="18" w:space="0" w:color="auto"/>
                    <w:bottom w:val="single" w:sz="2" w:space="0" w:color="auto"/>
                    <w:right w:val="single" w:sz="2" w:space="0" w:color="auto"/>
                  </w:tcBorders>
                  <w:vAlign w:val="center"/>
                  <w:hideMark/>
                </w:tcPr>
                <w:p w14:paraId="66A49E65" w14:textId="77777777" w:rsidR="003C050A" w:rsidRPr="0051530B" w:rsidRDefault="003C050A" w:rsidP="003C050A">
                  <w:pPr>
                    <w:pStyle w:val="jc-diss-normal"/>
                    <w:jc w:val="center"/>
                    <w:rPr>
                      <w:sz w:val="20"/>
                      <w:szCs w:val="20"/>
                    </w:rPr>
                  </w:pPr>
                  <w:r w:rsidRPr="0051530B">
                    <w:rPr>
                      <w:sz w:val="20"/>
                      <w:szCs w:val="20"/>
                    </w:rPr>
                    <w:t>382</w:t>
                  </w:r>
                </w:p>
              </w:tc>
              <w:tc>
                <w:tcPr>
                  <w:tcW w:w="0" w:type="auto"/>
                  <w:tcBorders>
                    <w:top w:val="single" w:sz="2" w:space="0" w:color="auto"/>
                    <w:left w:val="single" w:sz="2" w:space="0" w:color="auto"/>
                    <w:bottom w:val="single" w:sz="2" w:space="0" w:color="auto"/>
                    <w:right w:val="single" w:sz="18" w:space="0" w:color="auto"/>
                  </w:tcBorders>
                  <w:vAlign w:val="center"/>
                  <w:hideMark/>
                </w:tcPr>
                <w:p w14:paraId="545D6DD8" w14:textId="77777777" w:rsidR="003C050A" w:rsidRPr="0051530B" w:rsidRDefault="003C050A" w:rsidP="003C050A">
                  <w:pPr>
                    <w:pStyle w:val="jc-diss-normal"/>
                    <w:jc w:val="center"/>
                    <w:rPr>
                      <w:sz w:val="20"/>
                      <w:szCs w:val="20"/>
                    </w:rPr>
                  </w:pPr>
                  <w:r w:rsidRPr="0051530B">
                    <w:rPr>
                      <w:sz w:val="20"/>
                      <w:szCs w:val="20"/>
                    </w:rPr>
                    <w:t>114</w:t>
                  </w:r>
                </w:p>
              </w:tc>
              <w:tc>
                <w:tcPr>
                  <w:tcW w:w="0" w:type="auto"/>
                  <w:tcBorders>
                    <w:top w:val="single" w:sz="2" w:space="0" w:color="auto"/>
                    <w:left w:val="single" w:sz="18" w:space="0" w:color="auto"/>
                    <w:bottom w:val="single" w:sz="2" w:space="0" w:color="auto"/>
                    <w:right w:val="single" w:sz="2" w:space="0" w:color="auto"/>
                  </w:tcBorders>
                  <w:vAlign w:val="center"/>
                  <w:hideMark/>
                </w:tcPr>
                <w:p w14:paraId="1F4BD98D" w14:textId="77777777" w:rsidR="003C050A" w:rsidRPr="0051530B" w:rsidRDefault="003C050A" w:rsidP="003C050A">
                  <w:pPr>
                    <w:pStyle w:val="jc-diss-normal"/>
                    <w:jc w:val="center"/>
                    <w:rPr>
                      <w:sz w:val="20"/>
                      <w:szCs w:val="20"/>
                    </w:rPr>
                  </w:pPr>
                  <w:r w:rsidRPr="0051530B">
                    <w:rPr>
                      <w:sz w:val="20"/>
                      <w:szCs w:val="20"/>
                    </w:rPr>
                    <w:t>404</w:t>
                  </w:r>
                </w:p>
              </w:tc>
              <w:tc>
                <w:tcPr>
                  <w:tcW w:w="0" w:type="auto"/>
                  <w:tcBorders>
                    <w:top w:val="single" w:sz="2" w:space="0" w:color="auto"/>
                    <w:left w:val="single" w:sz="2" w:space="0" w:color="auto"/>
                    <w:bottom w:val="single" w:sz="2" w:space="0" w:color="auto"/>
                    <w:right w:val="single" w:sz="18" w:space="0" w:color="auto"/>
                  </w:tcBorders>
                  <w:vAlign w:val="center"/>
                  <w:hideMark/>
                </w:tcPr>
                <w:p w14:paraId="3BE5C725" w14:textId="77777777" w:rsidR="003C050A" w:rsidRPr="0051530B" w:rsidRDefault="003C050A" w:rsidP="003C050A">
                  <w:pPr>
                    <w:pStyle w:val="jc-diss-normal"/>
                    <w:jc w:val="center"/>
                    <w:rPr>
                      <w:sz w:val="20"/>
                      <w:szCs w:val="20"/>
                    </w:rPr>
                  </w:pPr>
                  <w:r w:rsidRPr="0051530B">
                    <w:rPr>
                      <w:sz w:val="20"/>
                      <w:szCs w:val="20"/>
                    </w:rPr>
                    <w:t>127</w:t>
                  </w:r>
                </w:p>
              </w:tc>
              <w:tc>
                <w:tcPr>
                  <w:tcW w:w="0" w:type="auto"/>
                  <w:tcBorders>
                    <w:top w:val="single" w:sz="2" w:space="0" w:color="auto"/>
                    <w:left w:val="single" w:sz="18" w:space="0" w:color="auto"/>
                    <w:bottom w:val="single" w:sz="2" w:space="0" w:color="auto"/>
                    <w:right w:val="single" w:sz="2" w:space="0" w:color="auto"/>
                  </w:tcBorders>
                  <w:vAlign w:val="center"/>
                  <w:hideMark/>
                </w:tcPr>
                <w:p w14:paraId="7915B6DF" w14:textId="77777777" w:rsidR="003C050A" w:rsidRPr="0051530B" w:rsidRDefault="003C050A" w:rsidP="003C050A">
                  <w:pPr>
                    <w:pStyle w:val="jc-diss-normal"/>
                    <w:jc w:val="center"/>
                    <w:rPr>
                      <w:sz w:val="20"/>
                      <w:szCs w:val="20"/>
                    </w:rPr>
                  </w:pPr>
                  <w:r w:rsidRPr="0051530B">
                    <w:rPr>
                      <w:sz w:val="20"/>
                      <w:szCs w:val="20"/>
                    </w:rPr>
                    <w:t>0.761</w:t>
                  </w:r>
                </w:p>
              </w:tc>
              <w:tc>
                <w:tcPr>
                  <w:tcW w:w="0" w:type="auto"/>
                  <w:tcBorders>
                    <w:top w:val="single" w:sz="2" w:space="0" w:color="auto"/>
                    <w:left w:val="single" w:sz="2" w:space="0" w:color="auto"/>
                    <w:bottom w:val="single" w:sz="2" w:space="0" w:color="auto"/>
                    <w:right w:val="single" w:sz="18" w:space="0" w:color="auto"/>
                  </w:tcBorders>
                  <w:vAlign w:val="center"/>
                  <w:hideMark/>
                </w:tcPr>
                <w:p w14:paraId="51158072" w14:textId="77777777" w:rsidR="003C050A" w:rsidRPr="0051530B" w:rsidRDefault="003C050A" w:rsidP="003C050A">
                  <w:pPr>
                    <w:pStyle w:val="jc-diss-normal"/>
                    <w:jc w:val="center"/>
                    <w:rPr>
                      <w:sz w:val="20"/>
                      <w:szCs w:val="20"/>
                    </w:rPr>
                  </w:pPr>
                  <w:r w:rsidRPr="0051530B">
                    <w:rPr>
                      <w:sz w:val="20"/>
                      <w:szCs w:val="20"/>
                    </w:rPr>
                    <w:t>0.239</w:t>
                  </w:r>
                </w:p>
              </w:tc>
              <w:tc>
                <w:tcPr>
                  <w:tcW w:w="0" w:type="auto"/>
                  <w:tcBorders>
                    <w:top w:val="single" w:sz="2" w:space="0" w:color="auto"/>
                    <w:left w:val="single" w:sz="18" w:space="0" w:color="auto"/>
                    <w:bottom w:val="single" w:sz="2" w:space="0" w:color="auto"/>
                    <w:right w:val="single" w:sz="2" w:space="0" w:color="auto"/>
                  </w:tcBorders>
                  <w:vAlign w:val="center"/>
                  <w:hideMark/>
                </w:tcPr>
                <w:p w14:paraId="40ED83EF" w14:textId="77777777" w:rsidR="003C050A" w:rsidRPr="0051530B" w:rsidRDefault="003C050A" w:rsidP="003C050A">
                  <w:pPr>
                    <w:pStyle w:val="jc-diss-normal"/>
                    <w:jc w:val="center"/>
                    <w:rPr>
                      <w:sz w:val="20"/>
                      <w:szCs w:val="20"/>
                    </w:rPr>
                  </w:pPr>
                  <w:r w:rsidRPr="0051530B">
                    <w:rPr>
                      <w:sz w:val="20"/>
                      <w:szCs w:val="20"/>
                    </w:rPr>
                    <w:t>268</w:t>
                  </w:r>
                </w:p>
              </w:tc>
              <w:tc>
                <w:tcPr>
                  <w:tcW w:w="0" w:type="auto"/>
                  <w:tcBorders>
                    <w:top w:val="single" w:sz="2" w:space="0" w:color="auto"/>
                    <w:left w:val="single" w:sz="2" w:space="0" w:color="auto"/>
                    <w:bottom w:val="single" w:sz="2" w:space="0" w:color="auto"/>
                    <w:right w:val="single" w:sz="18" w:space="0" w:color="auto"/>
                  </w:tcBorders>
                  <w:vAlign w:val="center"/>
                  <w:hideMark/>
                </w:tcPr>
                <w:p w14:paraId="72EB3E97" w14:textId="77777777" w:rsidR="003C050A" w:rsidRPr="0051530B" w:rsidRDefault="003C050A" w:rsidP="003C050A">
                  <w:pPr>
                    <w:pStyle w:val="jc-diss-normal"/>
                    <w:jc w:val="center"/>
                    <w:rPr>
                      <w:sz w:val="20"/>
                      <w:szCs w:val="20"/>
                    </w:rPr>
                  </w:pPr>
                  <w:r w:rsidRPr="0051530B">
                    <w:rPr>
                      <w:sz w:val="20"/>
                      <w:szCs w:val="20"/>
                    </w:rPr>
                    <w:t>0.505</w:t>
                  </w:r>
                </w:p>
              </w:tc>
            </w:tr>
            <w:tr w:rsidR="003C050A" w:rsidRPr="0051530B" w14:paraId="4FE778EE" w14:textId="77777777" w:rsidTr="003C050A">
              <w:trPr>
                <w:tblCellSpacing w:w="0"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6694A7E8" w14:textId="77777777" w:rsidR="003C050A" w:rsidRPr="0051530B" w:rsidRDefault="003C050A" w:rsidP="003C050A">
                  <w:pPr>
                    <w:pStyle w:val="jc-diss-normal"/>
                    <w:jc w:val="center"/>
                    <w:rPr>
                      <w:sz w:val="20"/>
                      <w:szCs w:val="20"/>
                    </w:rPr>
                  </w:pPr>
                  <w:r w:rsidRPr="0051530B">
                    <w:rPr>
                      <w:sz w:val="20"/>
                      <w:szCs w:val="20"/>
                    </w:rPr>
                    <w:t>1924</w:t>
                  </w:r>
                </w:p>
              </w:tc>
              <w:tc>
                <w:tcPr>
                  <w:tcW w:w="0" w:type="auto"/>
                  <w:tcBorders>
                    <w:top w:val="single" w:sz="2" w:space="0" w:color="auto"/>
                    <w:left w:val="single" w:sz="18" w:space="0" w:color="auto"/>
                    <w:bottom w:val="single" w:sz="2" w:space="0" w:color="auto"/>
                    <w:right w:val="single" w:sz="2" w:space="0" w:color="auto"/>
                  </w:tcBorders>
                  <w:vAlign w:val="center"/>
                  <w:hideMark/>
                </w:tcPr>
                <w:p w14:paraId="6FFA5B7A" w14:textId="77777777" w:rsidR="003C050A" w:rsidRPr="0051530B" w:rsidRDefault="003C050A" w:rsidP="003C050A">
                  <w:pPr>
                    <w:pStyle w:val="jc-diss-normal"/>
                    <w:jc w:val="center"/>
                    <w:rPr>
                      <w:sz w:val="20"/>
                      <w:szCs w:val="20"/>
                    </w:rPr>
                  </w:pPr>
                  <w:r w:rsidRPr="0051530B">
                    <w:rPr>
                      <w:sz w:val="20"/>
                      <w:szCs w:val="20"/>
                    </w:rPr>
                    <w:t>366</w:t>
                  </w:r>
                </w:p>
              </w:tc>
              <w:tc>
                <w:tcPr>
                  <w:tcW w:w="0" w:type="auto"/>
                  <w:tcBorders>
                    <w:top w:val="single" w:sz="2" w:space="0" w:color="auto"/>
                    <w:left w:val="single" w:sz="2" w:space="0" w:color="auto"/>
                    <w:bottom w:val="single" w:sz="2" w:space="0" w:color="auto"/>
                    <w:right w:val="single" w:sz="18" w:space="0" w:color="auto"/>
                  </w:tcBorders>
                  <w:vAlign w:val="center"/>
                  <w:hideMark/>
                </w:tcPr>
                <w:p w14:paraId="72943C3F" w14:textId="77777777" w:rsidR="003C050A" w:rsidRPr="0051530B" w:rsidRDefault="003C050A" w:rsidP="003C050A">
                  <w:pPr>
                    <w:pStyle w:val="jc-diss-normal"/>
                    <w:jc w:val="center"/>
                    <w:rPr>
                      <w:sz w:val="20"/>
                      <w:szCs w:val="20"/>
                    </w:rPr>
                  </w:pPr>
                  <w:r w:rsidRPr="0051530B">
                    <w:rPr>
                      <w:sz w:val="20"/>
                      <w:szCs w:val="20"/>
                    </w:rPr>
                    <w:t>136</w:t>
                  </w:r>
                </w:p>
              </w:tc>
              <w:tc>
                <w:tcPr>
                  <w:tcW w:w="0" w:type="auto"/>
                  <w:tcBorders>
                    <w:top w:val="single" w:sz="2" w:space="0" w:color="auto"/>
                    <w:left w:val="single" w:sz="18" w:space="0" w:color="auto"/>
                    <w:bottom w:val="single" w:sz="2" w:space="0" w:color="auto"/>
                    <w:right w:val="single" w:sz="2" w:space="0" w:color="auto"/>
                  </w:tcBorders>
                  <w:vAlign w:val="center"/>
                  <w:hideMark/>
                </w:tcPr>
                <w:p w14:paraId="3BD83080" w14:textId="77777777" w:rsidR="003C050A" w:rsidRPr="0051530B" w:rsidRDefault="003C050A" w:rsidP="003C050A">
                  <w:pPr>
                    <w:pStyle w:val="jc-diss-normal"/>
                    <w:jc w:val="center"/>
                    <w:rPr>
                      <w:sz w:val="20"/>
                      <w:szCs w:val="20"/>
                    </w:rPr>
                  </w:pPr>
                  <w:r w:rsidRPr="0051530B">
                    <w:rPr>
                      <w:sz w:val="20"/>
                      <w:szCs w:val="20"/>
                    </w:rPr>
                    <w:t>395</w:t>
                  </w:r>
                </w:p>
              </w:tc>
              <w:tc>
                <w:tcPr>
                  <w:tcW w:w="0" w:type="auto"/>
                  <w:tcBorders>
                    <w:top w:val="single" w:sz="2" w:space="0" w:color="auto"/>
                    <w:left w:val="single" w:sz="2" w:space="0" w:color="auto"/>
                    <w:bottom w:val="single" w:sz="2" w:space="0" w:color="auto"/>
                    <w:right w:val="single" w:sz="18" w:space="0" w:color="auto"/>
                  </w:tcBorders>
                  <w:vAlign w:val="center"/>
                  <w:hideMark/>
                </w:tcPr>
                <w:p w14:paraId="6FC982D4" w14:textId="77777777" w:rsidR="003C050A" w:rsidRPr="0051530B" w:rsidRDefault="003C050A" w:rsidP="003C050A">
                  <w:pPr>
                    <w:pStyle w:val="jc-diss-normal"/>
                    <w:jc w:val="center"/>
                    <w:rPr>
                      <w:sz w:val="20"/>
                      <w:szCs w:val="20"/>
                    </w:rPr>
                  </w:pPr>
                  <w:r w:rsidRPr="0051530B">
                    <w:rPr>
                      <w:sz w:val="20"/>
                      <w:szCs w:val="20"/>
                    </w:rPr>
                    <w:t>136</w:t>
                  </w:r>
                </w:p>
              </w:tc>
              <w:tc>
                <w:tcPr>
                  <w:tcW w:w="0" w:type="auto"/>
                  <w:tcBorders>
                    <w:top w:val="single" w:sz="2" w:space="0" w:color="auto"/>
                    <w:left w:val="single" w:sz="18" w:space="0" w:color="auto"/>
                    <w:bottom w:val="single" w:sz="2" w:space="0" w:color="auto"/>
                    <w:right w:val="single" w:sz="2" w:space="0" w:color="auto"/>
                  </w:tcBorders>
                  <w:vAlign w:val="center"/>
                  <w:hideMark/>
                </w:tcPr>
                <w:p w14:paraId="20ACE12D" w14:textId="77777777" w:rsidR="003C050A" w:rsidRPr="0051530B" w:rsidRDefault="003C050A" w:rsidP="003C050A">
                  <w:pPr>
                    <w:pStyle w:val="jc-diss-normal"/>
                    <w:jc w:val="center"/>
                    <w:rPr>
                      <w:sz w:val="20"/>
                      <w:szCs w:val="20"/>
                    </w:rPr>
                  </w:pPr>
                  <w:r w:rsidRPr="0051530B">
                    <w:rPr>
                      <w:sz w:val="20"/>
                      <w:szCs w:val="20"/>
                    </w:rPr>
                    <w:t>0.744</w:t>
                  </w:r>
                </w:p>
              </w:tc>
              <w:tc>
                <w:tcPr>
                  <w:tcW w:w="0" w:type="auto"/>
                  <w:tcBorders>
                    <w:top w:val="single" w:sz="2" w:space="0" w:color="auto"/>
                    <w:left w:val="single" w:sz="2" w:space="0" w:color="auto"/>
                    <w:bottom w:val="single" w:sz="2" w:space="0" w:color="auto"/>
                    <w:right w:val="single" w:sz="18" w:space="0" w:color="auto"/>
                  </w:tcBorders>
                  <w:vAlign w:val="center"/>
                  <w:hideMark/>
                </w:tcPr>
                <w:p w14:paraId="23472D07" w14:textId="77777777" w:rsidR="003C050A" w:rsidRPr="0051530B" w:rsidRDefault="003C050A" w:rsidP="003C050A">
                  <w:pPr>
                    <w:pStyle w:val="jc-diss-normal"/>
                    <w:jc w:val="center"/>
                    <w:rPr>
                      <w:sz w:val="20"/>
                      <w:szCs w:val="20"/>
                    </w:rPr>
                  </w:pPr>
                  <w:r w:rsidRPr="0051530B">
                    <w:rPr>
                      <w:sz w:val="20"/>
                      <w:szCs w:val="20"/>
                    </w:rPr>
                    <w:t>0.256</w:t>
                  </w:r>
                </w:p>
              </w:tc>
              <w:tc>
                <w:tcPr>
                  <w:tcW w:w="0" w:type="auto"/>
                  <w:tcBorders>
                    <w:top w:val="single" w:sz="2" w:space="0" w:color="auto"/>
                    <w:left w:val="single" w:sz="18" w:space="0" w:color="auto"/>
                    <w:bottom w:val="single" w:sz="2" w:space="0" w:color="auto"/>
                    <w:right w:val="single" w:sz="2" w:space="0" w:color="auto"/>
                  </w:tcBorders>
                  <w:vAlign w:val="center"/>
                  <w:hideMark/>
                </w:tcPr>
                <w:p w14:paraId="7C97296D" w14:textId="77777777" w:rsidR="003C050A" w:rsidRPr="0051530B" w:rsidRDefault="003C050A" w:rsidP="003C050A">
                  <w:pPr>
                    <w:pStyle w:val="jc-diss-normal"/>
                    <w:jc w:val="center"/>
                    <w:rPr>
                      <w:sz w:val="20"/>
                      <w:szCs w:val="20"/>
                    </w:rPr>
                  </w:pPr>
                  <w:r w:rsidRPr="0051530B">
                    <w:rPr>
                      <w:sz w:val="20"/>
                      <w:szCs w:val="20"/>
                    </w:rPr>
                    <w:t>230</w:t>
                  </w:r>
                </w:p>
              </w:tc>
              <w:tc>
                <w:tcPr>
                  <w:tcW w:w="0" w:type="auto"/>
                  <w:tcBorders>
                    <w:top w:val="single" w:sz="2" w:space="0" w:color="auto"/>
                    <w:left w:val="single" w:sz="2" w:space="0" w:color="auto"/>
                    <w:bottom w:val="single" w:sz="2" w:space="0" w:color="auto"/>
                    <w:right w:val="single" w:sz="18" w:space="0" w:color="auto"/>
                  </w:tcBorders>
                  <w:vAlign w:val="center"/>
                  <w:hideMark/>
                </w:tcPr>
                <w:p w14:paraId="4E1D2A2A" w14:textId="77777777" w:rsidR="003C050A" w:rsidRPr="0051530B" w:rsidRDefault="003C050A" w:rsidP="003C050A">
                  <w:pPr>
                    <w:pStyle w:val="jc-diss-normal"/>
                    <w:jc w:val="center"/>
                    <w:rPr>
                      <w:sz w:val="20"/>
                      <w:szCs w:val="20"/>
                    </w:rPr>
                  </w:pPr>
                  <w:r w:rsidRPr="0051530B">
                    <w:rPr>
                      <w:sz w:val="20"/>
                      <w:szCs w:val="20"/>
                    </w:rPr>
                    <w:t>0.433</w:t>
                  </w:r>
                </w:p>
              </w:tc>
            </w:tr>
            <w:tr w:rsidR="003C050A" w:rsidRPr="0051530B" w14:paraId="1C0DBB7A" w14:textId="77777777" w:rsidTr="003C050A">
              <w:trPr>
                <w:tblCellSpacing w:w="0"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7E171CF9" w14:textId="77777777" w:rsidR="003C050A" w:rsidRPr="0051530B" w:rsidRDefault="003C050A" w:rsidP="003C050A">
                  <w:pPr>
                    <w:pStyle w:val="jc-diss-normal"/>
                    <w:jc w:val="center"/>
                    <w:rPr>
                      <w:sz w:val="20"/>
                      <w:szCs w:val="20"/>
                    </w:rPr>
                  </w:pPr>
                  <w:r w:rsidRPr="0051530B">
                    <w:rPr>
                      <w:sz w:val="20"/>
                      <w:szCs w:val="20"/>
                    </w:rPr>
                    <w:t>1928</w:t>
                  </w:r>
                </w:p>
              </w:tc>
              <w:tc>
                <w:tcPr>
                  <w:tcW w:w="0" w:type="auto"/>
                  <w:tcBorders>
                    <w:top w:val="single" w:sz="2" w:space="0" w:color="auto"/>
                    <w:left w:val="single" w:sz="18" w:space="0" w:color="auto"/>
                    <w:bottom w:val="single" w:sz="2" w:space="0" w:color="auto"/>
                    <w:right w:val="single" w:sz="2" w:space="0" w:color="auto"/>
                  </w:tcBorders>
                  <w:vAlign w:val="center"/>
                  <w:hideMark/>
                </w:tcPr>
                <w:p w14:paraId="57BF667B" w14:textId="77777777" w:rsidR="003C050A" w:rsidRPr="0051530B" w:rsidRDefault="003C050A" w:rsidP="003C050A">
                  <w:pPr>
                    <w:pStyle w:val="jc-diss-normal"/>
                    <w:jc w:val="center"/>
                    <w:rPr>
                      <w:sz w:val="20"/>
                      <w:szCs w:val="20"/>
                    </w:rPr>
                  </w:pPr>
                  <w:r w:rsidRPr="0051530B">
                    <w:rPr>
                      <w:sz w:val="20"/>
                      <w:szCs w:val="20"/>
                    </w:rPr>
                    <w:t>379</w:t>
                  </w:r>
                </w:p>
              </w:tc>
              <w:tc>
                <w:tcPr>
                  <w:tcW w:w="0" w:type="auto"/>
                  <w:tcBorders>
                    <w:top w:val="single" w:sz="2" w:space="0" w:color="auto"/>
                    <w:left w:val="single" w:sz="2" w:space="0" w:color="auto"/>
                    <w:bottom w:val="single" w:sz="2" w:space="0" w:color="auto"/>
                    <w:right w:val="single" w:sz="18" w:space="0" w:color="auto"/>
                  </w:tcBorders>
                  <w:vAlign w:val="center"/>
                  <w:hideMark/>
                </w:tcPr>
                <w:p w14:paraId="64CB576B" w14:textId="77777777" w:rsidR="003C050A" w:rsidRPr="0051530B" w:rsidRDefault="003C050A" w:rsidP="003C050A">
                  <w:pPr>
                    <w:pStyle w:val="jc-diss-normal"/>
                    <w:jc w:val="center"/>
                    <w:rPr>
                      <w:sz w:val="20"/>
                      <w:szCs w:val="20"/>
                    </w:rPr>
                  </w:pPr>
                  <w:r w:rsidRPr="0051530B">
                    <w:rPr>
                      <w:sz w:val="20"/>
                      <w:szCs w:val="20"/>
                    </w:rPr>
                    <w:t>52</w:t>
                  </w:r>
                </w:p>
              </w:tc>
              <w:tc>
                <w:tcPr>
                  <w:tcW w:w="0" w:type="auto"/>
                  <w:tcBorders>
                    <w:top w:val="single" w:sz="2" w:space="0" w:color="auto"/>
                    <w:left w:val="single" w:sz="18" w:space="0" w:color="auto"/>
                    <w:bottom w:val="single" w:sz="2" w:space="0" w:color="auto"/>
                    <w:right w:val="single" w:sz="2" w:space="0" w:color="auto"/>
                  </w:tcBorders>
                  <w:vAlign w:val="center"/>
                  <w:hideMark/>
                </w:tcPr>
                <w:p w14:paraId="67E5A2CC" w14:textId="77777777" w:rsidR="003C050A" w:rsidRPr="0051530B" w:rsidRDefault="003C050A" w:rsidP="003C050A">
                  <w:pPr>
                    <w:pStyle w:val="jc-diss-normal"/>
                    <w:jc w:val="center"/>
                    <w:rPr>
                      <w:sz w:val="20"/>
                      <w:szCs w:val="20"/>
                    </w:rPr>
                  </w:pPr>
                  <w:r w:rsidRPr="0051530B">
                    <w:rPr>
                      <w:sz w:val="20"/>
                      <w:szCs w:val="20"/>
                    </w:rPr>
                    <w:t>444</w:t>
                  </w:r>
                </w:p>
              </w:tc>
              <w:tc>
                <w:tcPr>
                  <w:tcW w:w="0" w:type="auto"/>
                  <w:tcBorders>
                    <w:top w:val="single" w:sz="2" w:space="0" w:color="auto"/>
                    <w:left w:val="single" w:sz="2" w:space="0" w:color="auto"/>
                    <w:bottom w:val="single" w:sz="2" w:space="0" w:color="auto"/>
                    <w:right w:val="single" w:sz="18" w:space="0" w:color="auto"/>
                  </w:tcBorders>
                  <w:vAlign w:val="center"/>
                  <w:hideMark/>
                </w:tcPr>
                <w:p w14:paraId="6FA360C5" w14:textId="77777777" w:rsidR="003C050A" w:rsidRPr="0051530B" w:rsidRDefault="003C050A" w:rsidP="003C050A">
                  <w:pPr>
                    <w:pStyle w:val="jc-diss-normal"/>
                    <w:jc w:val="center"/>
                    <w:rPr>
                      <w:sz w:val="20"/>
                      <w:szCs w:val="20"/>
                    </w:rPr>
                  </w:pPr>
                  <w:r w:rsidRPr="0051530B">
                    <w:rPr>
                      <w:sz w:val="20"/>
                      <w:szCs w:val="20"/>
                    </w:rPr>
                    <w:t>87</w:t>
                  </w:r>
                </w:p>
              </w:tc>
              <w:tc>
                <w:tcPr>
                  <w:tcW w:w="0" w:type="auto"/>
                  <w:tcBorders>
                    <w:top w:val="single" w:sz="2" w:space="0" w:color="auto"/>
                    <w:left w:val="single" w:sz="18" w:space="0" w:color="auto"/>
                    <w:bottom w:val="single" w:sz="2" w:space="0" w:color="auto"/>
                    <w:right w:val="single" w:sz="2" w:space="0" w:color="auto"/>
                  </w:tcBorders>
                  <w:vAlign w:val="center"/>
                  <w:hideMark/>
                </w:tcPr>
                <w:p w14:paraId="69C45EA6" w14:textId="77777777" w:rsidR="003C050A" w:rsidRPr="0051530B" w:rsidRDefault="003C050A" w:rsidP="003C050A">
                  <w:pPr>
                    <w:pStyle w:val="jc-diss-normal"/>
                    <w:jc w:val="center"/>
                    <w:rPr>
                      <w:sz w:val="20"/>
                      <w:szCs w:val="20"/>
                    </w:rPr>
                  </w:pPr>
                  <w:r w:rsidRPr="0051530B">
                    <w:rPr>
                      <w:sz w:val="20"/>
                      <w:szCs w:val="20"/>
                    </w:rPr>
                    <w:t>0.836</w:t>
                  </w:r>
                </w:p>
              </w:tc>
              <w:tc>
                <w:tcPr>
                  <w:tcW w:w="0" w:type="auto"/>
                  <w:tcBorders>
                    <w:top w:val="single" w:sz="2" w:space="0" w:color="auto"/>
                    <w:left w:val="single" w:sz="2" w:space="0" w:color="auto"/>
                    <w:bottom w:val="single" w:sz="2" w:space="0" w:color="auto"/>
                    <w:right w:val="single" w:sz="18" w:space="0" w:color="auto"/>
                  </w:tcBorders>
                  <w:vAlign w:val="center"/>
                  <w:hideMark/>
                </w:tcPr>
                <w:p w14:paraId="2D6FF487" w14:textId="77777777" w:rsidR="003C050A" w:rsidRPr="0051530B" w:rsidRDefault="003C050A" w:rsidP="003C050A">
                  <w:pPr>
                    <w:pStyle w:val="jc-diss-normal"/>
                    <w:jc w:val="center"/>
                    <w:rPr>
                      <w:sz w:val="20"/>
                      <w:szCs w:val="20"/>
                    </w:rPr>
                  </w:pPr>
                  <w:r w:rsidRPr="0051530B">
                    <w:rPr>
                      <w:sz w:val="20"/>
                      <w:szCs w:val="20"/>
                    </w:rPr>
                    <w:t>0.164</w:t>
                  </w:r>
                </w:p>
              </w:tc>
              <w:tc>
                <w:tcPr>
                  <w:tcW w:w="0" w:type="auto"/>
                  <w:tcBorders>
                    <w:top w:val="single" w:sz="2" w:space="0" w:color="auto"/>
                    <w:left w:val="single" w:sz="18" w:space="0" w:color="auto"/>
                    <w:bottom w:val="single" w:sz="2" w:space="0" w:color="auto"/>
                    <w:right w:val="single" w:sz="2" w:space="0" w:color="auto"/>
                  </w:tcBorders>
                  <w:vAlign w:val="center"/>
                  <w:hideMark/>
                </w:tcPr>
                <w:p w14:paraId="3B0499F0" w14:textId="77777777" w:rsidR="003C050A" w:rsidRPr="0051530B" w:rsidRDefault="003C050A" w:rsidP="003C050A">
                  <w:pPr>
                    <w:pStyle w:val="jc-diss-normal"/>
                    <w:jc w:val="center"/>
                    <w:rPr>
                      <w:sz w:val="20"/>
                      <w:szCs w:val="20"/>
                    </w:rPr>
                  </w:pPr>
                  <w:r w:rsidRPr="0051530B">
                    <w:rPr>
                      <w:sz w:val="20"/>
                      <w:szCs w:val="20"/>
                    </w:rPr>
                    <w:t>327</w:t>
                  </w:r>
                </w:p>
              </w:tc>
              <w:tc>
                <w:tcPr>
                  <w:tcW w:w="0" w:type="auto"/>
                  <w:tcBorders>
                    <w:top w:val="single" w:sz="2" w:space="0" w:color="auto"/>
                    <w:left w:val="single" w:sz="2" w:space="0" w:color="auto"/>
                    <w:bottom w:val="single" w:sz="2" w:space="0" w:color="auto"/>
                    <w:right w:val="single" w:sz="18" w:space="0" w:color="auto"/>
                  </w:tcBorders>
                  <w:vAlign w:val="center"/>
                  <w:hideMark/>
                </w:tcPr>
                <w:p w14:paraId="3A925D30" w14:textId="77777777" w:rsidR="003C050A" w:rsidRPr="0051530B" w:rsidRDefault="003C050A" w:rsidP="003C050A">
                  <w:pPr>
                    <w:pStyle w:val="jc-diss-normal"/>
                    <w:jc w:val="center"/>
                    <w:rPr>
                      <w:sz w:val="20"/>
                      <w:szCs w:val="20"/>
                    </w:rPr>
                  </w:pPr>
                  <w:r w:rsidRPr="0051530B">
                    <w:rPr>
                      <w:sz w:val="20"/>
                      <w:szCs w:val="20"/>
                    </w:rPr>
                    <w:t>0.616</w:t>
                  </w:r>
                </w:p>
              </w:tc>
            </w:tr>
            <w:tr w:rsidR="003C050A" w:rsidRPr="0051530B" w14:paraId="1A92ABED" w14:textId="77777777" w:rsidTr="003C050A">
              <w:trPr>
                <w:tblCellSpacing w:w="0"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55DE0445" w14:textId="77777777" w:rsidR="003C050A" w:rsidRPr="0051530B" w:rsidRDefault="003C050A" w:rsidP="003C050A">
                  <w:pPr>
                    <w:pStyle w:val="jc-diss-normal"/>
                    <w:jc w:val="center"/>
                    <w:rPr>
                      <w:sz w:val="20"/>
                      <w:szCs w:val="20"/>
                    </w:rPr>
                  </w:pPr>
                  <w:r w:rsidRPr="0051530B">
                    <w:rPr>
                      <w:sz w:val="20"/>
                      <w:szCs w:val="20"/>
                    </w:rPr>
                    <w:t>1932</w:t>
                  </w:r>
                </w:p>
              </w:tc>
              <w:tc>
                <w:tcPr>
                  <w:tcW w:w="0" w:type="auto"/>
                  <w:tcBorders>
                    <w:top w:val="single" w:sz="2" w:space="0" w:color="auto"/>
                    <w:left w:val="single" w:sz="18" w:space="0" w:color="auto"/>
                    <w:bottom w:val="single" w:sz="2" w:space="0" w:color="auto"/>
                    <w:right w:val="single" w:sz="2" w:space="0" w:color="auto"/>
                  </w:tcBorders>
                  <w:vAlign w:val="center"/>
                  <w:hideMark/>
                </w:tcPr>
                <w:p w14:paraId="4156B9D0" w14:textId="77777777" w:rsidR="003C050A" w:rsidRPr="0051530B" w:rsidRDefault="003C050A" w:rsidP="003C050A">
                  <w:pPr>
                    <w:pStyle w:val="jc-diss-normal"/>
                    <w:jc w:val="center"/>
                    <w:rPr>
                      <w:sz w:val="20"/>
                      <w:szCs w:val="20"/>
                    </w:rPr>
                  </w:pPr>
                  <w:r w:rsidRPr="0051530B">
                    <w:rPr>
                      <w:sz w:val="20"/>
                      <w:szCs w:val="20"/>
                    </w:rPr>
                    <w:t>8</w:t>
                  </w:r>
                </w:p>
              </w:tc>
              <w:tc>
                <w:tcPr>
                  <w:tcW w:w="0" w:type="auto"/>
                  <w:tcBorders>
                    <w:top w:val="single" w:sz="2" w:space="0" w:color="auto"/>
                    <w:left w:val="single" w:sz="2" w:space="0" w:color="auto"/>
                    <w:bottom w:val="single" w:sz="2" w:space="0" w:color="auto"/>
                    <w:right w:val="single" w:sz="18" w:space="0" w:color="auto"/>
                  </w:tcBorders>
                  <w:vAlign w:val="center"/>
                  <w:hideMark/>
                </w:tcPr>
                <w:p w14:paraId="372325DF" w14:textId="77777777" w:rsidR="003C050A" w:rsidRPr="0051530B" w:rsidRDefault="003C050A" w:rsidP="003C050A">
                  <w:pPr>
                    <w:pStyle w:val="jc-diss-normal"/>
                    <w:jc w:val="center"/>
                    <w:rPr>
                      <w:sz w:val="20"/>
                      <w:szCs w:val="20"/>
                    </w:rPr>
                  </w:pPr>
                  <w:r w:rsidRPr="0051530B">
                    <w:rPr>
                      <w:sz w:val="20"/>
                      <w:szCs w:val="20"/>
                    </w:rPr>
                    <w:t>413</w:t>
                  </w:r>
                </w:p>
              </w:tc>
              <w:tc>
                <w:tcPr>
                  <w:tcW w:w="0" w:type="auto"/>
                  <w:tcBorders>
                    <w:top w:val="single" w:sz="2" w:space="0" w:color="auto"/>
                    <w:left w:val="single" w:sz="18" w:space="0" w:color="auto"/>
                    <w:bottom w:val="single" w:sz="2" w:space="0" w:color="auto"/>
                    <w:right w:val="single" w:sz="2" w:space="0" w:color="auto"/>
                  </w:tcBorders>
                  <w:vAlign w:val="center"/>
                  <w:hideMark/>
                </w:tcPr>
                <w:p w14:paraId="5A70B686" w14:textId="77777777" w:rsidR="003C050A" w:rsidRPr="0051530B" w:rsidRDefault="003C050A" w:rsidP="003C050A">
                  <w:pPr>
                    <w:pStyle w:val="jc-diss-normal"/>
                    <w:jc w:val="center"/>
                    <w:rPr>
                      <w:sz w:val="20"/>
                      <w:szCs w:val="20"/>
                    </w:rPr>
                  </w:pPr>
                  <w:r w:rsidRPr="0051530B">
                    <w:rPr>
                      <w:sz w:val="20"/>
                      <w:szCs w:val="20"/>
                    </w:rPr>
                    <w:t>59</w:t>
                  </w:r>
                </w:p>
              </w:tc>
              <w:tc>
                <w:tcPr>
                  <w:tcW w:w="0" w:type="auto"/>
                  <w:tcBorders>
                    <w:top w:val="single" w:sz="2" w:space="0" w:color="auto"/>
                    <w:left w:val="single" w:sz="2" w:space="0" w:color="auto"/>
                    <w:bottom w:val="single" w:sz="2" w:space="0" w:color="auto"/>
                    <w:right w:val="single" w:sz="18" w:space="0" w:color="auto"/>
                  </w:tcBorders>
                  <w:vAlign w:val="center"/>
                  <w:hideMark/>
                </w:tcPr>
                <w:p w14:paraId="31171CB4" w14:textId="77777777" w:rsidR="003C050A" w:rsidRPr="0051530B" w:rsidRDefault="003C050A" w:rsidP="003C050A">
                  <w:pPr>
                    <w:pStyle w:val="jc-diss-normal"/>
                    <w:jc w:val="center"/>
                    <w:rPr>
                      <w:sz w:val="20"/>
                      <w:szCs w:val="20"/>
                    </w:rPr>
                  </w:pPr>
                  <w:r w:rsidRPr="0051530B">
                    <w:rPr>
                      <w:sz w:val="20"/>
                      <w:szCs w:val="20"/>
                    </w:rPr>
                    <w:t>472</w:t>
                  </w:r>
                </w:p>
              </w:tc>
              <w:tc>
                <w:tcPr>
                  <w:tcW w:w="0" w:type="auto"/>
                  <w:tcBorders>
                    <w:top w:val="single" w:sz="2" w:space="0" w:color="auto"/>
                    <w:left w:val="single" w:sz="18" w:space="0" w:color="auto"/>
                    <w:bottom w:val="single" w:sz="2" w:space="0" w:color="auto"/>
                    <w:right w:val="single" w:sz="2" w:space="0" w:color="auto"/>
                  </w:tcBorders>
                  <w:vAlign w:val="center"/>
                  <w:hideMark/>
                </w:tcPr>
                <w:p w14:paraId="5EB5000D" w14:textId="77777777" w:rsidR="003C050A" w:rsidRPr="0051530B" w:rsidRDefault="003C050A" w:rsidP="003C050A">
                  <w:pPr>
                    <w:pStyle w:val="jc-diss-normal"/>
                    <w:jc w:val="center"/>
                    <w:rPr>
                      <w:sz w:val="20"/>
                      <w:szCs w:val="20"/>
                    </w:rPr>
                  </w:pPr>
                  <w:r w:rsidRPr="0051530B">
                    <w:rPr>
                      <w:sz w:val="20"/>
                      <w:szCs w:val="20"/>
                    </w:rPr>
                    <w:t>0.111</w:t>
                  </w:r>
                </w:p>
              </w:tc>
              <w:tc>
                <w:tcPr>
                  <w:tcW w:w="0" w:type="auto"/>
                  <w:tcBorders>
                    <w:top w:val="single" w:sz="2" w:space="0" w:color="auto"/>
                    <w:left w:val="single" w:sz="2" w:space="0" w:color="auto"/>
                    <w:bottom w:val="single" w:sz="2" w:space="0" w:color="auto"/>
                    <w:right w:val="single" w:sz="18" w:space="0" w:color="auto"/>
                  </w:tcBorders>
                  <w:vAlign w:val="center"/>
                  <w:hideMark/>
                </w:tcPr>
                <w:p w14:paraId="60CFEAAE" w14:textId="77777777" w:rsidR="003C050A" w:rsidRPr="0051530B" w:rsidRDefault="003C050A" w:rsidP="003C050A">
                  <w:pPr>
                    <w:pStyle w:val="jc-diss-normal"/>
                    <w:jc w:val="center"/>
                    <w:rPr>
                      <w:sz w:val="20"/>
                      <w:szCs w:val="20"/>
                    </w:rPr>
                  </w:pPr>
                  <w:r w:rsidRPr="0051530B">
                    <w:rPr>
                      <w:sz w:val="20"/>
                      <w:szCs w:val="20"/>
                    </w:rPr>
                    <w:t>0.889</w:t>
                  </w:r>
                </w:p>
              </w:tc>
              <w:tc>
                <w:tcPr>
                  <w:tcW w:w="0" w:type="auto"/>
                  <w:tcBorders>
                    <w:top w:val="single" w:sz="2" w:space="0" w:color="auto"/>
                    <w:left w:val="single" w:sz="18" w:space="0" w:color="auto"/>
                    <w:bottom w:val="single" w:sz="2" w:space="0" w:color="auto"/>
                    <w:right w:val="single" w:sz="2" w:space="0" w:color="auto"/>
                  </w:tcBorders>
                  <w:vAlign w:val="center"/>
                  <w:hideMark/>
                </w:tcPr>
                <w:p w14:paraId="236B0DFF" w14:textId="77777777" w:rsidR="003C050A" w:rsidRPr="0051530B" w:rsidRDefault="003C050A" w:rsidP="003C050A">
                  <w:pPr>
                    <w:pStyle w:val="jc-diss-normal"/>
                    <w:jc w:val="center"/>
                    <w:rPr>
                      <w:sz w:val="20"/>
                      <w:szCs w:val="20"/>
                    </w:rPr>
                  </w:pPr>
                  <w:r w:rsidRPr="0051530B">
                    <w:rPr>
                      <w:sz w:val="20"/>
                      <w:szCs w:val="20"/>
                    </w:rPr>
                    <w:t>-405</w:t>
                  </w:r>
                </w:p>
              </w:tc>
              <w:tc>
                <w:tcPr>
                  <w:tcW w:w="0" w:type="auto"/>
                  <w:tcBorders>
                    <w:top w:val="single" w:sz="2" w:space="0" w:color="auto"/>
                    <w:left w:val="single" w:sz="2" w:space="0" w:color="auto"/>
                    <w:bottom w:val="single" w:sz="2" w:space="0" w:color="auto"/>
                    <w:right w:val="single" w:sz="18" w:space="0" w:color="auto"/>
                  </w:tcBorders>
                  <w:vAlign w:val="center"/>
                  <w:hideMark/>
                </w:tcPr>
                <w:p w14:paraId="5D04C1FB" w14:textId="77777777" w:rsidR="003C050A" w:rsidRPr="0051530B" w:rsidRDefault="003C050A" w:rsidP="003C050A">
                  <w:pPr>
                    <w:pStyle w:val="jc-diss-normal"/>
                    <w:jc w:val="center"/>
                    <w:rPr>
                      <w:sz w:val="20"/>
                      <w:szCs w:val="20"/>
                    </w:rPr>
                  </w:pPr>
                  <w:r w:rsidRPr="0051530B">
                    <w:rPr>
                      <w:sz w:val="20"/>
                      <w:szCs w:val="20"/>
                    </w:rPr>
                    <w:t>-0.763</w:t>
                  </w:r>
                </w:p>
              </w:tc>
            </w:tr>
            <w:tr w:rsidR="003C050A" w:rsidRPr="0051530B" w14:paraId="6BCF9C41" w14:textId="77777777" w:rsidTr="003C050A">
              <w:trPr>
                <w:tblCellSpacing w:w="0"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07DA729A" w14:textId="77777777" w:rsidR="003C050A" w:rsidRPr="0051530B" w:rsidRDefault="003C050A" w:rsidP="003C050A">
                  <w:pPr>
                    <w:pStyle w:val="jc-diss-normal"/>
                    <w:jc w:val="center"/>
                    <w:rPr>
                      <w:sz w:val="20"/>
                      <w:szCs w:val="20"/>
                    </w:rPr>
                  </w:pPr>
                  <w:r w:rsidRPr="0051530B">
                    <w:rPr>
                      <w:sz w:val="20"/>
                      <w:szCs w:val="20"/>
                    </w:rPr>
                    <w:t>1936</w:t>
                  </w:r>
                </w:p>
              </w:tc>
              <w:tc>
                <w:tcPr>
                  <w:tcW w:w="0" w:type="auto"/>
                  <w:tcBorders>
                    <w:top w:val="single" w:sz="2" w:space="0" w:color="auto"/>
                    <w:left w:val="single" w:sz="18" w:space="0" w:color="auto"/>
                    <w:bottom w:val="single" w:sz="2" w:space="0" w:color="auto"/>
                    <w:right w:val="single" w:sz="2" w:space="0" w:color="auto"/>
                  </w:tcBorders>
                  <w:vAlign w:val="center"/>
                  <w:hideMark/>
                </w:tcPr>
                <w:p w14:paraId="626B26B4" w14:textId="77777777" w:rsidR="003C050A" w:rsidRPr="0051530B" w:rsidRDefault="003C050A" w:rsidP="003C050A">
                  <w:pPr>
                    <w:pStyle w:val="jc-diss-normal"/>
                    <w:jc w:val="center"/>
                    <w:rPr>
                      <w:sz w:val="20"/>
                      <w:szCs w:val="20"/>
                    </w:rPr>
                  </w:pPr>
                  <w:r w:rsidRPr="0051530B">
                    <w:rPr>
                      <w:sz w:val="20"/>
                      <w:szCs w:val="20"/>
                    </w:rPr>
                    <w:t>8</w:t>
                  </w:r>
                </w:p>
              </w:tc>
              <w:tc>
                <w:tcPr>
                  <w:tcW w:w="0" w:type="auto"/>
                  <w:tcBorders>
                    <w:top w:val="single" w:sz="2" w:space="0" w:color="auto"/>
                    <w:left w:val="single" w:sz="2" w:space="0" w:color="auto"/>
                    <w:bottom w:val="single" w:sz="2" w:space="0" w:color="auto"/>
                    <w:right w:val="single" w:sz="18" w:space="0" w:color="auto"/>
                  </w:tcBorders>
                  <w:vAlign w:val="center"/>
                  <w:hideMark/>
                </w:tcPr>
                <w:p w14:paraId="43B8C066" w14:textId="77777777" w:rsidR="003C050A" w:rsidRPr="0051530B" w:rsidRDefault="003C050A" w:rsidP="003C050A">
                  <w:pPr>
                    <w:pStyle w:val="jc-diss-normal"/>
                    <w:jc w:val="center"/>
                    <w:rPr>
                      <w:sz w:val="20"/>
                      <w:szCs w:val="20"/>
                    </w:rPr>
                  </w:pPr>
                  <w:r w:rsidRPr="0051530B">
                    <w:rPr>
                      <w:sz w:val="20"/>
                      <w:szCs w:val="20"/>
                    </w:rPr>
                    <w:t>519</w:t>
                  </w:r>
                </w:p>
              </w:tc>
              <w:tc>
                <w:tcPr>
                  <w:tcW w:w="0" w:type="auto"/>
                  <w:tcBorders>
                    <w:top w:val="single" w:sz="2" w:space="0" w:color="auto"/>
                    <w:left w:val="single" w:sz="18" w:space="0" w:color="auto"/>
                    <w:bottom w:val="single" w:sz="2" w:space="0" w:color="auto"/>
                    <w:right w:val="single" w:sz="2" w:space="0" w:color="auto"/>
                  </w:tcBorders>
                  <w:vAlign w:val="center"/>
                  <w:hideMark/>
                </w:tcPr>
                <w:p w14:paraId="21B9F04F" w14:textId="77777777" w:rsidR="003C050A" w:rsidRPr="0051530B" w:rsidRDefault="003C050A" w:rsidP="003C050A">
                  <w:pPr>
                    <w:pStyle w:val="jc-diss-normal"/>
                    <w:jc w:val="center"/>
                    <w:rPr>
                      <w:sz w:val="20"/>
                      <w:szCs w:val="20"/>
                    </w:rPr>
                  </w:pPr>
                  <w:r w:rsidRPr="0051530B">
                    <w:rPr>
                      <w:sz w:val="20"/>
                      <w:szCs w:val="20"/>
                    </w:rPr>
                    <w:t>8</w:t>
                  </w:r>
                </w:p>
              </w:tc>
              <w:tc>
                <w:tcPr>
                  <w:tcW w:w="0" w:type="auto"/>
                  <w:tcBorders>
                    <w:top w:val="single" w:sz="2" w:space="0" w:color="auto"/>
                    <w:left w:val="single" w:sz="2" w:space="0" w:color="auto"/>
                    <w:bottom w:val="single" w:sz="2" w:space="0" w:color="auto"/>
                    <w:right w:val="single" w:sz="18" w:space="0" w:color="auto"/>
                  </w:tcBorders>
                  <w:vAlign w:val="center"/>
                  <w:hideMark/>
                </w:tcPr>
                <w:p w14:paraId="7544C5B6" w14:textId="77777777" w:rsidR="003C050A" w:rsidRPr="0051530B" w:rsidRDefault="003C050A" w:rsidP="003C050A">
                  <w:pPr>
                    <w:pStyle w:val="jc-diss-normal"/>
                    <w:jc w:val="center"/>
                    <w:rPr>
                      <w:sz w:val="20"/>
                      <w:szCs w:val="20"/>
                    </w:rPr>
                  </w:pPr>
                  <w:r w:rsidRPr="0051530B">
                    <w:rPr>
                      <w:sz w:val="20"/>
                      <w:szCs w:val="20"/>
                    </w:rPr>
                    <w:t>523</w:t>
                  </w:r>
                </w:p>
              </w:tc>
              <w:tc>
                <w:tcPr>
                  <w:tcW w:w="0" w:type="auto"/>
                  <w:tcBorders>
                    <w:top w:val="single" w:sz="2" w:space="0" w:color="auto"/>
                    <w:left w:val="single" w:sz="18" w:space="0" w:color="auto"/>
                    <w:bottom w:val="single" w:sz="2" w:space="0" w:color="auto"/>
                    <w:right w:val="single" w:sz="2" w:space="0" w:color="auto"/>
                  </w:tcBorders>
                  <w:vAlign w:val="center"/>
                  <w:hideMark/>
                </w:tcPr>
                <w:p w14:paraId="6A61CE1A" w14:textId="77777777" w:rsidR="003C050A" w:rsidRPr="0051530B" w:rsidRDefault="003C050A" w:rsidP="003C050A">
                  <w:pPr>
                    <w:pStyle w:val="jc-diss-normal"/>
                    <w:jc w:val="center"/>
                    <w:rPr>
                      <w:sz w:val="20"/>
                      <w:szCs w:val="20"/>
                    </w:rPr>
                  </w:pPr>
                  <w:r w:rsidRPr="0051530B">
                    <w:rPr>
                      <w:sz w:val="20"/>
                      <w:szCs w:val="20"/>
                    </w:rPr>
                    <w:t>0.015</w:t>
                  </w:r>
                </w:p>
              </w:tc>
              <w:tc>
                <w:tcPr>
                  <w:tcW w:w="0" w:type="auto"/>
                  <w:tcBorders>
                    <w:top w:val="single" w:sz="2" w:space="0" w:color="auto"/>
                    <w:left w:val="single" w:sz="2" w:space="0" w:color="auto"/>
                    <w:bottom w:val="single" w:sz="2" w:space="0" w:color="auto"/>
                    <w:right w:val="single" w:sz="18" w:space="0" w:color="auto"/>
                  </w:tcBorders>
                  <w:vAlign w:val="center"/>
                  <w:hideMark/>
                </w:tcPr>
                <w:p w14:paraId="452CA65E" w14:textId="77777777" w:rsidR="003C050A" w:rsidRPr="0051530B" w:rsidRDefault="003C050A" w:rsidP="003C050A">
                  <w:pPr>
                    <w:pStyle w:val="jc-diss-normal"/>
                    <w:jc w:val="center"/>
                    <w:rPr>
                      <w:sz w:val="20"/>
                      <w:szCs w:val="20"/>
                    </w:rPr>
                  </w:pPr>
                  <w:r w:rsidRPr="0051530B">
                    <w:rPr>
                      <w:sz w:val="20"/>
                      <w:szCs w:val="20"/>
                    </w:rPr>
                    <w:t>0.985</w:t>
                  </w:r>
                </w:p>
              </w:tc>
              <w:tc>
                <w:tcPr>
                  <w:tcW w:w="0" w:type="auto"/>
                  <w:tcBorders>
                    <w:top w:val="single" w:sz="2" w:space="0" w:color="auto"/>
                    <w:left w:val="single" w:sz="18" w:space="0" w:color="auto"/>
                    <w:bottom w:val="single" w:sz="2" w:space="0" w:color="auto"/>
                    <w:right w:val="single" w:sz="2" w:space="0" w:color="auto"/>
                  </w:tcBorders>
                  <w:vAlign w:val="center"/>
                  <w:hideMark/>
                </w:tcPr>
                <w:p w14:paraId="5CF745B4" w14:textId="77777777" w:rsidR="003C050A" w:rsidRPr="0051530B" w:rsidRDefault="003C050A" w:rsidP="003C050A">
                  <w:pPr>
                    <w:pStyle w:val="jc-diss-normal"/>
                    <w:jc w:val="center"/>
                    <w:rPr>
                      <w:sz w:val="20"/>
                      <w:szCs w:val="20"/>
                    </w:rPr>
                  </w:pPr>
                  <w:r w:rsidRPr="0051530B">
                    <w:rPr>
                      <w:sz w:val="20"/>
                      <w:szCs w:val="20"/>
                    </w:rPr>
                    <w:t>-511</w:t>
                  </w:r>
                </w:p>
              </w:tc>
              <w:tc>
                <w:tcPr>
                  <w:tcW w:w="0" w:type="auto"/>
                  <w:tcBorders>
                    <w:top w:val="single" w:sz="2" w:space="0" w:color="auto"/>
                    <w:left w:val="single" w:sz="2" w:space="0" w:color="auto"/>
                    <w:bottom w:val="single" w:sz="2" w:space="0" w:color="auto"/>
                    <w:right w:val="single" w:sz="18" w:space="0" w:color="auto"/>
                  </w:tcBorders>
                  <w:vAlign w:val="center"/>
                  <w:hideMark/>
                </w:tcPr>
                <w:p w14:paraId="1539F744" w14:textId="77777777" w:rsidR="003C050A" w:rsidRPr="0051530B" w:rsidRDefault="003C050A" w:rsidP="003C050A">
                  <w:pPr>
                    <w:pStyle w:val="jc-diss-normal"/>
                    <w:jc w:val="center"/>
                    <w:rPr>
                      <w:sz w:val="20"/>
                      <w:szCs w:val="20"/>
                    </w:rPr>
                  </w:pPr>
                  <w:r w:rsidRPr="0051530B">
                    <w:rPr>
                      <w:sz w:val="20"/>
                      <w:szCs w:val="20"/>
                    </w:rPr>
                    <w:t>-0.962</w:t>
                  </w:r>
                </w:p>
              </w:tc>
            </w:tr>
            <w:tr w:rsidR="003C050A" w:rsidRPr="0051530B" w14:paraId="0E78FE29" w14:textId="77777777" w:rsidTr="003C050A">
              <w:trPr>
                <w:tblCellSpacing w:w="0"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16AA5E6E" w14:textId="77777777" w:rsidR="003C050A" w:rsidRPr="0051530B" w:rsidRDefault="003C050A" w:rsidP="003C050A">
                  <w:pPr>
                    <w:pStyle w:val="jc-diss-normal"/>
                    <w:jc w:val="center"/>
                    <w:rPr>
                      <w:sz w:val="20"/>
                      <w:szCs w:val="20"/>
                    </w:rPr>
                  </w:pPr>
                  <w:r w:rsidRPr="0051530B">
                    <w:rPr>
                      <w:sz w:val="20"/>
                      <w:szCs w:val="20"/>
                    </w:rPr>
                    <w:t>1940</w:t>
                  </w:r>
                </w:p>
              </w:tc>
              <w:tc>
                <w:tcPr>
                  <w:tcW w:w="0" w:type="auto"/>
                  <w:tcBorders>
                    <w:top w:val="single" w:sz="2" w:space="0" w:color="auto"/>
                    <w:left w:val="single" w:sz="18" w:space="0" w:color="auto"/>
                    <w:bottom w:val="single" w:sz="2" w:space="0" w:color="auto"/>
                    <w:right w:val="single" w:sz="2" w:space="0" w:color="auto"/>
                  </w:tcBorders>
                  <w:vAlign w:val="center"/>
                  <w:hideMark/>
                </w:tcPr>
                <w:p w14:paraId="20F55C55" w14:textId="77777777" w:rsidR="003C050A" w:rsidRPr="0051530B" w:rsidRDefault="003C050A" w:rsidP="003C050A">
                  <w:pPr>
                    <w:pStyle w:val="jc-diss-normal"/>
                    <w:jc w:val="center"/>
                    <w:rPr>
                      <w:sz w:val="20"/>
                      <w:szCs w:val="20"/>
                    </w:rPr>
                  </w:pPr>
                  <w:r w:rsidRPr="0051530B">
                    <w:rPr>
                      <w:sz w:val="20"/>
                      <w:szCs w:val="20"/>
                    </w:rPr>
                    <w:t>27</w:t>
                  </w:r>
                </w:p>
              </w:tc>
              <w:tc>
                <w:tcPr>
                  <w:tcW w:w="0" w:type="auto"/>
                  <w:tcBorders>
                    <w:top w:val="single" w:sz="2" w:space="0" w:color="auto"/>
                    <w:left w:val="single" w:sz="2" w:space="0" w:color="auto"/>
                    <w:bottom w:val="single" w:sz="2" w:space="0" w:color="auto"/>
                    <w:right w:val="single" w:sz="18" w:space="0" w:color="auto"/>
                  </w:tcBorders>
                  <w:vAlign w:val="center"/>
                  <w:hideMark/>
                </w:tcPr>
                <w:p w14:paraId="7FE3EF75" w14:textId="77777777" w:rsidR="003C050A" w:rsidRPr="0051530B" w:rsidRDefault="003C050A" w:rsidP="003C050A">
                  <w:pPr>
                    <w:pStyle w:val="jc-diss-normal"/>
                    <w:jc w:val="center"/>
                    <w:rPr>
                      <w:sz w:val="20"/>
                      <w:szCs w:val="20"/>
                    </w:rPr>
                  </w:pPr>
                  <w:r w:rsidRPr="0051530B">
                    <w:rPr>
                      <w:sz w:val="20"/>
                      <w:szCs w:val="20"/>
                    </w:rPr>
                    <w:t>290</w:t>
                  </w:r>
                </w:p>
              </w:tc>
              <w:tc>
                <w:tcPr>
                  <w:tcW w:w="0" w:type="auto"/>
                  <w:tcBorders>
                    <w:top w:val="single" w:sz="2" w:space="0" w:color="auto"/>
                    <w:left w:val="single" w:sz="18" w:space="0" w:color="auto"/>
                    <w:bottom w:val="single" w:sz="2" w:space="0" w:color="auto"/>
                    <w:right w:val="single" w:sz="2" w:space="0" w:color="auto"/>
                  </w:tcBorders>
                  <w:vAlign w:val="center"/>
                  <w:hideMark/>
                </w:tcPr>
                <w:p w14:paraId="66665FC0" w14:textId="77777777" w:rsidR="003C050A" w:rsidRPr="0051530B" w:rsidRDefault="003C050A" w:rsidP="003C050A">
                  <w:pPr>
                    <w:pStyle w:val="jc-diss-normal"/>
                    <w:jc w:val="center"/>
                    <w:rPr>
                      <w:sz w:val="20"/>
                      <w:szCs w:val="20"/>
                    </w:rPr>
                  </w:pPr>
                  <w:r w:rsidRPr="0051530B">
                    <w:rPr>
                      <w:sz w:val="20"/>
                      <w:szCs w:val="20"/>
                    </w:rPr>
                    <w:t>82</w:t>
                  </w:r>
                </w:p>
              </w:tc>
              <w:tc>
                <w:tcPr>
                  <w:tcW w:w="0" w:type="auto"/>
                  <w:tcBorders>
                    <w:top w:val="single" w:sz="2" w:space="0" w:color="auto"/>
                    <w:left w:val="single" w:sz="2" w:space="0" w:color="auto"/>
                    <w:bottom w:val="single" w:sz="2" w:space="0" w:color="auto"/>
                    <w:right w:val="single" w:sz="18" w:space="0" w:color="auto"/>
                  </w:tcBorders>
                  <w:vAlign w:val="center"/>
                  <w:hideMark/>
                </w:tcPr>
                <w:p w14:paraId="00743985" w14:textId="77777777" w:rsidR="003C050A" w:rsidRPr="0051530B" w:rsidRDefault="003C050A" w:rsidP="003C050A">
                  <w:pPr>
                    <w:pStyle w:val="jc-diss-normal"/>
                    <w:jc w:val="center"/>
                    <w:rPr>
                      <w:sz w:val="20"/>
                      <w:szCs w:val="20"/>
                    </w:rPr>
                  </w:pPr>
                  <w:r w:rsidRPr="0051530B">
                    <w:rPr>
                      <w:sz w:val="20"/>
                      <w:szCs w:val="20"/>
                    </w:rPr>
                    <w:t>449</w:t>
                  </w:r>
                </w:p>
              </w:tc>
              <w:tc>
                <w:tcPr>
                  <w:tcW w:w="0" w:type="auto"/>
                  <w:tcBorders>
                    <w:top w:val="single" w:sz="2" w:space="0" w:color="auto"/>
                    <w:left w:val="single" w:sz="18" w:space="0" w:color="auto"/>
                    <w:bottom w:val="single" w:sz="2" w:space="0" w:color="auto"/>
                    <w:right w:val="single" w:sz="2" w:space="0" w:color="auto"/>
                  </w:tcBorders>
                  <w:vAlign w:val="center"/>
                  <w:hideMark/>
                </w:tcPr>
                <w:p w14:paraId="05CF64F5" w14:textId="77777777" w:rsidR="003C050A" w:rsidRPr="0051530B" w:rsidRDefault="003C050A" w:rsidP="003C050A">
                  <w:pPr>
                    <w:pStyle w:val="jc-diss-normal"/>
                    <w:jc w:val="center"/>
                    <w:rPr>
                      <w:sz w:val="20"/>
                      <w:szCs w:val="20"/>
                    </w:rPr>
                  </w:pPr>
                  <w:r w:rsidRPr="0051530B">
                    <w:rPr>
                      <w:sz w:val="20"/>
                      <w:szCs w:val="20"/>
                    </w:rPr>
                    <w:t>0.154</w:t>
                  </w:r>
                </w:p>
              </w:tc>
              <w:tc>
                <w:tcPr>
                  <w:tcW w:w="0" w:type="auto"/>
                  <w:tcBorders>
                    <w:top w:val="single" w:sz="2" w:space="0" w:color="auto"/>
                    <w:left w:val="single" w:sz="2" w:space="0" w:color="auto"/>
                    <w:bottom w:val="single" w:sz="2" w:space="0" w:color="auto"/>
                    <w:right w:val="single" w:sz="18" w:space="0" w:color="auto"/>
                  </w:tcBorders>
                  <w:vAlign w:val="center"/>
                  <w:hideMark/>
                </w:tcPr>
                <w:p w14:paraId="0060C2FB" w14:textId="77777777" w:rsidR="003C050A" w:rsidRPr="0051530B" w:rsidRDefault="003C050A" w:rsidP="003C050A">
                  <w:pPr>
                    <w:pStyle w:val="jc-diss-normal"/>
                    <w:jc w:val="center"/>
                    <w:rPr>
                      <w:sz w:val="20"/>
                      <w:szCs w:val="20"/>
                    </w:rPr>
                  </w:pPr>
                  <w:r w:rsidRPr="0051530B">
                    <w:rPr>
                      <w:sz w:val="20"/>
                      <w:szCs w:val="20"/>
                    </w:rPr>
                    <w:t>0.846</w:t>
                  </w:r>
                </w:p>
              </w:tc>
              <w:tc>
                <w:tcPr>
                  <w:tcW w:w="0" w:type="auto"/>
                  <w:tcBorders>
                    <w:top w:val="single" w:sz="2" w:space="0" w:color="auto"/>
                    <w:left w:val="single" w:sz="18" w:space="0" w:color="auto"/>
                    <w:bottom w:val="single" w:sz="2" w:space="0" w:color="auto"/>
                    <w:right w:val="single" w:sz="2" w:space="0" w:color="auto"/>
                  </w:tcBorders>
                  <w:vAlign w:val="center"/>
                  <w:hideMark/>
                </w:tcPr>
                <w:p w14:paraId="1B24CA18" w14:textId="77777777" w:rsidR="003C050A" w:rsidRPr="0051530B" w:rsidRDefault="003C050A" w:rsidP="003C050A">
                  <w:pPr>
                    <w:pStyle w:val="jc-diss-normal"/>
                    <w:jc w:val="center"/>
                    <w:rPr>
                      <w:sz w:val="20"/>
                      <w:szCs w:val="20"/>
                    </w:rPr>
                  </w:pPr>
                  <w:r w:rsidRPr="0051530B">
                    <w:rPr>
                      <w:sz w:val="20"/>
                      <w:szCs w:val="20"/>
                    </w:rPr>
                    <w:t>-263</w:t>
                  </w:r>
                </w:p>
              </w:tc>
              <w:tc>
                <w:tcPr>
                  <w:tcW w:w="0" w:type="auto"/>
                  <w:tcBorders>
                    <w:top w:val="single" w:sz="2" w:space="0" w:color="auto"/>
                    <w:left w:val="single" w:sz="2" w:space="0" w:color="auto"/>
                    <w:bottom w:val="single" w:sz="2" w:space="0" w:color="auto"/>
                    <w:right w:val="single" w:sz="18" w:space="0" w:color="auto"/>
                  </w:tcBorders>
                  <w:vAlign w:val="center"/>
                  <w:hideMark/>
                </w:tcPr>
                <w:p w14:paraId="6D69CA0B" w14:textId="77777777" w:rsidR="003C050A" w:rsidRPr="0051530B" w:rsidRDefault="003C050A" w:rsidP="003C050A">
                  <w:pPr>
                    <w:pStyle w:val="jc-diss-normal"/>
                    <w:jc w:val="center"/>
                    <w:rPr>
                      <w:sz w:val="20"/>
                      <w:szCs w:val="20"/>
                    </w:rPr>
                  </w:pPr>
                  <w:r w:rsidRPr="0051530B">
                    <w:rPr>
                      <w:sz w:val="20"/>
                      <w:szCs w:val="20"/>
                    </w:rPr>
                    <w:t>-0.495</w:t>
                  </w:r>
                </w:p>
              </w:tc>
            </w:tr>
            <w:tr w:rsidR="003C050A" w:rsidRPr="0051530B" w14:paraId="1C680690" w14:textId="77777777" w:rsidTr="003C050A">
              <w:trPr>
                <w:tblCellSpacing w:w="0"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52BB2F9A" w14:textId="77777777" w:rsidR="003C050A" w:rsidRPr="0051530B" w:rsidRDefault="003C050A" w:rsidP="003C050A">
                  <w:pPr>
                    <w:pStyle w:val="jc-diss-normal"/>
                    <w:jc w:val="center"/>
                    <w:rPr>
                      <w:sz w:val="20"/>
                      <w:szCs w:val="20"/>
                    </w:rPr>
                  </w:pPr>
                  <w:r w:rsidRPr="0051530B">
                    <w:rPr>
                      <w:sz w:val="20"/>
                      <w:szCs w:val="20"/>
                    </w:rPr>
                    <w:t>1944</w:t>
                  </w:r>
                </w:p>
              </w:tc>
              <w:tc>
                <w:tcPr>
                  <w:tcW w:w="0" w:type="auto"/>
                  <w:tcBorders>
                    <w:top w:val="single" w:sz="2" w:space="0" w:color="auto"/>
                    <w:left w:val="single" w:sz="18" w:space="0" w:color="auto"/>
                    <w:bottom w:val="single" w:sz="2" w:space="0" w:color="auto"/>
                    <w:right w:val="single" w:sz="2" w:space="0" w:color="auto"/>
                  </w:tcBorders>
                  <w:vAlign w:val="center"/>
                  <w:hideMark/>
                </w:tcPr>
                <w:p w14:paraId="721E1670" w14:textId="77777777" w:rsidR="003C050A" w:rsidRPr="0051530B" w:rsidRDefault="003C050A" w:rsidP="003C050A">
                  <w:pPr>
                    <w:pStyle w:val="jc-diss-normal"/>
                    <w:jc w:val="center"/>
                    <w:rPr>
                      <w:sz w:val="20"/>
                      <w:szCs w:val="20"/>
                    </w:rPr>
                  </w:pPr>
                  <w:r w:rsidRPr="0051530B">
                    <w:rPr>
                      <w:sz w:val="20"/>
                      <w:szCs w:val="20"/>
                    </w:rPr>
                    <w:t>31</w:t>
                  </w:r>
                </w:p>
              </w:tc>
              <w:tc>
                <w:tcPr>
                  <w:tcW w:w="0" w:type="auto"/>
                  <w:tcBorders>
                    <w:top w:val="single" w:sz="2" w:space="0" w:color="auto"/>
                    <w:left w:val="single" w:sz="2" w:space="0" w:color="auto"/>
                    <w:bottom w:val="single" w:sz="2" w:space="0" w:color="auto"/>
                    <w:right w:val="single" w:sz="18" w:space="0" w:color="auto"/>
                  </w:tcBorders>
                  <w:vAlign w:val="center"/>
                  <w:hideMark/>
                </w:tcPr>
                <w:p w14:paraId="074FAB52" w14:textId="77777777" w:rsidR="003C050A" w:rsidRPr="0051530B" w:rsidRDefault="003C050A" w:rsidP="003C050A">
                  <w:pPr>
                    <w:pStyle w:val="jc-diss-normal"/>
                    <w:jc w:val="center"/>
                    <w:rPr>
                      <w:sz w:val="20"/>
                      <w:szCs w:val="20"/>
                    </w:rPr>
                  </w:pPr>
                  <w:r w:rsidRPr="0051530B">
                    <w:rPr>
                      <w:sz w:val="20"/>
                      <w:szCs w:val="20"/>
                    </w:rPr>
                    <w:t>215</w:t>
                  </w:r>
                </w:p>
              </w:tc>
              <w:tc>
                <w:tcPr>
                  <w:tcW w:w="0" w:type="auto"/>
                  <w:tcBorders>
                    <w:top w:val="single" w:sz="2" w:space="0" w:color="auto"/>
                    <w:left w:val="single" w:sz="18" w:space="0" w:color="auto"/>
                    <w:bottom w:val="single" w:sz="2" w:space="0" w:color="auto"/>
                    <w:right w:val="single" w:sz="2" w:space="0" w:color="auto"/>
                  </w:tcBorders>
                  <w:vAlign w:val="center"/>
                  <w:hideMark/>
                </w:tcPr>
                <w:p w14:paraId="166C1A2B" w14:textId="77777777" w:rsidR="003C050A" w:rsidRPr="0051530B" w:rsidRDefault="003C050A" w:rsidP="003C050A">
                  <w:pPr>
                    <w:pStyle w:val="jc-diss-normal"/>
                    <w:jc w:val="center"/>
                    <w:rPr>
                      <w:sz w:val="20"/>
                      <w:szCs w:val="20"/>
                    </w:rPr>
                  </w:pPr>
                  <w:r w:rsidRPr="0051530B">
                    <w:rPr>
                      <w:sz w:val="20"/>
                      <w:szCs w:val="20"/>
                    </w:rPr>
                    <w:t>99</w:t>
                  </w:r>
                </w:p>
              </w:tc>
              <w:tc>
                <w:tcPr>
                  <w:tcW w:w="0" w:type="auto"/>
                  <w:tcBorders>
                    <w:top w:val="single" w:sz="2" w:space="0" w:color="auto"/>
                    <w:left w:val="single" w:sz="2" w:space="0" w:color="auto"/>
                    <w:bottom w:val="single" w:sz="2" w:space="0" w:color="auto"/>
                    <w:right w:val="single" w:sz="18" w:space="0" w:color="auto"/>
                  </w:tcBorders>
                  <w:vAlign w:val="center"/>
                  <w:hideMark/>
                </w:tcPr>
                <w:p w14:paraId="4C34B1FF" w14:textId="77777777" w:rsidR="003C050A" w:rsidRPr="0051530B" w:rsidRDefault="003C050A" w:rsidP="003C050A">
                  <w:pPr>
                    <w:pStyle w:val="jc-diss-normal"/>
                    <w:jc w:val="center"/>
                    <w:rPr>
                      <w:sz w:val="20"/>
                      <w:szCs w:val="20"/>
                    </w:rPr>
                  </w:pPr>
                  <w:r w:rsidRPr="0051530B">
                    <w:rPr>
                      <w:sz w:val="20"/>
                      <w:szCs w:val="20"/>
                    </w:rPr>
                    <w:t>432</w:t>
                  </w:r>
                </w:p>
              </w:tc>
              <w:tc>
                <w:tcPr>
                  <w:tcW w:w="0" w:type="auto"/>
                  <w:tcBorders>
                    <w:top w:val="single" w:sz="2" w:space="0" w:color="auto"/>
                    <w:left w:val="single" w:sz="18" w:space="0" w:color="auto"/>
                    <w:bottom w:val="single" w:sz="2" w:space="0" w:color="auto"/>
                    <w:right w:val="single" w:sz="2" w:space="0" w:color="auto"/>
                  </w:tcBorders>
                  <w:vAlign w:val="center"/>
                  <w:hideMark/>
                </w:tcPr>
                <w:p w14:paraId="1C9D5D54" w14:textId="77777777" w:rsidR="003C050A" w:rsidRPr="0051530B" w:rsidRDefault="003C050A" w:rsidP="003C050A">
                  <w:pPr>
                    <w:pStyle w:val="jc-diss-normal"/>
                    <w:jc w:val="center"/>
                    <w:rPr>
                      <w:sz w:val="20"/>
                      <w:szCs w:val="20"/>
                    </w:rPr>
                  </w:pPr>
                  <w:r w:rsidRPr="0051530B">
                    <w:rPr>
                      <w:sz w:val="20"/>
                      <w:szCs w:val="20"/>
                    </w:rPr>
                    <w:t>0.186</w:t>
                  </w:r>
                </w:p>
              </w:tc>
              <w:tc>
                <w:tcPr>
                  <w:tcW w:w="0" w:type="auto"/>
                  <w:tcBorders>
                    <w:top w:val="single" w:sz="2" w:space="0" w:color="auto"/>
                    <w:left w:val="single" w:sz="2" w:space="0" w:color="auto"/>
                    <w:bottom w:val="single" w:sz="2" w:space="0" w:color="auto"/>
                    <w:right w:val="single" w:sz="18" w:space="0" w:color="auto"/>
                  </w:tcBorders>
                  <w:vAlign w:val="center"/>
                  <w:hideMark/>
                </w:tcPr>
                <w:p w14:paraId="5C122340" w14:textId="77777777" w:rsidR="003C050A" w:rsidRPr="0051530B" w:rsidRDefault="003C050A" w:rsidP="003C050A">
                  <w:pPr>
                    <w:pStyle w:val="jc-diss-normal"/>
                    <w:jc w:val="center"/>
                    <w:rPr>
                      <w:sz w:val="20"/>
                      <w:szCs w:val="20"/>
                    </w:rPr>
                  </w:pPr>
                  <w:r w:rsidRPr="0051530B">
                    <w:rPr>
                      <w:sz w:val="20"/>
                      <w:szCs w:val="20"/>
                    </w:rPr>
                    <w:t>0.814</w:t>
                  </w:r>
                </w:p>
              </w:tc>
              <w:tc>
                <w:tcPr>
                  <w:tcW w:w="0" w:type="auto"/>
                  <w:tcBorders>
                    <w:top w:val="single" w:sz="2" w:space="0" w:color="auto"/>
                    <w:left w:val="single" w:sz="18" w:space="0" w:color="auto"/>
                    <w:bottom w:val="single" w:sz="2" w:space="0" w:color="auto"/>
                    <w:right w:val="single" w:sz="2" w:space="0" w:color="auto"/>
                  </w:tcBorders>
                  <w:vAlign w:val="center"/>
                  <w:hideMark/>
                </w:tcPr>
                <w:p w14:paraId="3EDF2FE2" w14:textId="77777777" w:rsidR="003C050A" w:rsidRPr="0051530B" w:rsidRDefault="003C050A" w:rsidP="003C050A">
                  <w:pPr>
                    <w:pStyle w:val="jc-diss-normal"/>
                    <w:jc w:val="center"/>
                    <w:rPr>
                      <w:sz w:val="20"/>
                      <w:szCs w:val="20"/>
                    </w:rPr>
                  </w:pPr>
                  <w:r w:rsidRPr="0051530B">
                    <w:rPr>
                      <w:sz w:val="20"/>
                      <w:szCs w:val="20"/>
                    </w:rPr>
                    <w:t>-184</w:t>
                  </w:r>
                </w:p>
              </w:tc>
              <w:tc>
                <w:tcPr>
                  <w:tcW w:w="0" w:type="auto"/>
                  <w:tcBorders>
                    <w:top w:val="single" w:sz="2" w:space="0" w:color="auto"/>
                    <w:left w:val="single" w:sz="2" w:space="0" w:color="auto"/>
                    <w:bottom w:val="single" w:sz="2" w:space="0" w:color="auto"/>
                    <w:right w:val="single" w:sz="18" w:space="0" w:color="auto"/>
                  </w:tcBorders>
                  <w:vAlign w:val="center"/>
                  <w:hideMark/>
                </w:tcPr>
                <w:p w14:paraId="133CBE95" w14:textId="77777777" w:rsidR="003C050A" w:rsidRPr="0051530B" w:rsidRDefault="003C050A" w:rsidP="003C050A">
                  <w:pPr>
                    <w:pStyle w:val="jc-diss-normal"/>
                    <w:jc w:val="center"/>
                    <w:rPr>
                      <w:sz w:val="20"/>
                      <w:szCs w:val="20"/>
                    </w:rPr>
                  </w:pPr>
                  <w:r w:rsidRPr="0051530B">
                    <w:rPr>
                      <w:sz w:val="20"/>
                      <w:szCs w:val="20"/>
                    </w:rPr>
                    <w:t>-0.347</w:t>
                  </w:r>
                </w:p>
              </w:tc>
            </w:tr>
            <w:tr w:rsidR="003C050A" w:rsidRPr="0051530B" w14:paraId="0CCE94BE" w14:textId="77777777" w:rsidTr="003C050A">
              <w:trPr>
                <w:tblCellSpacing w:w="0"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5DD09123" w14:textId="77777777" w:rsidR="003C050A" w:rsidRPr="0051530B" w:rsidRDefault="003C050A" w:rsidP="003C050A">
                  <w:pPr>
                    <w:pStyle w:val="jc-diss-normal"/>
                    <w:jc w:val="center"/>
                    <w:rPr>
                      <w:sz w:val="20"/>
                      <w:szCs w:val="20"/>
                    </w:rPr>
                  </w:pPr>
                  <w:r w:rsidRPr="0051530B">
                    <w:rPr>
                      <w:sz w:val="20"/>
                      <w:szCs w:val="20"/>
                    </w:rPr>
                    <w:t>1948</w:t>
                  </w:r>
                </w:p>
              </w:tc>
              <w:tc>
                <w:tcPr>
                  <w:tcW w:w="0" w:type="auto"/>
                  <w:tcBorders>
                    <w:top w:val="single" w:sz="2" w:space="0" w:color="auto"/>
                    <w:left w:val="single" w:sz="18" w:space="0" w:color="auto"/>
                    <w:bottom w:val="single" w:sz="2" w:space="0" w:color="auto"/>
                    <w:right w:val="single" w:sz="2" w:space="0" w:color="auto"/>
                  </w:tcBorders>
                  <w:vAlign w:val="center"/>
                  <w:hideMark/>
                </w:tcPr>
                <w:p w14:paraId="255CC8DA" w14:textId="77777777" w:rsidR="003C050A" w:rsidRPr="0051530B" w:rsidRDefault="003C050A" w:rsidP="003C050A">
                  <w:pPr>
                    <w:pStyle w:val="jc-diss-normal"/>
                    <w:jc w:val="center"/>
                    <w:rPr>
                      <w:sz w:val="20"/>
                      <w:szCs w:val="20"/>
                    </w:rPr>
                  </w:pPr>
                  <w:r w:rsidRPr="0051530B">
                    <w:rPr>
                      <w:sz w:val="20"/>
                      <w:szCs w:val="20"/>
                    </w:rPr>
                    <w:t>37</w:t>
                  </w:r>
                </w:p>
              </w:tc>
              <w:tc>
                <w:tcPr>
                  <w:tcW w:w="0" w:type="auto"/>
                  <w:tcBorders>
                    <w:top w:val="single" w:sz="2" w:space="0" w:color="auto"/>
                    <w:left w:val="single" w:sz="2" w:space="0" w:color="auto"/>
                    <w:bottom w:val="single" w:sz="2" w:space="0" w:color="auto"/>
                    <w:right w:val="single" w:sz="18" w:space="0" w:color="auto"/>
                  </w:tcBorders>
                  <w:vAlign w:val="center"/>
                  <w:hideMark/>
                </w:tcPr>
                <w:p w14:paraId="73922491" w14:textId="77777777" w:rsidR="003C050A" w:rsidRPr="0051530B" w:rsidRDefault="003C050A" w:rsidP="003C050A">
                  <w:pPr>
                    <w:pStyle w:val="jc-diss-normal"/>
                    <w:jc w:val="center"/>
                    <w:rPr>
                      <w:sz w:val="20"/>
                      <w:szCs w:val="20"/>
                    </w:rPr>
                  </w:pPr>
                  <w:r w:rsidRPr="0051530B">
                    <w:rPr>
                      <w:sz w:val="20"/>
                      <w:szCs w:val="20"/>
                    </w:rPr>
                    <w:t>215</w:t>
                  </w:r>
                </w:p>
              </w:tc>
              <w:tc>
                <w:tcPr>
                  <w:tcW w:w="0" w:type="auto"/>
                  <w:tcBorders>
                    <w:top w:val="single" w:sz="2" w:space="0" w:color="auto"/>
                    <w:left w:val="single" w:sz="18" w:space="0" w:color="auto"/>
                    <w:bottom w:val="single" w:sz="2" w:space="0" w:color="auto"/>
                    <w:right w:val="single" w:sz="2" w:space="0" w:color="auto"/>
                  </w:tcBorders>
                  <w:vAlign w:val="center"/>
                  <w:hideMark/>
                </w:tcPr>
                <w:p w14:paraId="4891B28E" w14:textId="77777777" w:rsidR="003C050A" w:rsidRPr="0051530B" w:rsidRDefault="003C050A" w:rsidP="003C050A">
                  <w:pPr>
                    <w:pStyle w:val="jc-diss-normal"/>
                    <w:jc w:val="center"/>
                    <w:rPr>
                      <w:sz w:val="20"/>
                      <w:szCs w:val="20"/>
                    </w:rPr>
                  </w:pPr>
                  <w:r w:rsidRPr="0051530B">
                    <w:rPr>
                      <w:sz w:val="20"/>
                      <w:szCs w:val="20"/>
                    </w:rPr>
                    <w:t>200</w:t>
                  </w:r>
                </w:p>
              </w:tc>
              <w:tc>
                <w:tcPr>
                  <w:tcW w:w="0" w:type="auto"/>
                  <w:tcBorders>
                    <w:top w:val="single" w:sz="2" w:space="0" w:color="auto"/>
                    <w:left w:val="single" w:sz="2" w:space="0" w:color="auto"/>
                    <w:bottom w:val="single" w:sz="2" w:space="0" w:color="auto"/>
                    <w:right w:val="single" w:sz="18" w:space="0" w:color="auto"/>
                  </w:tcBorders>
                  <w:vAlign w:val="center"/>
                  <w:hideMark/>
                </w:tcPr>
                <w:p w14:paraId="187BD05F" w14:textId="77777777" w:rsidR="003C050A" w:rsidRPr="0051530B" w:rsidRDefault="003C050A" w:rsidP="003C050A">
                  <w:pPr>
                    <w:pStyle w:val="jc-diss-normal"/>
                    <w:jc w:val="center"/>
                    <w:rPr>
                      <w:sz w:val="20"/>
                      <w:szCs w:val="20"/>
                    </w:rPr>
                  </w:pPr>
                  <w:r w:rsidRPr="0051530B">
                    <w:rPr>
                      <w:sz w:val="20"/>
                      <w:szCs w:val="20"/>
                    </w:rPr>
                    <w:t>331</w:t>
                  </w:r>
                </w:p>
              </w:tc>
              <w:tc>
                <w:tcPr>
                  <w:tcW w:w="0" w:type="auto"/>
                  <w:tcBorders>
                    <w:top w:val="single" w:sz="2" w:space="0" w:color="auto"/>
                    <w:left w:val="single" w:sz="18" w:space="0" w:color="auto"/>
                    <w:bottom w:val="single" w:sz="2" w:space="0" w:color="auto"/>
                    <w:right w:val="single" w:sz="2" w:space="0" w:color="auto"/>
                  </w:tcBorders>
                  <w:vAlign w:val="center"/>
                  <w:hideMark/>
                </w:tcPr>
                <w:p w14:paraId="60F59DBB" w14:textId="77777777" w:rsidR="003C050A" w:rsidRPr="0051530B" w:rsidRDefault="003C050A" w:rsidP="003C050A">
                  <w:pPr>
                    <w:pStyle w:val="jc-diss-normal"/>
                    <w:jc w:val="center"/>
                    <w:rPr>
                      <w:sz w:val="20"/>
                      <w:szCs w:val="20"/>
                    </w:rPr>
                  </w:pPr>
                  <w:r w:rsidRPr="0051530B">
                    <w:rPr>
                      <w:sz w:val="20"/>
                      <w:szCs w:val="20"/>
                    </w:rPr>
                    <w:t>0.377</w:t>
                  </w:r>
                </w:p>
              </w:tc>
              <w:tc>
                <w:tcPr>
                  <w:tcW w:w="0" w:type="auto"/>
                  <w:tcBorders>
                    <w:top w:val="single" w:sz="2" w:space="0" w:color="auto"/>
                    <w:left w:val="single" w:sz="2" w:space="0" w:color="auto"/>
                    <w:bottom w:val="single" w:sz="2" w:space="0" w:color="auto"/>
                    <w:right w:val="single" w:sz="18" w:space="0" w:color="auto"/>
                  </w:tcBorders>
                  <w:vAlign w:val="center"/>
                  <w:hideMark/>
                </w:tcPr>
                <w:p w14:paraId="49B10B3D" w14:textId="77777777" w:rsidR="003C050A" w:rsidRPr="0051530B" w:rsidRDefault="003C050A" w:rsidP="003C050A">
                  <w:pPr>
                    <w:pStyle w:val="jc-diss-normal"/>
                    <w:jc w:val="center"/>
                    <w:rPr>
                      <w:sz w:val="20"/>
                      <w:szCs w:val="20"/>
                    </w:rPr>
                  </w:pPr>
                  <w:r w:rsidRPr="0051530B">
                    <w:rPr>
                      <w:sz w:val="20"/>
                      <w:szCs w:val="20"/>
                    </w:rPr>
                    <w:t>0.623</w:t>
                  </w:r>
                </w:p>
              </w:tc>
              <w:tc>
                <w:tcPr>
                  <w:tcW w:w="0" w:type="auto"/>
                  <w:tcBorders>
                    <w:top w:val="single" w:sz="2" w:space="0" w:color="auto"/>
                    <w:left w:val="single" w:sz="18" w:space="0" w:color="auto"/>
                    <w:bottom w:val="single" w:sz="2" w:space="0" w:color="auto"/>
                    <w:right w:val="single" w:sz="2" w:space="0" w:color="auto"/>
                  </w:tcBorders>
                  <w:vAlign w:val="center"/>
                  <w:hideMark/>
                </w:tcPr>
                <w:p w14:paraId="28090A1D" w14:textId="77777777" w:rsidR="003C050A" w:rsidRPr="0051530B" w:rsidRDefault="003C050A" w:rsidP="003C050A">
                  <w:pPr>
                    <w:pStyle w:val="jc-diss-normal"/>
                    <w:jc w:val="center"/>
                    <w:rPr>
                      <w:sz w:val="20"/>
                      <w:szCs w:val="20"/>
                    </w:rPr>
                  </w:pPr>
                  <w:r w:rsidRPr="0051530B">
                    <w:rPr>
                      <w:sz w:val="20"/>
                      <w:szCs w:val="20"/>
                    </w:rPr>
                    <w:t>-178</w:t>
                  </w:r>
                </w:p>
              </w:tc>
              <w:tc>
                <w:tcPr>
                  <w:tcW w:w="0" w:type="auto"/>
                  <w:tcBorders>
                    <w:top w:val="single" w:sz="2" w:space="0" w:color="auto"/>
                    <w:left w:val="single" w:sz="2" w:space="0" w:color="auto"/>
                    <w:bottom w:val="single" w:sz="2" w:space="0" w:color="auto"/>
                    <w:right w:val="single" w:sz="18" w:space="0" w:color="auto"/>
                  </w:tcBorders>
                  <w:vAlign w:val="center"/>
                  <w:hideMark/>
                </w:tcPr>
                <w:p w14:paraId="7DD5C409" w14:textId="77777777" w:rsidR="003C050A" w:rsidRPr="0051530B" w:rsidRDefault="003C050A" w:rsidP="003C050A">
                  <w:pPr>
                    <w:pStyle w:val="jc-diss-normal"/>
                    <w:jc w:val="center"/>
                    <w:rPr>
                      <w:sz w:val="20"/>
                      <w:szCs w:val="20"/>
                    </w:rPr>
                  </w:pPr>
                  <w:r w:rsidRPr="0051530B">
                    <w:rPr>
                      <w:sz w:val="20"/>
                      <w:szCs w:val="20"/>
                    </w:rPr>
                    <w:t>-0.335</w:t>
                  </w:r>
                </w:p>
              </w:tc>
            </w:tr>
            <w:tr w:rsidR="003C050A" w:rsidRPr="0051530B" w14:paraId="347E9D17" w14:textId="77777777" w:rsidTr="003C050A">
              <w:trPr>
                <w:tblCellSpacing w:w="0"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6C2D0015" w14:textId="77777777" w:rsidR="003C050A" w:rsidRPr="0051530B" w:rsidRDefault="003C050A" w:rsidP="003C050A">
                  <w:pPr>
                    <w:pStyle w:val="jc-diss-normal"/>
                    <w:jc w:val="center"/>
                    <w:rPr>
                      <w:sz w:val="20"/>
                      <w:szCs w:val="20"/>
                    </w:rPr>
                  </w:pPr>
                  <w:r w:rsidRPr="0051530B">
                    <w:rPr>
                      <w:sz w:val="20"/>
                      <w:szCs w:val="20"/>
                    </w:rPr>
                    <w:t>1952</w:t>
                  </w:r>
                </w:p>
              </w:tc>
              <w:tc>
                <w:tcPr>
                  <w:tcW w:w="0" w:type="auto"/>
                  <w:tcBorders>
                    <w:top w:val="single" w:sz="2" w:space="0" w:color="auto"/>
                    <w:left w:val="single" w:sz="18" w:space="0" w:color="auto"/>
                    <w:bottom w:val="single" w:sz="2" w:space="0" w:color="auto"/>
                    <w:right w:val="single" w:sz="2" w:space="0" w:color="auto"/>
                  </w:tcBorders>
                  <w:vAlign w:val="center"/>
                  <w:hideMark/>
                </w:tcPr>
                <w:p w14:paraId="15691546" w14:textId="77777777" w:rsidR="003C050A" w:rsidRPr="0051530B" w:rsidRDefault="003C050A" w:rsidP="003C050A">
                  <w:pPr>
                    <w:pStyle w:val="jc-diss-normal"/>
                    <w:jc w:val="center"/>
                    <w:rPr>
                      <w:sz w:val="20"/>
                      <w:szCs w:val="20"/>
                    </w:rPr>
                  </w:pPr>
                  <w:r w:rsidRPr="0051530B">
                    <w:rPr>
                      <w:sz w:val="20"/>
                      <w:szCs w:val="20"/>
                    </w:rPr>
                    <w:t>379</w:t>
                  </w:r>
                </w:p>
              </w:tc>
              <w:tc>
                <w:tcPr>
                  <w:tcW w:w="0" w:type="auto"/>
                  <w:tcBorders>
                    <w:top w:val="single" w:sz="2" w:space="0" w:color="auto"/>
                    <w:left w:val="single" w:sz="2" w:space="0" w:color="auto"/>
                    <w:bottom w:val="single" w:sz="2" w:space="0" w:color="auto"/>
                    <w:right w:val="single" w:sz="18" w:space="0" w:color="auto"/>
                  </w:tcBorders>
                  <w:vAlign w:val="center"/>
                  <w:hideMark/>
                </w:tcPr>
                <w:p w14:paraId="7B61EAC7" w14:textId="77777777" w:rsidR="003C050A" w:rsidRPr="0051530B" w:rsidRDefault="003C050A" w:rsidP="003C050A">
                  <w:pPr>
                    <w:pStyle w:val="jc-diss-normal"/>
                    <w:jc w:val="center"/>
                    <w:rPr>
                      <w:sz w:val="20"/>
                      <w:szCs w:val="20"/>
                    </w:rPr>
                  </w:pPr>
                  <w:r w:rsidRPr="0051530B">
                    <w:rPr>
                      <w:sz w:val="20"/>
                      <w:szCs w:val="20"/>
                    </w:rPr>
                    <w:t>53</w:t>
                  </w:r>
                </w:p>
              </w:tc>
              <w:tc>
                <w:tcPr>
                  <w:tcW w:w="0" w:type="auto"/>
                  <w:tcBorders>
                    <w:top w:val="single" w:sz="2" w:space="0" w:color="auto"/>
                    <w:left w:val="single" w:sz="18" w:space="0" w:color="auto"/>
                    <w:bottom w:val="single" w:sz="2" w:space="0" w:color="auto"/>
                    <w:right w:val="single" w:sz="2" w:space="0" w:color="auto"/>
                  </w:tcBorders>
                  <w:vAlign w:val="center"/>
                  <w:hideMark/>
                </w:tcPr>
                <w:p w14:paraId="7678D804" w14:textId="77777777" w:rsidR="003C050A" w:rsidRPr="0051530B" w:rsidRDefault="003C050A" w:rsidP="003C050A">
                  <w:pPr>
                    <w:pStyle w:val="jc-diss-normal"/>
                    <w:jc w:val="center"/>
                    <w:rPr>
                      <w:sz w:val="20"/>
                      <w:szCs w:val="20"/>
                    </w:rPr>
                  </w:pPr>
                  <w:r w:rsidRPr="0051530B">
                    <w:rPr>
                      <w:sz w:val="20"/>
                      <w:szCs w:val="20"/>
                    </w:rPr>
                    <w:t>442</w:t>
                  </w:r>
                </w:p>
              </w:tc>
              <w:tc>
                <w:tcPr>
                  <w:tcW w:w="0" w:type="auto"/>
                  <w:tcBorders>
                    <w:top w:val="single" w:sz="2" w:space="0" w:color="auto"/>
                    <w:left w:val="single" w:sz="2" w:space="0" w:color="auto"/>
                    <w:bottom w:val="single" w:sz="2" w:space="0" w:color="auto"/>
                    <w:right w:val="single" w:sz="18" w:space="0" w:color="auto"/>
                  </w:tcBorders>
                  <w:vAlign w:val="center"/>
                  <w:hideMark/>
                </w:tcPr>
                <w:p w14:paraId="1503F7E2" w14:textId="77777777" w:rsidR="003C050A" w:rsidRPr="0051530B" w:rsidRDefault="003C050A" w:rsidP="003C050A">
                  <w:pPr>
                    <w:pStyle w:val="jc-diss-normal"/>
                    <w:jc w:val="center"/>
                    <w:rPr>
                      <w:sz w:val="20"/>
                      <w:szCs w:val="20"/>
                    </w:rPr>
                  </w:pPr>
                  <w:r w:rsidRPr="0051530B">
                    <w:rPr>
                      <w:sz w:val="20"/>
                      <w:szCs w:val="20"/>
                    </w:rPr>
                    <w:t>89</w:t>
                  </w:r>
                </w:p>
              </w:tc>
              <w:tc>
                <w:tcPr>
                  <w:tcW w:w="0" w:type="auto"/>
                  <w:tcBorders>
                    <w:top w:val="single" w:sz="2" w:space="0" w:color="auto"/>
                    <w:left w:val="single" w:sz="18" w:space="0" w:color="auto"/>
                    <w:bottom w:val="single" w:sz="2" w:space="0" w:color="auto"/>
                    <w:right w:val="single" w:sz="2" w:space="0" w:color="auto"/>
                  </w:tcBorders>
                  <w:vAlign w:val="center"/>
                  <w:hideMark/>
                </w:tcPr>
                <w:p w14:paraId="54495844" w14:textId="77777777" w:rsidR="003C050A" w:rsidRPr="0051530B" w:rsidRDefault="003C050A" w:rsidP="003C050A">
                  <w:pPr>
                    <w:pStyle w:val="jc-diss-normal"/>
                    <w:jc w:val="center"/>
                    <w:rPr>
                      <w:sz w:val="20"/>
                      <w:szCs w:val="20"/>
                    </w:rPr>
                  </w:pPr>
                  <w:r w:rsidRPr="0051530B">
                    <w:rPr>
                      <w:sz w:val="20"/>
                      <w:szCs w:val="20"/>
                    </w:rPr>
                    <w:t>0.832</w:t>
                  </w:r>
                </w:p>
              </w:tc>
              <w:tc>
                <w:tcPr>
                  <w:tcW w:w="0" w:type="auto"/>
                  <w:tcBorders>
                    <w:top w:val="single" w:sz="2" w:space="0" w:color="auto"/>
                    <w:left w:val="single" w:sz="2" w:space="0" w:color="auto"/>
                    <w:bottom w:val="single" w:sz="2" w:space="0" w:color="auto"/>
                    <w:right w:val="single" w:sz="18" w:space="0" w:color="auto"/>
                  </w:tcBorders>
                  <w:vAlign w:val="center"/>
                  <w:hideMark/>
                </w:tcPr>
                <w:p w14:paraId="1CCC0744" w14:textId="77777777" w:rsidR="003C050A" w:rsidRPr="0051530B" w:rsidRDefault="003C050A" w:rsidP="003C050A">
                  <w:pPr>
                    <w:pStyle w:val="jc-diss-normal"/>
                    <w:jc w:val="center"/>
                    <w:rPr>
                      <w:sz w:val="20"/>
                      <w:szCs w:val="20"/>
                    </w:rPr>
                  </w:pPr>
                  <w:r w:rsidRPr="0051530B">
                    <w:rPr>
                      <w:sz w:val="20"/>
                      <w:szCs w:val="20"/>
                    </w:rPr>
                    <w:t>0.168</w:t>
                  </w:r>
                </w:p>
              </w:tc>
              <w:tc>
                <w:tcPr>
                  <w:tcW w:w="0" w:type="auto"/>
                  <w:tcBorders>
                    <w:top w:val="single" w:sz="2" w:space="0" w:color="auto"/>
                    <w:left w:val="single" w:sz="18" w:space="0" w:color="auto"/>
                    <w:bottom w:val="single" w:sz="2" w:space="0" w:color="auto"/>
                    <w:right w:val="single" w:sz="2" w:space="0" w:color="auto"/>
                  </w:tcBorders>
                  <w:vAlign w:val="center"/>
                  <w:hideMark/>
                </w:tcPr>
                <w:p w14:paraId="5A3F7805" w14:textId="77777777" w:rsidR="003C050A" w:rsidRPr="0051530B" w:rsidRDefault="003C050A" w:rsidP="003C050A">
                  <w:pPr>
                    <w:pStyle w:val="jc-diss-normal"/>
                    <w:jc w:val="center"/>
                    <w:rPr>
                      <w:sz w:val="20"/>
                      <w:szCs w:val="20"/>
                    </w:rPr>
                  </w:pPr>
                  <w:r w:rsidRPr="0051530B">
                    <w:rPr>
                      <w:sz w:val="20"/>
                      <w:szCs w:val="20"/>
                    </w:rPr>
                    <w:t>326</w:t>
                  </w:r>
                </w:p>
              </w:tc>
              <w:tc>
                <w:tcPr>
                  <w:tcW w:w="0" w:type="auto"/>
                  <w:tcBorders>
                    <w:top w:val="single" w:sz="2" w:space="0" w:color="auto"/>
                    <w:left w:val="single" w:sz="2" w:space="0" w:color="auto"/>
                    <w:bottom w:val="single" w:sz="2" w:space="0" w:color="auto"/>
                    <w:right w:val="single" w:sz="18" w:space="0" w:color="auto"/>
                  </w:tcBorders>
                  <w:vAlign w:val="center"/>
                  <w:hideMark/>
                </w:tcPr>
                <w:p w14:paraId="4FEC3A1F" w14:textId="77777777" w:rsidR="003C050A" w:rsidRPr="0051530B" w:rsidRDefault="003C050A" w:rsidP="003C050A">
                  <w:pPr>
                    <w:pStyle w:val="jc-diss-normal"/>
                    <w:jc w:val="center"/>
                    <w:rPr>
                      <w:sz w:val="20"/>
                      <w:szCs w:val="20"/>
                    </w:rPr>
                  </w:pPr>
                  <w:r w:rsidRPr="0051530B">
                    <w:rPr>
                      <w:sz w:val="20"/>
                      <w:szCs w:val="20"/>
                    </w:rPr>
                    <w:t>0.614</w:t>
                  </w:r>
                </w:p>
              </w:tc>
            </w:tr>
            <w:tr w:rsidR="003C050A" w:rsidRPr="0051530B" w14:paraId="10DFCA69" w14:textId="77777777" w:rsidTr="003C050A">
              <w:trPr>
                <w:tblCellSpacing w:w="0"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785D4F6C" w14:textId="77777777" w:rsidR="003C050A" w:rsidRPr="0051530B" w:rsidRDefault="003C050A" w:rsidP="003C050A">
                  <w:pPr>
                    <w:pStyle w:val="jc-diss-normal"/>
                    <w:jc w:val="center"/>
                    <w:rPr>
                      <w:sz w:val="20"/>
                      <w:szCs w:val="20"/>
                    </w:rPr>
                  </w:pPr>
                  <w:r w:rsidRPr="0051530B">
                    <w:rPr>
                      <w:sz w:val="20"/>
                      <w:szCs w:val="20"/>
                    </w:rPr>
                    <w:t>1956</w:t>
                  </w:r>
                </w:p>
              </w:tc>
              <w:tc>
                <w:tcPr>
                  <w:tcW w:w="0" w:type="auto"/>
                  <w:tcBorders>
                    <w:top w:val="single" w:sz="2" w:space="0" w:color="auto"/>
                    <w:left w:val="single" w:sz="18" w:space="0" w:color="auto"/>
                    <w:bottom w:val="single" w:sz="2" w:space="0" w:color="auto"/>
                    <w:right w:val="single" w:sz="2" w:space="0" w:color="auto"/>
                  </w:tcBorders>
                  <w:vAlign w:val="center"/>
                  <w:hideMark/>
                </w:tcPr>
                <w:p w14:paraId="2EBCDACC" w14:textId="77777777" w:rsidR="003C050A" w:rsidRPr="0051530B" w:rsidRDefault="003C050A" w:rsidP="003C050A">
                  <w:pPr>
                    <w:pStyle w:val="jc-diss-normal"/>
                    <w:jc w:val="center"/>
                    <w:rPr>
                      <w:sz w:val="20"/>
                      <w:szCs w:val="20"/>
                    </w:rPr>
                  </w:pPr>
                  <w:r w:rsidRPr="0051530B">
                    <w:rPr>
                      <w:sz w:val="20"/>
                      <w:szCs w:val="20"/>
                    </w:rPr>
                    <w:t>446</w:t>
                  </w:r>
                </w:p>
              </w:tc>
              <w:tc>
                <w:tcPr>
                  <w:tcW w:w="0" w:type="auto"/>
                  <w:tcBorders>
                    <w:top w:val="single" w:sz="2" w:space="0" w:color="auto"/>
                    <w:left w:val="single" w:sz="2" w:space="0" w:color="auto"/>
                    <w:bottom w:val="single" w:sz="2" w:space="0" w:color="auto"/>
                    <w:right w:val="single" w:sz="18" w:space="0" w:color="auto"/>
                  </w:tcBorders>
                  <w:vAlign w:val="center"/>
                  <w:hideMark/>
                </w:tcPr>
                <w:p w14:paraId="1E2281A1" w14:textId="77777777" w:rsidR="003C050A" w:rsidRPr="0051530B" w:rsidRDefault="003C050A" w:rsidP="003C050A">
                  <w:pPr>
                    <w:pStyle w:val="jc-diss-normal"/>
                    <w:jc w:val="center"/>
                    <w:rPr>
                      <w:sz w:val="20"/>
                      <w:szCs w:val="20"/>
                    </w:rPr>
                  </w:pPr>
                  <w:r w:rsidRPr="0051530B">
                    <w:rPr>
                      <w:sz w:val="20"/>
                      <w:szCs w:val="20"/>
                    </w:rPr>
                    <w:t>47</w:t>
                  </w:r>
                </w:p>
              </w:tc>
              <w:tc>
                <w:tcPr>
                  <w:tcW w:w="0" w:type="auto"/>
                  <w:tcBorders>
                    <w:top w:val="single" w:sz="2" w:space="0" w:color="auto"/>
                    <w:left w:val="single" w:sz="18" w:space="0" w:color="auto"/>
                    <w:bottom w:val="single" w:sz="2" w:space="0" w:color="auto"/>
                    <w:right w:val="single" w:sz="2" w:space="0" w:color="auto"/>
                  </w:tcBorders>
                  <w:vAlign w:val="center"/>
                  <w:hideMark/>
                </w:tcPr>
                <w:p w14:paraId="2CD3B5D6" w14:textId="77777777" w:rsidR="003C050A" w:rsidRPr="0051530B" w:rsidRDefault="003C050A" w:rsidP="003C050A">
                  <w:pPr>
                    <w:pStyle w:val="jc-diss-normal"/>
                    <w:jc w:val="center"/>
                    <w:rPr>
                      <w:sz w:val="20"/>
                      <w:szCs w:val="20"/>
                    </w:rPr>
                  </w:pPr>
                  <w:r w:rsidRPr="0051530B">
                    <w:rPr>
                      <w:sz w:val="20"/>
                      <w:szCs w:val="20"/>
                    </w:rPr>
                    <w:t>457</w:t>
                  </w:r>
                </w:p>
              </w:tc>
              <w:tc>
                <w:tcPr>
                  <w:tcW w:w="0" w:type="auto"/>
                  <w:tcBorders>
                    <w:top w:val="single" w:sz="2" w:space="0" w:color="auto"/>
                    <w:left w:val="single" w:sz="2" w:space="0" w:color="auto"/>
                    <w:bottom w:val="single" w:sz="2" w:space="0" w:color="auto"/>
                    <w:right w:val="single" w:sz="18" w:space="0" w:color="auto"/>
                  </w:tcBorders>
                  <w:vAlign w:val="center"/>
                  <w:hideMark/>
                </w:tcPr>
                <w:p w14:paraId="50F39CFF" w14:textId="77777777" w:rsidR="003C050A" w:rsidRPr="0051530B" w:rsidRDefault="003C050A" w:rsidP="003C050A">
                  <w:pPr>
                    <w:pStyle w:val="jc-diss-normal"/>
                    <w:jc w:val="center"/>
                    <w:rPr>
                      <w:sz w:val="20"/>
                      <w:szCs w:val="20"/>
                    </w:rPr>
                  </w:pPr>
                  <w:r w:rsidRPr="0051530B">
                    <w:rPr>
                      <w:sz w:val="20"/>
                      <w:szCs w:val="20"/>
                    </w:rPr>
                    <w:t>74</w:t>
                  </w:r>
                </w:p>
              </w:tc>
              <w:tc>
                <w:tcPr>
                  <w:tcW w:w="0" w:type="auto"/>
                  <w:tcBorders>
                    <w:top w:val="single" w:sz="2" w:space="0" w:color="auto"/>
                    <w:left w:val="single" w:sz="18" w:space="0" w:color="auto"/>
                    <w:bottom w:val="single" w:sz="2" w:space="0" w:color="auto"/>
                    <w:right w:val="single" w:sz="2" w:space="0" w:color="auto"/>
                  </w:tcBorders>
                  <w:vAlign w:val="center"/>
                  <w:hideMark/>
                </w:tcPr>
                <w:p w14:paraId="2CDABCB4" w14:textId="77777777" w:rsidR="003C050A" w:rsidRPr="0051530B" w:rsidRDefault="003C050A" w:rsidP="003C050A">
                  <w:pPr>
                    <w:pStyle w:val="jc-diss-normal"/>
                    <w:jc w:val="center"/>
                    <w:rPr>
                      <w:sz w:val="20"/>
                      <w:szCs w:val="20"/>
                    </w:rPr>
                  </w:pPr>
                  <w:r w:rsidRPr="0051530B">
                    <w:rPr>
                      <w:sz w:val="20"/>
                      <w:szCs w:val="20"/>
                    </w:rPr>
                    <w:t>0.861</w:t>
                  </w:r>
                </w:p>
              </w:tc>
              <w:tc>
                <w:tcPr>
                  <w:tcW w:w="0" w:type="auto"/>
                  <w:tcBorders>
                    <w:top w:val="single" w:sz="2" w:space="0" w:color="auto"/>
                    <w:left w:val="single" w:sz="2" w:space="0" w:color="auto"/>
                    <w:bottom w:val="single" w:sz="2" w:space="0" w:color="auto"/>
                    <w:right w:val="single" w:sz="18" w:space="0" w:color="auto"/>
                  </w:tcBorders>
                  <w:vAlign w:val="center"/>
                  <w:hideMark/>
                </w:tcPr>
                <w:p w14:paraId="5E86059A" w14:textId="77777777" w:rsidR="003C050A" w:rsidRPr="0051530B" w:rsidRDefault="003C050A" w:rsidP="003C050A">
                  <w:pPr>
                    <w:pStyle w:val="jc-diss-normal"/>
                    <w:jc w:val="center"/>
                    <w:rPr>
                      <w:sz w:val="20"/>
                      <w:szCs w:val="20"/>
                    </w:rPr>
                  </w:pPr>
                  <w:r w:rsidRPr="0051530B">
                    <w:rPr>
                      <w:sz w:val="20"/>
                      <w:szCs w:val="20"/>
                    </w:rPr>
                    <w:t>0.139</w:t>
                  </w:r>
                </w:p>
              </w:tc>
              <w:tc>
                <w:tcPr>
                  <w:tcW w:w="0" w:type="auto"/>
                  <w:tcBorders>
                    <w:top w:val="single" w:sz="2" w:space="0" w:color="auto"/>
                    <w:left w:val="single" w:sz="18" w:space="0" w:color="auto"/>
                    <w:bottom w:val="single" w:sz="2" w:space="0" w:color="auto"/>
                    <w:right w:val="single" w:sz="2" w:space="0" w:color="auto"/>
                  </w:tcBorders>
                  <w:vAlign w:val="center"/>
                  <w:hideMark/>
                </w:tcPr>
                <w:p w14:paraId="5691D855" w14:textId="77777777" w:rsidR="003C050A" w:rsidRPr="0051530B" w:rsidRDefault="003C050A" w:rsidP="003C050A">
                  <w:pPr>
                    <w:pStyle w:val="jc-diss-normal"/>
                    <w:jc w:val="center"/>
                    <w:rPr>
                      <w:sz w:val="20"/>
                      <w:szCs w:val="20"/>
                    </w:rPr>
                  </w:pPr>
                  <w:r w:rsidRPr="0051530B">
                    <w:rPr>
                      <w:sz w:val="20"/>
                      <w:szCs w:val="20"/>
                    </w:rPr>
                    <w:t>399</w:t>
                  </w:r>
                </w:p>
              </w:tc>
              <w:tc>
                <w:tcPr>
                  <w:tcW w:w="0" w:type="auto"/>
                  <w:tcBorders>
                    <w:top w:val="single" w:sz="2" w:space="0" w:color="auto"/>
                    <w:left w:val="single" w:sz="2" w:space="0" w:color="auto"/>
                    <w:bottom w:val="single" w:sz="2" w:space="0" w:color="auto"/>
                    <w:right w:val="single" w:sz="18" w:space="0" w:color="auto"/>
                  </w:tcBorders>
                  <w:vAlign w:val="center"/>
                  <w:hideMark/>
                </w:tcPr>
                <w:p w14:paraId="34252A98" w14:textId="77777777" w:rsidR="003C050A" w:rsidRPr="0051530B" w:rsidRDefault="003C050A" w:rsidP="003C050A">
                  <w:pPr>
                    <w:pStyle w:val="jc-diss-normal"/>
                    <w:jc w:val="center"/>
                    <w:rPr>
                      <w:sz w:val="20"/>
                      <w:szCs w:val="20"/>
                    </w:rPr>
                  </w:pPr>
                  <w:r w:rsidRPr="0051530B">
                    <w:rPr>
                      <w:sz w:val="20"/>
                      <w:szCs w:val="20"/>
                    </w:rPr>
                    <w:t>0.751</w:t>
                  </w:r>
                </w:p>
              </w:tc>
            </w:tr>
            <w:tr w:rsidR="003C050A" w:rsidRPr="0051530B" w14:paraId="642FAFDB" w14:textId="77777777" w:rsidTr="003C050A">
              <w:trPr>
                <w:tblCellSpacing w:w="0"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7464D2AB" w14:textId="77777777" w:rsidR="003C050A" w:rsidRPr="0051530B" w:rsidRDefault="003C050A" w:rsidP="003C050A">
                  <w:pPr>
                    <w:pStyle w:val="jc-diss-normal"/>
                    <w:jc w:val="center"/>
                    <w:rPr>
                      <w:sz w:val="20"/>
                      <w:szCs w:val="20"/>
                    </w:rPr>
                  </w:pPr>
                  <w:r w:rsidRPr="0051530B">
                    <w:rPr>
                      <w:sz w:val="20"/>
                      <w:szCs w:val="20"/>
                    </w:rPr>
                    <w:t>1960</w:t>
                  </w:r>
                </w:p>
              </w:tc>
              <w:tc>
                <w:tcPr>
                  <w:tcW w:w="0" w:type="auto"/>
                  <w:tcBorders>
                    <w:top w:val="single" w:sz="2" w:space="0" w:color="auto"/>
                    <w:left w:val="single" w:sz="18" w:space="0" w:color="auto"/>
                    <w:bottom w:val="single" w:sz="2" w:space="0" w:color="auto"/>
                    <w:right w:val="single" w:sz="2" w:space="0" w:color="auto"/>
                  </w:tcBorders>
                  <w:vAlign w:val="center"/>
                  <w:hideMark/>
                </w:tcPr>
                <w:p w14:paraId="5AF2D09F" w14:textId="77777777" w:rsidR="003C050A" w:rsidRPr="0051530B" w:rsidRDefault="003C050A" w:rsidP="003C050A">
                  <w:pPr>
                    <w:pStyle w:val="jc-diss-normal"/>
                    <w:jc w:val="center"/>
                    <w:rPr>
                      <w:sz w:val="20"/>
                      <w:szCs w:val="20"/>
                    </w:rPr>
                  </w:pPr>
                  <w:r w:rsidRPr="0051530B">
                    <w:rPr>
                      <w:sz w:val="20"/>
                      <w:szCs w:val="20"/>
                    </w:rPr>
                    <w:t>132</w:t>
                  </w:r>
                </w:p>
              </w:tc>
              <w:tc>
                <w:tcPr>
                  <w:tcW w:w="0" w:type="auto"/>
                  <w:tcBorders>
                    <w:top w:val="single" w:sz="2" w:space="0" w:color="auto"/>
                    <w:left w:val="single" w:sz="2" w:space="0" w:color="auto"/>
                    <w:bottom w:val="single" w:sz="2" w:space="0" w:color="auto"/>
                    <w:right w:val="single" w:sz="18" w:space="0" w:color="auto"/>
                  </w:tcBorders>
                  <w:vAlign w:val="center"/>
                  <w:hideMark/>
                </w:tcPr>
                <w:p w14:paraId="303A502F" w14:textId="77777777" w:rsidR="003C050A" w:rsidRPr="0051530B" w:rsidRDefault="003C050A" w:rsidP="003C050A">
                  <w:pPr>
                    <w:pStyle w:val="jc-diss-normal"/>
                    <w:jc w:val="center"/>
                    <w:rPr>
                      <w:sz w:val="20"/>
                      <w:szCs w:val="20"/>
                    </w:rPr>
                  </w:pPr>
                  <w:r w:rsidRPr="0051530B">
                    <w:rPr>
                      <w:sz w:val="20"/>
                      <w:szCs w:val="20"/>
                    </w:rPr>
                    <w:t>86</w:t>
                  </w:r>
                </w:p>
              </w:tc>
              <w:tc>
                <w:tcPr>
                  <w:tcW w:w="0" w:type="auto"/>
                  <w:tcBorders>
                    <w:top w:val="single" w:sz="2" w:space="0" w:color="auto"/>
                    <w:left w:val="single" w:sz="18" w:space="0" w:color="auto"/>
                    <w:bottom w:val="single" w:sz="2" w:space="0" w:color="auto"/>
                    <w:right w:val="single" w:sz="2" w:space="0" w:color="auto"/>
                  </w:tcBorders>
                  <w:vAlign w:val="center"/>
                  <w:hideMark/>
                </w:tcPr>
                <w:p w14:paraId="4822EE8B" w14:textId="77777777" w:rsidR="003C050A" w:rsidRPr="0051530B" w:rsidRDefault="003C050A" w:rsidP="003C050A">
                  <w:pPr>
                    <w:pStyle w:val="jc-diss-normal"/>
                    <w:jc w:val="center"/>
                    <w:rPr>
                      <w:sz w:val="20"/>
                      <w:szCs w:val="20"/>
                    </w:rPr>
                  </w:pPr>
                  <w:r w:rsidRPr="0051530B">
                    <w:rPr>
                      <w:sz w:val="20"/>
                      <w:szCs w:val="20"/>
                    </w:rPr>
                    <w:t>220</w:t>
                  </w:r>
                </w:p>
              </w:tc>
              <w:tc>
                <w:tcPr>
                  <w:tcW w:w="0" w:type="auto"/>
                  <w:tcBorders>
                    <w:top w:val="single" w:sz="2" w:space="0" w:color="auto"/>
                    <w:left w:val="single" w:sz="2" w:space="0" w:color="auto"/>
                    <w:bottom w:val="single" w:sz="2" w:space="0" w:color="auto"/>
                    <w:right w:val="single" w:sz="18" w:space="0" w:color="auto"/>
                  </w:tcBorders>
                  <w:vAlign w:val="center"/>
                  <w:hideMark/>
                </w:tcPr>
                <w:p w14:paraId="7F2631AB" w14:textId="77777777" w:rsidR="003C050A" w:rsidRPr="0051530B" w:rsidRDefault="003C050A" w:rsidP="003C050A">
                  <w:pPr>
                    <w:pStyle w:val="jc-diss-normal"/>
                    <w:jc w:val="center"/>
                    <w:rPr>
                      <w:sz w:val="20"/>
                      <w:szCs w:val="20"/>
                    </w:rPr>
                  </w:pPr>
                  <w:r w:rsidRPr="0051530B">
                    <w:rPr>
                      <w:sz w:val="20"/>
                      <w:szCs w:val="20"/>
                    </w:rPr>
                    <w:t>317</w:t>
                  </w:r>
                </w:p>
              </w:tc>
              <w:tc>
                <w:tcPr>
                  <w:tcW w:w="0" w:type="auto"/>
                  <w:tcBorders>
                    <w:top w:val="single" w:sz="2" w:space="0" w:color="auto"/>
                    <w:left w:val="single" w:sz="18" w:space="0" w:color="auto"/>
                    <w:bottom w:val="single" w:sz="2" w:space="0" w:color="auto"/>
                    <w:right w:val="single" w:sz="2" w:space="0" w:color="auto"/>
                  </w:tcBorders>
                  <w:vAlign w:val="center"/>
                  <w:hideMark/>
                </w:tcPr>
                <w:p w14:paraId="774C71E4" w14:textId="77777777" w:rsidR="003C050A" w:rsidRPr="0051530B" w:rsidRDefault="003C050A" w:rsidP="003C050A">
                  <w:pPr>
                    <w:pStyle w:val="jc-diss-normal"/>
                    <w:jc w:val="center"/>
                    <w:rPr>
                      <w:sz w:val="20"/>
                      <w:szCs w:val="20"/>
                    </w:rPr>
                  </w:pPr>
                  <w:r w:rsidRPr="0051530B">
                    <w:rPr>
                      <w:sz w:val="20"/>
                      <w:szCs w:val="20"/>
                    </w:rPr>
                    <w:t>0.41</w:t>
                  </w:r>
                </w:p>
              </w:tc>
              <w:tc>
                <w:tcPr>
                  <w:tcW w:w="0" w:type="auto"/>
                  <w:tcBorders>
                    <w:top w:val="single" w:sz="2" w:space="0" w:color="auto"/>
                    <w:left w:val="single" w:sz="2" w:space="0" w:color="auto"/>
                    <w:bottom w:val="single" w:sz="2" w:space="0" w:color="auto"/>
                    <w:right w:val="single" w:sz="18" w:space="0" w:color="auto"/>
                  </w:tcBorders>
                  <w:vAlign w:val="center"/>
                  <w:hideMark/>
                </w:tcPr>
                <w:p w14:paraId="4ABA32EF" w14:textId="77777777" w:rsidR="003C050A" w:rsidRPr="0051530B" w:rsidRDefault="003C050A" w:rsidP="003C050A">
                  <w:pPr>
                    <w:pStyle w:val="jc-diss-normal"/>
                    <w:jc w:val="center"/>
                    <w:rPr>
                      <w:sz w:val="20"/>
                      <w:szCs w:val="20"/>
                    </w:rPr>
                  </w:pPr>
                  <w:r w:rsidRPr="0051530B">
                    <w:rPr>
                      <w:sz w:val="20"/>
                      <w:szCs w:val="20"/>
                    </w:rPr>
                    <w:t>0.59</w:t>
                  </w:r>
                </w:p>
              </w:tc>
              <w:tc>
                <w:tcPr>
                  <w:tcW w:w="0" w:type="auto"/>
                  <w:tcBorders>
                    <w:top w:val="single" w:sz="2" w:space="0" w:color="auto"/>
                    <w:left w:val="single" w:sz="18" w:space="0" w:color="auto"/>
                    <w:bottom w:val="single" w:sz="2" w:space="0" w:color="auto"/>
                    <w:right w:val="single" w:sz="2" w:space="0" w:color="auto"/>
                  </w:tcBorders>
                  <w:vAlign w:val="center"/>
                  <w:hideMark/>
                </w:tcPr>
                <w:p w14:paraId="6440E572" w14:textId="77777777" w:rsidR="003C050A" w:rsidRPr="0051530B" w:rsidRDefault="003C050A" w:rsidP="003C050A">
                  <w:pPr>
                    <w:pStyle w:val="jc-diss-normal"/>
                    <w:jc w:val="center"/>
                    <w:rPr>
                      <w:sz w:val="20"/>
                      <w:szCs w:val="20"/>
                    </w:rPr>
                  </w:pPr>
                  <w:r w:rsidRPr="0051530B">
                    <w:rPr>
                      <w:sz w:val="20"/>
                      <w:szCs w:val="20"/>
                    </w:rPr>
                    <w:t>46</w:t>
                  </w:r>
                </w:p>
              </w:tc>
              <w:tc>
                <w:tcPr>
                  <w:tcW w:w="0" w:type="auto"/>
                  <w:tcBorders>
                    <w:top w:val="single" w:sz="2" w:space="0" w:color="auto"/>
                    <w:left w:val="single" w:sz="2" w:space="0" w:color="auto"/>
                    <w:bottom w:val="single" w:sz="2" w:space="0" w:color="auto"/>
                    <w:right w:val="single" w:sz="18" w:space="0" w:color="auto"/>
                  </w:tcBorders>
                  <w:vAlign w:val="center"/>
                  <w:hideMark/>
                </w:tcPr>
                <w:p w14:paraId="28AF3276" w14:textId="77777777" w:rsidR="003C050A" w:rsidRPr="0051530B" w:rsidRDefault="003C050A" w:rsidP="003C050A">
                  <w:pPr>
                    <w:pStyle w:val="jc-diss-normal"/>
                    <w:jc w:val="center"/>
                    <w:rPr>
                      <w:sz w:val="20"/>
                      <w:szCs w:val="20"/>
                    </w:rPr>
                  </w:pPr>
                  <w:r w:rsidRPr="0051530B">
                    <w:rPr>
                      <w:sz w:val="20"/>
                      <w:szCs w:val="20"/>
                    </w:rPr>
                    <w:t>0.086</w:t>
                  </w:r>
                </w:p>
              </w:tc>
            </w:tr>
            <w:tr w:rsidR="003C050A" w:rsidRPr="0051530B" w14:paraId="67B10FB6" w14:textId="77777777" w:rsidTr="003C050A">
              <w:trPr>
                <w:tblCellSpacing w:w="0"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147A6058" w14:textId="77777777" w:rsidR="003C050A" w:rsidRPr="0051530B" w:rsidRDefault="003C050A" w:rsidP="003C050A">
                  <w:pPr>
                    <w:pStyle w:val="jc-diss-normal"/>
                    <w:jc w:val="center"/>
                    <w:rPr>
                      <w:sz w:val="20"/>
                      <w:szCs w:val="20"/>
                    </w:rPr>
                  </w:pPr>
                  <w:r w:rsidRPr="0051530B">
                    <w:rPr>
                      <w:sz w:val="20"/>
                      <w:szCs w:val="20"/>
                    </w:rPr>
                    <w:t>1964</w:t>
                  </w:r>
                </w:p>
              </w:tc>
              <w:tc>
                <w:tcPr>
                  <w:tcW w:w="0" w:type="auto"/>
                  <w:tcBorders>
                    <w:top w:val="single" w:sz="2" w:space="0" w:color="auto"/>
                    <w:left w:val="single" w:sz="18" w:space="0" w:color="auto"/>
                    <w:bottom w:val="single" w:sz="2" w:space="0" w:color="auto"/>
                    <w:right w:val="single" w:sz="2" w:space="0" w:color="auto"/>
                  </w:tcBorders>
                  <w:vAlign w:val="center"/>
                  <w:hideMark/>
                </w:tcPr>
                <w:p w14:paraId="35CEC625" w14:textId="77777777" w:rsidR="003C050A" w:rsidRPr="0051530B" w:rsidRDefault="003C050A" w:rsidP="003C050A">
                  <w:pPr>
                    <w:pStyle w:val="jc-diss-normal"/>
                    <w:jc w:val="center"/>
                    <w:rPr>
                      <w:sz w:val="20"/>
                      <w:szCs w:val="20"/>
                    </w:rPr>
                  </w:pPr>
                  <w:r w:rsidRPr="0051530B">
                    <w:rPr>
                      <w:sz w:val="20"/>
                      <w:szCs w:val="20"/>
                    </w:rPr>
                    <w:t>47</w:t>
                  </w:r>
                </w:p>
              </w:tc>
              <w:tc>
                <w:tcPr>
                  <w:tcW w:w="0" w:type="auto"/>
                  <w:tcBorders>
                    <w:top w:val="single" w:sz="2" w:space="0" w:color="auto"/>
                    <w:left w:val="single" w:sz="2" w:space="0" w:color="auto"/>
                    <w:bottom w:val="single" w:sz="2" w:space="0" w:color="auto"/>
                    <w:right w:val="single" w:sz="18" w:space="0" w:color="auto"/>
                  </w:tcBorders>
                  <w:vAlign w:val="center"/>
                  <w:hideMark/>
                </w:tcPr>
                <w:p w14:paraId="5894396E" w14:textId="77777777" w:rsidR="003C050A" w:rsidRPr="0051530B" w:rsidRDefault="003C050A" w:rsidP="003C050A">
                  <w:pPr>
                    <w:pStyle w:val="jc-diss-normal"/>
                    <w:jc w:val="center"/>
                    <w:rPr>
                      <w:sz w:val="20"/>
                      <w:szCs w:val="20"/>
                    </w:rPr>
                  </w:pPr>
                  <w:r w:rsidRPr="0051530B">
                    <w:rPr>
                      <w:sz w:val="20"/>
                      <w:szCs w:val="20"/>
                    </w:rPr>
                    <w:t>463</w:t>
                  </w:r>
                </w:p>
              </w:tc>
              <w:tc>
                <w:tcPr>
                  <w:tcW w:w="0" w:type="auto"/>
                  <w:tcBorders>
                    <w:top w:val="single" w:sz="2" w:space="0" w:color="auto"/>
                    <w:left w:val="single" w:sz="18" w:space="0" w:color="auto"/>
                    <w:bottom w:val="single" w:sz="2" w:space="0" w:color="auto"/>
                    <w:right w:val="single" w:sz="2" w:space="0" w:color="auto"/>
                  </w:tcBorders>
                  <w:vAlign w:val="center"/>
                  <w:hideMark/>
                </w:tcPr>
                <w:p w14:paraId="496C0F72" w14:textId="77777777" w:rsidR="003C050A" w:rsidRPr="0051530B" w:rsidRDefault="003C050A" w:rsidP="003C050A">
                  <w:pPr>
                    <w:pStyle w:val="jc-diss-normal"/>
                    <w:jc w:val="center"/>
                    <w:rPr>
                      <w:sz w:val="20"/>
                      <w:szCs w:val="20"/>
                    </w:rPr>
                  </w:pPr>
                  <w:r w:rsidRPr="0051530B">
                    <w:rPr>
                      <w:sz w:val="20"/>
                      <w:szCs w:val="20"/>
                    </w:rPr>
                    <w:t>52</w:t>
                  </w:r>
                </w:p>
              </w:tc>
              <w:tc>
                <w:tcPr>
                  <w:tcW w:w="0" w:type="auto"/>
                  <w:tcBorders>
                    <w:top w:val="single" w:sz="2" w:space="0" w:color="auto"/>
                    <w:left w:val="single" w:sz="2" w:space="0" w:color="auto"/>
                    <w:bottom w:val="single" w:sz="2" w:space="0" w:color="auto"/>
                    <w:right w:val="single" w:sz="18" w:space="0" w:color="auto"/>
                  </w:tcBorders>
                  <w:vAlign w:val="center"/>
                  <w:hideMark/>
                </w:tcPr>
                <w:p w14:paraId="51996420" w14:textId="77777777" w:rsidR="003C050A" w:rsidRPr="0051530B" w:rsidRDefault="003C050A" w:rsidP="003C050A">
                  <w:pPr>
                    <w:pStyle w:val="jc-diss-normal"/>
                    <w:jc w:val="center"/>
                    <w:rPr>
                      <w:sz w:val="20"/>
                      <w:szCs w:val="20"/>
                    </w:rPr>
                  </w:pPr>
                  <w:r w:rsidRPr="0051530B">
                    <w:rPr>
                      <w:sz w:val="20"/>
                      <w:szCs w:val="20"/>
                    </w:rPr>
                    <w:t>486</w:t>
                  </w:r>
                </w:p>
              </w:tc>
              <w:tc>
                <w:tcPr>
                  <w:tcW w:w="0" w:type="auto"/>
                  <w:tcBorders>
                    <w:top w:val="single" w:sz="2" w:space="0" w:color="auto"/>
                    <w:left w:val="single" w:sz="18" w:space="0" w:color="auto"/>
                    <w:bottom w:val="single" w:sz="2" w:space="0" w:color="auto"/>
                    <w:right w:val="single" w:sz="2" w:space="0" w:color="auto"/>
                  </w:tcBorders>
                  <w:vAlign w:val="center"/>
                  <w:hideMark/>
                </w:tcPr>
                <w:p w14:paraId="04A3060E" w14:textId="77777777" w:rsidR="003C050A" w:rsidRPr="0051530B" w:rsidRDefault="003C050A" w:rsidP="003C050A">
                  <w:pPr>
                    <w:pStyle w:val="jc-diss-normal"/>
                    <w:jc w:val="center"/>
                    <w:rPr>
                      <w:sz w:val="20"/>
                      <w:szCs w:val="20"/>
                    </w:rPr>
                  </w:pPr>
                  <w:r w:rsidRPr="0051530B">
                    <w:rPr>
                      <w:sz w:val="20"/>
                      <w:szCs w:val="20"/>
                    </w:rPr>
                    <w:t>0.097</w:t>
                  </w:r>
                </w:p>
              </w:tc>
              <w:tc>
                <w:tcPr>
                  <w:tcW w:w="0" w:type="auto"/>
                  <w:tcBorders>
                    <w:top w:val="single" w:sz="2" w:space="0" w:color="auto"/>
                    <w:left w:val="single" w:sz="2" w:space="0" w:color="auto"/>
                    <w:bottom w:val="single" w:sz="2" w:space="0" w:color="auto"/>
                    <w:right w:val="single" w:sz="18" w:space="0" w:color="auto"/>
                  </w:tcBorders>
                  <w:vAlign w:val="center"/>
                  <w:hideMark/>
                </w:tcPr>
                <w:p w14:paraId="7D2C062C" w14:textId="77777777" w:rsidR="003C050A" w:rsidRPr="0051530B" w:rsidRDefault="003C050A" w:rsidP="003C050A">
                  <w:pPr>
                    <w:pStyle w:val="jc-diss-normal"/>
                    <w:jc w:val="center"/>
                    <w:rPr>
                      <w:sz w:val="20"/>
                      <w:szCs w:val="20"/>
                    </w:rPr>
                  </w:pPr>
                  <w:r w:rsidRPr="0051530B">
                    <w:rPr>
                      <w:sz w:val="20"/>
                      <w:szCs w:val="20"/>
                    </w:rPr>
                    <w:t>0.903</w:t>
                  </w:r>
                </w:p>
              </w:tc>
              <w:tc>
                <w:tcPr>
                  <w:tcW w:w="0" w:type="auto"/>
                  <w:tcBorders>
                    <w:top w:val="single" w:sz="2" w:space="0" w:color="auto"/>
                    <w:left w:val="single" w:sz="18" w:space="0" w:color="auto"/>
                    <w:bottom w:val="single" w:sz="2" w:space="0" w:color="auto"/>
                    <w:right w:val="single" w:sz="2" w:space="0" w:color="auto"/>
                  </w:tcBorders>
                  <w:vAlign w:val="center"/>
                  <w:hideMark/>
                </w:tcPr>
                <w:p w14:paraId="1CF5C3F1" w14:textId="77777777" w:rsidR="003C050A" w:rsidRPr="0051530B" w:rsidRDefault="003C050A" w:rsidP="003C050A">
                  <w:pPr>
                    <w:pStyle w:val="jc-diss-normal"/>
                    <w:jc w:val="center"/>
                    <w:rPr>
                      <w:sz w:val="20"/>
                      <w:szCs w:val="20"/>
                    </w:rPr>
                  </w:pPr>
                  <w:r w:rsidRPr="0051530B">
                    <w:rPr>
                      <w:sz w:val="20"/>
                      <w:szCs w:val="20"/>
                    </w:rPr>
                    <w:t>-416</w:t>
                  </w:r>
                </w:p>
              </w:tc>
              <w:tc>
                <w:tcPr>
                  <w:tcW w:w="0" w:type="auto"/>
                  <w:tcBorders>
                    <w:top w:val="single" w:sz="2" w:space="0" w:color="auto"/>
                    <w:left w:val="single" w:sz="2" w:space="0" w:color="auto"/>
                    <w:bottom w:val="single" w:sz="2" w:space="0" w:color="auto"/>
                    <w:right w:val="single" w:sz="18" w:space="0" w:color="auto"/>
                  </w:tcBorders>
                  <w:vAlign w:val="center"/>
                  <w:hideMark/>
                </w:tcPr>
                <w:p w14:paraId="1B6AB511" w14:textId="77777777" w:rsidR="003C050A" w:rsidRPr="0051530B" w:rsidRDefault="003C050A" w:rsidP="003C050A">
                  <w:pPr>
                    <w:pStyle w:val="jc-diss-normal"/>
                    <w:jc w:val="center"/>
                    <w:rPr>
                      <w:sz w:val="20"/>
                      <w:szCs w:val="20"/>
                    </w:rPr>
                  </w:pPr>
                  <w:r w:rsidRPr="0051530B">
                    <w:rPr>
                      <w:sz w:val="20"/>
                      <w:szCs w:val="20"/>
                    </w:rPr>
                    <w:t>-0.773</w:t>
                  </w:r>
                </w:p>
              </w:tc>
            </w:tr>
            <w:tr w:rsidR="003C050A" w:rsidRPr="0051530B" w14:paraId="7353F690" w14:textId="77777777" w:rsidTr="003C050A">
              <w:trPr>
                <w:tblCellSpacing w:w="0"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0EB49E59" w14:textId="77777777" w:rsidR="003C050A" w:rsidRPr="0051530B" w:rsidRDefault="003C050A" w:rsidP="003C050A">
                  <w:pPr>
                    <w:pStyle w:val="jc-diss-normal"/>
                    <w:jc w:val="center"/>
                    <w:rPr>
                      <w:sz w:val="20"/>
                      <w:szCs w:val="20"/>
                    </w:rPr>
                  </w:pPr>
                  <w:r w:rsidRPr="0051530B">
                    <w:rPr>
                      <w:sz w:val="20"/>
                      <w:szCs w:val="20"/>
                    </w:rPr>
                    <w:t>1968</w:t>
                  </w:r>
                </w:p>
              </w:tc>
              <w:tc>
                <w:tcPr>
                  <w:tcW w:w="0" w:type="auto"/>
                  <w:tcBorders>
                    <w:top w:val="single" w:sz="2" w:space="0" w:color="auto"/>
                    <w:left w:val="single" w:sz="18" w:space="0" w:color="auto"/>
                    <w:bottom w:val="single" w:sz="2" w:space="0" w:color="auto"/>
                    <w:right w:val="single" w:sz="2" w:space="0" w:color="auto"/>
                  </w:tcBorders>
                  <w:vAlign w:val="center"/>
                  <w:hideMark/>
                </w:tcPr>
                <w:p w14:paraId="422B7F05" w14:textId="77777777" w:rsidR="003C050A" w:rsidRPr="0051530B" w:rsidRDefault="003C050A" w:rsidP="003C050A">
                  <w:pPr>
                    <w:pStyle w:val="jc-diss-normal"/>
                    <w:jc w:val="center"/>
                    <w:rPr>
                      <w:sz w:val="20"/>
                      <w:szCs w:val="20"/>
                    </w:rPr>
                  </w:pPr>
                  <w:r w:rsidRPr="0051530B">
                    <w:rPr>
                      <w:sz w:val="20"/>
                      <w:szCs w:val="20"/>
                    </w:rPr>
                    <w:t>175</w:t>
                  </w:r>
                </w:p>
              </w:tc>
              <w:tc>
                <w:tcPr>
                  <w:tcW w:w="0" w:type="auto"/>
                  <w:tcBorders>
                    <w:top w:val="single" w:sz="2" w:space="0" w:color="auto"/>
                    <w:left w:val="single" w:sz="2" w:space="0" w:color="auto"/>
                    <w:bottom w:val="single" w:sz="2" w:space="0" w:color="auto"/>
                    <w:right w:val="single" w:sz="18" w:space="0" w:color="auto"/>
                  </w:tcBorders>
                  <w:vAlign w:val="center"/>
                  <w:hideMark/>
                </w:tcPr>
                <w:p w14:paraId="19B4AF9F" w14:textId="77777777" w:rsidR="003C050A" w:rsidRPr="0051530B" w:rsidRDefault="003C050A" w:rsidP="003C050A">
                  <w:pPr>
                    <w:pStyle w:val="jc-diss-normal"/>
                    <w:jc w:val="center"/>
                    <w:rPr>
                      <w:sz w:val="20"/>
                      <w:szCs w:val="20"/>
                    </w:rPr>
                  </w:pPr>
                  <w:r w:rsidRPr="0051530B">
                    <w:rPr>
                      <w:sz w:val="20"/>
                      <w:szCs w:val="20"/>
                    </w:rPr>
                    <w:t>94</w:t>
                  </w:r>
                </w:p>
              </w:tc>
              <w:tc>
                <w:tcPr>
                  <w:tcW w:w="0" w:type="auto"/>
                  <w:tcBorders>
                    <w:top w:val="single" w:sz="2" w:space="0" w:color="auto"/>
                    <w:left w:val="single" w:sz="18" w:space="0" w:color="auto"/>
                    <w:bottom w:val="single" w:sz="2" w:space="0" w:color="auto"/>
                    <w:right w:val="single" w:sz="2" w:space="0" w:color="auto"/>
                  </w:tcBorders>
                  <w:vAlign w:val="center"/>
                  <w:hideMark/>
                </w:tcPr>
                <w:p w14:paraId="43C22135" w14:textId="77777777" w:rsidR="003C050A" w:rsidRPr="0051530B" w:rsidRDefault="003C050A" w:rsidP="003C050A">
                  <w:pPr>
                    <w:pStyle w:val="jc-diss-normal"/>
                    <w:jc w:val="center"/>
                    <w:rPr>
                      <w:sz w:val="20"/>
                      <w:szCs w:val="20"/>
                    </w:rPr>
                  </w:pPr>
                  <w:r w:rsidRPr="0051530B">
                    <w:rPr>
                      <w:sz w:val="20"/>
                      <w:szCs w:val="20"/>
                    </w:rPr>
                    <w:t>320</w:t>
                  </w:r>
                </w:p>
              </w:tc>
              <w:tc>
                <w:tcPr>
                  <w:tcW w:w="0" w:type="auto"/>
                  <w:tcBorders>
                    <w:top w:val="single" w:sz="2" w:space="0" w:color="auto"/>
                    <w:left w:val="single" w:sz="2" w:space="0" w:color="auto"/>
                    <w:bottom w:val="single" w:sz="2" w:space="0" w:color="auto"/>
                    <w:right w:val="single" w:sz="18" w:space="0" w:color="auto"/>
                  </w:tcBorders>
                  <w:vAlign w:val="center"/>
                  <w:hideMark/>
                </w:tcPr>
                <w:p w14:paraId="0980BBCF" w14:textId="77777777" w:rsidR="003C050A" w:rsidRPr="0051530B" w:rsidRDefault="003C050A" w:rsidP="003C050A">
                  <w:pPr>
                    <w:pStyle w:val="jc-diss-normal"/>
                    <w:jc w:val="center"/>
                    <w:rPr>
                      <w:sz w:val="20"/>
                      <w:szCs w:val="20"/>
                    </w:rPr>
                  </w:pPr>
                  <w:r w:rsidRPr="0051530B">
                    <w:rPr>
                      <w:sz w:val="20"/>
                      <w:szCs w:val="20"/>
                    </w:rPr>
                    <w:t>218</w:t>
                  </w:r>
                </w:p>
              </w:tc>
              <w:tc>
                <w:tcPr>
                  <w:tcW w:w="0" w:type="auto"/>
                  <w:tcBorders>
                    <w:top w:val="single" w:sz="2" w:space="0" w:color="auto"/>
                    <w:left w:val="single" w:sz="18" w:space="0" w:color="auto"/>
                    <w:bottom w:val="single" w:sz="2" w:space="0" w:color="auto"/>
                    <w:right w:val="single" w:sz="2" w:space="0" w:color="auto"/>
                  </w:tcBorders>
                  <w:vAlign w:val="center"/>
                  <w:hideMark/>
                </w:tcPr>
                <w:p w14:paraId="2AB1A79A" w14:textId="77777777" w:rsidR="003C050A" w:rsidRPr="0051530B" w:rsidRDefault="003C050A" w:rsidP="003C050A">
                  <w:pPr>
                    <w:pStyle w:val="jc-diss-normal"/>
                    <w:jc w:val="center"/>
                    <w:rPr>
                      <w:sz w:val="20"/>
                      <w:szCs w:val="20"/>
                    </w:rPr>
                  </w:pPr>
                  <w:r w:rsidRPr="0051530B">
                    <w:rPr>
                      <w:sz w:val="20"/>
                      <w:szCs w:val="20"/>
                    </w:rPr>
                    <w:t>0.595</w:t>
                  </w:r>
                </w:p>
              </w:tc>
              <w:tc>
                <w:tcPr>
                  <w:tcW w:w="0" w:type="auto"/>
                  <w:tcBorders>
                    <w:top w:val="single" w:sz="2" w:space="0" w:color="auto"/>
                    <w:left w:val="single" w:sz="2" w:space="0" w:color="auto"/>
                    <w:bottom w:val="single" w:sz="2" w:space="0" w:color="auto"/>
                    <w:right w:val="single" w:sz="18" w:space="0" w:color="auto"/>
                  </w:tcBorders>
                  <w:vAlign w:val="center"/>
                  <w:hideMark/>
                </w:tcPr>
                <w:p w14:paraId="7C7789A5" w14:textId="77777777" w:rsidR="003C050A" w:rsidRPr="0051530B" w:rsidRDefault="003C050A" w:rsidP="003C050A">
                  <w:pPr>
                    <w:pStyle w:val="jc-diss-normal"/>
                    <w:jc w:val="center"/>
                    <w:rPr>
                      <w:sz w:val="20"/>
                      <w:szCs w:val="20"/>
                    </w:rPr>
                  </w:pPr>
                  <w:r w:rsidRPr="0051530B">
                    <w:rPr>
                      <w:sz w:val="20"/>
                      <w:szCs w:val="20"/>
                    </w:rPr>
                    <w:t>0.405</w:t>
                  </w:r>
                </w:p>
              </w:tc>
              <w:tc>
                <w:tcPr>
                  <w:tcW w:w="0" w:type="auto"/>
                  <w:tcBorders>
                    <w:top w:val="single" w:sz="2" w:space="0" w:color="auto"/>
                    <w:left w:val="single" w:sz="18" w:space="0" w:color="auto"/>
                    <w:bottom w:val="single" w:sz="2" w:space="0" w:color="auto"/>
                    <w:right w:val="single" w:sz="2" w:space="0" w:color="auto"/>
                  </w:tcBorders>
                  <w:vAlign w:val="center"/>
                  <w:hideMark/>
                </w:tcPr>
                <w:p w14:paraId="10E882D2" w14:textId="77777777" w:rsidR="003C050A" w:rsidRPr="0051530B" w:rsidRDefault="003C050A" w:rsidP="003C050A">
                  <w:pPr>
                    <w:pStyle w:val="jc-diss-normal"/>
                    <w:jc w:val="center"/>
                    <w:rPr>
                      <w:sz w:val="20"/>
                      <w:szCs w:val="20"/>
                    </w:rPr>
                  </w:pPr>
                  <w:r w:rsidRPr="0051530B">
                    <w:rPr>
                      <w:sz w:val="20"/>
                      <w:szCs w:val="20"/>
                    </w:rPr>
                    <w:t>81</w:t>
                  </w:r>
                </w:p>
              </w:tc>
              <w:tc>
                <w:tcPr>
                  <w:tcW w:w="0" w:type="auto"/>
                  <w:tcBorders>
                    <w:top w:val="single" w:sz="2" w:space="0" w:color="auto"/>
                    <w:left w:val="single" w:sz="2" w:space="0" w:color="auto"/>
                    <w:bottom w:val="single" w:sz="2" w:space="0" w:color="auto"/>
                    <w:right w:val="single" w:sz="18" w:space="0" w:color="auto"/>
                  </w:tcBorders>
                  <w:vAlign w:val="center"/>
                  <w:hideMark/>
                </w:tcPr>
                <w:p w14:paraId="42EF59C7" w14:textId="77777777" w:rsidR="003C050A" w:rsidRPr="0051530B" w:rsidRDefault="003C050A" w:rsidP="003C050A">
                  <w:pPr>
                    <w:pStyle w:val="jc-diss-normal"/>
                    <w:jc w:val="center"/>
                    <w:rPr>
                      <w:sz w:val="20"/>
                      <w:szCs w:val="20"/>
                    </w:rPr>
                  </w:pPr>
                  <w:r w:rsidRPr="0051530B">
                    <w:rPr>
                      <w:sz w:val="20"/>
                      <w:szCs w:val="20"/>
                    </w:rPr>
                    <w:t>0.151</w:t>
                  </w:r>
                </w:p>
              </w:tc>
            </w:tr>
            <w:tr w:rsidR="003C050A" w:rsidRPr="0051530B" w14:paraId="2D7F94A3" w14:textId="77777777" w:rsidTr="003C050A">
              <w:trPr>
                <w:tblCellSpacing w:w="0"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7726F941" w14:textId="77777777" w:rsidR="003C050A" w:rsidRPr="0051530B" w:rsidRDefault="003C050A" w:rsidP="003C050A">
                  <w:pPr>
                    <w:pStyle w:val="jc-diss-normal"/>
                    <w:jc w:val="center"/>
                    <w:rPr>
                      <w:sz w:val="20"/>
                      <w:szCs w:val="20"/>
                    </w:rPr>
                  </w:pPr>
                  <w:r w:rsidRPr="0051530B">
                    <w:rPr>
                      <w:sz w:val="20"/>
                      <w:szCs w:val="20"/>
                    </w:rPr>
                    <w:t>1972</w:t>
                  </w:r>
                </w:p>
              </w:tc>
              <w:tc>
                <w:tcPr>
                  <w:tcW w:w="0" w:type="auto"/>
                  <w:tcBorders>
                    <w:top w:val="single" w:sz="2" w:space="0" w:color="auto"/>
                    <w:left w:val="single" w:sz="18" w:space="0" w:color="auto"/>
                    <w:bottom w:val="single" w:sz="2" w:space="0" w:color="auto"/>
                    <w:right w:val="single" w:sz="2" w:space="0" w:color="auto"/>
                  </w:tcBorders>
                  <w:vAlign w:val="center"/>
                  <w:hideMark/>
                </w:tcPr>
                <w:p w14:paraId="2D353810" w14:textId="77777777" w:rsidR="003C050A" w:rsidRPr="0051530B" w:rsidRDefault="003C050A" w:rsidP="003C050A">
                  <w:pPr>
                    <w:pStyle w:val="jc-diss-normal"/>
                    <w:jc w:val="center"/>
                    <w:rPr>
                      <w:sz w:val="20"/>
                      <w:szCs w:val="20"/>
                    </w:rPr>
                  </w:pPr>
                  <w:r w:rsidRPr="0051530B">
                    <w:rPr>
                      <w:sz w:val="20"/>
                      <w:szCs w:val="20"/>
                    </w:rPr>
                    <w:t>511</w:t>
                  </w:r>
                </w:p>
              </w:tc>
              <w:tc>
                <w:tcPr>
                  <w:tcW w:w="0" w:type="auto"/>
                  <w:tcBorders>
                    <w:top w:val="single" w:sz="2" w:space="0" w:color="auto"/>
                    <w:left w:val="single" w:sz="2" w:space="0" w:color="auto"/>
                    <w:bottom w:val="single" w:sz="2" w:space="0" w:color="auto"/>
                    <w:right w:val="single" w:sz="18" w:space="0" w:color="auto"/>
                  </w:tcBorders>
                  <w:vAlign w:val="center"/>
                  <w:hideMark/>
                </w:tcPr>
                <w:p w14:paraId="6DB4849E" w14:textId="77777777" w:rsidR="003C050A" w:rsidRPr="0051530B" w:rsidRDefault="003C050A" w:rsidP="003C050A">
                  <w:pPr>
                    <w:pStyle w:val="jc-diss-normal"/>
                    <w:jc w:val="center"/>
                    <w:rPr>
                      <w:sz w:val="20"/>
                      <w:szCs w:val="20"/>
                    </w:rPr>
                  </w:pPr>
                  <w:r w:rsidRPr="0051530B">
                    <w:rPr>
                      <w:sz w:val="20"/>
                      <w:szCs w:val="20"/>
                    </w:rPr>
                    <w:t>17</w:t>
                  </w:r>
                </w:p>
              </w:tc>
              <w:tc>
                <w:tcPr>
                  <w:tcW w:w="0" w:type="auto"/>
                  <w:tcBorders>
                    <w:top w:val="single" w:sz="2" w:space="0" w:color="auto"/>
                    <w:left w:val="single" w:sz="18" w:space="0" w:color="auto"/>
                    <w:bottom w:val="single" w:sz="2" w:space="0" w:color="auto"/>
                    <w:right w:val="single" w:sz="2" w:space="0" w:color="auto"/>
                  </w:tcBorders>
                  <w:vAlign w:val="center"/>
                  <w:hideMark/>
                </w:tcPr>
                <w:p w14:paraId="41509430" w14:textId="77777777" w:rsidR="003C050A" w:rsidRPr="0051530B" w:rsidRDefault="003C050A" w:rsidP="003C050A">
                  <w:pPr>
                    <w:pStyle w:val="jc-diss-normal"/>
                    <w:jc w:val="center"/>
                    <w:rPr>
                      <w:sz w:val="20"/>
                      <w:szCs w:val="20"/>
                    </w:rPr>
                  </w:pPr>
                  <w:r w:rsidRPr="0051530B">
                    <w:rPr>
                      <w:sz w:val="20"/>
                      <w:szCs w:val="20"/>
                    </w:rPr>
                    <w:t>521</w:t>
                  </w:r>
                </w:p>
              </w:tc>
              <w:tc>
                <w:tcPr>
                  <w:tcW w:w="0" w:type="auto"/>
                  <w:tcBorders>
                    <w:top w:val="single" w:sz="2" w:space="0" w:color="auto"/>
                    <w:left w:val="single" w:sz="2" w:space="0" w:color="auto"/>
                    <w:bottom w:val="single" w:sz="2" w:space="0" w:color="auto"/>
                    <w:right w:val="single" w:sz="18" w:space="0" w:color="auto"/>
                  </w:tcBorders>
                  <w:vAlign w:val="center"/>
                  <w:hideMark/>
                </w:tcPr>
                <w:p w14:paraId="4B51D9C4" w14:textId="77777777" w:rsidR="003C050A" w:rsidRPr="0051530B" w:rsidRDefault="003C050A" w:rsidP="003C050A">
                  <w:pPr>
                    <w:pStyle w:val="jc-diss-normal"/>
                    <w:jc w:val="center"/>
                    <w:rPr>
                      <w:sz w:val="20"/>
                      <w:szCs w:val="20"/>
                    </w:rPr>
                  </w:pPr>
                  <w:r w:rsidRPr="0051530B">
                    <w:rPr>
                      <w:sz w:val="20"/>
                      <w:szCs w:val="20"/>
                    </w:rPr>
                    <w:t>17</w:t>
                  </w:r>
                </w:p>
              </w:tc>
              <w:tc>
                <w:tcPr>
                  <w:tcW w:w="0" w:type="auto"/>
                  <w:tcBorders>
                    <w:top w:val="single" w:sz="2" w:space="0" w:color="auto"/>
                    <w:left w:val="single" w:sz="18" w:space="0" w:color="auto"/>
                    <w:bottom w:val="single" w:sz="2" w:space="0" w:color="auto"/>
                    <w:right w:val="single" w:sz="2" w:space="0" w:color="auto"/>
                  </w:tcBorders>
                  <w:vAlign w:val="center"/>
                  <w:hideMark/>
                </w:tcPr>
                <w:p w14:paraId="1E1C165D" w14:textId="77777777" w:rsidR="003C050A" w:rsidRPr="0051530B" w:rsidRDefault="003C050A" w:rsidP="003C050A">
                  <w:pPr>
                    <w:pStyle w:val="jc-diss-normal"/>
                    <w:jc w:val="center"/>
                    <w:rPr>
                      <w:sz w:val="20"/>
                      <w:szCs w:val="20"/>
                    </w:rPr>
                  </w:pPr>
                  <w:r w:rsidRPr="0051530B">
                    <w:rPr>
                      <w:sz w:val="20"/>
                      <w:szCs w:val="20"/>
                    </w:rPr>
                    <w:t>0.968</w:t>
                  </w:r>
                </w:p>
              </w:tc>
              <w:tc>
                <w:tcPr>
                  <w:tcW w:w="0" w:type="auto"/>
                  <w:tcBorders>
                    <w:top w:val="single" w:sz="2" w:space="0" w:color="auto"/>
                    <w:left w:val="single" w:sz="2" w:space="0" w:color="auto"/>
                    <w:bottom w:val="single" w:sz="2" w:space="0" w:color="auto"/>
                    <w:right w:val="single" w:sz="18" w:space="0" w:color="auto"/>
                  </w:tcBorders>
                  <w:vAlign w:val="center"/>
                  <w:hideMark/>
                </w:tcPr>
                <w:p w14:paraId="36929F50" w14:textId="77777777" w:rsidR="003C050A" w:rsidRPr="0051530B" w:rsidRDefault="003C050A" w:rsidP="003C050A">
                  <w:pPr>
                    <w:pStyle w:val="jc-diss-normal"/>
                    <w:jc w:val="center"/>
                    <w:rPr>
                      <w:sz w:val="20"/>
                      <w:szCs w:val="20"/>
                    </w:rPr>
                  </w:pPr>
                  <w:r w:rsidRPr="0051530B">
                    <w:rPr>
                      <w:sz w:val="20"/>
                      <w:szCs w:val="20"/>
                    </w:rPr>
                    <w:t>0.032</w:t>
                  </w:r>
                </w:p>
              </w:tc>
              <w:tc>
                <w:tcPr>
                  <w:tcW w:w="0" w:type="auto"/>
                  <w:tcBorders>
                    <w:top w:val="single" w:sz="2" w:space="0" w:color="auto"/>
                    <w:left w:val="single" w:sz="18" w:space="0" w:color="auto"/>
                    <w:bottom w:val="single" w:sz="2" w:space="0" w:color="auto"/>
                    <w:right w:val="single" w:sz="2" w:space="0" w:color="auto"/>
                  </w:tcBorders>
                  <w:vAlign w:val="center"/>
                  <w:hideMark/>
                </w:tcPr>
                <w:p w14:paraId="31F69C60" w14:textId="77777777" w:rsidR="003C050A" w:rsidRPr="0051530B" w:rsidRDefault="003C050A" w:rsidP="003C050A">
                  <w:pPr>
                    <w:pStyle w:val="jc-diss-normal"/>
                    <w:jc w:val="center"/>
                    <w:rPr>
                      <w:sz w:val="20"/>
                      <w:szCs w:val="20"/>
                    </w:rPr>
                  </w:pPr>
                  <w:r w:rsidRPr="0051530B">
                    <w:rPr>
                      <w:sz w:val="20"/>
                      <w:szCs w:val="20"/>
                    </w:rPr>
                    <w:t>494</w:t>
                  </w:r>
                </w:p>
              </w:tc>
              <w:tc>
                <w:tcPr>
                  <w:tcW w:w="0" w:type="auto"/>
                  <w:tcBorders>
                    <w:top w:val="single" w:sz="2" w:space="0" w:color="auto"/>
                    <w:left w:val="single" w:sz="2" w:space="0" w:color="auto"/>
                    <w:bottom w:val="single" w:sz="2" w:space="0" w:color="auto"/>
                    <w:right w:val="single" w:sz="18" w:space="0" w:color="auto"/>
                  </w:tcBorders>
                  <w:vAlign w:val="center"/>
                  <w:hideMark/>
                </w:tcPr>
                <w:p w14:paraId="5CD9E052" w14:textId="77777777" w:rsidR="003C050A" w:rsidRPr="0051530B" w:rsidRDefault="003C050A" w:rsidP="003C050A">
                  <w:pPr>
                    <w:pStyle w:val="jc-diss-normal"/>
                    <w:jc w:val="center"/>
                    <w:rPr>
                      <w:sz w:val="20"/>
                      <w:szCs w:val="20"/>
                    </w:rPr>
                  </w:pPr>
                  <w:r w:rsidRPr="0051530B">
                    <w:rPr>
                      <w:sz w:val="20"/>
                      <w:szCs w:val="20"/>
                    </w:rPr>
                    <w:t>0.918</w:t>
                  </w:r>
                </w:p>
              </w:tc>
            </w:tr>
            <w:tr w:rsidR="003C050A" w:rsidRPr="0051530B" w14:paraId="11020758" w14:textId="77777777" w:rsidTr="003C050A">
              <w:trPr>
                <w:tblCellSpacing w:w="0"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12760BCE" w14:textId="77777777" w:rsidR="003C050A" w:rsidRPr="0051530B" w:rsidRDefault="003C050A" w:rsidP="003C050A">
                  <w:pPr>
                    <w:pStyle w:val="jc-diss-normal"/>
                    <w:jc w:val="center"/>
                    <w:rPr>
                      <w:sz w:val="20"/>
                      <w:szCs w:val="20"/>
                    </w:rPr>
                  </w:pPr>
                  <w:r w:rsidRPr="0051530B">
                    <w:rPr>
                      <w:sz w:val="20"/>
                      <w:szCs w:val="20"/>
                    </w:rPr>
                    <w:t>1976</w:t>
                  </w:r>
                </w:p>
              </w:tc>
              <w:tc>
                <w:tcPr>
                  <w:tcW w:w="0" w:type="auto"/>
                  <w:tcBorders>
                    <w:top w:val="single" w:sz="2" w:space="0" w:color="auto"/>
                    <w:left w:val="single" w:sz="18" w:space="0" w:color="auto"/>
                    <w:bottom w:val="single" w:sz="2" w:space="0" w:color="auto"/>
                    <w:right w:val="single" w:sz="2" w:space="0" w:color="auto"/>
                  </w:tcBorders>
                  <w:vAlign w:val="center"/>
                  <w:hideMark/>
                </w:tcPr>
                <w:p w14:paraId="55AFA877" w14:textId="77777777" w:rsidR="003C050A" w:rsidRPr="0051530B" w:rsidRDefault="003C050A" w:rsidP="003C050A">
                  <w:pPr>
                    <w:pStyle w:val="jc-diss-normal"/>
                    <w:jc w:val="center"/>
                    <w:rPr>
                      <w:sz w:val="20"/>
                      <w:szCs w:val="20"/>
                    </w:rPr>
                  </w:pPr>
                  <w:r w:rsidRPr="0051530B">
                    <w:rPr>
                      <w:sz w:val="20"/>
                      <w:szCs w:val="20"/>
                    </w:rPr>
                    <w:t>66</w:t>
                  </w:r>
                </w:p>
              </w:tc>
              <w:tc>
                <w:tcPr>
                  <w:tcW w:w="0" w:type="auto"/>
                  <w:tcBorders>
                    <w:top w:val="single" w:sz="2" w:space="0" w:color="auto"/>
                    <w:left w:val="single" w:sz="2" w:space="0" w:color="auto"/>
                    <w:bottom w:val="single" w:sz="2" w:space="0" w:color="auto"/>
                    <w:right w:val="single" w:sz="18" w:space="0" w:color="auto"/>
                  </w:tcBorders>
                  <w:vAlign w:val="center"/>
                  <w:hideMark/>
                </w:tcPr>
                <w:p w14:paraId="4EDEB3C6" w14:textId="77777777" w:rsidR="003C050A" w:rsidRPr="0051530B" w:rsidRDefault="003C050A" w:rsidP="003C050A">
                  <w:pPr>
                    <w:pStyle w:val="jc-diss-normal"/>
                    <w:jc w:val="center"/>
                    <w:rPr>
                      <w:sz w:val="20"/>
                      <w:szCs w:val="20"/>
                    </w:rPr>
                  </w:pPr>
                  <w:r w:rsidRPr="0051530B">
                    <w:rPr>
                      <w:sz w:val="20"/>
                      <w:szCs w:val="20"/>
                    </w:rPr>
                    <w:t>114</w:t>
                  </w:r>
                </w:p>
              </w:tc>
              <w:tc>
                <w:tcPr>
                  <w:tcW w:w="0" w:type="auto"/>
                  <w:tcBorders>
                    <w:top w:val="single" w:sz="2" w:space="0" w:color="auto"/>
                    <w:left w:val="single" w:sz="18" w:space="0" w:color="auto"/>
                    <w:bottom w:val="single" w:sz="2" w:space="0" w:color="auto"/>
                    <w:right w:val="single" w:sz="2" w:space="0" w:color="auto"/>
                  </w:tcBorders>
                  <w:vAlign w:val="center"/>
                  <w:hideMark/>
                </w:tcPr>
                <w:p w14:paraId="50A384E7" w14:textId="77777777" w:rsidR="003C050A" w:rsidRPr="0051530B" w:rsidRDefault="003C050A" w:rsidP="003C050A">
                  <w:pPr>
                    <w:pStyle w:val="jc-diss-normal"/>
                    <w:jc w:val="center"/>
                    <w:rPr>
                      <w:sz w:val="20"/>
                      <w:szCs w:val="20"/>
                    </w:rPr>
                  </w:pPr>
                  <w:r w:rsidRPr="0051530B">
                    <w:rPr>
                      <w:sz w:val="20"/>
                      <w:szCs w:val="20"/>
                    </w:rPr>
                    <w:t>241</w:t>
                  </w:r>
                </w:p>
              </w:tc>
              <w:tc>
                <w:tcPr>
                  <w:tcW w:w="0" w:type="auto"/>
                  <w:tcBorders>
                    <w:top w:val="single" w:sz="2" w:space="0" w:color="auto"/>
                    <w:left w:val="single" w:sz="2" w:space="0" w:color="auto"/>
                    <w:bottom w:val="single" w:sz="2" w:space="0" w:color="auto"/>
                    <w:right w:val="single" w:sz="18" w:space="0" w:color="auto"/>
                  </w:tcBorders>
                  <w:vAlign w:val="center"/>
                  <w:hideMark/>
                </w:tcPr>
                <w:p w14:paraId="2C2E60D2" w14:textId="77777777" w:rsidR="003C050A" w:rsidRPr="0051530B" w:rsidRDefault="003C050A" w:rsidP="003C050A">
                  <w:pPr>
                    <w:pStyle w:val="jc-diss-normal"/>
                    <w:jc w:val="center"/>
                    <w:rPr>
                      <w:sz w:val="20"/>
                      <w:szCs w:val="20"/>
                    </w:rPr>
                  </w:pPr>
                  <w:r w:rsidRPr="0051530B">
                    <w:rPr>
                      <w:sz w:val="20"/>
                      <w:szCs w:val="20"/>
                    </w:rPr>
                    <w:t>297</w:t>
                  </w:r>
                </w:p>
              </w:tc>
              <w:tc>
                <w:tcPr>
                  <w:tcW w:w="0" w:type="auto"/>
                  <w:tcBorders>
                    <w:top w:val="single" w:sz="2" w:space="0" w:color="auto"/>
                    <w:left w:val="single" w:sz="18" w:space="0" w:color="auto"/>
                    <w:bottom w:val="single" w:sz="2" w:space="0" w:color="auto"/>
                    <w:right w:val="single" w:sz="2" w:space="0" w:color="auto"/>
                  </w:tcBorders>
                  <w:vAlign w:val="center"/>
                  <w:hideMark/>
                </w:tcPr>
                <w:p w14:paraId="0A451609" w14:textId="77777777" w:rsidR="003C050A" w:rsidRPr="0051530B" w:rsidRDefault="003C050A" w:rsidP="003C050A">
                  <w:pPr>
                    <w:pStyle w:val="jc-diss-normal"/>
                    <w:jc w:val="center"/>
                    <w:rPr>
                      <w:sz w:val="20"/>
                      <w:szCs w:val="20"/>
                    </w:rPr>
                  </w:pPr>
                  <w:r w:rsidRPr="0051530B">
                    <w:rPr>
                      <w:sz w:val="20"/>
                      <w:szCs w:val="20"/>
                    </w:rPr>
                    <w:t>0.448</w:t>
                  </w:r>
                </w:p>
              </w:tc>
              <w:tc>
                <w:tcPr>
                  <w:tcW w:w="0" w:type="auto"/>
                  <w:tcBorders>
                    <w:top w:val="single" w:sz="2" w:space="0" w:color="auto"/>
                    <w:left w:val="single" w:sz="2" w:space="0" w:color="auto"/>
                    <w:bottom w:val="single" w:sz="2" w:space="0" w:color="auto"/>
                    <w:right w:val="single" w:sz="18" w:space="0" w:color="auto"/>
                  </w:tcBorders>
                  <w:vAlign w:val="center"/>
                  <w:hideMark/>
                </w:tcPr>
                <w:p w14:paraId="176AFE29" w14:textId="77777777" w:rsidR="003C050A" w:rsidRPr="0051530B" w:rsidRDefault="003C050A" w:rsidP="003C050A">
                  <w:pPr>
                    <w:pStyle w:val="jc-diss-normal"/>
                    <w:jc w:val="center"/>
                    <w:rPr>
                      <w:sz w:val="20"/>
                      <w:szCs w:val="20"/>
                    </w:rPr>
                  </w:pPr>
                  <w:r w:rsidRPr="0051530B">
                    <w:rPr>
                      <w:sz w:val="20"/>
                      <w:szCs w:val="20"/>
                    </w:rPr>
                    <w:t>0.552</w:t>
                  </w:r>
                </w:p>
              </w:tc>
              <w:tc>
                <w:tcPr>
                  <w:tcW w:w="0" w:type="auto"/>
                  <w:tcBorders>
                    <w:top w:val="single" w:sz="2" w:space="0" w:color="auto"/>
                    <w:left w:val="single" w:sz="18" w:space="0" w:color="auto"/>
                    <w:bottom w:val="single" w:sz="2" w:space="0" w:color="auto"/>
                    <w:right w:val="single" w:sz="2" w:space="0" w:color="auto"/>
                  </w:tcBorders>
                  <w:vAlign w:val="center"/>
                  <w:hideMark/>
                </w:tcPr>
                <w:p w14:paraId="7EA528C8" w14:textId="77777777" w:rsidR="003C050A" w:rsidRPr="0051530B" w:rsidRDefault="003C050A" w:rsidP="003C050A">
                  <w:pPr>
                    <w:pStyle w:val="jc-diss-normal"/>
                    <w:jc w:val="center"/>
                    <w:rPr>
                      <w:sz w:val="20"/>
                      <w:szCs w:val="20"/>
                    </w:rPr>
                  </w:pPr>
                  <w:r w:rsidRPr="0051530B">
                    <w:rPr>
                      <w:sz w:val="20"/>
                      <w:szCs w:val="20"/>
                    </w:rPr>
                    <w:t>-48</w:t>
                  </w:r>
                </w:p>
              </w:tc>
              <w:tc>
                <w:tcPr>
                  <w:tcW w:w="0" w:type="auto"/>
                  <w:tcBorders>
                    <w:top w:val="single" w:sz="2" w:space="0" w:color="auto"/>
                    <w:left w:val="single" w:sz="2" w:space="0" w:color="auto"/>
                    <w:bottom w:val="single" w:sz="2" w:space="0" w:color="auto"/>
                    <w:right w:val="single" w:sz="18" w:space="0" w:color="auto"/>
                  </w:tcBorders>
                  <w:vAlign w:val="center"/>
                  <w:hideMark/>
                </w:tcPr>
                <w:p w14:paraId="211A8236" w14:textId="77777777" w:rsidR="003C050A" w:rsidRPr="0051530B" w:rsidRDefault="003C050A" w:rsidP="003C050A">
                  <w:pPr>
                    <w:pStyle w:val="jc-diss-normal"/>
                    <w:jc w:val="center"/>
                    <w:rPr>
                      <w:sz w:val="20"/>
                      <w:szCs w:val="20"/>
                    </w:rPr>
                  </w:pPr>
                  <w:r w:rsidRPr="0051530B">
                    <w:rPr>
                      <w:sz w:val="20"/>
                      <w:szCs w:val="20"/>
                    </w:rPr>
                    <w:t>-0.089</w:t>
                  </w:r>
                </w:p>
              </w:tc>
            </w:tr>
            <w:tr w:rsidR="003C050A" w:rsidRPr="0051530B" w14:paraId="4FFD9A83" w14:textId="77777777" w:rsidTr="003C050A">
              <w:trPr>
                <w:tblCellSpacing w:w="0"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15E07784" w14:textId="77777777" w:rsidR="003C050A" w:rsidRPr="0051530B" w:rsidRDefault="003C050A" w:rsidP="003C050A">
                  <w:pPr>
                    <w:pStyle w:val="jc-diss-normal"/>
                    <w:jc w:val="center"/>
                    <w:rPr>
                      <w:sz w:val="20"/>
                      <w:szCs w:val="20"/>
                    </w:rPr>
                  </w:pPr>
                  <w:r w:rsidRPr="0051530B">
                    <w:rPr>
                      <w:sz w:val="20"/>
                      <w:szCs w:val="20"/>
                    </w:rPr>
                    <w:t>1980</w:t>
                  </w:r>
                </w:p>
              </w:tc>
              <w:tc>
                <w:tcPr>
                  <w:tcW w:w="0" w:type="auto"/>
                  <w:tcBorders>
                    <w:top w:val="single" w:sz="2" w:space="0" w:color="auto"/>
                    <w:left w:val="single" w:sz="18" w:space="0" w:color="auto"/>
                    <w:bottom w:val="single" w:sz="2" w:space="0" w:color="auto"/>
                    <w:right w:val="single" w:sz="2" w:space="0" w:color="auto"/>
                  </w:tcBorders>
                  <w:vAlign w:val="center"/>
                  <w:hideMark/>
                </w:tcPr>
                <w:p w14:paraId="5F55AD70" w14:textId="77777777" w:rsidR="003C050A" w:rsidRPr="0051530B" w:rsidRDefault="003C050A" w:rsidP="003C050A">
                  <w:pPr>
                    <w:pStyle w:val="jc-diss-normal"/>
                    <w:jc w:val="center"/>
                    <w:rPr>
                      <w:sz w:val="20"/>
                      <w:szCs w:val="20"/>
                    </w:rPr>
                  </w:pPr>
                  <w:r w:rsidRPr="0051530B">
                    <w:rPr>
                      <w:sz w:val="20"/>
                      <w:szCs w:val="20"/>
                    </w:rPr>
                    <w:t>344</w:t>
                  </w:r>
                </w:p>
              </w:tc>
              <w:tc>
                <w:tcPr>
                  <w:tcW w:w="0" w:type="auto"/>
                  <w:tcBorders>
                    <w:top w:val="single" w:sz="2" w:space="0" w:color="auto"/>
                    <w:left w:val="single" w:sz="2" w:space="0" w:color="auto"/>
                    <w:bottom w:val="single" w:sz="2" w:space="0" w:color="auto"/>
                    <w:right w:val="single" w:sz="18" w:space="0" w:color="auto"/>
                  </w:tcBorders>
                  <w:vAlign w:val="center"/>
                  <w:hideMark/>
                </w:tcPr>
                <w:p w14:paraId="74EB7B26" w14:textId="77777777" w:rsidR="003C050A" w:rsidRPr="0051530B" w:rsidRDefault="003C050A" w:rsidP="003C050A">
                  <w:pPr>
                    <w:pStyle w:val="jc-diss-normal"/>
                    <w:jc w:val="center"/>
                    <w:rPr>
                      <w:sz w:val="20"/>
                      <w:szCs w:val="20"/>
                    </w:rPr>
                  </w:pPr>
                  <w:r w:rsidRPr="0051530B">
                    <w:rPr>
                      <w:sz w:val="20"/>
                      <w:szCs w:val="20"/>
                    </w:rPr>
                    <w:t>19</w:t>
                  </w:r>
                </w:p>
              </w:tc>
              <w:tc>
                <w:tcPr>
                  <w:tcW w:w="0" w:type="auto"/>
                  <w:tcBorders>
                    <w:top w:val="single" w:sz="2" w:space="0" w:color="auto"/>
                    <w:left w:val="single" w:sz="18" w:space="0" w:color="auto"/>
                    <w:bottom w:val="single" w:sz="2" w:space="0" w:color="auto"/>
                    <w:right w:val="single" w:sz="2" w:space="0" w:color="auto"/>
                  </w:tcBorders>
                  <w:vAlign w:val="center"/>
                  <w:hideMark/>
                </w:tcPr>
                <w:p w14:paraId="08E05C5D" w14:textId="77777777" w:rsidR="003C050A" w:rsidRPr="0051530B" w:rsidRDefault="003C050A" w:rsidP="003C050A">
                  <w:pPr>
                    <w:pStyle w:val="jc-diss-normal"/>
                    <w:jc w:val="center"/>
                    <w:rPr>
                      <w:sz w:val="20"/>
                      <w:szCs w:val="20"/>
                    </w:rPr>
                  </w:pPr>
                  <w:r w:rsidRPr="0051530B">
                    <w:rPr>
                      <w:sz w:val="20"/>
                      <w:szCs w:val="20"/>
                    </w:rPr>
                    <w:t>489</w:t>
                  </w:r>
                </w:p>
              </w:tc>
              <w:tc>
                <w:tcPr>
                  <w:tcW w:w="0" w:type="auto"/>
                  <w:tcBorders>
                    <w:top w:val="single" w:sz="2" w:space="0" w:color="auto"/>
                    <w:left w:val="single" w:sz="2" w:space="0" w:color="auto"/>
                    <w:bottom w:val="single" w:sz="2" w:space="0" w:color="auto"/>
                    <w:right w:val="single" w:sz="18" w:space="0" w:color="auto"/>
                  </w:tcBorders>
                  <w:vAlign w:val="center"/>
                  <w:hideMark/>
                </w:tcPr>
                <w:p w14:paraId="2244237E" w14:textId="77777777" w:rsidR="003C050A" w:rsidRPr="0051530B" w:rsidRDefault="003C050A" w:rsidP="003C050A">
                  <w:pPr>
                    <w:pStyle w:val="jc-diss-normal"/>
                    <w:jc w:val="center"/>
                    <w:rPr>
                      <w:sz w:val="20"/>
                      <w:szCs w:val="20"/>
                    </w:rPr>
                  </w:pPr>
                  <w:r w:rsidRPr="0051530B">
                    <w:rPr>
                      <w:sz w:val="20"/>
                      <w:szCs w:val="20"/>
                    </w:rPr>
                    <w:t>49</w:t>
                  </w:r>
                </w:p>
              </w:tc>
              <w:tc>
                <w:tcPr>
                  <w:tcW w:w="0" w:type="auto"/>
                  <w:tcBorders>
                    <w:top w:val="single" w:sz="2" w:space="0" w:color="auto"/>
                    <w:left w:val="single" w:sz="18" w:space="0" w:color="auto"/>
                    <w:bottom w:val="single" w:sz="2" w:space="0" w:color="auto"/>
                    <w:right w:val="single" w:sz="2" w:space="0" w:color="auto"/>
                  </w:tcBorders>
                  <w:vAlign w:val="center"/>
                  <w:hideMark/>
                </w:tcPr>
                <w:p w14:paraId="2B126C18" w14:textId="77777777" w:rsidR="003C050A" w:rsidRPr="0051530B" w:rsidRDefault="003C050A" w:rsidP="003C050A">
                  <w:pPr>
                    <w:pStyle w:val="jc-diss-normal"/>
                    <w:jc w:val="center"/>
                    <w:rPr>
                      <w:sz w:val="20"/>
                      <w:szCs w:val="20"/>
                    </w:rPr>
                  </w:pPr>
                  <w:r w:rsidRPr="0051530B">
                    <w:rPr>
                      <w:sz w:val="20"/>
                      <w:szCs w:val="20"/>
                    </w:rPr>
                    <w:t>0.909</w:t>
                  </w:r>
                </w:p>
              </w:tc>
              <w:tc>
                <w:tcPr>
                  <w:tcW w:w="0" w:type="auto"/>
                  <w:tcBorders>
                    <w:top w:val="single" w:sz="2" w:space="0" w:color="auto"/>
                    <w:left w:val="single" w:sz="2" w:space="0" w:color="auto"/>
                    <w:bottom w:val="single" w:sz="2" w:space="0" w:color="auto"/>
                    <w:right w:val="single" w:sz="18" w:space="0" w:color="auto"/>
                  </w:tcBorders>
                  <w:vAlign w:val="center"/>
                  <w:hideMark/>
                </w:tcPr>
                <w:p w14:paraId="7CC9ADF4" w14:textId="77777777" w:rsidR="003C050A" w:rsidRPr="0051530B" w:rsidRDefault="003C050A" w:rsidP="003C050A">
                  <w:pPr>
                    <w:pStyle w:val="jc-diss-normal"/>
                    <w:jc w:val="center"/>
                    <w:rPr>
                      <w:sz w:val="20"/>
                      <w:szCs w:val="20"/>
                    </w:rPr>
                  </w:pPr>
                  <w:r w:rsidRPr="0051530B">
                    <w:rPr>
                      <w:sz w:val="20"/>
                      <w:szCs w:val="20"/>
                    </w:rPr>
                    <w:t>0.091</w:t>
                  </w:r>
                </w:p>
              </w:tc>
              <w:tc>
                <w:tcPr>
                  <w:tcW w:w="0" w:type="auto"/>
                  <w:tcBorders>
                    <w:top w:val="single" w:sz="2" w:space="0" w:color="auto"/>
                    <w:left w:val="single" w:sz="18" w:space="0" w:color="auto"/>
                    <w:bottom w:val="single" w:sz="2" w:space="0" w:color="auto"/>
                    <w:right w:val="single" w:sz="2" w:space="0" w:color="auto"/>
                  </w:tcBorders>
                  <w:vAlign w:val="center"/>
                  <w:hideMark/>
                </w:tcPr>
                <w:p w14:paraId="602376A7" w14:textId="77777777" w:rsidR="003C050A" w:rsidRPr="0051530B" w:rsidRDefault="003C050A" w:rsidP="003C050A">
                  <w:pPr>
                    <w:pStyle w:val="jc-diss-normal"/>
                    <w:jc w:val="center"/>
                    <w:rPr>
                      <w:sz w:val="20"/>
                      <w:szCs w:val="20"/>
                    </w:rPr>
                  </w:pPr>
                  <w:r w:rsidRPr="0051530B">
                    <w:rPr>
                      <w:sz w:val="20"/>
                      <w:szCs w:val="20"/>
                    </w:rPr>
                    <w:t>325</w:t>
                  </w:r>
                </w:p>
              </w:tc>
              <w:tc>
                <w:tcPr>
                  <w:tcW w:w="0" w:type="auto"/>
                  <w:tcBorders>
                    <w:top w:val="single" w:sz="2" w:space="0" w:color="auto"/>
                    <w:left w:val="single" w:sz="2" w:space="0" w:color="auto"/>
                    <w:bottom w:val="single" w:sz="2" w:space="0" w:color="auto"/>
                    <w:right w:val="single" w:sz="18" w:space="0" w:color="auto"/>
                  </w:tcBorders>
                  <w:vAlign w:val="center"/>
                  <w:hideMark/>
                </w:tcPr>
                <w:p w14:paraId="4B8BDF2D" w14:textId="77777777" w:rsidR="003C050A" w:rsidRPr="0051530B" w:rsidRDefault="003C050A" w:rsidP="003C050A">
                  <w:pPr>
                    <w:pStyle w:val="jc-diss-normal"/>
                    <w:jc w:val="center"/>
                    <w:rPr>
                      <w:sz w:val="20"/>
                      <w:szCs w:val="20"/>
                    </w:rPr>
                  </w:pPr>
                  <w:r w:rsidRPr="0051530B">
                    <w:rPr>
                      <w:sz w:val="20"/>
                      <w:szCs w:val="20"/>
                    </w:rPr>
                    <w:t>0.604</w:t>
                  </w:r>
                </w:p>
              </w:tc>
            </w:tr>
            <w:tr w:rsidR="003C050A" w:rsidRPr="0051530B" w14:paraId="79A86077" w14:textId="77777777" w:rsidTr="003C050A">
              <w:trPr>
                <w:tblCellSpacing w:w="0"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4F1D7346" w14:textId="77777777" w:rsidR="003C050A" w:rsidRPr="0051530B" w:rsidRDefault="003C050A" w:rsidP="003C050A">
                  <w:pPr>
                    <w:pStyle w:val="jc-diss-normal"/>
                    <w:jc w:val="center"/>
                    <w:rPr>
                      <w:sz w:val="20"/>
                      <w:szCs w:val="20"/>
                    </w:rPr>
                  </w:pPr>
                  <w:r w:rsidRPr="0051530B">
                    <w:rPr>
                      <w:sz w:val="20"/>
                      <w:szCs w:val="20"/>
                    </w:rPr>
                    <w:t>1984</w:t>
                  </w:r>
                </w:p>
              </w:tc>
              <w:tc>
                <w:tcPr>
                  <w:tcW w:w="0" w:type="auto"/>
                  <w:tcBorders>
                    <w:top w:val="single" w:sz="2" w:space="0" w:color="auto"/>
                    <w:left w:val="single" w:sz="18" w:space="0" w:color="auto"/>
                    <w:bottom w:val="single" w:sz="2" w:space="0" w:color="auto"/>
                    <w:right w:val="single" w:sz="2" w:space="0" w:color="auto"/>
                  </w:tcBorders>
                  <w:vAlign w:val="center"/>
                  <w:hideMark/>
                </w:tcPr>
                <w:p w14:paraId="37DC1C8C" w14:textId="77777777" w:rsidR="003C050A" w:rsidRPr="0051530B" w:rsidRDefault="003C050A" w:rsidP="003C050A">
                  <w:pPr>
                    <w:pStyle w:val="jc-diss-normal"/>
                    <w:jc w:val="center"/>
                    <w:rPr>
                      <w:sz w:val="20"/>
                      <w:szCs w:val="20"/>
                    </w:rPr>
                  </w:pPr>
                  <w:r w:rsidRPr="0051530B">
                    <w:rPr>
                      <w:sz w:val="20"/>
                      <w:szCs w:val="20"/>
                    </w:rPr>
                    <w:t>498</w:t>
                  </w:r>
                </w:p>
              </w:tc>
              <w:tc>
                <w:tcPr>
                  <w:tcW w:w="0" w:type="auto"/>
                  <w:tcBorders>
                    <w:top w:val="single" w:sz="2" w:space="0" w:color="auto"/>
                    <w:left w:val="single" w:sz="2" w:space="0" w:color="auto"/>
                    <w:bottom w:val="single" w:sz="2" w:space="0" w:color="auto"/>
                    <w:right w:val="single" w:sz="18" w:space="0" w:color="auto"/>
                  </w:tcBorders>
                  <w:vAlign w:val="center"/>
                  <w:hideMark/>
                </w:tcPr>
                <w:p w14:paraId="123FF1B7" w14:textId="77777777" w:rsidR="003C050A" w:rsidRPr="0051530B" w:rsidRDefault="003C050A" w:rsidP="003C050A">
                  <w:pPr>
                    <w:pStyle w:val="jc-diss-normal"/>
                    <w:jc w:val="center"/>
                    <w:rPr>
                      <w:sz w:val="20"/>
                      <w:szCs w:val="20"/>
                    </w:rPr>
                  </w:pPr>
                  <w:r w:rsidRPr="0051530B">
                    <w:rPr>
                      <w:sz w:val="20"/>
                      <w:szCs w:val="20"/>
                    </w:rPr>
                    <w:t>3</w:t>
                  </w:r>
                </w:p>
              </w:tc>
              <w:tc>
                <w:tcPr>
                  <w:tcW w:w="0" w:type="auto"/>
                  <w:tcBorders>
                    <w:top w:val="single" w:sz="2" w:space="0" w:color="auto"/>
                    <w:left w:val="single" w:sz="18" w:space="0" w:color="auto"/>
                    <w:bottom w:val="single" w:sz="2" w:space="0" w:color="auto"/>
                    <w:right w:val="single" w:sz="2" w:space="0" w:color="auto"/>
                  </w:tcBorders>
                  <w:vAlign w:val="center"/>
                  <w:hideMark/>
                </w:tcPr>
                <w:p w14:paraId="3A28BE91" w14:textId="77777777" w:rsidR="003C050A" w:rsidRPr="0051530B" w:rsidRDefault="003C050A" w:rsidP="003C050A">
                  <w:pPr>
                    <w:pStyle w:val="jc-diss-normal"/>
                    <w:jc w:val="center"/>
                    <w:rPr>
                      <w:sz w:val="20"/>
                      <w:szCs w:val="20"/>
                    </w:rPr>
                  </w:pPr>
                  <w:r w:rsidRPr="0051530B">
                    <w:rPr>
                      <w:sz w:val="20"/>
                      <w:szCs w:val="20"/>
                    </w:rPr>
                    <w:t>525</w:t>
                  </w:r>
                </w:p>
              </w:tc>
              <w:tc>
                <w:tcPr>
                  <w:tcW w:w="0" w:type="auto"/>
                  <w:tcBorders>
                    <w:top w:val="single" w:sz="2" w:space="0" w:color="auto"/>
                    <w:left w:val="single" w:sz="2" w:space="0" w:color="auto"/>
                    <w:bottom w:val="single" w:sz="2" w:space="0" w:color="auto"/>
                    <w:right w:val="single" w:sz="18" w:space="0" w:color="auto"/>
                  </w:tcBorders>
                  <w:vAlign w:val="center"/>
                  <w:hideMark/>
                </w:tcPr>
                <w:p w14:paraId="48238649" w14:textId="77777777" w:rsidR="003C050A" w:rsidRPr="0051530B" w:rsidRDefault="003C050A" w:rsidP="003C050A">
                  <w:pPr>
                    <w:pStyle w:val="jc-diss-normal"/>
                    <w:jc w:val="center"/>
                    <w:rPr>
                      <w:sz w:val="20"/>
                      <w:szCs w:val="20"/>
                    </w:rPr>
                  </w:pPr>
                  <w:r w:rsidRPr="0051530B">
                    <w:rPr>
                      <w:sz w:val="20"/>
                      <w:szCs w:val="20"/>
                    </w:rPr>
                    <w:t>13</w:t>
                  </w:r>
                </w:p>
              </w:tc>
              <w:tc>
                <w:tcPr>
                  <w:tcW w:w="0" w:type="auto"/>
                  <w:tcBorders>
                    <w:top w:val="single" w:sz="2" w:space="0" w:color="auto"/>
                    <w:left w:val="single" w:sz="18" w:space="0" w:color="auto"/>
                    <w:bottom w:val="single" w:sz="2" w:space="0" w:color="auto"/>
                    <w:right w:val="single" w:sz="2" w:space="0" w:color="auto"/>
                  </w:tcBorders>
                  <w:vAlign w:val="center"/>
                  <w:hideMark/>
                </w:tcPr>
                <w:p w14:paraId="15E36E8C" w14:textId="77777777" w:rsidR="003C050A" w:rsidRPr="0051530B" w:rsidRDefault="003C050A" w:rsidP="003C050A">
                  <w:pPr>
                    <w:pStyle w:val="jc-diss-normal"/>
                    <w:jc w:val="center"/>
                    <w:rPr>
                      <w:sz w:val="20"/>
                      <w:szCs w:val="20"/>
                    </w:rPr>
                  </w:pPr>
                  <w:r w:rsidRPr="0051530B">
                    <w:rPr>
                      <w:sz w:val="20"/>
                      <w:szCs w:val="20"/>
                    </w:rPr>
                    <w:t>0.976</w:t>
                  </w:r>
                </w:p>
              </w:tc>
              <w:tc>
                <w:tcPr>
                  <w:tcW w:w="0" w:type="auto"/>
                  <w:tcBorders>
                    <w:top w:val="single" w:sz="2" w:space="0" w:color="auto"/>
                    <w:left w:val="single" w:sz="2" w:space="0" w:color="auto"/>
                    <w:bottom w:val="single" w:sz="2" w:space="0" w:color="auto"/>
                    <w:right w:val="single" w:sz="18" w:space="0" w:color="auto"/>
                  </w:tcBorders>
                  <w:vAlign w:val="center"/>
                  <w:hideMark/>
                </w:tcPr>
                <w:p w14:paraId="5114A409" w14:textId="77777777" w:rsidR="003C050A" w:rsidRPr="0051530B" w:rsidRDefault="003C050A" w:rsidP="003C050A">
                  <w:pPr>
                    <w:pStyle w:val="jc-diss-normal"/>
                    <w:jc w:val="center"/>
                    <w:rPr>
                      <w:sz w:val="20"/>
                      <w:szCs w:val="20"/>
                    </w:rPr>
                  </w:pPr>
                  <w:r w:rsidRPr="0051530B">
                    <w:rPr>
                      <w:sz w:val="20"/>
                      <w:szCs w:val="20"/>
                    </w:rPr>
                    <w:t>0.024</w:t>
                  </w:r>
                </w:p>
              </w:tc>
              <w:tc>
                <w:tcPr>
                  <w:tcW w:w="0" w:type="auto"/>
                  <w:tcBorders>
                    <w:top w:val="single" w:sz="2" w:space="0" w:color="auto"/>
                    <w:left w:val="single" w:sz="18" w:space="0" w:color="auto"/>
                    <w:bottom w:val="single" w:sz="2" w:space="0" w:color="auto"/>
                    <w:right w:val="single" w:sz="2" w:space="0" w:color="auto"/>
                  </w:tcBorders>
                  <w:vAlign w:val="center"/>
                  <w:hideMark/>
                </w:tcPr>
                <w:p w14:paraId="1FE5C96F" w14:textId="77777777" w:rsidR="003C050A" w:rsidRPr="0051530B" w:rsidRDefault="003C050A" w:rsidP="003C050A">
                  <w:pPr>
                    <w:pStyle w:val="jc-diss-normal"/>
                    <w:jc w:val="center"/>
                    <w:rPr>
                      <w:sz w:val="20"/>
                      <w:szCs w:val="20"/>
                    </w:rPr>
                  </w:pPr>
                  <w:r w:rsidRPr="0051530B">
                    <w:rPr>
                      <w:sz w:val="20"/>
                      <w:szCs w:val="20"/>
                    </w:rPr>
                    <w:t>495</w:t>
                  </w:r>
                </w:p>
              </w:tc>
              <w:tc>
                <w:tcPr>
                  <w:tcW w:w="0" w:type="auto"/>
                  <w:tcBorders>
                    <w:top w:val="single" w:sz="2" w:space="0" w:color="auto"/>
                    <w:left w:val="single" w:sz="2" w:space="0" w:color="auto"/>
                    <w:bottom w:val="single" w:sz="2" w:space="0" w:color="auto"/>
                    <w:right w:val="single" w:sz="18" w:space="0" w:color="auto"/>
                  </w:tcBorders>
                  <w:vAlign w:val="center"/>
                  <w:hideMark/>
                </w:tcPr>
                <w:p w14:paraId="4D6D6AD6" w14:textId="77777777" w:rsidR="003C050A" w:rsidRPr="0051530B" w:rsidRDefault="003C050A" w:rsidP="003C050A">
                  <w:pPr>
                    <w:pStyle w:val="jc-diss-normal"/>
                    <w:jc w:val="center"/>
                    <w:rPr>
                      <w:sz w:val="20"/>
                      <w:szCs w:val="20"/>
                    </w:rPr>
                  </w:pPr>
                  <w:r w:rsidRPr="0051530B">
                    <w:rPr>
                      <w:sz w:val="20"/>
                      <w:szCs w:val="20"/>
                    </w:rPr>
                    <w:t>0.92</w:t>
                  </w:r>
                </w:p>
              </w:tc>
            </w:tr>
            <w:tr w:rsidR="003C050A" w:rsidRPr="0051530B" w14:paraId="78A419D9" w14:textId="77777777" w:rsidTr="003C050A">
              <w:trPr>
                <w:tblCellSpacing w:w="0"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4B89B56F" w14:textId="77777777" w:rsidR="003C050A" w:rsidRPr="0051530B" w:rsidRDefault="003C050A" w:rsidP="003C050A">
                  <w:pPr>
                    <w:pStyle w:val="jc-diss-normal"/>
                    <w:jc w:val="center"/>
                    <w:rPr>
                      <w:sz w:val="20"/>
                      <w:szCs w:val="20"/>
                    </w:rPr>
                  </w:pPr>
                  <w:r w:rsidRPr="0051530B">
                    <w:rPr>
                      <w:sz w:val="20"/>
                      <w:szCs w:val="20"/>
                    </w:rPr>
                    <w:t>1988</w:t>
                  </w:r>
                </w:p>
              </w:tc>
              <w:tc>
                <w:tcPr>
                  <w:tcW w:w="0" w:type="auto"/>
                  <w:tcBorders>
                    <w:top w:val="single" w:sz="2" w:space="0" w:color="auto"/>
                    <w:left w:val="single" w:sz="18" w:space="0" w:color="auto"/>
                    <w:bottom w:val="single" w:sz="2" w:space="0" w:color="auto"/>
                    <w:right w:val="single" w:sz="2" w:space="0" w:color="auto"/>
                  </w:tcBorders>
                  <w:vAlign w:val="center"/>
                  <w:hideMark/>
                </w:tcPr>
                <w:p w14:paraId="7D023511" w14:textId="77777777" w:rsidR="003C050A" w:rsidRPr="0051530B" w:rsidRDefault="003C050A" w:rsidP="003C050A">
                  <w:pPr>
                    <w:pStyle w:val="jc-diss-normal"/>
                    <w:jc w:val="center"/>
                    <w:rPr>
                      <w:sz w:val="20"/>
                      <w:szCs w:val="20"/>
                    </w:rPr>
                  </w:pPr>
                  <w:r w:rsidRPr="0051530B">
                    <w:rPr>
                      <w:sz w:val="20"/>
                      <w:szCs w:val="20"/>
                    </w:rPr>
                    <w:t>289</w:t>
                  </w:r>
                </w:p>
              </w:tc>
              <w:tc>
                <w:tcPr>
                  <w:tcW w:w="0" w:type="auto"/>
                  <w:tcBorders>
                    <w:top w:val="single" w:sz="2" w:space="0" w:color="auto"/>
                    <w:left w:val="single" w:sz="2" w:space="0" w:color="auto"/>
                    <w:bottom w:val="single" w:sz="2" w:space="0" w:color="auto"/>
                    <w:right w:val="single" w:sz="18" w:space="0" w:color="auto"/>
                  </w:tcBorders>
                  <w:vAlign w:val="center"/>
                  <w:hideMark/>
                </w:tcPr>
                <w:p w14:paraId="58BAD3E5" w14:textId="77777777" w:rsidR="003C050A" w:rsidRPr="0051530B" w:rsidRDefault="003C050A" w:rsidP="003C050A">
                  <w:pPr>
                    <w:pStyle w:val="jc-diss-normal"/>
                    <w:jc w:val="center"/>
                    <w:rPr>
                      <w:sz w:val="20"/>
                      <w:szCs w:val="20"/>
                    </w:rPr>
                  </w:pPr>
                  <w:r w:rsidRPr="0051530B">
                    <w:rPr>
                      <w:sz w:val="20"/>
                      <w:szCs w:val="20"/>
                    </w:rPr>
                    <w:t>42</w:t>
                  </w:r>
                </w:p>
              </w:tc>
              <w:tc>
                <w:tcPr>
                  <w:tcW w:w="0" w:type="auto"/>
                  <w:tcBorders>
                    <w:top w:val="single" w:sz="2" w:space="0" w:color="auto"/>
                    <w:left w:val="single" w:sz="18" w:space="0" w:color="auto"/>
                    <w:bottom w:val="single" w:sz="2" w:space="0" w:color="auto"/>
                    <w:right w:val="single" w:sz="2" w:space="0" w:color="auto"/>
                  </w:tcBorders>
                  <w:vAlign w:val="center"/>
                  <w:hideMark/>
                </w:tcPr>
                <w:p w14:paraId="125FE8D0" w14:textId="77777777" w:rsidR="003C050A" w:rsidRPr="0051530B" w:rsidRDefault="003C050A" w:rsidP="003C050A">
                  <w:pPr>
                    <w:pStyle w:val="jc-diss-normal"/>
                    <w:jc w:val="center"/>
                    <w:rPr>
                      <w:sz w:val="20"/>
                      <w:szCs w:val="20"/>
                    </w:rPr>
                  </w:pPr>
                  <w:r w:rsidRPr="0051530B">
                    <w:rPr>
                      <w:sz w:val="20"/>
                      <w:szCs w:val="20"/>
                    </w:rPr>
                    <w:t>426</w:t>
                  </w:r>
                </w:p>
              </w:tc>
              <w:tc>
                <w:tcPr>
                  <w:tcW w:w="0" w:type="auto"/>
                  <w:tcBorders>
                    <w:top w:val="single" w:sz="2" w:space="0" w:color="auto"/>
                    <w:left w:val="single" w:sz="2" w:space="0" w:color="auto"/>
                    <w:bottom w:val="single" w:sz="2" w:space="0" w:color="auto"/>
                    <w:right w:val="single" w:sz="18" w:space="0" w:color="auto"/>
                  </w:tcBorders>
                  <w:vAlign w:val="center"/>
                  <w:hideMark/>
                </w:tcPr>
                <w:p w14:paraId="04732744" w14:textId="77777777" w:rsidR="003C050A" w:rsidRPr="0051530B" w:rsidRDefault="003C050A" w:rsidP="003C050A">
                  <w:pPr>
                    <w:pStyle w:val="jc-diss-normal"/>
                    <w:jc w:val="center"/>
                    <w:rPr>
                      <w:sz w:val="20"/>
                      <w:szCs w:val="20"/>
                    </w:rPr>
                  </w:pPr>
                  <w:r w:rsidRPr="0051530B">
                    <w:rPr>
                      <w:sz w:val="20"/>
                      <w:szCs w:val="20"/>
                    </w:rPr>
                    <w:t>112</w:t>
                  </w:r>
                </w:p>
              </w:tc>
              <w:tc>
                <w:tcPr>
                  <w:tcW w:w="0" w:type="auto"/>
                  <w:tcBorders>
                    <w:top w:val="single" w:sz="2" w:space="0" w:color="auto"/>
                    <w:left w:val="single" w:sz="18" w:space="0" w:color="auto"/>
                    <w:bottom w:val="single" w:sz="2" w:space="0" w:color="auto"/>
                    <w:right w:val="single" w:sz="2" w:space="0" w:color="auto"/>
                  </w:tcBorders>
                  <w:vAlign w:val="center"/>
                  <w:hideMark/>
                </w:tcPr>
                <w:p w14:paraId="50B61BEA" w14:textId="77777777" w:rsidR="003C050A" w:rsidRPr="0051530B" w:rsidRDefault="003C050A" w:rsidP="003C050A">
                  <w:pPr>
                    <w:pStyle w:val="jc-diss-normal"/>
                    <w:jc w:val="center"/>
                    <w:rPr>
                      <w:sz w:val="20"/>
                      <w:szCs w:val="20"/>
                    </w:rPr>
                  </w:pPr>
                  <w:r w:rsidRPr="0051530B">
                    <w:rPr>
                      <w:sz w:val="20"/>
                      <w:szCs w:val="20"/>
                    </w:rPr>
                    <w:t>0.792</w:t>
                  </w:r>
                </w:p>
              </w:tc>
              <w:tc>
                <w:tcPr>
                  <w:tcW w:w="0" w:type="auto"/>
                  <w:tcBorders>
                    <w:top w:val="single" w:sz="2" w:space="0" w:color="auto"/>
                    <w:left w:val="single" w:sz="2" w:space="0" w:color="auto"/>
                    <w:bottom w:val="single" w:sz="2" w:space="0" w:color="auto"/>
                    <w:right w:val="single" w:sz="18" w:space="0" w:color="auto"/>
                  </w:tcBorders>
                  <w:vAlign w:val="center"/>
                  <w:hideMark/>
                </w:tcPr>
                <w:p w14:paraId="7559D365" w14:textId="77777777" w:rsidR="003C050A" w:rsidRPr="0051530B" w:rsidRDefault="003C050A" w:rsidP="003C050A">
                  <w:pPr>
                    <w:pStyle w:val="jc-diss-normal"/>
                    <w:jc w:val="center"/>
                    <w:rPr>
                      <w:sz w:val="20"/>
                      <w:szCs w:val="20"/>
                    </w:rPr>
                  </w:pPr>
                  <w:r w:rsidRPr="0051530B">
                    <w:rPr>
                      <w:sz w:val="20"/>
                      <w:szCs w:val="20"/>
                    </w:rPr>
                    <w:t>0.208</w:t>
                  </w:r>
                </w:p>
              </w:tc>
              <w:tc>
                <w:tcPr>
                  <w:tcW w:w="0" w:type="auto"/>
                  <w:tcBorders>
                    <w:top w:val="single" w:sz="2" w:space="0" w:color="auto"/>
                    <w:left w:val="single" w:sz="18" w:space="0" w:color="auto"/>
                    <w:bottom w:val="single" w:sz="2" w:space="0" w:color="auto"/>
                    <w:right w:val="single" w:sz="2" w:space="0" w:color="auto"/>
                  </w:tcBorders>
                  <w:vAlign w:val="center"/>
                  <w:hideMark/>
                </w:tcPr>
                <w:p w14:paraId="120FBF68" w14:textId="77777777" w:rsidR="003C050A" w:rsidRPr="0051530B" w:rsidRDefault="003C050A" w:rsidP="003C050A">
                  <w:pPr>
                    <w:pStyle w:val="jc-diss-normal"/>
                    <w:jc w:val="center"/>
                    <w:rPr>
                      <w:sz w:val="20"/>
                      <w:szCs w:val="20"/>
                    </w:rPr>
                  </w:pPr>
                  <w:r w:rsidRPr="0051530B">
                    <w:rPr>
                      <w:sz w:val="20"/>
                      <w:szCs w:val="20"/>
                    </w:rPr>
                    <w:t>247</w:t>
                  </w:r>
                </w:p>
              </w:tc>
              <w:tc>
                <w:tcPr>
                  <w:tcW w:w="0" w:type="auto"/>
                  <w:tcBorders>
                    <w:top w:val="single" w:sz="2" w:space="0" w:color="auto"/>
                    <w:left w:val="single" w:sz="2" w:space="0" w:color="auto"/>
                    <w:bottom w:val="single" w:sz="2" w:space="0" w:color="auto"/>
                    <w:right w:val="single" w:sz="18" w:space="0" w:color="auto"/>
                  </w:tcBorders>
                  <w:vAlign w:val="center"/>
                  <w:hideMark/>
                </w:tcPr>
                <w:p w14:paraId="012EBA0C" w14:textId="77777777" w:rsidR="003C050A" w:rsidRPr="0051530B" w:rsidRDefault="003C050A" w:rsidP="003C050A">
                  <w:pPr>
                    <w:pStyle w:val="jc-diss-normal"/>
                    <w:jc w:val="center"/>
                    <w:rPr>
                      <w:sz w:val="20"/>
                      <w:szCs w:val="20"/>
                    </w:rPr>
                  </w:pPr>
                  <w:r w:rsidRPr="0051530B">
                    <w:rPr>
                      <w:sz w:val="20"/>
                      <w:szCs w:val="20"/>
                    </w:rPr>
                    <w:t>0.459</w:t>
                  </w:r>
                </w:p>
              </w:tc>
            </w:tr>
            <w:tr w:rsidR="003C050A" w:rsidRPr="0051530B" w14:paraId="110856D7" w14:textId="77777777" w:rsidTr="003C050A">
              <w:trPr>
                <w:tblCellSpacing w:w="0"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4A80A294" w14:textId="77777777" w:rsidR="003C050A" w:rsidRPr="0051530B" w:rsidRDefault="003C050A" w:rsidP="003C050A">
                  <w:pPr>
                    <w:pStyle w:val="jc-diss-normal"/>
                    <w:jc w:val="center"/>
                    <w:rPr>
                      <w:sz w:val="20"/>
                      <w:szCs w:val="20"/>
                    </w:rPr>
                  </w:pPr>
                  <w:r w:rsidRPr="0051530B">
                    <w:rPr>
                      <w:sz w:val="20"/>
                      <w:szCs w:val="20"/>
                    </w:rPr>
                    <w:t>1992</w:t>
                  </w:r>
                </w:p>
              </w:tc>
              <w:tc>
                <w:tcPr>
                  <w:tcW w:w="0" w:type="auto"/>
                  <w:tcBorders>
                    <w:top w:val="single" w:sz="2" w:space="0" w:color="auto"/>
                    <w:left w:val="single" w:sz="18" w:space="0" w:color="auto"/>
                    <w:bottom w:val="single" w:sz="2" w:space="0" w:color="auto"/>
                    <w:right w:val="single" w:sz="2" w:space="0" w:color="auto"/>
                  </w:tcBorders>
                  <w:vAlign w:val="center"/>
                  <w:hideMark/>
                </w:tcPr>
                <w:p w14:paraId="43E9D9D0" w14:textId="77777777" w:rsidR="003C050A" w:rsidRPr="0051530B" w:rsidRDefault="003C050A" w:rsidP="003C050A">
                  <w:pPr>
                    <w:pStyle w:val="jc-diss-normal"/>
                    <w:jc w:val="center"/>
                    <w:rPr>
                      <w:sz w:val="20"/>
                      <w:szCs w:val="20"/>
                    </w:rPr>
                  </w:pPr>
                  <w:r w:rsidRPr="0051530B">
                    <w:rPr>
                      <w:sz w:val="20"/>
                      <w:szCs w:val="20"/>
                    </w:rPr>
                    <w:t>73</w:t>
                  </w:r>
                </w:p>
              </w:tc>
              <w:tc>
                <w:tcPr>
                  <w:tcW w:w="0" w:type="auto"/>
                  <w:tcBorders>
                    <w:top w:val="single" w:sz="2" w:space="0" w:color="auto"/>
                    <w:left w:val="single" w:sz="2" w:space="0" w:color="auto"/>
                    <w:bottom w:val="single" w:sz="2" w:space="0" w:color="auto"/>
                    <w:right w:val="single" w:sz="18" w:space="0" w:color="auto"/>
                  </w:tcBorders>
                  <w:vAlign w:val="center"/>
                  <w:hideMark/>
                </w:tcPr>
                <w:p w14:paraId="7D55D66D" w14:textId="77777777" w:rsidR="003C050A" w:rsidRPr="0051530B" w:rsidRDefault="003C050A" w:rsidP="003C050A">
                  <w:pPr>
                    <w:pStyle w:val="jc-diss-normal"/>
                    <w:jc w:val="center"/>
                    <w:rPr>
                      <w:sz w:val="20"/>
                      <w:szCs w:val="20"/>
                    </w:rPr>
                  </w:pPr>
                  <w:r w:rsidRPr="0051530B">
                    <w:rPr>
                      <w:sz w:val="20"/>
                      <w:szCs w:val="20"/>
                    </w:rPr>
                    <w:t>263</w:t>
                  </w:r>
                </w:p>
              </w:tc>
              <w:tc>
                <w:tcPr>
                  <w:tcW w:w="0" w:type="auto"/>
                  <w:tcBorders>
                    <w:top w:val="single" w:sz="2" w:space="0" w:color="auto"/>
                    <w:left w:val="single" w:sz="18" w:space="0" w:color="auto"/>
                    <w:bottom w:val="single" w:sz="2" w:space="0" w:color="auto"/>
                    <w:right w:val="single" w:sz="2" w:space="0" w:color="auto"/>
                  </w:tcBorders>
                  <w:vAlign w:val="center"/>
                  <w:hideMark/>
                </w:tcPr>
                <w:p w14:paraId="611019F1" w14:textId="77777777" w:rsidR="003C050A" w:rsidRPr="0051530B" w:rsidRDefault="003C050A" w:rsidP="003C050A">
                  <w:pPr>
                    <w:pStyle w:val="jc-diss-normal"/>
                    <w:jc w:val="center"/>
                    <w:rPr>
                      <w:sz w:val="20"/>
                      <w:szCs w:val="20"/>
                    </w:rPr>
                  </w:pPr>
                  <w:r w:rsidRPr="0051530B">
                    <w:rPr>
                      <w:sz w:val="20"/>
                      <w:szCs w:val="20"/>
                    </w:rPr>
                    <w:t>168</w:t>
                  </w:r>
                </w:p>
              </w:tc>
              <w:tc>
                <w:tcPr>
                  <w:tcW w:w="0" w:type="auto"/>
                  <w:tcBorders>
                    <w:top w:val="single" w:sz="2" w:space="0" w:color="auto"/>
                    <w:left w:val="single" w:sz="2" w:space="0" w:color="auto"/>
                    <w:bottom w:val="single" w:sz="2" w:space="0" w:color="auto"/>
                    <w:right w:val="single" w:sz="18" w:space="0" w:color="auto"/>
                  </w:tcBorders>
                  <w:vAlign w:val="center"/>
                  <w:hideMark/>
                </w:tcPr>
                <w:p w14:paraId="41C0269D" w14:textId="77777777" w:rsidR="003C050A" w:rsidRPr="0051530B" w:rsidRDefault="003C050A" w:rsidP="003C050A">
                  <w:pPr>
                    <w:pStyle w:val="jc-diss-normal"/>
                    <w:jc w:val="center"/>
                    <w:rPr>
                      <w:sz w:val="20"/>
                      <w:szCs w:val="20"/>
                    </w:rPr>
                  </w:pPr>
                  <w:r w:rsidRPr="0051530B">
                    <w:rPr>
                      <w:sz w:val="20"/>
                      <w:szCs w:val="20"/>
                    </w:rPr>
                    <w:t>370</w:t>
                  </w:r>
                </w:p>
              </w:tc>
              <w:tc>
                <w:tcPr>
                  <w:tcW w:w="0" w:type="auto"/>
                  <w:tcBorders>
                    <w:top w:val="single" w:sz="2" w:space="0" w:color="auto"/>
                    <w:left w:val="single" w:sz="18" w:space="0" w:color="auto"/>
                    <w:bottom w:val="single" w:sz="2" w:space="0" w:color="auto"/>
                    <w:right w:val="single" w:sz="2" w:space="0" w:color="auto"/>
                  </w:tcBorders>
                  <w:vAlign w:val="center"/>
                  <w:hideMark/>
                </w:tcPr>
                <w:p w14:paraId="03963CBD" w14:textId="77777777" w:rsidR="003C050A" w:rsidRPr="0051530B" w:rsidRDefault="003C050A" w:rsidP="003C050A">
                  <w:pPr>
                    <w:pStyle w:val="jc-diss-normal"/>
                    <w:jc w:val="center"/>
                    <w:rPr>
                      <w:sz w:val="20"/>
                      <w:szCs w:val="20"/>
                    </w:rPr>
                  </w:pPr>
                  <w:r w:rsidRPr="0051530B">
                    <w:rPr>
                      <w:sz w:val="20"/>
                      <w:szCs w:val="20"/>
                    </w:rPr>
                    <w:t>0.312</w:t>
                  </w:r>
                </w:p>
              </w:tc>
              <w:tc>
                <w:tcPr>
                  <w:tcW w:w="0" w:type="auto"/>
                  <w:tcBorders>
                    <w:top w:val="single" w:sz="2" w:space="0" w:color="auto"/>
                    <w:left w:val="single" w:sz="2" w:space="0" w:color="auto"/>
                    <w:bottom w:val="single" w:sz="2" w:space="0" w:color="auto"/>
                    <w:right w:val="single" w:sz="18" w:space="0" w:color="auto"/>
                  </w:tcBorders>
                  <w:vAlign w:val="center"/>
                  <w:hideMark/>
                </w:tcPr>
                <w:p w14:paraId="35A4E11F" w14:textId="77777777" w:rsidR="003C050A" w:rsidRPr="0051530B" w:rsidRDefault="003C050A" w:rsidP="003C050A">
                  <w:pPr>
                    <w:pStyle w:val="jc-diss-normal"/>
                    <w:jc w:val="center"/>
                    <w:rPr>
                      <w:sz w:val="20"/>
                      <w:szCs w:val="20"/>
                    </w:rPr>
                  </w:pPr>
                  <w:r w:rsidRPr="0051530B">
                    <w:rPr>
                      <w:sz w:val="20"/>
                      <w:szCs w:val="20"/>
                    </w:rPr>
                    <w:t>0.688</w:t>
                  </w:r>
                </w:p>
              </w:tc>
              <w:tc>
                <w:tcPr>
                  <w:tcW w:w="0" w:type="auto"/>
                  <w:tcBorders>
                    <w:top w:val="single" w:sz="2" w:space="0" w:color="auto"/>
                    <w:left w:val="single" w:sz="18" w:space="0" w:color="auto"/>
                    <w:bottom w:val="single" w:sz="2" w:space="0" w:color="auto"/>
                    <w:right w:val="single" w:sz="2" w:space="0" w:color="auto"/>
                  </w:tcBorders>
                  <w:vAlign w:val="center"/>
                  <w:hideMark/>
                </w:tcPr>
                <w:p w14:paraId="115D4086" w14:textId="77777777" w:rsidR="003C050A" w:rsidRPr="0051530B" w:rsidRDefault="003C050A" w:rsidP="003C050A">
                  <w:pPr>
                    <w:pStyle w:val="jc-diss-normal"/>
                    <w:jc w:val="center"/>
                    <w:rPr>
                      <w:sz w:val="20"/>
                      <w:szCs w:val="20"/>
                    </w:rPr>
                  </w:pPr>
                  <w:r w:rsidRPr="0051530B">
                    <w:rPr>
                      <w:sz w:val="20"/>
                      <w:szCs w:val="20"/>
                    </w:rPr>
                    <w:t>-190</w:t>
                  </w:r>
                </w:p>
              </w:tc>
              <w:tc>
                <w:tcPr>
                  <w:tcW w:w="0" w:type="auto"/>
                  <w:tcBorders>
                    <w:top w:val="single" w:sz="2" w:space="0" w:color="auto"/>
                    <w:left w:val="single" w:sz="2" w:space="0" w:color="auto"/>
                    <w:bottom w:val="single" w:sz="2" w:space="0" w:color="auto"/>
                    <w:right w:val="single" w:sz="18" w:space="0" w:color="auto"/>
                  </w:tcBorders>
                  <w:vAlign w:val="center"/>
                  <w:hideMark/>
                </w:tcPr>
                <w:p w14:paraId="41811B7D" w14:textId="77777777" w:rsidR="003C050A" w:rsidRPr="0051530B" w:rsidRDefault="003C050A" w:rsidP="003C050A">
                  <w:pPr>
                    <w:pStyle w:val="jc-diss-normal"/>
                    <w:jc w:val="center"/>
                    <w:rPr>
                      <w:sz w:val="20"/>
                      <w:szCs w:val="20"/>
                    </w:rPr>
                  </w:pPr>
                  <w:r w:rsidRPr="0051530B">
                    <w:rPr>
                      <w:sz w:val="20"/>
                      <w:szCs w:val="20"/>
                    </w:rPr>
                    <w:t>-0.353</w:t>
                  </w:r>
                </w:p>
              </w:tc>
            </w:tr>
            <w:tr w:rsidR="003C050A" w:rsidRPr="0051530B" w14:paraId="33F6C45B" w14:textId="77777777" w:rsidTr="003C050A">
              <w:trPr>
                <w:tblCellSpacing w:w="0"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07F83413" w14:textId="77777777" w:rsidR="003C050A" w:rsidRPr="0051530B" w:rsidRDefault="003C050A" w:rsidP="003C050A">
                  <w:pPr>
                    <w:pStyle w:val="jc-diss-normal"/>
                    <w:jc w:val="center"/>
                    <w:rPr>
                      <w:sz w:val="20"/>
                      <w:szCs w:val="20"/>
                    </w:rPr>
                  </w:pPr>
                  <w:r w:rsidRPr="0051530B">
                    <w:rPr>
                      <w:sz w:val="20"/>
                      <w:szCs w:val="20"/>
                    </w:rPr>
                    <w:t>1996</w:t>
                  </w:r>
                </w:p>
              </w:tc>
              <w:tc>
                <w:tcPr>
                  <w:tcW w:w="0" w:type="auto"/>
                  <w:tcBorders>
                    <w:top w:val="single" w:sz="2" w:space="0" w:color="auto"/>
                    <w:left w:val="single" w:sz="18" w:space="0" w:color="auto"/>
                    <w:bottom w:val="single" w:sz="2" w:space="0" w:color="auto"/>
                    <w:right w:val="single" w:sz="2" w:space="0" w:color="auto"/>
                  </w:tcBorders>
                  <w:vAlign w:val="center"/>
                  <w:hideMark/>
                </w:tcPr>
                <w:p w14:paraId="57F278B2" w14:textId="77777777" w:rsidR="003C050A" w:rsidRPr="0051530B" w:rsidRDefault="003C050A" w:rsidP="003C050A">
                  <w:pPr>
                    <w:pStyle w:val="jc-diss-normal"/>
                    <w:jc w:val="center"/>
                    <w:rPr>
                      <w:sz w:val="20"/>
                      <w:szCs w:val="20"/>
                    </w:rPr>
                  </w:pPr>
                  <w:r w:rsidRPr="0051530B">
                    <w:rPr>
                      <w:sz w:val="20"/>
                      <w:szCs w:val="20"/>
                    </w:rPr>
                    <w:t>66</w:t>
                  </w:r>
                </w:p>
              </w:tc>
              <w:tc>
                <w:tcPr>
                  <w:tcW w:w="0" w:type="auto"/>
                  <w:tcBorders>
                    <w:top w:val="single" w:sz="2" w:space="0" w:color="auto"/>
                    <w:left w:val="single" w:sz="2" w:space="0" w:color="auto"/>
                    <w:bottom w:val="single" w:sz="2" w:space="0" w:color="auto"/>
                    <w:right w:val="single" w:sz="18" w:space="0" w:color="auto"/>
                  </w:tcBorders>
                  <w:vAlign w:val="center"/>
                  <w:hideMark/>
                </w:tcPr>
                <w:p w14:paraId="0C0D1C8F" w14:textId="77777777" w:rsidR="003C050A" w:rsidRPr="0051530B" w:rsidRDefault="003C050A" w:rsidP="003C050A">
                  <w:pPr>
                    <w:pStyle w:val="jc-diss-normal"/>
                    <w:jc w:val="center"/>
                    <w:rPr>
                      <w:sz w:val="20"/>
                      <w:szCs w:val="20"/>
                    </w:rPr>
                  </w:pPr>
                  <w:r w:rsidRPr="0051530B">
                    <w:rPr>
                      <w:sz w:val="20"/>
                      <w:szCs w:val="20"/>
                    </w:rPr>
                    <w:t>348</w:t>
                  </w:r>
                </w:p>
              </w:tc>
              <w:tc>
                <w:tcPr>
                  <w:tcW w:w="0" w:type="auto"/>
                  <w:tcBorders>
                    <w:top w:val="single" w:sz="2" w:space="0" w:color="auto"/>
                    <w:left w:val="single" w:sz="18" w:space="0" w:color="auto"/>
                    <w:bottom w:val="single" w:sz="2" w:space="0" w:color="auto"/>
                    <w:right w:val="single" w:sz="2" w:space="0" w:color="auto"/>
                  </w:tcBorders>
                  <w:vAlign w:val="center"/>
                  <w:hideMark/>
                </w:tcPr>
                <w:p w14:paraId="6E0D4FE5" w14:textId="77777777" w:rsidR="003C050A" w:rsidRPr="0051530B" w:rsidRDefault="003C050A" w:rsidP="003C050A">
                  <w:pPr>
                    <w:pStyle w:val="jc-diss-normal"/>
                    <w:jc w:val="center"/>
                    <w:rPr>
                      <w:sz w:val="20"/>
                      <w:szCs w:val="20"/>
                    </w:rPr>
                  </w:pPr>
                  <w:r w:rsidRPr="0051530B">
                    <w:rPr>
                      <w:sz w:val="20"/>
                      <w:szCs w:val="20"/>
                    </w:rPr>
                    <w:t>159</w:t>
                  </w:r>
                </w:p>
              </w:tc>
              <w:tc>
                <w:tcPr>
                  <w:tcW w:w="0" w:type="auto"/>
                  <w:tcBorders>
                    <w:top w:val="single" w:sz="2" w:space="0" w:color="auto"/>
                    <w:left w:val="single" w:sz="2" w:space="0" w:color="auto"/>
                    <w:bottom w:val="single" w:sz="2" w:space="0" w:color="auto"/>
                    <w:right w:val="single" w:sz="18" w:space="0" w:color="auto"/>
                  </w:tcBorders>
                  <w:vAlign w:val="center"/>
                  <w:hideMark/>
                </w:tcPr>
                <w:p w14:paraId="0FBEFC01" w14:textId="77777777" w:rsidR="003C050A" w:rsidRPr="0051530B" w:rsidRDefault="003C050A" w:rsidP="003C050A">
                  <w:pPr>
                    <w:pStyle w:val="jc-diss-normal"/>
                    <w:jc w:val="center"/>
                    <w:rPr>
                      <w:sz w:val="20"/>
                      <w:szCs w:val="20"/>
                    </w:rPr>
                  </w:pPr>
                  <w:r w:rsidRPr="0051530B">
                    <w:rPr>
                      <w:sz w:val="20"/>
                      <w:szCs w:val="20"/>
                    </w:rPr>
                    <w:t>379</w:t>
                  </w:r>
                </w:p>
              </w:tc>
              <w:tc>
                <w:tcPr>
                  <w:tcW w:w="0" w:type="auto"/>
                  <w:tcBorders>
                    <w:top w:val="single" w:sz="2" w:space="0" w:color="auto"/>
                    <w:left w:val="single" w:sz="18" w:space="0" w:color="auto"/>
                    <w:bottom w:val="single" w:sz="2" w:space="0" w:color="auto"/>
                    <w:right w:val="single" w:sz="2" w:space="0" w:color="auto"/>
                  </w:tcBorders>
                  <w:vAlign w:val="center"/>
                  <w:hideMark/>
                </w:tcPr>
                <w:p w14:paraId="2CD676ED" w14:textId="77777777" w:rsidR="003C050A" w:rsidRPr="0051530B" w:rsidRDefault="003C050A" w:rsidP="003C050A">
                  <w:pPr>
                    <w:pStyle w:val="jc-diss-normal"/>
                    <w:jc w:val="center"/>
                    <w:rPr>
                      <w:sz w:val="20"/>
                      <w:szCs w:val="20"/>
                    </w:rPr>
                  </w:pPr>
                  <w:r w:rsidRPr="0051530B">
                    <w:rPr>
                      <w:sz w:val="20"/>
                      <w:szCs w:val="20"/>
                    </w:rPr>
                    <w:t>0.296</w:t>
                  </w:r>
                </w:p>
              </w:tc>
              <w:tc>
                <w:tcPr>
                  <w:tcW w:w="0" w:type="auto"/>
                  <w:tcBorders>
                    <w:top w:val="single" w:sz="2" w:space="0" w:color="auto"/>
                    <w:left w:val="single" w:sz="2" w:space="0" w:color="auto"/>
                    <w:bottom w:val="single" w:sz="2" w:space="0" w:color="auto"/>
                    <w:right w:val="single" w:sz="18" w:space="0" w:color="auto"/>
                  </w:tcBorders>
                  <w:vAlign w:val="center"/>
                  <w:hideMark/>
                </w:tcPr>
                <w:p w14:paraId="3A9D1D4B" w14:textId="77777777" w:rsidR="003C050A" w:rsidRPr="0051530B" w:rsidRDefault="003C050A" w:rsidP="003C050A">
                  <w:pPr>
                    <w:pStyle w:val="jc-diss-normal"/>
                    <w:jc w:val="center"/>
                    <w:rPr>
                      <w:sz w:val="20"/>
                      <w:szCs w:val="20"/>
                    </w:rPr>
                  </w:pPr>
                  <w:r w:rsidRPr="0051530B">
                    <w:rPr>
                      <w:sz w:val="20"/>
                      <w:szCs w:val="20"/>
                    </w:rPr>
                    <w:t>0.704</w:t>
                  </w:r>
                </w:p>
              </w:tc>
              <w:tc>
                <w:tcPr>
                  <w:tcW w:w="0" w:type="auto"/>
                  <w:tcBorders>
                    <w:top w:val="single" w:sz="2" w:space="0" w:color="auto"/>
                    <w:left w:val="single" w:sz="18" w:space="0" w:color="auto"/>
                    <w:bottom w:val="single" w:sz="2" w:space="0" w:color="auto"/>
                    <w:right w:val="single" w:sz="2" w:space="0" w:color="auto"/>
                  </w:tcBorders>
                  <w:vAlign w:val="center"/>
                  <w:hideMark/>
                </w:tcPr>
                <w:p w14:paraId="38798CC1" w14:textId="77777777" w:rsidR="003C050A" w:rsidRPr="0051530B" w:rsidRDefault="003C050A" w:rsidP="003C050A">
                  <w:pPr>
                    <w:pStyle w:val="jc-diss-normal"/>
                    <w:jc w:val="center"/>
                    <w:rPr>
                      <w:sz w:val="20"/>
                      <w:szCs w:val="20"/>
                    </w:rPr>
                  </w:pPr>
                  <w:r w:rsidRPr="0051530B">
                    <w:rPr>
                      <w:sz w:val="20"/>
                      <w:szCs w:val="20"/>
                    </w:rPr>
                    <w:t>-282</w:t>
                  </w:r>
                </w:p>
              </w:tc>
              <w:tc>
                <w:tcPr>
                  <w:tcW w:w="0" w:type="auto"/>
                  <w:tcBorders>
                    <w:top w:val="single" w:sz="2" w:space="0" w:color="auto"/>
                    <w:left w:val="single" w:sz="2" w:space="0" w:color="auto"/>
                    <w:bottom w:val="single" w:sz="2" w:space="0" w:color="auto"/>
                    <w:right w:val="single" w:sz="18" w:space="0" w:color="auto"/>
                  </w:tcBorders>
                  <w:vAlign w:val="center"/>
                  <w:hideMark/>
                </w:tcPr>
                <w:p w14:paraId="2A199F08" w14:textId="77777777" w:rsidR="003C050A" w:rsidRPr="0051530B" w:rsidRDefault="003C050A" w:rsidP="003C050A">
                  <w:pPr>
                    <w:pStyle w:val="jc-diss-normal"/>
                    <w:jc w:val="center"/>
                    <w:rPr>
                      <w:sz w:val="20"/>
                      <w:szCs w:val="20"/>
                    </w:rPr>
                  </w:pPr>
                  <w:r w:rsidRPr="0051530B">
                    <w:rPr>
                      <w:sz w:val="20"/>
                      <w:szCs w:val="20"/>
                    </w:rPr>
                    <w:t>-0.524</w:t>
                  </w:r>
                </w:p>
              </w:tc>
            </w:tr>
            <w:tr w:rsidR="003C050A" w:rsidRPr="0051530B" w14:paraId="13484473" w14:textId="77777777" w:rsidTr="003C050A">
              <w:trPr>
                <w:tblCellSpacing w:w="0"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1CD7B7B8" w14:textId="77777777" w:rsidR="003C050A" w:rsidRPr="0051530B" w:rsidRDefault="003C050A" w:rsidP="003C050A">
                  <w:pPr>
                    <w:pStyle w:val="jc-diss-normal"/>
                    <w:jc w:val="center"/>
                    <w:rPr>
                      <w:sz w:val="20"/>
                      <w:szCs w:val="20"/>
                    </w:rPr>
                  </w:pPr>
                  <w:r w:rsidRPr="0051530B">
                    <w:rPr>
                      <w:sz w:val="20"/>
                      <w:szCs w:val="20"/>
                    </w:rPr>
                    <w:t>2000</w:t>
                  </w:r>
                </w:p>
              </w:tc>
              <w:tc>
                <w:tcPr>
                  <w:tcW w:w="0" w:type="auto"/>
                  <w:tcBorders>
                    <w:top w:val="single" w:sz="2" w:space="0" w:color="auto"/>
                    <w:left w:val="single" w:sz="18" w:space="0" w:color="auto"/>
                    <w:bottom w:val="single" w:sz="2" w:space="0" w:color="auto"/>
                    <w:right w:val="single" w:sz="2" w:space="0" w:color="auto"/>
                  </w:tcBorders>
                  <w:vAlign w:val="center"/>
                  <w:hideMark/>
                </w:tcPr>
                <w:p w14:paraId="1AAFCD76" w14:textId="77777777" w:rsidR="003C050A" w:rsidRPr="0051530B" w:rsidRDefault="003C050A" w:rsidP="003C050A">
                  <w:pPr>
                    <w:pStyle w:val="jc-diss-normal"/>
                    <w:jc w:val="center"/>
                    <w:rPr>
                      <w:sz w:val="20"/>
                      <w:szCs w:val="20"/>
                    </w:rPr>
                  </w:pPr>
                  <w:r w:rsidRPr="0051530B">
                    <w:rPr>
                      <w:sz w:val="20"/>
                      <w:szCs w:val="20"/>
                    </w:rPr>
                    <w:t>189</w:t>
                  </w:r>
                </w:p>
              </w:tc>
              <w:tc>
                <w:tcPr>
                  <w:tcW w:w="0" w:type="auto"/>
                  <w:tcBorders>
                    <w:top w:val="single" w:sz="2" w:space="0" w:color="auto"/>
                    <w:left w:val="single" w:sz="2" w:space="0" w:color="auto"/>
                    <w:bottom w:val="single" w:sz="2" w:space="0" w:color="auto"/>
                    <w:right w:val="single" w:sz="18" w:space="0" w:color="auto"/>
                  </w:tcBorders>
                  <w:vAlign w:val="center"/>
                  <w:hideMark/>
                </w:tcPr>
                <w:p w14:paraId="6569E382" w14:textId="77777777" w:rsidR="003C050A" w:rsidRPr="0051530B" w:rsidRDefault="003C050A" w:rsidP="003C050A">
                  <w:pPr>
                    <w:pStyle w:val="jc-diss-normal"/>
                    <w:jc w:val="center"/>
                    <w:rPr>
                      <w:sz w:val="20"/>
                      <w:szCs w:val="20"/>
                    </w:rPr>
                  </w:pPr>
                  <w:r w:rsidRPr="0051530B">
                    <w:rPr>
                      <w:sz w:val="20"/>
                      <w:szCs w:val="20"/>
                    </w:rPr>
                    <w:t>171</w:t>
                  </w:r>
                </w:p>
              </w:tc>
              <w:tc>
                <w:tcPr>
                  <w:tcW w:w="0" w:type="auto"/>
                  <w:tcBorders>
                    <w:top w:val="single" w:sz="2" w:space="0" w:color="auto"/>
                    <w:left w:val="single" w:sz="18" w:space="0" w:color="auto"/>
                    <w:bottom w:val="single" w:sz="2" w:space="0" w:color="auto"/>
                    <w:right w:val="single" w:sz="2" w:space="0" w:color="auto"/>
                  </w:tcBorders>
                  <w:vAlign w:val="center"/>
                  <w:hideMark/>
                </w:tcPr>
                <w:p w14:paraId="2A49E28C" w14:textId="77777777" w:rsidR="003C050A" w:rsidRPr="0051530B" w:rsidRDefault="003C050A" w:rsidP="003C050A">
                  <w:pPr>
                    <w:pStyle w:val="jc-diss-normal"/>
                    <w:jc w:val="center"/>
                    <w:rPr>
                      <w:sz w:val="20"/>
                      <w:szCs w:val="20"/>
                    </w:rPr>
                  </w:pPr>
                  <w:r w:rsidRPr="0051530B">
                    <w:rPr>
                      <w:sz w:val="20"/>
                      <w:szCs w:val="20"/>
                    </w:rPr>
                    <w:t>271</w:t>
                  </w:r>
                </w:p>
              </w:tc>
              <w:tc>
                <w:tcPr>
                  <w:tcW w:w="0" w:type="auto"/>
                  <w:tcBorders>
                    <w:top w:val="single" w:sz="2" w:space="0" w:color="auto"/>
                    <w:left w:val="single" w:sz="2" w:space="0" w:color="auto"/>
                    <w:bottom w:val="single" w:sz="2" w:space="0" w:color="auto"/>
                    <w:right w:val="single" w:sz="18" w:space="0" w:color="auto"/>
                  </w:tcBorders>
                  <w:vAlign w:val="center"/>
                  <w:hideMark/>
                </w:tcPr>
                <w:p w14:paraId="6F84D30C" w14:textId="77777777" w:rsidR="003C050A" w:rsidRPr="0051530B" w:rsidRDefault="003C050A" w:rsidP="003C050A">
                  <w:pPr>
                    <w:pStyle w:val="jc-diss-normal"/>
                    <w:jc w:val="center"/>
                    <w:rPr>
                      <w:sz w:val="20"/>
                      <w:szCs w:val="20"/>
                    </w:rPr>
                  </w:pPr>
                  <w:r w:rsidRPr="0051530B">
                    <w:rPr>
                      <w:sz w:val="20"/>
                      <w:szCs w:val="20"/>
                    </w:rPr>
                    <w:t>267</w:t>
                  </w:r>
                </w:p>
              </w:tc>
              <w:tc>
                <w:tcPr>
                  <w:tcW w:w="0" w:type="auto"/>
                  <w:tcBorders>
                    <w:top w:val="single" w:sz="2" w:space="0" w:color="auto"/>
                    <w:left w:val="single" w:sz="18" w:space="0" w:color="auto"/>
                    <w:bottom w:val="single" w:sz="2" w:space="0" w:color="auto"/>
                    <w:right w:val="single" w:sz="2" w:space="0" w:color="auto"/>
                  </w:tcBorders>
                  <w:vAlign w:val="center"/>
                  <w:hideMark/>
                </w:tcPr>
                <w:p w14:paraId="55A16A6B" w14:textId="77777777" w:rsidR="003C050A" w:rsidRPr="0051530B" w:rsidRDefault="003C050A" w:rsidP="003C050A">
                  <w:pPr>
                    <w:pStyle w:val="jc-diss-normal"/>
                    <w:jc w:val="center"/>
                    <w:rPr>
                      <w:sz w:val="20"/>
                      <w:szCs w:val="20"/>
                    </w:rPr>
                  </w:pPr>
                  <w:r w:rsidRPr="0051530B">
                    <w:rPr>
                      <w:sz w:val="20"/>
                      <w:szCs w:val="20"/>
                    </w:rPr>
                    <w:t>0.504</w:t>
                  </w:r>
                </w:p>
              </w:tc>
              <w:tc>
                <w:tcPr>
                  <w:tcW w:w="0" w:type="auto"/>
                  <w:tcBorders>
                    <w:top w:val="single" w:sz="2" w:space="0" w:color="auto"/>
                    <w:left w:val="single" w:sz="2" w:space="0" w:color="auto"/>
                    <w:bottom w:val="single" w:sz="2" w:space="0" w:color="auto"/>
                    <w:right w:val="single" w:sz="18" w:space="0" w:color="auto"/>
                  </w:tcBorders>
                  <w:vAlign w:val="center"/>
                  <w:hideMark/>
                </w:tcPr>
                <w:p w14:paraId="2C7C7CD7" w14:textId="77777777" w:rsidR="003C050A" w:rsidRPr="0051530B" w:rsidRDefault="003C050A" w:rsidP="003C050A">
                  <w:pPr>
                    <w:pStyle w:val="jc-diss-normal"/>
                    <w:jc w:val="center"/>
                    <w:rPr>
                      <w:sz w:val="20"/>
                      <w:szCs w:val="20"/>
                    </w:rPr>
                  </w:pPr>
                  <w:r w:rsidRPr="0051530B">
                    <w:rPr>
                      <w:sz w:val="20"/>
                      <w:szCs w:val="20"/>
                    </w:rPr>
                    <w:t>0.496</w:t>
                  </w:r>
                </w:p>
              </w:tc>
              <w:tc>
                <w:tcPr>
                  <w:tcW w:w="0" w:type="auto"/>
                  <w:tcBorders>
                    <w:top w:val="single" w:sz="2" w:space="0" w:color="auto"/>
                    <w:left w:val="single" w:sz="18" w:space="0" w:color="auto"/>
                    <w:bottom w:val="single" w:sz="2" w:space="0" w:color="auto"/>
                    <w:right w:val="single" w:sz="2" w:space="0" w:color="auto"/>
                  </w:tcBorders>
                  <w:vAlign w:val="center"/>
                  <w:hideMark/>
                </w:tcPr>
                <w:p w14:paraId="3ECE0226" w14:textId="77777777" w:rsidR="003C050A" w:rsidRPr="0051530B" w:rsidRDefault="003C050A" w:rsidP="003C050A">
                  <w:pPr>
                    <w:pStyle w:val="jc-diss-normal"/>
                    <w:jc w:val="center"/>
                    <w:rPr>
                      <w:sz w:val="20"/>
                      <w:szCs w:val="20"/>
                    </w:rPr>
                  </w:pPr>
                  <w:r w:rsidRPr="0051530B">
                    <w:rPr>
                      <w:sz w:val="20"/>
                      <w:szCs w:val="20"/>
                    </w:rPr>
                    <w:t>18</w:t>
                  </w:r>
                </w:p>
              </w:tc>
              <w:tc>
                <w:tcPr>
                  <w:tcW w:w="0" w:type="auto"/>
                  <w:tcBorders>
                    <w:top w:val="single" w:sz="2" w:space="0" w:color="auto"/>
                    <w:left w:val="single" w:sz="2" w:space="0" w:color="auto"/>
                    <w:bottom w:val="single" w:sz="2" w:space="0" w:color="auto"/>
                    <w:right w:val="single" w:sz="18" w:space="0" w:color="auto"/>
                  </w:tcBorders>
                  <w:vAlign w:val="center"/>
                  <w:hideMark/>
                </w:tcPr>
                <w:p w14:paraId="00352E92" w14:textId="77777777" w:rsidR="003C050A" w:rsidRPr="0051530B" w:rsidRDefault="003C050A" w:rsidP="003C050A">
                  <w:pPr>
                    <w:pStyle w:val="jc-diss-normal"/>
                    <w:jc w:val="center"/>
                    <w:rPr>
                      <w:sz w:val="20"/>
                      <w:szCs w:val="20"/>
                    </w:rPr>
                  </w:pPr>
                  <w:r w:rsidRPr="0051530B">
                    <w:rPr>
                      <w:sz w:val="20"/>
                      <w:szCs w:val="20"/>
                    </w:rPr>
                    <w:t>0.033</w:t>
                  </w:r>
                </w:p>
              </w:tc>
            </w:tr>
            <w:tr w:rsidR="003C050A" w:rsidRPr="0051530B" w14:paraId="097F0873" w14:textId="77777777" w:rsidTr="003C050A">
              <w:trPr>
                <w:tblCellSpacing w:w="0"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5676A61A" w14:textId="77777777" w:rsidR="003C050A" w:rsidRPr="0051530B" w:rsidRDefault="003C050A" w:rsidP="003C050A">
                  <w:pPr>
                    <w:pStyle w:val="jc-diss-normal"/>
                    <w:jc w:val="center"/>
                    <w:rPr>
                      <w:sz w:val="20"/>
                      <w:szCs w:val="20"/>
                    </w:rPr>
                  </w:pPr>
                  <w:r w:rsidRPr="0051530B">
                    <w:rPr>
                      <w:sz w:val="20"/>
                      <w:szCs w:val="20"/>
                    </w:rPr>
                    <w:t>2004</w:t>
                  </w:r>
                </w:p>
              </w:tc>
              <w:tc>
                <w:tcPr>
                  <w:tcW w:w="0" w:type="auto"/>
                  <w:tcBorders>
                    <w:top w:val="single" w:sz="2" w:space="0" w:color="auto"/>
                    <w:left w:val="single" w:sz="18" w:space="0" w:color="auto"/>
                    <w:bottom w:val="single" w:sz="2" w:space="0" w:color="auto"/>
                    <w:right w:val="single" w:sz="2" w:space="0" w:color="auto"/>
                  </w:tcBorders>
                  <w:vAlign w:val="center"/>
                  <w:hideMark/>
                </w:tcPr>
                <w:p w14:paraId="20CF0FBE" w14:textId="77777777" w:rsidR="003C050A" w:rsidRPr="0051530B" w:rsidRDefault="003C050A" w:rsidP="003C050A">
                  <w:pPr>
                    <w:pStyle w:val="jc-diss-normal"/>
                    <w:jc w:val="center"/>
                    <w:rPr>
                      <w:sz w:val="20"/>
                      <w:szCs w:val="20"/>
                    </w:rPr>
                  </w:pPr>
                  <w:r w:rsidRPr="0051530B">
                    <w:rPr>
                      <w:sz w:val="20"/>
                      <w:szCs w:val="20"/>
                    </w:rPr>
                    <w:t>213</w:t>
                  </w:r>
                </w:p>
              </w:tc>
              <w:tc>
                <w:tcPr>
                  <w:tcW w:w="0" w:type="auto"/>
                  <w:tcBorders>
                    <w:top w:val="single" w:sz="2" w:space="0" w:color="auto"/>
                    <w:left w:val="single" w:sz="2" w:space="0" w:color="auto"/>
                    <w:bottom w:val="single" w:sz="2" w:space="0" w:color="auto"/>
                    <w:right w:val="single" w:sz="18" w:space="0" w:color="auto"/>
                  </w:tcBorders>
                  <w:vAlign w:val="center"/>
                  <w:hideMark/>
                </w:tcPr>
                <w:p w14:paraId="429B9EFA" w14:textId="77777777" w:rsidR="003C050A" w:rsidRPr="0051530B" w:rsidRDefault="003C050A" w:rsidP="003C050A">
                  <w:pPr>
                    <w:pStyle w:val="jc-diss-normal"/>
                    <w:jc w:val="center"/>
                    <w:rPr>
                      <w:sz w:val="20"/>
                      <w:szCs w:val="20"/>
                    </w:rPr>
                  </w:pPr>
                  <w:r w:rsidRPr="0051530B">
                    <w:rPr>
                      <w:sz w:val="20"/>
                      <w:szCs w:val="20"/>
                    </w:rPr>
                    <w:t>183</w:t>
                  </w:r>
                </w:p>
              </w:tc>
              <w:tc>
                <w:tcPr>
                  <w:tcW w:w="0" w:type="auto"/>
                  <w:tcBorders>
                    <w:top w:val="single" w:sz="2" w:space="0" w:color="auto"/>
                    <w:left w:val="single" w:sz="18" w:space="0" w:color="auto"/>
                    <w:bottom w:val="single" w:sz="2" w:space="0" w:color="auto"/>
                    <w:right w:val="single" w:sz="2" w:space="0" w:color="auto"/>
                  </w:tcBorders>
                  <w:vAlign w:val="center"/>
                  <w:hideMark/>
                </w:tcPr>
                <w:p w14:paraId="672EA413" w14:textId="77777777" w:rsidR="003C050A" w:rsidRPr="0051530B" w:rsidRDefault="003C050A" w:rsidP="003C050A">
                  <w:pPr>
                    <w:pStyle w:val="jc-diss-normal"/>
                    <w:jc w:val="center"/>
                    <w:rPr>
                      <w:sz w:val="20"/>
                      <w:szCs w:val="20"/>
                    </w:rPr>
                  </w:pPr>
                  <w:r w:rsidRPr="0051530B">
                    <w:rPr>
                      <w:sz w:val="20"/>
                      <w:szCs w:val="20"/>
                    </w:rPr>
                    <w:t>286</w:t>
                  </w:r>
                </w:p>
              </w:tc>
              <w:tc>
                <w:tcPr>
                  <w:tcW w:w="0" w:type="auto"/>
                  <w:tcBorders>
                    <w:top w:val="single" w:sz="2" w:space="0" w:color="auto"/>
                    <w:left w:val="single" w:sz="2" w:space="0" w:color="auto"/>
                    <w:bottom w:val="single" w:sz="2" w:space="0" w:color="auto"/>
                    <w:right w:val="single" w:sz="18" w:space="0" w:color="auto"/>
                  </w:tcBorders>
                  <w:vAlign w:val="center"/>
                  <w:hideMark/>
                </w:tcPr>
                <w:p w14:paraId="03596325" w14:textId="77777777" w:rsidR="003C050A" w:rsidRPr="0051530B" w:rsidRDefault="003C050A" w:rsidP="003C050A">
                  <w:pPr>
                    <w:pStyle w:val="jc-diss-normal"/>
                    <w:jc w:val="center"/>
                    <w:rPr>
                      <w:sz w:val="20"/>
                      <w:szCs w:val="20"/>
                    </w:rPr>
                  </w:pPr>
                  <w:r w:rsidRPr="0051530B">
                    <w:rPr>
                      <w:sz w:val="20"/>
                      <w:szCs w:val="20"/>
                    </w:rPr>
                    <w:t>252</w:t>
                  </w:r>
                </w:p>
              </w:tc>
              <w:tc>
                <w:tcPr>
                  <w:tcW w:w="0" w:type="auto"/>
                  <w:tcBorders>
                    <w:top w:val="single" w:sz="2" w:space="0" w:color="auto"/>
                    <w:left w:val="single" w:sz="18" w:space="0" w:color="auto"/>
                    <w:bottom w:val="single" w:sz="2" w:space="0" w:color="auto"/>
                    <w:right w:val="single" w:sz="2" w:space="0" w:color="auto"/>
                  </w:tcBorders>
                  <w:vAlign w:val="center"/>
                  <w:hideMark/>
                </w:tcPr>
                <w:p w14:paraId="173D27AF" w14:textId="77777777" w:rsidR="003C050A" w:rsidRPr="0051530B" w:rsidRDefault="003C050A" w:rsidP="003C050A">
                  <w:pPr>
                    <w:pStyle w:val="jc-diss-normal"/>
                    <w:jc w:val="center"/>
                    <w:rPr>
                      <w:sz w:val="20"/>
                      <w:szCs w:val="20"/>
                    </w:rPr>
                  </w:pPr>
                  <w:r w:rsidRPr="0051530B">
                    <w:rPr>
                      <w:sz w:val="20"/>
                      <w:szCs w:val="20"/>
                    </w:rPr>
                    <w:t>0.532</w:t>
                  </w:r>
                </w:p>
              </w:tc>
              <w:tc>
                <w:tcPr>
                  <w:tcW w:w="0" w:type="auto"/>
                  <w:tcBorders>
                    <w:top w:val="single" w:sz="2" w:space="0" w:color="auto"/>
                    <w:left w:val="single" w:sz="2" w:space="0" w:color="auto"/>
                    <w:bottom w:val="single" w:sz="2" w:space="0" w:color="auto"/>
                    <w:right w:val="single" w:sz="18" w:space="0" w:color="auto"/>
                  </w:tcBorders>
                  <w:vAlign w:val="center"/>
                  <w:hideMark/>
                </w:tcPr>
                <w:p w14:paraId="2028229E" w14:textId="77777777" w:rsidR="003C050A" w:rsidRPr="0051530B" w:rsidRDefault="003C050A" w:rsidP="003C050A">
                  <w:pPr>
                    <w:pStyle w:val="jc-diss-normal"/>
                    <w:jc w:val="center"/>
                    <w:rPr>
                      <w:sz w:val="20"/>
                      <w:szCs w:val="20"/>
                    </w:rPr>
                  </w:pPr>
                  <w:r w:rsidRPr="0051530B">
                    <w:rPr>
                      <w:sz w:val="20"/>
                      <w:szCs w:val="20"/>
                    </w:rPr>
                    <w:t>0.468</w:t>
                  </w:r>
                </w:p>
              </w:tc>
              <w:tc>
                <w:tcPr>
                  <w:tcW w:w="0" w:type="auto"/>
                  <w:tcBorders>
                    <w:top w:val="single" w:sz="2" w:space="0" w:color="auto"/>
                    <w:left w:val="single" w:sz="18" w:space="0" w:color="auto"/>
                    <w:bottom w:val="single" w:sz="2" w:space="0" w:color="auto"/>
                    <w:right w:val="single" w:sz="2" w:space="0" w:color="auto"/>
                  </w:tcBorders>
                  <w:vAlign w:val="center"/>
                  <w:hideMark/>
                </w:tcPr>
                <w:p w14:paraId="3EC4CA29" w14:textId="77777777" w:rsidR="003C050A" w:rsidRPr="0051530B" w:rsidRDefault="003C050A" w:rsidP="003C050A">
                  <w:pPr>
                    <w:pStyle w:val="jc-diss-normal"/>
                    <w:jc w:val="center"/>
                    <w:rPr>
                      <w:sz w:val="20"/>
                      <w:szCs w:val="20"/>
                    </w:rPr>
                  </w:pPr>
                  <w:r w:rsidRPr="0051530B">
                    <w:rPr>
                      <w:sz w:val="20"/>
                      <w:szCs w:val="20"/>
                    </w:rPr>
                    <w:t>30</w:t>
                  </w:r>
                </w:p>
              </w:tc>
              <w:tc>
                <w:tcPr>
                  <w:tcW w:w="0" w:type="auto"/>
                  <w:tcBorders>
                    <w:top w:val="single" w:sz="2" w:space="0" w:color="auto"/>
                    <w:left w:val="single" w:sz="2" w:space="0" w:color="auto"/>
                    <w:bottom w:val="single" w:sz="2" w:space="0" w:color="auto"/>
                    <w:right w:val="single" w:sz="18" w:space="0" w:color="auto"/>
                  </w:tcBorders>
                  <w:vAlign w:val="center"/>
                  <w:hideMark/>
                </w:tcPr>
                <w:p w14:paraId="1E8C5AAB" w14:textId="77777777" w:rsidR="003C050A" w:rsidRPr="0051530B" w:rsidRDefault="003C050A" w:rsidP="003C050A">
                  <w:pPr>
                    <w:pStyle w:val="jc-diss-normal"/>
                    <w:jc w:val="center"/>
                    <w:rPr>
                      <w:sz w:val="20"/>
                      <w:szCs w:val="20"/>
                    </w:rPr>
                  </w:pPr>
                  <w:r w:rsidRPr="0051530B">
                    <w:rPr>
                      <w:sz w:val="20"/>
                      <w:szCs w:val="20"/>
                    </w:rPr>
                    <w:t>0.056</w:t>
                  </w:r>
                </w:p>
              </w:tc>
            </w:tr>
            <w:tr w:rsidR="003C050A" w:rsidRPr="0051530B" w14:paraId="578407D3" w14:textId="77777777" w:rsidTr="003C050A">
              <w:trPr>
                <w:tblCellSpacing w:w="0"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6973CB56" w14:textId="77777777" w:rsidR="003C050A" w:rsidRPr="0051530B" w:rsidRDefault="003C050A" w:rsidP="003C050A">
                  <w:pPr>
                    <w:pStyle w:val="jc-diss-normal"/>
                    <w:jc w:val="center"/>
                    <w:rPr>
                      <w:sz w:val="20"/>
                      <w:szCs w:val="20"/>
                    </w:rPr>
                  </w:pPr>
                  <w:r w:rsidRPr="0051530B">
                    <w:rPr>
                      <w:sz w:val="20"/>
                      <w:szCs w:val="20"/>
                    </w:rPr>
                    <w:t>2008</w:t>
                  </w:r>
                </w:p>
              </w:tc>
              <w:tc>
                <w:tcPr>
                  <w:tcW w:w="0" w:type="auto"/>
                  <w:tcBorders>
                    <w:top w:val="single" w:sz="2" w:space="0" w:color="auto"/>
                    <w:left w:val="single" w:sz="18" w:space="0" w:color="auto"/>
                    <w:bottom w:val="single" w:sz="2" w:space="0" w:color="auto"/>
                    <w:right w:val="single" w:sz="2" w:space="0" w:color="auto"/>
                  </w:tcBorders>
                  <w:vAlign w:val="center"/>
                  <w:hideMark/>
                </w:tcPr>
                <w:p w14:paraId="1A4C9EDA" w14:textId="77777777" w:rsidR="003C050A" w:rsidRPr="0051530B" w:rsidRDefault="003C050A" w:rsidP="003C050A">
                  <w:pPr>
                    <w:pStyle w:val="jc-diss-normal"/>
                    <w:jc w:val="center"/>
                    <w:rPr>
                      <w:sz w:val="20"/>
                      <w:szCs w:val="20"/>
                    </w:rPr>
                  </w:pPr>
                  <w:r w:rsidRPr="0051530B">
                    <w:rPr>
                      <w:sz w:val="20"/>
                      <w:szCs w:val="20"/>
                    </w:rPr>
                    <w:t>145</w:t>
                  </w:r>
                </w:p>
              </w:tc>
              <w:tc>
                <w:tcPr>
                  <w:tcW w:w="0" w:type="auto"/>
                  <w:tcBorders>
                    <w:top w:val="single" w:sz="2" w:space="0" w:color="auto"/>
                    <w:left w:val="single" w:sz="2" w:space="0" w:color="auto"/>
                    <w:bottom w:val="single" w:sz="2" w:space="0" w:color="auto"/>
                    <w:right w:val="single" w:sz="18" w:space="0" w:color="auto"/>
                  </w:tcBorders>
                  <w:vAlign w:val="center"/>
                  <w:hideMark/>
                </w:tcPr>
                <w:p w14:paraId="0876C74C" w14:textId="77777777" w:rsidR="003C050A" w:rsidRPr="0051530B" w:rsidRDefault="003C050A" w:rsidP="003C050A">
                  <w:pPr>
                    <w:pStyle w:val="jc-diss-normal"/>
                    <w:jc w:val="center"/>
                    <w:rPr>
                      <w:sz w:val="20"/>
                      <w:szCs w:val="20"/>
                    </w:rPr>
                  </w:pPr>
                  <w:r w:rsidRPr="0051530B">
                    <w:rPr>
                      <w:sz w:val="20"/>
                      <w:szCs w:val="20"/>
                    </w:rPr>
                    <w:t>291</w:t>
                  </w:r>
                </w:p>
              </w:tc>
              <w:tc>
                <w:tcPr>
                  <w:tcW w:w="0" w:type="auto"/>
                  <w:tcBorders>
                    <w:top w:val="single" w:sz="2" w:space="0" w:color="auto"/>
                    <w:left w:val="single" w:sz="18" w:space="0" w:color="auto"/>
                    <w:bottom w:val="single" w:sz="2" w:space="0" w:color="auto"/>
                    <w:right w:val="single" w:sz="2" w:space="0" w:color="auto"/>
                  </w:tcBorders>
                  <w:vAlign w:val="center"/>
                  <w:hideMark/>
                </w:tcPr>
                <w:p w14:paraId="4FC867A1" w14:textId="77777777" w:rsidR="003C050A" w:rsidRPr="0051530B" w:rsidRDefault="003C050A" w:rsidP="003C050A">
                  <w:pPr>
                    <w:pStyle w:val="jc-diss-normal"/>
                    <w:jc w:val="center"/>
                    <w:rPr>
                      <w:sz w:val="20"/>
                      <w:szCs w:val="20"/>
                    </w:rPr>
                  </w:pPr>
                  <w:r w:rsidRPr="0051530B">
                    <w:rPr>
                      <w:sz w:val="20"/>
                      <w:szCs w:val="20"/>
                    </w:rPr>
                    <w:t>174</w:t>
                  </w:r>
                </w:p>
              </w:tc>
              <w:tc>
                <w:tcPr>
                  <w:tcW w:w="0" w:type="auto"/>
                  <w:tcBorders>
                    <w:top w:val="single" w:sz="2" w:space="0" w:color="auto"/>
                    <w:left w:val="single" w:sz="2" w:space="0" w:color="auto"/>
                    <w:bottom w:val="single" w:sz="2" w:space="0" w:color="auto"/>
                    <w:right w:val="single" w:sz="18" w:space="0" w:color="auto"/>
                  </w:tcBorders>
                  <w:vAlign w:val="center"/>
                  <w:hideMark/>
                </w:tcPr>
                <w:p w14:paraId="563C6E18" w14:textId="77777777" w:rsidR="003C050A" w:rsidRPr="0051530B" w:rsidRDefault="003C050A" w:rsidP="003C050A">
                  <w:pPr>
                    <w:pStyle w:val="jc-diss-normal"/>
                    <w:jc w:val="center"/>
                    <w:rPr>
                      <w:sz w:val="20"/>
                      <w:szCs w:val="20"/>
                    </w:rPr>
                  </w:pPr>
                  <w:r w:rsidRPr="0051530B">
                    <w:rPr>
                      <w:sz w:val="20"/>
                      <w:szCs w:val="20"/>
                    </w:rPr>
                    <w:t>364</w:t>
                  </w:r>
                </w:p>
              </w:tc>
              <w:tc>
                <w:tcPr>
                  <w:tcW w:w="0" w:type="auto"/>
                  <w:tcBorders>
                    <w:top w:val="single" w:sz="2" w:space="0" w:color="auto"/>
                    <w:left w:val="single" w:sz="18" w:space="0" w:color="auto"/>
                    <w:bottom w:val="single" w:sz="2" w:space="0" w:color="auto"/>
                    <w:right w:val="single" w:sz="2" w:space="0" w:color="auto"/>
                  </w:tcBorders>
                  <w:vAlign w:val="center"/>
                  <w:hideMark/>
                </w:tcPr>
                <w:p w14:paraId="67586A0E" w14:textId="77777777" w:rsidR="003C050A" w:rsidRPr="0051530B" w:rsidRDefault="003C050A" w:rsidP="003C050A">
                  <w:pPr>
                    <w:pStyle w:val="jc-diss-normal"/>
                    <w:jc w:val="center"/>
                    <w:rPr>
                      <w:sz w:val="20"/>
                      <w:szCs w:val="20"/>
                    </w:rPr>
                  </w:pPr>
                  <w:r w:rsidRPr="0051530B">
                    <w:rPr>
                      <w:sz w:val="20"/>
                      <w:szCs w:val="20"/>
                    </w:rPr>
                    <w:t>0.323</w:t>
                  </w:r>
                </w:p>
              </w:tc>
              <w:tc>
                <w:tcPr>
                  <w:tcW w:w="0" w:type="auto"/>
                  <w:tcBorders>
                    <w:top w:val="single" w:sz="2" w:space="0" w:color="auto"/>
                    <w:left w:val="single" w:sz="2" w:space="0" w:color="auto"/>
                    <w:bottom w:val="single" w:sz="2" w:space="0" w:color="auto"/>
                    <w:right w:val="single" w:sz="18" w:space="0" w:color="auto"/>
                  </w:tcBorders>
                  <w:vAlign w:val="center"/>
                  <w:hideMark/>
                </w:tcPr>
                <w:p w14:paraId="45E98509" w14:textId="77777777" w:rsidR="003C050A" w:rsidRPr="0051530B" w:rsidRDefault="003C050A" w:rsidP="003C050A">
                  <w:pPr>
                    <w:pStyle w:val="jc-diss-normal"/>
                    <w:jc w:val="center"/>
                    <w:rPr>
                      <w:sz w:val="20"/>
                      <w:szCs w:val="20"/>
                    </w:rPr>
                  </w:pPr>
                  <w:r w:rsidRPr="0051530B">
                    <w:rPr>
                      <w:sz w:val="20"/>
                      <w:szCs w:val="20"/>
                    </w:rPr>
                    <w:t>0.677</w:t>
                  </w:r>
                </w:p>
              </w:tc>
              <w:tc>
                <w:tcPr>
                  <w:tcW w:w="0" w:type="auto"/>
                  <w:tcBorders>
                    <w:top w:val="single" w:sz="2" w:space="0" w:color="auto"/>
                    <w:left w:val="single" w:sz="18" w:space="0" w:color="auto"/>
                    <w:bottom w:val="single" w:sz="2" w:space="0" w:color="auto"/>
                    <w:right w:val="single" w:sz="2" w:space="0" w:color="auto"/>
                  </w:tcBorders>
                  <w:vAlign w:val="center"/>
                  <w:hideMark/>
                </w:tcPr>
                <w:p w14:paraId="2AA17DF7" w14:textId="77777777" w:rsidR="003C050A" w:rsidRPr="0051530B" w:rsidRDefault="003C050A" w:rsidP="003C050A">
                  <w:pPr>
                    <w:pStyle w:val="jc-diss-normal"/>
                    <w:jc w:val="center"/>
                    <w:rPr>
                      <w:sz w:val="20"/>
                      <w:szCs w:val="20"/>
                    </w:rPr>
                  </w:pPr>
                  <w:r w:rsidRPr="0051530B">
                    <w:rPr>
                      <w:sz w:val="20"/>
                      <w:szCs w:val="20"/>
                    </w:rPr>
                    <w:t>-146</w:t>
                  </w:r>
                </w:p>
              </w:tc>
              <w:tc>
                <w:tcPr>
                  <w:tcW w:w="0" w:type="auto"/>
                  <w:tcBorders>
                    <w:top w:val="single" w:sz="2" w:space="0" w:color="auto"/>
                    <w:left w:val="single" w:sz="2" w:space="0" w:color="auto"/>
                    <w:bottom w:val="single" w:sz="2" w:space="0" w:color="auto"/>
                    <w:right w:val="single" w:sz="18" w:space="0" w:color="auto"/>
                  </w:tcBorders>
                  <w:vAlign w:val="center"/>
                  <w:hideMark/>
                </w:tcPr>
                <w:p w14:paraId="106A4274" w14:textId="77777777" w:rsidR="003C050A" w:rsidRPr="0051530B" w:rsidRDefault="003C050A" w:rsidP="003C050A">
                  <w:pPr>
                    <w:pStyle w:val="jc-diss-normal"/>
                    <w:jc w:val="center"/>
                    <w:rPr>
                      <w:sz w:val="20"/>
                      <w:szCs w:val="20"/>
                    </w:rPr>
                  </w:pPr>
                  <w:r w:rsidRPr="0051530B">
                    <w:rPr>
                      <w:sz w:val="20"/>
                      <w:szCs w:val="20"/>
                    </w:rPr>
                    <w:t>-0.271</w:t>
                  </w:r>
                </w:p>
              </w:tc>
            </w:tr>
            <w:tr w:rsidR="003C050A" w:rsidRPr="0051530B" w14:paraId="0A48A4BC" w14:textId="77777777" w:rsidTr="003C050A">
              <w:trPr>
                <w:tblCellSpacing w:w="0"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7F2CFF84" w14:textId="77777777" w:rsidR="003C050A" w:rsidRPr="0051530B" w:rsidRDefault="003C050A" w:rsidP="003C050A">
                  <w:pPr>
                    <w:pStyle w:val="jc-diss-normal"/>
                    <w:jc w:val="center"/>
                    <w:rPr>
                      <w:sz w:val="20"/>
                      <w:szCs w:val="20"/>
                    </w:rPr>
                  </w:pPr>
                  <w:r w:rsidRPr="0051530B">
                    <w:rPr>
                      <w:sz w:val="20"/>
                      <w:szCs w:val="20"/>
                    </w:rPr>
                    <w:t>2012</w:t>
                  </w:r>
                </w:p>
              </w:tc>
              <w:tc>
                <w:tcPr>
                  <w:tcW w:w="0" w:type="auto"/>
                  <w:tcBorders>
                    <w:top w:val="single" w:sz="2" w:space="0" w:color="auto"/>
                    <w:left w:val="single" w:sz="18" w:space="0" w:color="auto"/>
                    <w:bottom w:val="single" w:sz="2" w:space="0" w:color="auto"/>
                    <w:right w:val="single" w:sz="2" w:space="0" w:color="auto"/>
                  </w:tcBorders>
                  <w:vAlign w:val="center"/>
                  <w:hideMark/>
                </w:tcPr>
                <w:p w14:paraId="7C53714C" w14:textId="77777777" w:rsidR="003C050A" w:rsidRPr="0051530B" w:rsidRDefault="003C050A" w:rsidP="003C050A">
                  <w:pPr>
                    <w:pStyle w:val="jc-diss-normal"/>
                    <w:jc w:val="center"/>
                    <w:rPr>
                      <w:sz w:val="20"/>
                      <w:szCs w:val="20"/>
                    </w:rPr>
                  </w:pPr>
                  <w:r w:rsidRPr="0051530B">
                    <w:rPr>
                      <w:sz w:val="20"/>
                      <w:szCs w:val="20"/>
                    </w:rPr>
                    <w:t>191</w:t>
                  </w:r>
                </w:p>
              </w:tc>
              <w:tc>
                <w:tcPr>
                  <w:tcW w:w="0" w:type="auto"/>
                  <w:tcBorders>
                    <w:top w:val="single" w:sz="2" w:space="0" w:color="auto"/>
                    <w:left w:val="single" w:sz="2" w:space="0" w:color="auto"/>
                    <w:bottom w:val="single" w:sz="2" w:space="0" w:color="auto"/>
                    <w:right w:val="single" w:sz="18" w:space="0" w:color="auto"/>
                  </w:tcBorders>
                  <w:vAlign w:val="center"/>
                  <w:hideMark/>
                </w:tcPr>
                <w:p w14:paraId="282E64AD" w14:textId="77777777" w:rsidR="003C050A" w:rsidRPr="0051530B" w:rsidRDefault="003C050A" w:rsidP="003C050A">
                  <w:pPr>
                    <w:pStyle w:val="jc-diss-normal"/>
                    <w:jc w:val="center"/>
                    <w:rPr>
                      <w:sz w:val="20"/>
                      <w:szCs w:val="20"/>
                    </w:rPr>
                  </w:pPr>
                  <w:r w:rsidRPr="0051530B">
                    <w:rPr>
                      <w:sz w:val="20"/>
                      <w:szCs w:val="20"/>
                    </w:rPr>
                    <w:t>233</w:t>
                  </w:r>
                </w:p>
              </w:tc>
              <w:tc>
                <w:tcPr>
                  <w:tcW w:w="0" w:type="auto"/>
                  <w:tcBorders>
                    <w:top w:val="single" w:sz="2" w:space="0" w:color="auto"/>
                    <w:left w:val="single" w:sz="18" w:space="0" w:color="auto"/>
                    <w:bottom w:val="single" w:sz="2" w:space="0" w:color="auto"/>
                    <w:right w:val="single" w:sz="2" w:space="0" w:color="auto"/>
                  </w:tcBorders>
                  <w:vAlign w:val="center"/>
                  <w:hideMark/>
                </w:tcPr>
                <w:p w14:paraId="16D90243" w14:textId="77777777" w:rsidR="003C050A" w:rsidRPr="0051530B" w:rsidRDefault="003C050A" w:rsidP="003C050A">
                  <w:pPr>
                    <w:pStyle w:val="jc-diss-normal"/>
                    <w:jc w:val="center"/>
                    <w:rPr>
                      <w:sz w:val="20"/>
                      <w:szCs w:val="20"/>
                    </w:rPr>
                  </w:pPr>
                  <w:r w:rsidRPr="0051530B">
                    <w:rPr>
                      <w:sz w:val="20"/>
                      <w:szCs w:val="20"/>
                    </w:rPr>
                    <w:t>206</w:t>
                  </w:r>
                </w:p>
              </w:tc>
              <w:tc>
                <w:tcPr>
                  <w:tcW w:w="0" w:type="auto"/>
                  <w:tcBorders>
                    <w:top w:val="single" w:sz="2" w:space="0" w:color="auto"/>
                    <w:left w:val="single" w:sz="2" w:space="0" w:color="auto"/>
                    <w:bottom w:val="single" w:sz="2" w:space="0" w:color="auto"/>
                    <w:right w:val="single" w:sz="18" w:space="0" w:color="auto"/>
                  </w:tcBorders>
                  <w:vAlign w:val="center"/>
                  <w:hideMark/>
                </w:tcPr>
                <w:p w14:paraId="1E388DC6" w14:textId="77777777" w:rsidR="003C050A" w:rsidRPr="0051530B" w:rsidRDefault="003C050A" w:rsidP="003C050A">
                  <w:pPr>
                    <w:pStyle w:val="jc-diss-normal"/>
                    <w:jc w:val="center"/>
                    <w:rPr>
                      <w:sz w:val="20"/>
                      <w:szCs w:val="20"/>
                    </w:rPr>
                  </w:pPr>
                  <w:r w:rsidRPr="0051530B">
                    <w:rPr>
                      <w:sz w:val="20"/>
                      <w:szCs w:val="20"/>
                    </w:rPr>
                    <w:t>332</w:t>
                  </w:r>
                </w:p>
              </w:tc>
              <w:tc>
                <w:tcPr>
                  <w:tcW w:w="0" w:type="auto"/>
                  <w:tcBorders>
                    <w:top w:val="single" w:sz="2" w:space="0" w:color="auto"/>
                    <w:left w:val="single" w:sz="18" w:space="0" w:color="auto"/>
                    <w:bottom w:val="single" w:sz="2" w:space="0" w:color="auto"/>
                    <w:right w:val="single" w:sz="2" w:space="0" w:color="auto"/>
                  </w:tcBorders>
                  <w:vAlign w:val="center"/>
                  <w:hideMark/>
                </w:tcPr>
                <w:p w14:paraId="7AA398B4" w14:textId="77777777" w:rsidR="003C050A" w:rsidRPr="0051530B" w:rsidRDefault="003C050A" w:rsidP="003C050A">
                  <w:pPr>
                    <w:pStyle w:val="jc-diss-normal"/>
                    <w:jc w:val="center"/>
                    <w:rPr>
                      <w:sz w:val="20"/>
                      <w:szCs w:val="20"/>
                    </w:rPr>
                  </w:pPr>
                  <w:r w:rsidRPr="0051530B">
                    <w:rPr>
                      <w:sz w:val="20"/>
                      <w:szCs w:val="20"/>
                    </w:rPr>
                    <w:t>0.383</w:t>
                  </w:r>
                </w:p>
              </w:tc>
              <w:tc>
                <w:tcPr>
                  <w:tcW w:w="0" w:type="auto"/>
                  <w:tcBorders>
                    <w:top w:val="single" w:sz="2" w:space="0" w:color="auto"/>
                    <w:left w:val="single" w:sz="2" w:space="0" w:color="auto"/>
                    <w:bottom w:val="single" w:sz="2" w:space="0" w:color="auto"/>
                    <w:right w:val="single" w:sz="18" w:space="0" w:color="auto"/>
                  </w:tcBorders>
                  <w:vAlign w:val="center"/>
                  <w:hideMark/>
                </w:tcPr>
                <w:p w14:paraId="71261EEF" w14:textId="77777777" w:rsidR="003C050A" w:rsidRPr="0051530B" w:rsidRDefault="003C050A" w:rsidP="003C050A">
                  <w:pPr>
                    <w:pStyle w:val="jc-diss-normal"/>
                    <w:jc w:val="center"/>
                    <w:rPr>
                      <w:sz w:val="20"/>
                      <w:szCs w:val="20"/>
                    </w:rPr>
                  </w:pPr>
                  <w:r w:rsidRPr="0051530B">
                    <w:rPr>
                      <w:sz w:val="20"/>
                      <w:szCs w:val="20"/>
                    </w:rPr>
                    <w:t>0.617</w:t>
                  </w:r>
                </w:p>
              </w:tc>
              <w:tc>
                <w:tcPr>
                  <w:tcW w:w="0" w:type="auto"/>
                  <w:tcBorders>
                    <w:top w:val="single" w:sz="2" w:space="0" w:color="auto"/>
                    <w:left w:val="single" w:sz="18" w:space="0" w:color="auto"/>
                    <w:bottom w:val="single" w:sz="2" w:space="0" w:color="auto"/>
                    <w:right w:val="single" w:sz="2" w:space="0" w:color="auto"/>
                  </w:tcBorders>
                  <w:vAlign w:val="center"/>
                  <w:hideMark/>
                </w:tcPr>
                <w:p w14:paraId="5E7DA63E" w14:textId="77777777" w:rsidR="003C050A" w:rsidRPr="0051530B" w:rsidRDefault="003C050A" w:rsidP="003C050A">
                  <w:pPr>
                    <w:pStyle w:val="jc-diss-normal"/>
                    <w:jc w:val="center"/>
                    <w:rPr>
                      <w:sz w:val="20"/>
                      <w:szCs w:val="20"/>
                    </w:rPr>
                  </w:pPr>
                  <w:r w:rsidRPr="0051530B">
                    <w:rPr>
                      <w:sz w:val="20"/>
                      <w:szCs w:val="20"/>
                    </w:rPr>
                    <w:t>-42</w:t>
                  </w:r>
                </w:p>
              </w:tc>
              <w:tc>
                <w:tcPr>
                  <w:tcW w:w="0" w:type="auto"/>
                  <w:tcBorders>
                    <w:top w:val="single" w:sz="2" w:space="0" w:color="auto"/>
                    <w:left w:val="single" w:sz="2" w:space="0" w:color="auto"/>
                    <w:bottom w:val="single" w:sz="2" w:space="0" w:color="auto"/>
                    <w:right w:val="single" w:sz="18" w:space="0" w:color="auto"/>
                  </w:tcBorders>
                  <w:vAlign w:val="center"/>
                  <w:hideMark/>
                </w:tcPr>
                <w:p w14:paraId="155F7643" w14:textId="77777777" w:rsidR="003C050A" w:rsidRPr="0051530B" w:rsidRDefault="003C050A" w:rsidP="003C050A">
                  <w:pPr>
                    <w:pStyle w:val="jc-diss-normal"/>
                    <w:jc w:val="center"/>
                    <w:rPr>
                      <w:sz w:val="20"/>
                      <w:szCs w:val="20"/>
                    </w:rPr>
                  </w:pPr>
                  <w:r w:rsidRPr="0051530B">
                    <w:rPr>
                      <w:sz w:val="20"/>
                      <w:szCs w:val="20"/>
                    </w:rPr>
                    <w:t>-0.078</w:t>
                  </w:r>
                </w:p>
              </w:tc>
            </w:tr>
            <w:tr w:rsidR="003C050A" w:rsidRPr="0051530B" w14:paraId="2448F65E" w14:textId="77777777" w:rsidTr="003C050A">
              <w:trPr>
                <w:tblCellSpacing w:w="0"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1FE48336" w14:textId="77777777" w:rsidR="003C050A" w:rsidRPr="0051530B" w:rsidRDefault="003C050A" w:rsidP="003C050A">
                  <w:pPr>
                    <w:pStyle w:val="jc-diss-normal"/>
                    <w:jc w:val="center"/>
                    <w:rPr>
                      <w:sz w:val="20"/>
                      <w:szCs w:val="20"/>
                    </w:rPr>
                  </w:pPr>
                  <w:r w:rsidRPr="0051530B">
                    <w:rPr>
                      <w:sz w:val="20"/>
                      <w:szCs w:val="20"/>
                    </w:rPr>
                    <w:t>2016</w:t>
                  </w:r>
                </w:p>
              </w:tc>
              <w:tc>
                <w:tcPr>
                  <w:tcW w:w="0" w:type="auto"/>
                  <w:tcBorders>
                    <w:top w:val="single" w:sz="2" w:space="0" w:color="auto"/>
                    <w:left w:val="single" w:sz="18" w:space="0" w:color="auto"/>
                    <w:bottom w:val="single" w:sz="18" w:space="0" w:color="auto"/>
                    <w:right w:val="single" w:sz="2" w:space="0" w:color="auto"/>
                  </w:tcBorders>
                  <w:vAlign w:val="center"/>
                  <w:hideMark/>
                </w:tcPr>
                <w:p w14:paraId="1C8A69F6" w14:textId="77777777" w:rsidR="003C050A" w:rsidRPr="0051530B" w:rsidRDefault="003C050A" w:rsidP="003C050A">
                  <w:pPr>
                    <w:pStyle w:val="jc-diss-normal"/>
                    <w:jc w:val="center"/>
                    <w:rPr>
                      <w:sz w:val="20"/>
                      <w:szCs w:val="20"/>
                    </w:rPr>
                  </w:pPr>
                  <w:r w:rsidRPr="0051530B">
                    <w:rPr>
                      <w:sz w:val="20"/>
                      <w:szCs w:val="20"/>
                    </w:rPr>
                    <w:t>188</w:t>
                  </w:r>
                </w:p>
              </w:tc>
              <w:tc>
                <w:tcPr>
                  <w:tcW w:w="0" w:type="auto"/>
                  <w:tcBorders>
                    <w:top w:val="single" w:sz="2" w:space="0" w:color="auto"/>
                    <w:left w:val="single" w:sz="2" w:space="0" w:color="auto"/>
                    <w:bottom w:val="single" w:sz="18" w:space="0" w:color="auto"/>
                    <w:right w:val="single" w:sz="18" w:space="0" w:color="auto"/>
                  </w:tcBorders>
                  <w:vAlign w:val="center"/>
                  <w:hideMark/>
                </w:tcPr>
                <w:p w14:paraId="050FD6D1" w14:textId="77777777" w:rsidR="003C050A" w:rsidRPr="0051530B" w:rsidRDefault="003C050A" w:rsidP="003C050A">
                  <w:pPr>
                    <w:pStyle w:val="jc-diss-normal"/>
                    <w:jc w:val="center"/>
                    <w:rPr>
                      <w:sz w:val="20"/>
                      <w:szCs w:val="20"/>
                    </w:rPr>
                  </w:pPr>
                  <w:r w:rsidRPr="0051530B">
                    <w:rPr>
                      <w:sz w:val="20"/>
                      <w:szCs w:val="20"/>
                    </w:rPr>
                    <w:t>187</w:t>
                  </w:r>
                </w:p>
              </w:tc>
              <w:tc>
                <w:tcPr>
                  <w:tcW w:w="0" w:type="auto"/>
                  <w:tcBorders>
                    <w:top w:val="single" w:sz="2" w:space="0" w:color="auto"/>
                    <w:left w:val="single" w:sz="18" w:space="0" w:color="auto"/>
                    <w:bottom w:val="single" w:sz="18" w:space="0" w:color="auto"/>
                    <w:right w:val="single" w:sz="2" w:space="0" w:color="auto"/>
                  </w:tcBorders>
                  <w:vAlign w:val="center"/>
                  <w:hideMark/>
                </w:tcPr>
                <w:p w14:paraId="4BB0B83D" w14:textId="77777777" w:rsidR="003C050A" w:rsidRPr="0051530B" w:rsidRDefault="003C050A" w:rsidP="003C050A">
                  <w:pPr>
                    <w:pStyle w:val="jc-diss-normal"/>
                    <w:jc w:val="center"/>
                    <w:rPr>
                      <w:sz w:val="20"/>
                      <w:szCs w:val="20"/>
                    </w:rPr>
                  </w:pPr>
                  <w:r w:rsidRPr="0051530B">
                    <w:rPr>
                      <w:sz w:val="20"/>
                      <w:szCs w:val="20"/>
                    </w:rPr>
                    <w:t>305</w:t>
                  </w:r>
                </w:p>
              </w:tc>
              <w:tc>
                <w:tcPr>
                  <w:tcW w:w="0" w:type="auto"/>
                  <w:tcBorders>
                    <w:top w:val="single" w:sz="2" w:space="0" w:color="auto"/>
                    <w:left w:val="single" w:sz="2" w:space="0" w:color="auto"/>
                    <w:bottom w:val="single" w:sz="18" w:space="0" w:color="auto"/>
                    <w:right w:val="single" w:sz="18" w:space="0" w:color="auto"/>
                  </w:tcBorders>
                  <w:vAlign w:val="center"/>
                  <w:hideMark/>
                </w:tcPr>
                <w:p w14:paraId="5598CB5C" w14:textId="77777777" w:rsidR="003C050A" w:rsidRPr="0051530B" w:rsidRDefault="003C050A" w:rsidP="003C050A">
                  <w:pPr>
                    <w:pStyle w:val="jc-diss-normal"/>
                    <w:jc w:val="center"/>
                    <w:rPr>
                      <w:sz w:val="20"/>
                      <w:szCs w:val="20"/>
                    </w:rPr>
                  </w:pPr>
                  <w:r w:rsidRPr="0051530B">
                    <w:rPr>
                      <w:sz w:val="20"/>
                      <w:szCs w:val="20"/>
                    </w:rPr>
                    <w:t>233</w:t>
                  </w:r>
                </w:p>
              </w:tc>
              <w:tc>
                <w:tcPr>
                  <w:tcW w:w="0" w:type="auto"/>
                  <w:tcBorders>
                    <w:top w:val="single" w:sz="2" w:space="0" w:color="auto"/>
                    <w:left w:val="single" w:sz="18" w:space="0" w:color="auto"/>
                    <w:bottom w:val="single" w:sz="18" w:space="0" w:color="auto"/>
                    <w:right w:val="single" w:sz="2" w:space="0" w:color="auto"/>
                  </w:tcBorders>
                  <w:vAlign w:val="center"/>
                  <w:hideMark/>
                </w:tcPr>
                <w:p w14:paraId="61BE6209" w14:textId="77777777" w:rsidR="003C050A" w:rsidRPr="0051530B" w:rsidRDefault="003C050A" w:rsidP="003C050A">
                  <w:pPr>
                    <w:pStyle w:val="jc-diss-normal"/>
                    <w:jc w:val="center"/>
                    <w:rPr>
                      <w:sz w:val="20"/>
                      <w:szCs w:val="20"/>
                    </w:rPr>
                  </w:pPr>
                  <w:r w:rsidRPr="0051530B">
                    <w:rPr>
                      <w:sz w:val="20"/>
                      <w:szCs w:val="20"/>
                    </w:rPr>
                    <w:t>0.567</w:t>
                  </w:r>
                </w:p>
              </w:tc>
              <w:tc>
                <w:tcPr>
                  <w:tcW w:w="0" w:type="auto"/>
                  <w:tcBorders>
                    <w:top w:val="single" w:sz="2" w:space="0" w:color="auto"/>
                    <w:left w:val="single" w:sz="2" w:space="0" w:color="auto"/>
                    <w:bottom w:val="single" w:sz="18" w:space="0" w:color="auto"/>
                    <w:right w:val="single" w:sz="18" w:space="0" w:color="auto"/>
                  </w:tcBorders>
                  <w:vAlign w:val="center"/>
                  <w:hideMark/>
                </w:tcPr>
                <w:p w14:paraId="5FC3D666" w14:textId="77777777" w:rsidR="003C050A" w:rsidRPr="0051530B" w:rsidRDefault="003C050A" w:rsidP="003C050A">
                  <w:pPr>
                    <w:pStyle w:val="jc-diss-normal"/>
                    <w:jc w:val="center"/>
                    <w:rPr>
                      <w:sz w:val="20"/>
                      <w:szCs w:val="20"/>
                    </w:rPr>
                  </w:pPr>
                  <w:r w:rsidRPr="0051530B">
                    <w:rPr>
                      <w:sz w:val="20"/>
                      <w:szCs w:val="20"/>
                    </w:rPr>
                    <w:t>0.433</w:t>
                  </w:r>
                </w:p>
              </w:tc>
              <w:tc>
                <w:tcPr>
                  <w:tcW w:w="0" w:type="auto"/>
                  <w:tcBorders>
                    <w:top w:val="single" w:sz="2" w:space="0" w:color="auto"/>
                    <w:left w:val="single" w:sz="18" w:space="0" w:color="auto"/>
                    <w:bottom w:val="single" w:sz="18" w:space="0" w:color="auto"/>
                    <w:right w:val="single" w:sz="2" w:space="0" w:color="auto"/>
                  </w:tcBorders>
                  <w:vAlign w:val="center"/>
                  <w:hideMark/>
                </w:tcPr>
                <w:p w14:paraId="7704ECCE" w14:textId="77777777" w:rsidR="003C050A" w:rsidRPr="0051530B" w:rsidRDefault="003C050A" w:rsidP="003C050A">
                  <w:pPr>
                    <w:pStyle w:val="jc-diss-normal"/>
                    <w:jc w:val="center"/>
                    <w:rPr>
                      <w:sz w:val="20"/>
                      <w:szCs w:val="20"/>
                    </w:rPr>
                  </w:pPr>
                  <w:r w:rsidRPr="0051530B">
                    <w:rPr>
                      <w:sz w:val="20"/>
                      <w:szCs w:val="20"/>
                    </w:rPr>
                    <w:t>1</w:t>
                  </w:r>
                </w:p>
              </w:tc>
              <w:tc>
                <w:tcPr>
                  <w:tcW w:w="0" w:type="auto"/>
                  <w:tcBorders>
                    <w:top w:val="single" w:sz="2" w:space="0" w:color="auto"/>
                    <w:left w:val="single" w:sz="2" w:space="0" w:color="auto"/>
                    <w:bottom w:val="single" w:sz="18" w:space="0" w:color="auto"/>
                    <w:right w:val="single" w:sz="18" w:space="0" w:color="auto"/>
                  </w:tcBorders>
                  <w:vAlign w:val="center"/>
                  <w:hideMark/>
                </w:tcPr>
                <w:p w14:paraId="12FD8E4E" w14:textId="77777777" w:rsidR="003C050A" w:rsidRPr="0051530B" w:rsidRDefault="003C050A" w:rsidP="003C050A">
                  <w:pPr>
                    <w:pStyle w:val="jc-diss-normal"/>
                    <w:jc w:val="center"/>
                    <w:rPr>
                      <w:sz w:val="20"/>
                      <w:szCs w:val="20"/>
                    </w:rPr>
                  </w:pPr>
                  <w:r w:rsidRPr="0051530B">
                    <w:rPr>
                      <w:sz w:val="20"/>
                      <w:szCs w:val="20"/>
                    </w:rPr>
                    <w:t>0.002</w:t>
                  </w:r>
                </w:p>
              </w:tc>
            </w:tr>
          </w:tbl>
          <w:p w14:paraId="1E203830" w14:textId="77777777" w:rsidR="003C050A" w:rsidRPr="00147FA4" w:rsidRDefault="003C050A" w:rsidP="00DD771F">
            <w:pPr>
              <w:spacing w:before="100" w:beforeAutospacing="1" w:after="100" w:afterAutospacing="1"/>
              <w:rPr>
                <w:rFonts w:ascii="Avenir Book" w:eastAsia="Avenir Book" w:hAnsi="Avenir Book" w:cs="Avenir Book"/>
                <w:color w:val="000000" w:themeColor="text1"/>
              </w:rPr>
            </w:pPr>
          </w:p>
        </w:tc>
      </w:tr>
      <w:tr w:rsidR="003C050A" w:rsidRPr="00147FA4" w14:paraId="0D843E8A" w14:textId="77777777" w:rsidTr="005A65EC">
        <w:trPr>
          <w:cantSplit/>
          <w:jc w:val="center"/>
        </w:trPr>
        <w:tc>
          <w:tcPr>
            <w:tcW w:w="9350" w:type="dxa"/>
          </w:tcPr>
          <w:p w14:paraId="1D7E3356" w14:textId="77777777" w:rsidR="003C050A" w:rsidRPr="00147FA4" w:rsidRDefault="003C050A" w:rsidP="00DD771F">
            <w:pPr>
              <w:pStyle w:val="jc-diss-table-note"/>
            </w:pPr>
            <w:r w:rsidRPr="00147FA4">
              <w:t>Note: Competitive states are determined by the winning party garnering no more than 53% of the two-party vote</w:t>
            </w:r>
          </w:p>
        </w:tc>
      </w:tr>
    </w:tbl>
    <w:p w14:paraId="37C0F56C" w14:textId="77777777" w:rsidR="00602412" w:rsidRPr="001F2B7D" w:rsidRDefault="00602412" w:rsidP="00602412">
      <w:pPr>
        <w:pStyle w:val="jc-diss-p"/>
      </w:pPr>
      <w:r w:rsidRPr="001F2B7D">
        <w:lastRenderedPageBreak/>
        <w:t xml:space="preserve">The first test of Hypothesis 2a and the predictive usefulness of the Non-Competitive Advantage variable by looking to see how often the party with the advantage in the noncompetitive states wins the EC vote. As does the </w:t>
      </w:r>
      <w:r w:rsidRPr="001F2B7D">
        <w:rPr>
          <w:i/>
        </w:rPr>
        <w:t>Winningness</w:t>
      </w:r>
      <w:r w:rsidRPr="001F2B7D">
        <w:t xml:space="preserve"> measure, in all four of the elections from 2000 through 2012, Non-Competitive Advantage correctly predicts the presidential election outcome. Indeed, in all but two of the 38 elections (1880 and 1960), the party with a Non-Competitive Advantage goes on to win the election, the same strong predictive accuracy as the </w:t>
      </w:r>
      <w:r w:rsidRPr="001F2B7D">
        <w:rPr>
          <w:i/>
        </w:rPr>
        <w:t>Winningness</w:t>
      </w:r>
      <w:r w:rsidRPr="001F2B7D">
        <w:t xml:space="preserve"> measures (95% success rate). Interestingly, the two errors are the same two elections that </w:t>
      </w:r>
      <w:r w:rsidRPr="001F2B7D">
        <w:rPr>
          <w:i/>
        </w:rPr>
        <w:t>Winningness</w:t>
      </w:r>
      <w:r w:rsidRPr="001F2B7D">
        <w:t xml:space="preserve"> fails to predict. The failure of the models to correctly classify states is tied directly to two empirical realities of elections: closely competitive elections (and inversions, where one candidate wins the popular vote and the other wins the Electoral College) are, </w:t>
      </w:r>
      <w:proofErr w:type="gramStart"/>
      <w:r w:rsidRPr="001F2B7D">
        <w:t>by definition more</w:t>
      </w:r>
      <w:proofErr w:type="gramEnd"/>
      <w:r w:rsidRPr="001F2B7D">
        <w:t xml:space="preserve"> difficult to predict. Candidates who outperform their rivals in battlegrounds can overcome noncompetitive disadvantages, but only when the disadvantage isn't so great as to be deterministic. The 1880 election appears to be the former, while 1960 appears to be the latter.</w:t>
      </w:r>
    </w:p>
    <w:p w14:paraId="0093F339" w14:textId="77777777" w:rsidR="00602412" w:rsidRDefault="00602412" w:rsidP="00602412">
      <w:pPr>
        <w:pStyle w:val="jc-diss-p"/>
      </w:pPr>
      <w:r w:rsidRPr="001F2B7D">
        <w:t xml:space="preserve">Next, Republican EC vote share is regressed on the </w:t>
      </w:r>
      <w:r w:rsidRPr="00B15C67">
        <w:rPr>
          <w:i/>
          <w:iCs/>
        </w:rPr>
        <w:t>Non-Competitive Advantage</w:t>
      </w:r>
      <w:r w:rsidRPr="001F2B7D">
        <w:t xml:space="preserve"> variable. There is a very strong and significant relationship between the two measures, and the simple regression between them yields an adjusted </w:t>
      </w:r>
      <m:oMath>
        <m:sSup>
          <m:sSupPr>
            <m:ctrlPr>
              <w:rPr>
                <w:rFonts w:ascii="Cambria Math" w:eastAsia="Arial" w:hAnsi="Cambria Math" w:cs="Arial"/>
                <w:i/>
              </w:rPr>
            </m:ctrlPr>
          </m:sSupPr>
          <m:e>
            <m:r>
              <w:rPr>
                <w:rFonts w:ascii="Cambria Math" w:eastAsia="Arial" w:hAnsi="Cambria Math" w:cs="Arial"/>
              </w:rPr>
              <m:t>R</m:t>
            </m:r>
          </m:e>
          <m:sup>
            <m:r>
              <w:rPr>
                <w:rFonts w:ascii="Cambria Math" w:eastAsia="Arial" w:hAnsi="Cambria Math" w:cs="Arial"/>
              </w:rPr>
              <m:t>2</m:t>
            </m:r>
          </m:sup>
        </m:sSup>
      </m:oMath>
      <w:r w:rsidRPr="001F2B7D">
        <w:t xml:space="preserve"> of </w:t>
      </w:r>
      <m:oMath>
        <m:r>
          <w:rPr>
            <w:rFonts w:ascii="Cambria Math" w:eastAsia="Times New Roman" w:hAnsi="Cambria Math" w:cs="Arial"/>
          </w:rPr>
          <m:t>0.96</m:t>
        </m:r>
      </m:oMath>
      <w:r w:rsidRPr="001F2B7D">
        <w:t xml:space="preserve">. Compare this regression with one that models the same dependent variable with </w:t>
      </w:r>
      <w:r w:rsidRPr="00097C7F">
        <w:rPr>
          <w:i/>
          <w:iCs/>
        </w:rPr>
        <w:t>Winningness</w:t>
      </w:r>
      <w:r w:rsidRPr="001F2B7D">
        <w:t xml:space="preserve"> as the predictive variable; the adjusted </w:t>
      </w:r>
      <m:oMath>
        <m:sSup>
          <m:sSupPr>
            <m:ctrlPr>
              <w:rPr>
                <w:rFonts w:ascii="Cambria Math" w:eastAsia="Arial" w:hAnsi="Cambria Math" w:cs="Arial"/>
                <w:i/>
              </w:rPr>
            </m:ctrlPr>
          </m:sSupPr>
          <m:e>
            <m:r>
              <w:rPr>
                <w:rFonts w:ascii="Cambria Math" w:eastAsia="Arial" w:hAnsi="Cambria Math" w:cs="Arial"/>
              </w:rPr>
              <m:t>R</m:t>
            </m:r>
          </m:e>
          <m:sup>
            <m:r>
              <w:rPr>
                <w:rFonts w:ascii="Cambria Math" w:eastAsia="Arial" w:hAnsi="Cambria Math" w:cs="Arial"/>
              </w:rPr>
              <m:t>2</m:t>
            </m:r>
          </m:sup>
        </m:sSup>
      </m:oMath>
      <w:r w:rsidRPr="001F2B7D">
        <w:t xml:space="preserve"> of the </w:t>
      </w:r>
      <w:r w:rsidRPr="00097C7F">
        <w:rPr>
          <w:i/>
          <w:iCs/>
        </w:rPr>
        <w:t>Winningness</w:t>
      </w:r>
      <w:r w:rsidRPr="001F2B7D">
        <w:t xml:space="preserve"> model is </w:t>
      </w:r>
      <m:oMath>
        <m:r>
          <w:rPr>
            <w:rFonts w:ascii="Cambria Math" w:eastAsia="Times New Roman" w:hAnsi="Cambria Math" w:cs="Arial"/>
          </w:rPr>
          <m:t>0.81</m:t>
        </m:r>
      </m:oMath>
      <w:r w:rsidRPr="001F2B7D">
        <w:t xml:space="preserve">, lower than that for </w:t>
      </w:r>
      <w:r w:rsidRPr="00B15C67">
        <w:rPr>
          <w:i/>
          <w:iCs/>
        </w:rPr>
        <w:t>Non-Competitive Advantage</w:t>
      </w:r>
      <w:r w:rsidRPr="001F2B7D">
        <w:t xml:space="preserve"> at </w:t>
      </w:r>
      <m:oMath>
        <m:r>
          <w:rPr>
            <w:rFonts w:ascii="Cambria Math" w:eastAsia="Times New Roman" w:hAnsi="Cambria Math" w:cs="Arial"/>
          </w:rPr>
          <m:t>0.96</m:t>
        </m:r>
      </m:oMath>
      <w:r w:rsidRPr="001F2B7D">
        <w:t xml:space="preserve">. While the very simple Non-Competitive Advantage variable does better in predicting final seat shares than any (or all) of the three variables from </w:t>
      </w:r>
      <w:proofErr w:type="spellStart"/>
      <w:r>
        <w:t>Brams</w:t>
      </w:r>
      <w:proofErr w:type="spellEnd"/>
      <w:r>
        <w:t xml:space="preserve"> and Kilgour </w:t>
      </w:r>
      <w:r w:rsidRPr="001F2B7D">
        <w:t xml:space="preserve">(2017), </w:t>
      </w:r>
      <w:r w:rsidRPr="00097C7F">
        <w:rPr>
          <w:i/>
          <w:iCs/>
        </w:rPr>
        <w:lastRenderedPageBreak/>
        <w:t>Winningness</w:t>
      </w:r>
      <w:r w:rsidRPr="001F2B7D">
        <w:t xml:space="preserve"> and </w:t>
      </w:r>
      <w:r w:rsidRPr="00097C7F">
        <w:rPr>
          <w:i/>
          <w:iCs/>
        </w:rPr>
        <w:t>Non-Competitive Advantage</w:t>
      </w:r>
      <w:r w:rsidRPr="001F2B7D">
        <w:t xml:space="preserve"> do equally as well at predicting the directionality of EC outcomes.</w:t>
      </w:r>
    </w:p>
    <w:p w14:paraId="46E69405" w14:textId="77777777" w:rsidR="00602412" w:rsidRPr="00B15C67" w:rsidRDefault="00602412" w:rsidP="00602412">
      <w:pPr>
        <w:pStyle w:val="jc-diss-p"/>
      </w:pPr>
      <w:r>
        <w:t xml:space="preserve">To further illustrate the importance of </w:t>
      </w:r>
      <w:r w:rsidRPr="00001D9E">
        <w:rPr>
          <w:i/>
          <w:iCs/>
        </w:rPr>
        <w:t>Non-Competitive Advantage</w:t>
      </w:r>
      <w:r>
        <w:t xml:space="preserve">, an example of how the relative proportion of “safe” Electors affects pathways to victories is necessary. </w:t>
      </w:r>
      <w:r w:rsidRPr="5FC87279">
        <w:t xml:space="preserve">Say, for instance, that the electoral system has 538 Electors, and Party A has 191 Electors that are safely in their camp, while Party B is expecting to win 233 Electors. The 42 Elector difference defines the </w:t>
      </w:r>
      <w:r w:rsidRPr="00001D9E">
        <w:rPr>
          <w:i/>
          <w:iCs/>
        </w:rPr>
        <w:t>Non-Competitive Advantage</w:t>
      </w:r>
      <w:r w:rsidRPr="5FC87279">
        <w:t xml:space="preserve"> (normalized by dividing by 538, 7.8%). Because a Party only needs to win 271 Electors to win in the Electoral College, Party B needs only 38 more Electors, while Party A needs to win 80 additional Electors from the battlegrounds. This setup is precisely the prospect incumbent President Barack Obama (Party B) faced in 2012 against Mitt Romney (Party A). Although it may not seem like a huge advantage on its face, in terms of pathways to victory, Obama had 207 potential outcomes compared to Romney’s 49 Electors. So, even if each of the two major party’s candidates were equally likely to win in each of the eight battlegrounds, Obama still had over four times the pathways to victory.</w:t>
      </w:r>
    </w:p>
    <w:p w14:paraId="44ADC397" w14:textId="50D79473" w:rsidR="00602412" w:rsidRDefault="00602412" w:rsidP="00052115">
      <w:pPr>
        <w:pStyle w:val="jc-diss-p"/>
      </w:pPr>
      <w:r w:rsidRPr="5FC87279">
        <w:t>Put differently, Obama would be expected to win 81% of the time given the distribution of safe states. I have constructed an interactive graphic that shows the pathways to victories in 2008, and how assigning states as safe for one of the candidates affects the further paths to victory. It can be view at: http://jonathancervas.com/dissertation/interactives/nca/ and a static version is displayed in</w:t>
      </w:r>
      <w:r w:rsidR="00052115">
        <w:t xml:space="preserve"> </w:t>
      </w:r>
      <w:r w:rsidR="00052115">
        <w:fldChar w:fldCharType="begin"/>
      </w:r>
      <w:r w:rsidR="00052115">
        <w:instrText xml:space="preserve"> REF _Ref48234745 \h </w:instrText>
      </w:r>
      <w:r w:rsidR="00052115">
        <w:fldChar w:fldCharType="separate"/>
      </w:r>
      <w:r w:rsidR="00A24E4F" w:rsidRPr="00052115">
        <w:t xml:space="preserve">Figure </w:t>
      </w:r>
      <w:r w:rsidR="00A24E4F">
        <w:rPr>
          <w:noProof/>
        </w:rPr>
        <w:t>2</w:t>
      </w:r>
      <w:r w:rsidR="00A24E4F">
        <w:t>.</w:t>
      </w:r>
      <w:r w:rsidR="00A24E4F">
        <w:rPr>
          <w:noProof/>
        </w:rPr>
        <w:t>4</w:t>
      </w:r>
      <w:r w:rsidR="00052115">
        <w:fldChar w:fldCharType="end"/>
      </w:r>
      <w:r w:rsidRPr="5FC87279">
        <w:t>. All states not listed are “safe” for one of the two parties. While they are safe, I reiterate that they are not unimportant, since they shape the pathways to victory.</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4"/>
      </w:tblGrid>
      <w:tr w:rsidR="00052115" w:rsidRPr="00052115" w14:paraId="79E69AA7" w14:textId="77777777" w:rsidTr="00DD771F">
        <w:tc>
          <w:tcPr>
            <w:tcW w:w="934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EB6E7C6" w14:textId="31CB24A1" w:rsidR="00052115" w:rsidRPr="00052115" w:rsidRDefault="00052115" w:rsidP="00052115">
            <w:pPr>
              <w:pStyle w:val="jc-diss-table-head"/>
            </w:pPr>
            <w:r w:rsidRPr="00052115">
              <w:lastRenderedPageBreak/>
              <w:t xml:space="preserve"> </w:t>
            </w:r>
            <w:bookmarkStart w:id="119" w:name="_Ref48234745"/>
            <w:bookmarkStart w:id="120" w:name="_Ref48234733"/>
            <w:bookmarkStart w:id="121" w:name="_Toc48237685"/>
            <w:bookmarkStart w:id="122" w:name="_Toc48298150"/>
            <w:bookmarkStart w:id="123" w:name="_Toc48298289"/>
            <w:r w:rsidRPr="00052115">
              <w:t xml:space="preserve">Figure </w:t>
            </w:r>
            <w:r w:rsidR="001C4CE3">
              <w:fldChar w:fldCharType="begin"/>
            </w:r>
            <w:r w:rsidR="001C4CE3">
              <w:instrText xml:space="preserve"> STYLEREF 1 \s</w:instrText>
            </w:r>
            <w:r w:rsidR="001C4CE3">
              <w:instrText xml:space="preserve"> </w:instrText>
            </w:r>
            <w:r w:rsidR="001C4CE3">
              <w:fldChar w:fldCharType="separate"/>
            </w:r>
            <w:r w:rsidR="00A24E4F">
              <w:rPr>
                <w:noProof/>
              </w:rPr>
              <w:t>2</w:t>
            </w:r>
            <w:r w:rsidR="001C4CE3">
              <w:rPr>
                <w:noProof/>
              </w:rPr>
              <w:fldChar w:fldCharType="end"/>
            </w:r>
            <w:r w:rsidR="00DD771F">
              <w:t>.</w:t>
            </w:r>
            <w:r w:rsidR="001C4CE3">
              <w:fldChar w:fldCharType="begin"/>
            </w:r>
            <w:r w:rsidR="001C4CE3">
              <w:instrText xml:space="preserve"> SEQ Figure \* ARABIC \s 1 </w:instrText>
            </w:r>
            <w:r w:rsidR="001C4CE3">
              <w:fldChar w:fldCharType="separate"/>
            </w:r>
            <w:r w:rsidR="00A24E4F">
              <w:rPr>
                <w:noProof/>
              </w:rPr>
              <w:t>4</w:t>
            </w:r>
            <w:r w:rsidR="001C4CE3">
              <w:rPr>
                <w:noProof/>
              </w:rPr>
              <w:fldChar w:fldCharType="end"/>
            </w:r>
            <w:bookmarkEnd w:id="119"/>
            <w:r w:rsidRPr="00052115">
              <w:t xml:space="preserve"> Pathways to Victory</w:t>
            </w:r>
            <w:bookmarkEnd w:id="120"/>
            <w:bookmarkEnd w:id="121"/>
            <w:bookmarkEnd w:id="122"/>
            <w:bookmarkEnd w:id="123"/>
            <w:r w:rsidRPr="00052115">
              <w:t> </w:t>
            </w:r>
          </w:p>
        </w:tc>
      </w:tr>
      <w:tr w:rsidR="00052115" w:rsidRPr="0034169A" w14:paraId="74C6813E" w14:textId="77777777" w:rsidTr="00DD771F">
        <w:tc>
          <w:tcPr>
            <w:tcW w:w="9345" w:type="dxa"/>
            <w:tcBorders>
              <w:top w:val="nil"/>
              <w:left w:val="single" w:sz="6" w:space="0" w:color="auto"/>
              <w:bottom w:val="single" w:sz="6" w:space="0" w:color="auto"/>
              <w:right w:val="single" w:sz="6" w:space="0" w:color="auto"/>
            </w:tcBorders>
            <w:shd w:val="clear" w:color="auto" w:fill="auto"/>
            <w:hideMark/>
          </w:tcPr>
          <w:p w14:paraId="1EC7DF19" w14:textId="77777777" w:rsidR="00052115" w:rsidRPr="0034169A" w:rsidRDefault="00052115" w:rsidP="00DD771F">
            <w:pPr>
              <w:jc w:val="center"/>
              <w:textAlignment w:val="baseline"/>
              <w:rPr>
                <w:rFonts w:ascii="Segoe UI" w:eastAsia="Times New Roman" w:hAnsi="Segoe UI" w:cs="Segoe UI"/>
                <w:sz w:val="18"/>
                <w:szCs w:val="18"/>
              </w:rPr>
            </w:pPr>
            <w:r>
              <w:rPr>
                <w:rFonts w:ascii="Segoe UI" w:eastAsia="Times New Roman" w:hAnsi="Segoe UI" w:cs="Segoe UI"/>
                <w:noProof/>
                <w:sz w:val="18"/>
                <w:szCs w:val="18"/>
              </w:rPr>
              <w:drawing>
                <wp:inline distT="0" distB="0" distL="0" distR="0" wp14:anchorId="4548DED7" wp14:editId="1799C2A9">
                  <wp:extent cx="6858000" cy="4062095"/>
                  <wp:effectExtent l="0" t="0" r="0" b="1905"/>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close up of a map&#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58000" cy="4062095"/>
                          </a:xfrm>
                          <a:prstGeom prst="rect">
                            <a:avLst/>
                          </a:prstGeom>
                        </pic:spPr>
                      </pic:pic>
                    </a:graphicData>
                  </a:graphic>
                </wp:inline>
              </w:drawing>
            </w:r>
          </w:p>
        </w:tc>
      </w:tr>
      <w:tr w:rsidR="00052115" w:rsidRPr="0027297F" w14:paraId="3E0AF43F" w14:textId="77777777" w:rsidTr="00DD771F">
        <w:tc>
          <w:tcPr>
            <w:tcW w:w="9345" w:type="dxa"/>
            <w:tcBorders>
              <w:top w:val="nil"/>
              <w:left w:val="single" w:sz="6" w:space="0" w:color="auto"/>
              <w:bottom w:val="single" w:sz="6" w:space="0" w:color="auto"/>
              <w:right w:val="single" w:sz="6" w:space="0" w:color="auto"/>
            </w:tcBorders>
            <w:shd w:val="clear" w:color="auto" w:fill="auto"/>
            <w:hideMark/>
          </w:tcPr>
          <w:p w14:paraId="7E592C71" w14:textId="77777777" w:rsidR="00052115" w:rsidRPr="0027297F" w:rsidRDefault="00052115" w:rsidP="00052115">
            <w:pPr>
              <w:pStyle w:val="jc-diss-table-note"/>
              <w:keepNext/>
            </w:pPr>
            <w:r w:rsidRPr="0027297F">
              <w:t>Note: The blue circles represent paths that Obama wins. The Red circles are paths where Romney emerges as the winner. Pathways to victory are not equal to the number of nodes, but rather the number of nodes plus the combination of other battlegrounds not needed for that node. The nature of the plot is based on conditional probabilities, i.e., if Obama wins FL, what paths remain viable for Romney. In this case, the far-left node shows that if Obama wins FL, Romney MUST win PA, otherwise Obama wins. </w:t>
            </w:r>
          </w:p>
        </w:tc>
      </w:tr>
    </w:tbl>
    <w:p w14:paraId="6E4D9847" w14:textId="77777777" w:rsidR="00602412" w:rsidRDefault="00602412" w:rsidP="00602412">
      <w:pPr>
        <w:pStyle w:val="jc-diss-p"/>
      </w:pPr>
      <w:r w:rsidRPr="57E9BA47">
        <w:t xml:space="preserve">Notice especially how Obama’s chances change if he were to have won in Florida; The number of paths to victory reduces to just three for Romney, but Obama now has 98% of the paths with 125 combinations. This exercise is mathematically determined by first figuring out the number of paths to victory, which equals </w:t>
      </w:r>
      <m:oMath>
        <m:sSup>
          <m:sSupPr>
            <m:ctrlPr>
              <w:rPr>
                <w:rFonts w:ascii="Cambria Math" w:hAnsi="Cambria Math"/>
              </w:rPr>
            </m:ctrlPr>
          </m:sSupPr>
          <m:e>
            <m:r>
              <w:rPr>
                <w:rFonts w:ascii="Cambria Math" w:hAnsi="Cambria Math"/>
              </w:rPr>
              <m:t>2</m:t>
            </m:r>
          </m:e>
          <m:sup>
            <m:r>
              <w:rPr>
                <w:rFonts w:ascii="Cambria Math" w:hAnsi="Cambria Math"/>
              </w:rPr>
              <m:t>n</m:t>
            </m:r>
          </m:sup>
        </m:sSup>
      </m:oMath>
      <w:r w:rsidRPr="57E9BA47">
        <w:t xml:space="preserve"> where </w:t>
      </w:r>
      <m:oMath>
        <m:r>
          <w:rPr>
            <w:rFonts w:ascii="Cambria Math" w:hAnsi="Cambria Math"/>
          </w:rPr>
          <m:t>n=</m:t>
        </m:r>
        <m:r>
          <m:rPr>
            <m:sty m:val="p"/>
          </m:rPr>
          <w:rPr>
            <w:rFonts w:ascii="Cambria Math" w:hAnsi="Cambria Math"/>
          </w:rPr>
          <m:t>number of states</m:t>
        </m:r>
      </m:oMath>
      <w:r w:rsidRPr="57E9BA47">
        <w:t xml:space="preserve">, and then determining which proportion of those combinations produce victories for which candidate. This is the intuition behind </w:t>
      </w:r>
      <w:proofErr w:type="spellStart"/>
      <w:r w:rsidRPr="57E9BA47">
        <w:t>Brams</w:t>
      </w:r>
      <w:proofErr w:type="spellEnd"/>
      <w:r w:rsidRPr="57E9BA47">
        <w:t xml:space="preserve"> and Kilgour’s </w:t>
      </w:r>
      <w:r w:rsidRPr="00B15C67">
        <w:rPr>
          <w:i/>
          <w:iCs/>
        </w:rPr>
        <w:t>Winningness</w:t>
      </w:r>
      <w:r w:rsidRPr="57E9BA47">
        <w:t xml:space="preserve"> measure.</w:t>
      </w:r>
    </w:p>
    <w:p w14:paraId="37397404" w14:textId="677E2B3C" w:rsidR="00602412" w:rsidRPr="001F2B7D" w:rsidRDefault="00602412" w:rsidP="00602412">
      <w:pPr>
        <w:pStyle w:val="jc-diss-heading2"/>
      </w:pPr>
      <w:r w:rsidRPr="001F2B7D">
        <w:lastRenderedPageBreak/>
        <w:t xml:space="preserve"> </w:t>
      </w:r>
      <w:bookmarkStart w:id="124" w:name="_Toc48237686"/>
      <w:bookmarkStart w:id="125" w:name="_Toc48298290"/>
      <w:r w:rsidRPr="001F2B7D">
        <w:t>Discussion</w:t>
      </w:r>
      <w:bookmarkEnd w:id="124"/>
      <w:bookmarkEnd w:id="125"/>
    </w:p>
    <w:p w14:paraId="32248FF3" w14:textId="64823D5A" w:rsidR="00602412" w:rsidRPr="001F2B7D" w:rsidRDefault="00602412" w:rsidP="00602412">
      <w:pPr>
        <w:pStyle w:val="jc-diss-p"/>
      </w:pPr>
      <w:proofErr w:type="spellStart"/>
      <w:r>
        <w:t>Brams</w:t>
      </w:r>
      <w:proofErr w:type="spellEnd"/>
      <w:r>
        <w:t xml:space="preserve"> and Kilgour </w:t>
      </w:r>
      <w:r w:rsidRPr="001F2B7D">
        <w:t xml:space="preserve">(2017) begin by suggesting that the road to power through noncompetitive states dictates the terms under which a presidential election is contested. This is an often understated or ignored aspect to the Electoral College. While competitive states receive the bulk of campaign activities like television and radio advertising, campaign field offices, and visits from the candidates and their surrogates, the media ''horse-race'' coverage about 'swing states' and 'battleground states' </w:t>
      </w:r>
      <w:r w:rsidR="00E3291D" w:rsidRPr="001F2B7D">
        <w:t>take</w:t>
      </w:r>
      <w:r w:rsidRPr="001F2B7D">
        <w:t xml:space="preserve"> attention away from the extent to which safe seats matter for electoral outcomes. Partisan balance in noncompetitive states matters since the candidate who enjoys a Non-Competitive Advantage has many additional pathways to the presidency, and thus one candidate can begin the presidential contest severely handicapped.</w:t>
      </w:r>
    </w:p>
    <w:p w14:paraId="3FB33698" w14:textId="59C85124" w:rsidR="00602412" w:rsidRPr="001F2B7D" w:rsidRDefault="00602412" w:rsidP="00602412">
      <w:pPr>
        <w:pStyle w:val="jc-diss-p"/>
      </w:pPr>
      <w:r w:rsidRPr="001F2B7D">
        <w:t xml:space="preserve">In this chapter, I extended </w:t>
      </w:r>
      <w:proofErr w:type="spellStart"/>
      <w:r w:rsidRPr="001F2B7D">
        <w:t>Brams</w:t>
      </w:r>
      <w:proofErr w:type="spellEnd"/>
      <w:r w:rsidRPr="001F2B7D">
        <w:t xml:space="preserve"> and Kilgour's (2017) analyses of Winningness, Vulnerability and Fragility beyond the four recent elections they analyze to include not just 2016, but all elections between 1868 and 2016. Thus, I have added 34 elections to the investigation. A new and simpler variable based on the logic of the </w:t>
      </w:r>
      <w:proofErr w:type="spellStart"/>
      <w:r>
        <w:t>Brams</w:t>
      </w:r>
      <w:proofErr w:type="spellEnd"/>
      <w:r>
        <w:t xml:space="preserve"> and Kilgour </w:t>
      </w:r>
      <w:r w:rsidRPr="001F2B7D">
        <w:t>argument has been proposed, namely, Non-Competitive Advantage. It is defined as the difference in safe EC votes between the parties, normalized by total EC votes. The candidate holding the edge in Winningness and Non-Competitive Advantage have gone on to win in all but two of the 38 US presidential elections since 1868. In the two mis</w:t>
      </w:r>
      <w:r w:rsidR="00E3291D">
        <w:t>-</w:t>
      </w:r>
      <w:r w:rsidRPr="001F2B7D">
        <w:t xml:space="preserve">predicted elections, the partisan advantage in noncompetitive electoral votes was very slim. Moving from attempting to predict a dichotomous outcome variable (win or lose the election) to seeking to predict final EC vote shares, both Winningness and the new Non-Competitive Advantage variable are strongly predictive of EC </w:t>
      </w:r>
      <w:r w:rsidRPr="001F2B7D">
        <w:lastRenderedPageBreak/>
        <w:t>vote shares. The predictive edge is with the simpler variable (</w:t>
      </w:r>
      <m:oMath>
        <m:sSup>
          <m:sSupPr>
            <m:ctrlPr>
              <w:rPr>
                <w:rFonts w:ascii="Cambria Math" w:hAnsi="Cambria Math"/>
                <w:i/>
              </w:rPr>
            </m:ctrlPr>
          </m:sSupPr>
          <m:e>
            <m:r>
              <w:rPr>
                <w:rFonts w:ascii="Cambria Math" w:hAnsi="Cambria Math"/>
              </w:rPr>
              <m:t>R</m:t>
            </m:r>
          </m:e>
          <m:sup>
            <m:r>
              <w:rPr>
                <w:rFonts w:ascii="Cambria Math" w:hAnsi="Cambria Math"/>
                <w:vertAlign w:val="superscript"/>
              </w:rPr>
              <m:t>2</m:t>
            </m:r>
          </m:sup>
        </m:sSup>
      </m:oMath>
      <w:r w:rsidRPr="001F2B7D">
        <w:t xml:space="preserve"> of </w:t>
      </w:r>
      <m:oMath>
        <m:r>
          <w:rPr>
            <w:rFonts w:ascii="Cambria Math" w:eastAsia="Times New Roman" w:hAnsi="Cambria Math" w:cs="Arial"/>
          </w:rPr>
          <m:t>0.96</m:t>
        </m:r>
      </m:oMath>
      <w:r w:rsidRPr="001F2B7D">
        <w:t xml:space="preserve"> versus one of </w:t>
      </w:r>
      <m:oMath>
        <m:r>
          <w:rPr>
            <w:rFonts w:ascii="Cambria Math" w:eastAsia="Times New Roman" w:hAnsi="Cambria Math" w:cs="Arial"/>
          </w:rPr>
          <m:t>0.81</m:t>
        </m:r>
      </m:oMath>
      <w:r w:rsidRPr="001F2B7D">
        <w:t xml:space="preserve">). Occam's Razor, </w:t>
      </w:r>
      <w:r w:rsidRPr="001F2B7D">
        <w:rPr>
          <w:i/>
          <w:iCs/>
        </w:rPr>
        <w:t xml:space="preserve">Lex </w:t>
      </w:r>
      <w:proofErr w:type="spellStart"/>
      <w:r w:rsidRPr="001F2B7D">
        <w:rPr>
          <w:i/>
          <w:iCs/>
        </w:rPr>
        <w:t>parsimoniae</w:t>
      </w:r>
      <w:proofErr w:type="spellEnd"/>
      <w:r w:rsidRPr="001F2B7D">
        <w:t>, suggests that Non-Competitive Advantage is the superior measure.</w:t>
      </w:r>
    </w:p>
    <w:p w14:paraId="59422C79" w14:textId="0992A4C8" w:rsidR="00602412" w:rsidRPr="001F2B7D" w:rsidRDefault="00602412" w:rsidP="00602412">
      <w:pPr>
        <w:pStyle w:val="jc-diss-p"/>
      </w:pPr>
      <w:r w:rsidRPr="001F2B7D">
        <w:t xml:space="preserve">In toto, these results are very supportive of recent Public Choice and economics scholarship on optimal campaigning. </w:t>
      </w:r>
      <w:r w:rsidR="00E3291D" w:rsidRPr="001F2B7D">
        <w:t>Campaigns</w:t>
      </w:r>
      <w:r w:rsidRPr="001F2B7D">
        <w:t xml:space="preserve"> have clear incentives to concentrate resources in the most competitive states rather than focus simply on the most populous ones, and recent campaigns (since the 1980s) show a closer correspondence between post-election closeness of EC votes and the expenditure of campaign resources. However, there are relatively few competitive states in more recent election cycles than in those before the twentieth century. More specifically, the results support, with a much more extensive dataset, the key intuition in </w:t>
      </w:r>
      <w:proofErr w:type="spellStart"/>
      <w:r>
        <w:t>Brams</w:t>
      </w:r>
      <w:proofErr w:type="spellEnd"/>
      <w:r>
        <w:t xml:space="preserve"> and Kilgour </w:t>
      </w:r>
      <w:r w:rsidRPr="001F2B7D">
        <w:t xml:space="preserve">(2017) that noncompetitive states play a foundational role in shaping the election of the US president. As with </w:t>
      </w:r>
      <w:proofErr w:type="spellStart"/>
      <w:r w:rsidRPr="001F2B7D">
        <w:t>Brams</w:t>
      </w:r>
      <w:proofErr w:type="spellEnd"/>
      <w:r w:rsidRPr="001F2B7D">
        <w:t xml:space="preserve"> and Kilgour's Winningness, this new measure shows that the more potential paths to victory a presidential candidate has, the larger is the candidate's expected EC vote share. Moreover, the candidate who has the edge in the noncompetitive EC votes is almost always elected to the White House.</w:t>
      </w:r>
    </w:p>
    <w:p w14:paraId="5AB11431" w14:textId="77777777" w:rsidR="00602412" w:rsidRPr="001F2B7D" w:rsidRDefault="00602412" w:rsidP="00602412">
      <w:pPr>
        <w:pStyle w:val="jc-diss-p"/>
      </w:pPr>
      <w:r w:rsidRPr="001F2B7D">
        <w:t xml:space="preserve">These results complement a broader literature on the Electoral College (EC), which has both empirical, theoretical and normative components. Normatively, a debate is ongoing between those who see popular vote decisions as the only legitimate way to elect a president, and those who view the Electoral College as a result of a political bargain reflecting federalist efforts to balance popular votes and states as the bases of representation (Hirsch 2008; Edwards 2004; Ross 2012). This debate is tied to proposals about alternative ways of electing the US </w:t>
      </w:r>
      <w:r w:rsidRPr="001F2B7D">
        <w:lastRenderedPageBreak/>
        <w:t>president. Such proposals tend to surface after each presidential election, especially those (like 2000 and 2016) when a divergence occurs between the popular vote and the EC vote. Theoretically, one can argue about the degree to which the weighted voting rule used in the Electoral College disproportionately empowers citizens of small-population states versus those of more populous states. That controversy is couched most in terms of game-theoretic indices of power, such as the Banzhaf Index or the Shapley-</w:t>
      </w:r>
      <w:proofErr w:type="spellStart"/>
      <w:r w:rsidRPr="001F2B7D">
        <w:t>Shubik</w:t>
      </w:r>
      <w:proofErr w:type="spellEnd"/>
      <w:r w:rsidRPr="001F2B7D">
        <w:t xml:space="preserve"> value (see, e.g., Banzhaf 1968; Owen 1975; Duffy and </w:t>
      </w:r>
      <w:proofErr w:type="spellStart"/>
      <w:r w:rsidRPr="001F2B7D">
        <w:t>Matros</w:t>
      </w:r>
      <w:proofErr w:type="spellEnd"/>
      <w:r w:rsidRPr="001F2B7D">
        <w:t xml:space="preserve"> 2015). Empirical debates have arisen about such issues as the degree of partisan bias imposed by EC apportionment (Grofman et al. 1997; Johnston et al. 2004; Pattie and Johnston 2014; cf. </w:t>
      </w:r>
      <w:proofErr w:type="spellStart"/>
      <w:r w:rsidRPr="001F2B7D">
        <w:t>Ladewig</w:t>
      </w:r>
      <w:proofErr w:type="spellEnd"/>
      <w:r w:rsidRPr="001F2B7D">
        <w:t xml:space="preserve"> and </w:t>
      </w:r>
      <w:proofErr w:type="spellStart"/>
      <w:r w:rsidRPr="001F2B7D">
        <w:t>Jasinski</w:t>
      </w:r>
      <w:proofErr w:type="spellEnd"/>
      <w:r w:rsidRPr="001F2B7D">
        <w:t xml:space="preserve"> 2008), and the nature of optimal campaigning under the Electoral College system (see, especially, Shaw 2006; </w:t>
      </w:r>
      <w:proofErr w:type="spellStart"/>
      <w:r w:rsidRPr="001F2B7D">
        <w:t>Strömberg</w:t>
      </w:r>
      <w:proofErr w:type="spellEnd"/>
      <w:r w:rsidRPr="001F2B7D">
        <w:t xml:space="preserve"> 2008). This is the topic that will be explored more fully in the next chapter. I will address the empirical observation that the Electoral College inevitably leads to inversions. In the conclusions of this dissertation, I will discuss the 2020 election considering these findings on the pathways to victory.</w:t>
      </w:r>
    </w:p>
    <w:p w14:paraId="5FBC9B95" w14:textId="22664580" w:rsidR="00052115" w:rsidRDefault="00052115">
      <w:pPr>
        <w:spacing w:after="0" w:line="240" w:lineRule="auto"/>
        <w:rPr>
          <w:rFonts w:ascii="Avenir Book" w:hAnsi="Avenir Book"/>
        </w:rPr>
      </w:pPr>
      <w:r>
        <w:br w:type="page"/>
      </w:r>
    </w:p>
    <w:p w14:paraId="274CBB64" w14:textId="7094F78D" w:rsidR="00DD771F" w:rsidRPr="00867D49" w:rsidRDefault="00DD771F" w:rsidP="00773CB9">
      <w:pPr>
        <w:pStyle w:val="Heading1"/>
      </w:pPr>
      <w:bookmarkStart w:id="126" w:name="X1a77069102f71c1e4e4fe6f4d9b90adad5b8e4a"/>
      <w:bookmarkStart w:id="127" w:name="_Toc48237687"/>
      <w:bookmarkStart w:id="128" w:name="_Toc48298291"/>
      <w:r>
        <w:lastRenderedPageBreak/>
        <w:t xml:space="preserve">- </w:t>
      </w:r>
      <w:r w:rsidRPr="00867D49">
        <w:t>Are</w:t>
      </w:r>
      <w:r>
        <w:t xml:space="preserve"> </w:t>
      </w:r>
      <w:r w:rsidRPr="00867D49">
        <w:t>Inversions</w:t>
      </w:r>
      <w:r>
        <w:t xml:space="preserve"> </w:t>
      </w:r>
      <w:r w:rsidRPr="00867D49">
        <w:t>Inevitable?</w:t>
      </w:r>
      <w:r>
        <w:t xml:space="preserve"> </w:t>
      </w:r>
      <w:r w:rsidRPr="00867D49">
        <w:t>Eight</w:t>
      </w:r>
      <w:r>
        <w:t xml:space="preserve"> </w:t>
      </w:r>
      <w:r w:rsidRPr="00867D49">
        <w:t>Counterfactual</w:t>
      </w:r>
      <w:r>
        <w:t xml:space="preserve"> </w:t>
      </w:r>
      <w:r w:rsidRPr="00867D49">
        <w:t>Ways</w:t>
      </w:r>
      <w:r>
        <w:t xml:space="preserve"> </w:t>
      </w:r>
      <w:r w:rsidRPr="00867D49">
        <w:t>of</w:t>
      </w:r>
      <w:r>
        <w:t xml:space="preserve"> </w:t>
      </w:r>
      <w:r w:rsidRPr="00867D49">
        <w:t>Electing</w:t>
      </w:r>
      <w:r>
        <w:t xml:space="preserve"> </w:t>
      </w:r>
      <w:r w:rsidRPr="00867D49">
        <w:t>the</w:t>
      </w:r>
      <w:r>
        <w:t xml:space="preserve"> </w:t>
      </w:r>
      <w:r w:rsidRPr="00867D49">
        <w:t>President</w:t>
      </w:r>
      <w:bookmarkEnd w:id="126"/>
      <w:bookmarkEnd w:id="127"/>
      <w:bookmarkEnd w:id="128"/>
    </w:p>
    <w:p w14:paraId="45BDAE3D" w14:textId="569EB746" w:rsidR="00DD771F" w:rsidRPr="00DD771F" w:rsidRDefault="00DD771F" w:rsidP="00DD771F">
      <w:pPr>
        <w:pStyle w:val="jc-diss-epigraph"/>
      </w:pPr>
      <w:r w:rsidRPr="00DD771F">
        <w:t xml:space="preserve">‘’The Electoral College is a disaster for democracy.’’ </w:t>
      </w:r>
      <w:r w:rsidR="008A785E">
        <w:t xml:space="preserve">-- </w:t>
      </w:r>
      <w:r w:rsidRPr="00DD771F">
        <w:t>Donald Trump (November 6, 2012)</w:t>
      </w:r>
    </w:p>
    <w:p w14:paraId="18D23BDF" w14:textId="60F54818" w:rsidR="00DD771F" w:rsidRPr="00DD771F" w:rsidRDefault="00DD771F" w:rsidP="00DD771F">
      <w:pPr>
        <w:pStyle w:val="jc-diss-epigraph"/>
      </w:pPr>
      <w:r w:rsidRPr="00DD771F">
        <w:t xml:space="preserve">‘’The Electoral College is actually genius in that it brings all states, including the smaller ones, into play.’’ </w:t>
      </w:r>
      <w:r w:rsidR="008A785E">
        <w:t xml:space="preserve">-- </w:t>
      </w:r>
      <w:r w:rsidRPr="00DD771F">
        <w:t>President-Elect Donald Trump (November 15, 2016)</w:t>
      </w:r>
    </w:p>
    <w:p w14:paraId="6CDC6F4E" w14:textId="77777777" w:rsidR="006E6645" w:rsidRDefault="006E6645" w:rsidP="00DD771F">
      <w:pPr>
        <w:pStyle w:val="jc-diss-p"/>
      </w:pPr>
    </w:p>
    <w:p w14:paraId="544F8817" w14:textId="41EAEEEA" w:rsidR="00DD771F" w:rsidRPr="00867D49" w:rsidRDefault="00DD771F" w:rsidP="00DD771F">
      <w:pPr>
        <w:pStyle w:val="jc-diss-p"/>
      </w:pPr>
      <w:r w:rsidRPr="00867D49">
        <w:t>The</w:t>
      </w:r>
      <w:r>
        <w:t xml:space="preserve"> </w:t>
      </w:r>
      <w:r w:rsidRPr="00867D49">
        <w:t>Electoral</w:t>
      </w:r>
      <w:r>
        <w:t xml:space="preserve"> </w:t>
      </w:r>
      <w:r w:rsidRPr="00867D49">
        <w:t>College</w:t>
      </w:r>
      <w:r>
        <w:t xml:space="preserve"> </w:t>
      </w:r>
      <w:r w:rsidRPr="00867D49">
        <w:t>(EC)</w:t>
      </w:r>
      <w:r>
        <w:t xml:space="preserve"> </w:t>
      </w:r>
      <w:r w:rsidRPr="00867D49">
        <w:t>we</w:t>
      </w:r>
      <w:r>
        <w:t xml:space="preserve"> </w:t>
      </w:r>
      <w:r w:rsidRPr="00867D49">
        <w:t>know</w:t>
      </w:r>
      <w:r>
        <w:t xml:space="preserve"> </w:t>
      </w:r>
      <w:r w:rsidRPr="00867D49">
        <w:t>today</w:t>
      </w:r>
      <w:r>
        <w:t xml:space="preserve"> </w:t>
      </w:r>
      <w:r w:rsidRPr="00867D49">
        <w:t>is</w:t>
      </w:r>
      <w:r>
        <w:t xml:space="preserve"> </w:t>
      </w:r>
      <w:r w:rsidRPr="00867D49">
        <w:t>not</w:t>
      </w:r>
      <w:r>
        <w:t xml:space="preserve"> </w:t>
      </w:r>
      <w:r w:rsidRPr="00867D49">
        <w:t>the</w:t>
      </w:r>
      <w:r>
        <w:t xml:space="preserve"> </w:t>
      </w:r>
      <w:r w:rsidRPr="00867D49">
        <w:t>one</w:t>
      </w:r>
      <w:r>
        <w:t xml:space="preserve"> </w:t>
      </w:r>
      <w:r w:rsidRPr="00867D49">
        <w:t>envisioned</w:t>
      </w:r>
      <w:r>
        <w:t xml:space="preserve"> </w:t>
      </w:r>
      <w:r w:rsidRPr="00867D49">
        <w:t>by</w:t>
      </w:r>
      <w:r>
        <w:t xml:space="preserve"> </w:t>
      </w:r>
      <w:r w:rsidRPr="00867D49">
        <w:t>the</w:t>
      </w:r>
      <w:r>
        <w:t xml:space="preserve"> </w:t>
      </w:r>
      <w:r w:rsidRPr="00867D49">
        <w:t>founders.</w:t>
      </w:r>
      <w:r>
        <w:t xml:space="preserve"> </w:t>
      </w:r>
      <w:r w:rsidRPr="00867D49">
        <w:t>The</w:t>
      </w:r>
      <w:r>
        <w:t xml:space="preserve"> </w:t>
      </w:r>
      <w:r w:rsidRPr="00867D49">
        <w:t>founders</w:t>
      </w:r>
      <w:r>
        <w:t xml:space="preserve"> </w:t>
      </w:r>
      <w:r w:rsidRPr="00867D49">
        <w:t>believed</w:t>
      </w:r>
      <w:r>
        <w:t xml:space="preserve"> </w:t>
      </w:r>
      <w:r w:rsidRPr="00867D49">
        <w:t>its</w:t>
      </w:r>
      <w:r>
        <w:t xml:space="preserve"> </w:t>
      </w:r>
      <w:r w:rsidRPr="00867D49">
        <w:t>function</w:t>
      </w:r>
      <w:r>
        <w:t xml:space="preserve"> </w:t>
      </w:r>
      <w:r w:rsidRPr="00867D49">
        <w:t>would</w:t>
      </w:r>
      <w:r>
        <w:t xml:space="preserve"> </w:t>
      </w:r>
      <w:r w:rsidRPr="00867D49">
        <w:t>be</w:t>
      </w:r>
      <w:r>
        <w:t xml:space="preserve"> </w:t>
      </w:r>
      <w:r w:rsidRPr="00867D49">
        <w:t>to</w:t>
      </w:r>
      <w:r>
        <w:t xml:space="preserve"> </w:t>
      </w:r>
      <w:r w:rsidRPr="00867D49">
        <w:t>nominate</w:t>
      </w:r>
      <w:r>
        <w:t xml:space="preserve"> </w:t>
      </w:r>
      <w:r w:rsidRPr="00867D49">
        <w:t>candidates,</w:t>
      </w:r>
      <w:r>
        <w:t xml:space="preserve"> </w:t>
      </w:r>
      <w:r w:rsidRPr="00867D49">
        <w:t>from</w:t>
      </w:r>
      <w:r>
        <w:t xml:space="preserve"> </w:t>
      </w:r>
      <w:r w:rsidRPr="00867D49">
        <w:t>which</w:t>
      </w:r>
      <w:r>
        <w:t xml:space="preserve"> </w:t>
      </w:r>
      <w:r w:rsidRPr="00867D49">
        <w:t>nominees</w:t>
      </w:r>
      <w:r>
        <w:t xml:space="preserve"> </w:t>
      </w:r>
      <w:r w:rsidRPr="00867D49">
        <w:t>the</w:t>
      </w:r>
      <w:r>
        <w:t xml:space="preserve"> </w:t>
      </w:r>
      <w:r w:rsidRPr="00867D49">
        <w:t>House</w:t>
      </w:r>
      <w:r>
        <w:t xml:space="preserve"> </w:t>
      </w:r>
      <w:r w:rsidRPr="00867D49">
        <w:t>of</w:t>
      </w:r>
      <w:r>
        <w:t xml:space="preserve"> </w:t>
      </w:r>
      <w:r w:rsidRPr="00867D49">
        <w:t>Representatives</w:t>
      </w:r>
      <w:r>
        <w:t xml:space="preserve"> </w:t>
      </w:r>
      <w:r w:rsidRPr="00867D49">
        <w:t>would</w:t>
      </w:r>
      <w:r>
        <w:t xml:space="preserve"> </w:t>
      </w:r>
      <w:r w:rsidRPr="00867D49">
        <w:t>select.</w:t>
      </w:r>
      <w:r>
        <w:t xml:space="preserve"> </w:t>
      </w:r>
      <w:r w:rsidRPr="00867D49">
        <w:t>Today,</w:t>
      </w:r>
      <w:r>
        <w:t xml:space="preserve"> </w:t>
      </w:r>
      <w:r w:rsidRPr="00867D49">
        <w:t>Electors</w:t>
      </w:r>
      <w:r>
        <w:t xml:space="preserve"> </w:t>
      </w:r>
      <w:r w:rsidRPr="00867D49">
        <w:t>are</w:t>
      </w:r>
      <w:r>
        <w:t xml:space="preserve"> </w:t>
      </w:r>
      <w:r w:rsidRPr="00867D49">
        <w:t>pledged</w:t>
      </w:r>
      <w:r>
        <w:t xml:space="preserve"> </w:t>
      </w:r>
      <w:r w:rsidRPr="00867D49">
        <w:t>in</w:t>
      </w:r>
      <w:r>
        <w:t xml:space="preserve"> </w:t>
      </w:r>
      <w:r w:rsidRPr="00867D49">
        <w:t>advance</w:t>
      </w:r>
      <w:r>
        <w:t xml:space="preserve"> </w:t>
      </w:r>
      <w:r w:rsidRPr="00867D49">
        <w:t>to</w:t>
      </w:r>
      <w:r>
        <w:t xml:space="preserve"> </w:t>
      </w:r>
      <w:r w:rsidRPr="00867D49">
        <w:t>candidates</w:t>
      </w:r>
      <w:r>
        <w:t xml:space="preserve"> </w:t>
      </w:r>
      <w:r w:rsidRPr="00867D49">
        <w:t>and</w:t>
      </w:r>
      <w:r>
        <w:t xml:space="preserve"> </w:t>
      </w:r>
      <w:r w:rsidRPr="00867D49">
        <w:t>Electors</w:t>
      </w:r>
      <w:r>
        <w:t xml:space="preserve"> </w:t>
      </w:r>
      <w:r w:rsidRPr="00867D49">
        <w:t>very</w:t>
      </w:r>
      <w:r>
        <w:t xml:space="preserve"> </w:t>
      </w:r>
      <w:r w:rsidRPr="00867D49">
        <w:t>rarely</w:t>
      </w:r>
      <w:r>
        <w:t xml:space="preserve"> </w:t>
      </w:r>
      <w:r w:rsidRPr="00867D49">
        <w:t>diverge</w:t>
      </w:r>
      <w:r>
        <w:t xml:space="preserve"> </w:t>
      </w:r>
      <w:r w:rsidRPr="00867D49">
        <w:t>from</w:t>
      </w:r>
      <w:r>
        <w:t xml:space="preserve"> </w:t>
      </w:r>
      <w:r w:rsidRPr="00867D49">
        <w:t>their</w:t>
      </w:r>
      <w:r>
        <w:t xml:space="preserve"> </w:t>
      </w:r>
      <w:r w:rsidRPr="00867D49">
        <w:t>pledged</w:t>
      </w:r>
      <w:r>
        <w:t xml:space="preserve"> </w:t>
      </w:r>
      <w:r w:rsidRPr="00867D49">
        <w:t>support,</w:t>
      </w:r>
      <w:r>
        <w:t xml:space="preserve"> </w:t>
      </w:r>
      <w:r w:rsidRPr="00867D49">
        <w:t>and</w:t>
      </w:r>
      <w:r>
        <w:t xml:space="preserve"> </w:t>
      </w:r>
      <w:r w:rsidRPr="00867D49">
        <w:t>they</w:t>
      </w:r>
      <w:r>
        <w:t xml:space="preserve"> </w:t>
      </w:r>
      <w:r w:rsidRPr="00867D49">
        <w:t>never</w:t>
      </w:r>
      <w:r>
        <w:t xml:space="preserve"> </w:t>
      </w:r>
      <w:r w:rsidRPr="00867D49">
        <w:t>have</w:t>
      </w:r>
      <w:r>
        <w:t xml:space="preserve"> </w:t>
      </w:r>
      <w:r w:rsidRPr="00867D49">
        <w:t>done</w:t>
      </w:r>
      <w:r>
        <w:t xml:space="preserve"> </w:t>
      </w:r>
      <w:r w:rsidRPr="00867D49">
        <w:t>so</w:t>
      </w:r>
      <w:r>
        <w:t xml:space="preserve"> </w:t>
      </w:r>
      <w:r w:rsidRPr="00867D49">
        <w:t>in</w:t>
      </w:r>
      <w:r>
        <w:t xml:space="preserve"> </w:t>
      </w:r>
      <w:r w:rsidRPr="00867D49">
        <w:t>a</w:t>
      </w:r>
      <w:r>
        <w:t xml:space="preserve"> </w:t>
      </w:r>
      <w:r w:rsidRPr="00867D49">
        <w:t>way</w:t>
      </w:r>
      <w:r>
        <w:t xml:space="preserve"> </w:t>
      </w:r>
      <w:r w:rsidRPr="00867D49">
        <w:t>that</w:t>
      </w:r>
      <w:r>
        <w:t xml:space="preserve"> </w:t>
      </w:r>
      <w:r w:rsidRPr="00867D49">
        <w:t>has</w:t>
      </w:r>
      <w:r>
        <w:t xml:space="preserve"> </w:t>
      </w:r>
      <w:r w:rsidRPr="00867D49">
        <w:t>proved</w:t>
      </w:r>
      <w:r>
        <w:t xml:space="preserve"> </w:t>
      </w:r>
      <w:r w:rsidRPr="00867D49">
        <w:t>consequential</w:t>
      </w:r>
      <w:r>
        <w:t xml:space="preserve"> </w:t>
      </w:r>
      <w:r w:rsidRPr="00867D49">
        <w:t>(Longley</w:t>
      </w:r>
      <w:r>
        <w:t xml:space="preserve"> </w:t>
      </w:r>
      <w:r w:rsidRPr="00867D49">
        <w:t>and</w:t>
      </w:r>
      <w:r>
        <w:t xml:space="preserve"> </w:t>
      </w:r>
      <w:r w:rsidRPr="00867D49">
        <w:t>Peirce</w:t>
      </w:r>
      <w:r>
        <w:t xml:space="preserve"> </w:t>
      </w:r>
      <w:r w:rsidRPr="00867D49">
        <w:t>1999:23-24).</w:t>
      </w:r>
      <w:r>
        <w:t xml:space="preserve"> </w:t>
      </w:r>
      <w:r w:rsidRPr="00867D49">
        <w:t>In</w:t>
      </w:r>
      <w:r>
        <w:t xml:space="preserve"> </w:t>
      </w:r>
      <w:proofErr w:type="spellStart"/>
      <w:r w:rsidRPr="00867D49">
        <w:rPr>
          <w:i/>
        </w:rPr>
        <w:t>Chiafalo</w:t>
      </w:r>
      <w:proofErr w:type="spellEnd"/>
      <w:r>
        <w:rPr>
          <w:i/>
        </w:rPr>
        <w:t xml:space="preserve"> </w:t>
      </w:r>
      <w:r w:rsidRPr="00867D49">
        <w:rPr>
          <w:i/>
        </w:rPr>
        <w:t>v.</w:t>
      </w:r>
      <w:r>
        <w:rPr>
          <w:i/>
        </w:rPr>
        <w:t xml:space="preserve"> </w:t>
      </w:r>
      <w:r w:rsidRPr="00867D49">
        <w:rPr>
          <w:i/>
        </w:rPr>
        <w:t>Washington</w:t>
      </w:r>
      <w:r w:rsidRPr="00867D49">
        <w:t>,</w:t>
      </w:r>
      <w:r>
        <w:t xml:space="preserve"> </w:t>
      </w:r>
      <w:r w:rsidRPr="00867D49">
        <w:t>591</w:t>
      </w:r>
      <w:r>
        <w:t xml:space="preserve"> </w:t>
      </w:r>
      <w:r w:rsidRPr="00867D49">
        <w:t>U.S.</w:t>
      </w:r>
      <w:r>
        <w:t xml:space="preserve"> </w:t>
      </w:r>
      <w:r w:rsidRPr="00867D49">
        <w:t>___,</w:t>
      </w:r>
      <w:r>
        <w:t xml:space="preserve"> </w:t>
      </w:r>
      <w:r w:rsidRPr="00867D49">
        <w:t>the</w:t>
      </w:r>
      <w:r>
        <w:t xml:space="preserve"> </w:t>
      </w:r>
      <w:r w:rsidRPr="00867D49">
        <w:t>U.S.</w:t>
      </w:r>
      <w:r>
        <w:t xml:space="preserve"> </w:t>
      </w:r>
      <w:r w:rsidRPr="00867D49">
        <w:t>Supreme</w:t>
      </w:r>
      <w:r>
        <w:t xml:space="preserve"> </w:t>
      </w:r>
      <w:r w:rsidRPr="00867D49">
        <w:t>Court</w:t>
      </w:r>
      <w:r>
        <w:t xml:space="preserve"> </w:t>
      </w:r>
      <w:r w:rsidRPr="00867D49">
        <w:t>has</w:t>
      </w:r>
      <w:r>
        <w:t xml:space="preserve"> </w:t>
      </w:r>
      <w:r w:rsidRPr="00867D49">
        <w:t>reiterated</w:t>
      </w:r>
      <w:r>
        <w:t xml:space="preserve"> </w:t>
      </w:r>
      <w:r w:rsidRPr="00867D49">
        <w:t>that</w:t>
      </w:r>
      <w:r>
        <w:t xml:space="preserve"> </w:t>
      </w:r>
      <w:r w:rsidRPr="00867D49">
        <w:t>states</w:t>
      </w:r>
      <w:r>
        <w:t xml:space="preserve"> </w:t>
      </w:r>
      <w:r w:rsidRPr="00867D49">
        <w:t>have</w:t>
      </w:r>
      <w:r>
        <w:t xml:space="preserve"> </w:t>
      </w:r>
      <w:r w:rsidRPr="00867D49">
        <w:t>the</w:t>
      </w:r>
      <w:r>
        <w:t xml:space="preserve"> </w:t>
      </w:r>
      <w:r w:rsidRPr="00867D49">
        <w:t>right</w:t>
      </w:r>
      <w:r>
        <w:t xml:space="preserve"> </w:t>
      </w:r>
      <w:r w:rsidRPr="00867D49">
        <w:t>to</w:t>
      </w:r>
      <w:r>
        <w:t xml:space="preserve"> </w:t>
      </w:r>
      <w:r w:rsidRPr="00867D49">
        <w:t>punish</w:t>
      </w:r>
      <w:r>
        <w:t xml:space="preserve"> </w:t>
      </w:r>
      <w:r w:rsidRPr="00867D49">
        <w:t>Electors</w:t>
      </w:r>
      <w:r>
        <w:t xml:space="preserve"> </w:t>
      </w:r>
      <w:r w:rsidRPr="00867D49">
        <w:t>who</w:t>
      </w:r>
      <w:r>
        <w:t xml:space="preserve"> </w:t>
      </w:r>
      <w:r w:rsidRPr="00867D49">
        <w:t>fail</w:t>
      </w:r>
      <w:r>
        <w:t xml:space="preserve"> </w:t>
      </w:r>
      <w:r w:rsidRPr="00867D49">
        <w:t>to</w:t>
      </w:r>
      <w:r>
        <w:t xml:space="preserve"> </w:t>
      </w:r>
      <w:r w:rsidRPr="00867D49">
        <w:t>vote</w:t>
      </w:r>
      <w:r>
        <w:t xml:space="preserve"> </w:t>
      </w:r>
      <w:r w:rsidRPr="00867D49">
        <w:t>for</w:t>
      </w:r>
      <w:r>
        <w:t xml:space="preserve"> </w:t>
      </w:r>
      <w:r w:rsidRPr="00867D49">
        <w:t>the</w:t>
      </w:r>
      <w:r>
        <w:t xml:space="preserve"> </w:t>
      </w:r>
      <w:r w:rsidRPr="00867D49">
        <w:t>candidate</w:t>
      </w:r>
      <w:r>
        <w:t xml:space="preserve"> </w:t>
      </w:r>
      <w:r w:rsidRPr="00867D49">
        <w:t>they</w:t>
      </w:r>
      <w:r>
        <w:t xml:space="preserve"> </w:t>
      </w:r>
      <w:r w:rsidRPr="00867D49">
        <w:t>are</w:t>
      </w:r>
      <w:r>
        <w:t xml:space="preserve"> </w:t>
      </w:r>
      <w:r w:rsidRPr="00867D49">
        <w:t>pledged</w:t>
      </w:r>
      <w:r>
        <w:t xml:space="preserve"> </w:t>
      </w:r>
      <w:r w:rsidRPr="00867D49">
        <w:t>for.</w:t>
      </w:r>
      <w:r>
        <w:t xml:space="preserve"> </w:t>
      </w:r>
      <w:r w:rsidRPr="00867D49">
        <w:t>In</w:t>
      </w:r>
      <w:r>
        <w:t xml:space="preserve"> </w:t>
      </w:r>
      <w:r w:rsidRPr="00867D49">
        <w:t>the</w:t>
      </w:r>
      <w:r>
        <w:t xml:space="preserve"> </w:t>
      </w:r>
      <w:r w:rsidRPr="00867D49">
        <w:t>court’s</w:t>
      </w:r>
      <w:r>
        <w:t xml:space="preserve"> </w:t>
      </w:r>
      <w:r w:rsidRPr="00867D49">
        <w:t>opinion,</w:t>
      </w:r>
      <w:r>
        <w:t xml:space="preserve"> </w:t>
      </w:r>
      <w:r w:rsidRPr="00867D49">
        <w:t>they</w:t>
      </w:r>
      <w:r>
        <w:t xml:space="preserve"> </w:t>
      </w:r>
      <w:r w:rsidRPr="00867D49">
        <w:t>specifically</w:t>
      </w:r>
      <w:r>
        <w:t xml:space="preserve"> </w:t>
      </w:r>
      <w:r w:rsidRPr="00867D49">
        <w:t>refer</w:t>
      </w:r>
      <w:r>
        <w:t xml:space="preserve"> </w:t>
      </w:r>
      <w:r w:rsidRPr="00867D49">
        <w:t>to</w:t>
      </w:r>
      <w:r>
        <w:t xml:space="preserve"> </w:t>
      </w:r>
      <w:r w:rsidRPr="00867D49">
        <w:t>this</w:t>
      </w:r>
      <w:r>
        <w:t xml:space="preserve"> </w:t>
      </w:r>
      <w:r w:rsidRPr="00867D49">
        <w:t>tradition:</w:t>
      </w:r>
      <w:r>
        <w:t xml:space="preserve"> </w:t>
      </w:r>
      <w:r w:rsidRPr="00867D49">
        <w:t>‘’The</w:t>
      </w:r>
      <w:r>
        <w:t xml:space="preserve"> </w:t>
      </w:r>
      <w:r w:rsidRPr="00867D49">
        <w:t>Constitution’s</w:t>
      </w:r>
      <w:r>
        <w:t xml:space="preserve"> </w:t>
      </w:r>
      <w:r w:rsidRPr="00867D49">
        <w:t>text</w:t>
      </w:r>
      <w:r>
        <w:t xml:space="preserve"> </w:t>
      </w:r>
      <w:r w:rsidRPr="00867D49">
        <w:t>and</w:t>
      </w:r>
      <w:r>
        <w:t xml:space="preserve"> </w:t>
      </w:r>
      <w:r w:rsidRPr="00867D49">
        <w:t>the</w:t>
      </w:r>
      <w:r>
        <w:t xml:space="preserve"> </w:t>
      </w:r>
      <w:r w:rsidRPr="00867D49">
        <w:t>Nation’s</w:t>
      </w:r>
      <w:r>
        <w:t xml:space="preserve"> </w:t>
      </w:r>
      <w:r w:rsidRPr="00867D49">
        <w:t>history</w:t>
      </w:r>
      <w:r>
        <w:t xml:space="preserve"> </w:t>
      </w:r>
      <w:r w:rsidRPr="00867D49">
        <w:t>both</w:t>
      </w:r>
      <w:r>
        <w:t xml:space="preserve"> </w:t>
      </w:r>
      <w:r w:rsidRPr="00867D49">
        <w:t>support</w:t>
      </w:r>
      <w:r>
        <w:t xml:space="preserve"> </w:t>
      </w:r>
      <w:r w:rsidRPr="00867D49">
        <w:t>allowing</w:t>
      </w:r>
      <w:r>
        <w:t xml:space="preserve"> </w:t>
      </w:r>
      <w:r w:rsidRPr="00867D49">
        <w:t>a</w:t>
      </w:r>
      <w:r>
        <w:t xml:space="preserve"> </w:t>
      </w:r>
      <w:r w:rsidRPr="00867D49">
        <w:t>State</w:t>
      </w:r>
      <w:r>
        <w:t xml:space="preserve"> </w:t>
      </w:r>
      <w:r w:rsidRPr="00867D49">
        <w:t>to</w:t>
      </w:r>
      <w:r>
        <w:t xml:space="preserve"> </w:t>
      </w:r>
      <w:r w:rsidRPr="00867D49">
        <w:t>enforce</w:t>
      </w:r>
      <w:r>
        <w:t xml:space="preserve"> </w:t>
      </w:r>
      <w:r w:rsidRPr="00867D49">
        <w:t>an</w:t>
      </w:r>
      <w:r>
        <w:t xml:space="preserve"> </w:t>
      </w:r>
      <w:r w:rsidRPr="00867D49">
        <w:t>elector’s</w:t>
      </w:r>
      <w:r>
        <w:t xml:space="preserve"> </w:t>
      </w:r>
      <w:r w:rsidRPr="00867D49">
        <w:t>pledge</w:t>
      </w:r>
      <w:r>
        <w:t xml:space="preserve"> </w:t>
      </w:r>
      <w:r w:rsidRPr="00867D49">
        <w:t>to</w:t>
      </w:r>
      <w:r>
        <w:t xml:space="preserve"> </w:t>
      </w:r>
      <w:r w:rsidRPr="00867D49">
        <w:t>support</w:t>
      </w:r>
      <w:r>
        <w:t xml:space="preserve"> </w:t>
      </w:r>
      <w:r w:rsidRPr="00867D49">
        <w:t>his</w:t>
      </w:r>
      <w:r>
        <w:t xml:space="preserve"> </w:t>
      </w:r>
      <w:r w:rsidRPr="00867D49">
        <w:t>party’s</w:t>
      </w:r>
      <w:r>
        <w:t xml:space="preserve"> </w:t>
      </w:r>
      <w:r w:rsidRPr="00867D49">
        <w:t>nominee</w:t>
      </w:r>
      <w:r>
        <w:t xml:space="preserve"> </w:t>
      </w:r>
      <w:r w:rsidRPr="00867D49">
        <w:t>-</w:t>
      </w:r>
      <w:r>
        <w:t xml:space="preserve"> </w:t>
      </w:r>
      <w:r w:rsidRPr="00867D49">
        <w:t>and</w:t>
      </w:r>
      <w:r>
        <w:t xml:space="preserve"> </w:t>
      </w:r>
      <w:r w:rsidRPr="00867D49">
        <w:t>the</w:t>
      </w:r>
      <w:r>
        <w:t xml:space="preserve"> </w:t>
      </w:r>
      <w:r w:rsidRPr="00867D49">
        <w:t>state</w:t>
      </w:r>
      <w:r>
        <w:t xml:space="preserve"> </w:t>
      </w:r>
      <w:r w:rsidRPr="00867D49">
        <w:t>voters’</w:t>
      </w:r>
      <w:r>
        <w:t xml:space="preserve"> </w:t>
      </w:r>
      <w:r w:rsidRPr="00867D49">
        <w:t>choice</w:t>
      </w:r>
      <w:r>
        <w:t xml:space="preserve"> </w:t>
      </w:r>
      <w:r w:rsidRPr="00867D49">
        <w:t>-</w:t>
      </w:r>
      <w:r>
        <w:t xml:space="preserve"> </w:t>
      </w:r>
      <w:r w:rsidRPr="00867D49">
        <w:t>for</w:t>
      </w:r>
      <w:r>
        <w:t xml:space="preserve"> </w:t>
      </w:r>
      <w:r w:rsidRPr="00867D49">
        <w:t>President.’’</w:t>
      </w:r>
      <w:r>
        <w:t xml:space="preserve"> </w:t>
      </w:r>
      <w:r w:rsidRPr="00867D49">
        <w:t>(slip</w:t>
      </w:r>
      <w:r>
        <w:t xml:space="preserve"> </w:t>
      </w:r>
      <w:proofErr w:type="spellStart"/>
      <w:r w:rsidRPr="00867D49">
        <w:t>opin</w:t>
      </w:r>
      <w:proofErr w:type="spellEnd"/>
      <w:r w:rsidRPr="00867D49">
        <w:t>.</w:t>
      </w:r>
      <w:r>
        <w:t xml:space="preserve"> </w:t>
      </w:r>
      <w:r w:rsidRPr="00867D49">
        <w:t>p.</w:t>
      </w:r>
      <w:r>
        <w:t xml:space="preserve"> </w:t>
      </w:r>
      <w:r w:rsidRPr="00867D49">
        <w:t>9).</w:t>
      </w:r>
      <w:r>
        <w:t xml:space="preserve"> </w:t>
      </w:r>
      <w:r w:rsidRPr="00867D49">
        <w:t>Moreover,</w:t>
      </w:r>
      <w:r>
        <w:t xml:space="preserve"> </w:t>
      </w:r>
      <w:r w:rsidRPr="00867D49">
        <w:t>outcomes</w:t>
      </w:r>
      <w:r>
        <w:t xml:space="preserve"> </w:t>
      </w:r>
      <w:r w:rsidRPr="00867D49">
        <w:t>are</w:t>
      </w:r>
      <w:r>
        <w:t xml:space="preserve"> </w:t>
      </w:r>
      <w:r w:rsidRPr="00867D49">
        <w:t>decided</w:t>
      </w:r>
      <w:r>
        <w:t xml:space="preserve"> </w:t>
      </w:r>
      <w:r w:rsidRPr="00867D49">
        <w:t>in</w:t>
      </w:r>
      <w:r>
        <w:t xml:space="preserve"> </w:t>
      </w:r>
      <w:r w:rsidRPr="00867D49">
        <w:t>the</w:t>
      </w:r>
      <w:r>
        <w:t xml:space="preserve"> </w:t>
      </w:r>
      <w:r w:rsidRPr="00867D49">
        <w:t>first</w:t>
      </w:r>
      <w:r>
        <w:t xml:space="preserve"> </w:t>
      </w:r>
      <w:r w:rsidRPr="00867D49">
        <w:t>stage</w:t>
      </w:r>
      <w:r>
        <w:t xml:space="preserve"> </w:t>
      </w:r>
      <w:r w:rsidRPr="00867D49">
        <w:t>of</w:t>
      </w:r>
      <w:r>
        <w:t xml:space="preserve"> </w:t>
      </w:r>
      <w:r w:rsidRPr="00867D49">
        <w:t>the</w:t>
      </w:r>
      <w:r>
        <w:t xml:space="preserve"> </w:t>
      </w:r>
      <w:r w:rsidRPr="00867D49">
        <w:t>process,</w:t>
      </w:r>
      <w:r>
        <w:t xml:space="preserve"> </w:t>
      </w:r>
      <w:r w:rsidRPr="00867D49">
        <w:t>in</w:t>
      </w:r>
      <w:r>
        <w:t xml:space="preserve"> </w:t>
      </w:r>
      <w:r w:rsidRPr="00867D49">
        <w:t>the</w:t>
      </w:r>
      <w:r>
        <w:t xml:space="preserve"> </w:t>
      </w:r>
      <w:r w:rsidRPr="00867D49">
        <w:t>EC</w:t>
      </w:r>
      <w:r>
        <w:t xml:space="preserve"> </w:t>
      </w:r>
      <w:r w:rsidRPr="00867D49">
        <w:t>itself.</w:t>
      </w:r>
      <w:r>
        <w:t xml:space="preserve"> </w:t>
      </w:r>
      <w:r w:rsidRPr="00867D49">
        <w:t>Only</w:t>
      </w:r>
      <w:r>
        <w:t xml:space="preserve"> </w:t>
      </w:r>
      <w:r w:rsidRPr="00867D49">
        <w:t>once</w:t>
      </w:r>
      <w:r>
        <w:t xml:space="preserve"> </w:t>
      </w:r>
      <w:r w:rsidRPr="00867D49">
        <w:t>has</w:t>
      </w:r>
      <w:r>
        <w:t xml:space="preserve"> </w:t>
      </w:r>
      <w:r w:rsidRPr="00867D49">
        <w:t>the</w:t>
      </w:r>
      <w:r>
        <w:t xml:space="preserve"> </w:t>
      </w:r>
      <w:r w:rsidRPr="00867D49">
        <w:t>responsibility</w:t>
      </w:r>
      <w:r>
        <w:t xml:space="preserve"> </w:t>
      </w:r>
      <w:r w:rsidRPr="00867D49">
        <w:t>for</w:t>
      </w:r>
      <w:r>
        <w:t xml:space="preserve"> </w:t>
      </w:r>
      <w:r w:rsidRPr="00867D49">
        <w:t>choosing</w:t>
      </w:r>
      <w:r>
        <w:t xml:space="preserve"> </w:t>
      </w:r>
      <w:r w:rsidRPr="00867D49">
        <w:t>the</w:t>
      </w:r>
      <w:r>
        <w:t xml:space="preserve"> </w:t>
      </w:r>
      <w:r w:rsidRPr="00867D49">
        <w:t>president</w:t>
      </w:r>
      <w:r>
        <w:t xml:space="preserve"> </w:t>
      </w:r>
      <w:r w:rsidRPr="00867D49">
        <w:t>shifted</w:t>
      </w:r>
      <w:r>
        <w:t xml:space="preserve"> </w:t>
      </w:r>
      <w:r w:rsidRPr="00867D49">
        <w:t>to</w:t>
      </w:r>
      <w:r>
        <w:t xml:space="preserve"> </w:t>
      </w:r>
      <w:r w:rsidRPr="00867D49">
        <w:t>the</w:t>
      </w:r>
      <w:r>
        <w:t xml:space="preserve"> </w:t>
      </w:r>
      <w:r w:rsidRPr="00867D49">
        <w:t>second</w:t>
      </w:r>
      <w:r>
        <w:t xml:space="preserve"> </w:t>
      </w:r>
      <w:r w:rsidRPr="00867D49">
        <w:t>runoff</w:t>
      </w:r>
      <w:r>
        <w:t xml:space="preserve"> </w:t>
      </w:r>
      <w:r w:rsidRPr="00867D49">
        <w:t>stage,</w:t>
      </w:r>
      <w:r>
        <w:t xml:space="preserve"> </w:t>
      </w:r>
      <w:r w:rsidRPr="00867D49">
        <w:t>which</w:t>
      </w:r>
      <w:r>
        <w:t xml:space="preserve"> </w:t>
      </w:r>
      <w:r w:rsidRPr="00867D49">
        <w:t>involves</w:t>
      </w:r>
      <w:r>
        <w:t xml:space="preserve"> </w:t>
      </w:r>
      <w:r w:rsidRPr="00867D49">
        <w:t>a</w:t>
      </w:r>
      <w:r>
        <w:t xml:space="preserve"> </w:t>
      </w:r>
      <w:r w:rsidRPr="00867D49">
        <w:t>congressional</w:t>
      </w:r>
      <w:r>
        <w:t xml:space="preserve"> </w:t>
      </w:r>
      <w:r w:rsidRPr="00867D49">
        <w:t>vote.</w:t>
      </w:r>
      <w:r>
        <w:t xml:space="preserve"> </w:t>
      </w:r>
      <w:r w:rsidRPr="00867D49">
        <w:t>In</w:t>
      </w:r>
      <w:r>
        <w:t xml:space="preserve"> </w:t>
      </w:r>
      <w:r w:rsidRPr="00867D49">
        <w:t>1824,</w:t>
      </w:r>
      <w:r>
        <w:t xml:space="preserve"> </w:t>
      </w:r>
      <w:r w:rsidRPr="00867D49">
        <w:t>John</w:t>
      </w:r>
      <w:r>
        <w:t xml:space="preserve"> </w:t>
      </w:r>
      <w:r w:rsidRPr="00867D49">
        <w:t>Quincy</w:t>
      </w:r>
      <w:r>
        <w:t xml:space="preserve"> </w:t>
      </w:r>
      <w:r w:rsidRPr="00867D49">
        <w:t>Adams</w:t>
      </w:r>
      <w:r>
        <w:t xml:space="preserve"> </w:t>
      </w:r>
      <w:r w:rsidRPr="00867D49">
        <w:t>became</w:t>
      </w:r>
      <w:r>
        <w:t xml:space="preserve"> </w:t>
      </w:r>
      <w:r w:rsidRPr="00867D49">
        <w:t>the</w:t>
      </w:r>
      <w:r>
        <w:t xml:space="preserve"> </w:t>
      </w:r>
      <w:r w:rsidRPr="00867D49">
        <w:t>only</w:t>
      </w:r>
      <w:r>
        <w:t xml:space="preserve"> </w:t>
      </w:r>
      <w:r w:rsidRPr="00867D49">
        <w:t>president</w:t>
      </w:r>
      <w:r>
        <w:t xml:space="preserve"> </w:t>
      </w:r>
      <w:r w:rsidRPr="00867D49">
        <w:t>to</w:t>
      </w:r>
      <w:r>
        <w:t xml:space="preserve"> </w:t>
      </w:r>
      <w:r w:rsidRPr="00867D49">
        <w:t>not</w:t>
      </w:r>
      <w:r>
        <w:t xml:space="preserve"> </w:t>
      </w:r>
      <w:r w:rsidRPr="00867D49">
        <w:t>receive</w:t>
      </w:r>
      <w:r>
        <w:t xml:space="preserve"> </w:t>
      </w:r>
      <w:r w:rsidRPr="00867D49">
        <w:t>a</w:t>
      </w:r>
      <w:r>
        <w:t xml:space="preserve"> </w:t>
      </w:r>
      <w:r w:rsidRPr="00867D49">
        <w:t>majority</w:t>
      </w:r>
      <w:r>
        <w:t xml:space="preserve"> </w:t>
      </w:r>
      <w:r w:rsidRPr="00867D49">
        <w:t>(a</w:t>
      </w:r>
      <w:r>
        <w:t xml:space="preserve"> </w:t>
      </w:r>
      <w:r w:rsidRPr="00867D49">
        <w:t>requirement</w:t>
      </w:r>
      <w:r>
        <w:t xml:space="preserve"> </w:t>
      </w:r>
      <w:r w:rsidRPr="00867D49">
        <w:t>for</w:t>
      </w:r>
      <w:r>
        <w:t xml:space="preserve"> </w:t>
      </w:r>
      <w:r w:rsidRPr="00867D49">
        <w:t>winning</w:t>
      </w:r>
      <w:r>
        <w:t xml:space="preserve"> </w:t>
      </w:r>
      <w:r w:rsidRPr="00867D49">
        <w:t>in</w:t>
      </w:r>
      <w:r>
        <w:t xml:space="preserve"> </w:t>
      </w:r>
      <w:r w:rsidRPr="00867D49">
        <w:t>the</w:t>
      </w:r>
      <w:r>
        <w:t xml:space="preserve"> </w:t>
      </w:r>
      <w:r w:rsidRPr="00867D49">
        <w:t>first</w:t>
      </w:r>
      <w:r>
        <w:t xml:space="preserve"> </w:t>
      </w:r>
      <w:r w:rsidRPr="00867D49">
        <w:t>stage)</w:t>
      </w:r>
      <w:r>
        <w:t xml:space="preserve"> </w:t>
      </w:r>
      <w:r w:rsidRPr="00867D49">
        <w:t>of</w:t>
      </w:r>
      <w:r>
        <w:t xml:space="preserve"> </w:t>
      </w:r>
      <w:r w:rsidRPr="00867D49">
        <w:t>the</w:t>
      </w:r>
      <w:r>
        <w:t xml:space="preserve"> </w:t>
      </w:r>
      <w:r w:rsidRPr="00867D49">
        <w:t>EC</w:t>
      </w:r>
      <w:r>
        <w:t xml:space="preserve"> </w:t>
      </w:r>
      <w:r w:rsidRPr="00867D49">
        <w:t>votes.</w:t>
      </w:r>
      <w:r>
        <w:t xml:space="preserve"> </w:t>
      </w:r>
      <w:r w:rsidRPr="00867D49">
        <w:t>The</w:t>
      </w:r>
      <w:r>
        <w:t xml:space="preserve"> </w:t>
      </w:r>
      <w:r w:rsidRPr="00867D49">
        <w:t>vote</w:t>
      </w:r>
      <w:r>
        <w:t xml:space="preserve"> </w:t>
      </w:r>
      <w:r w:rsidRPr="00867D49">
        <w:t>was</w:t>
      </w:r>
      <w:r>
        <w:t xml:space="preserve"> </w:t>
      </w:r>
      <w:r w:rsidRPr="00867D49">
        <w:t>splintered</w:t>
      </w:r>
      <w:r>
        <w:t xml:space="preserve"> </w:t>
      </w:r>
      <w:r w:rsidRPr="00867D49">
        <w:t>among</w:t>
      </w:r>
      <w:r>
        <w:t xml:space="preserve"> </w:t>
      </w:r>
      <w:r w:rsidRPr="00867D49">
        <w:t>multiple</w:t>
      </w:r>
      <w:r>
        <w:t xml:space="preserve"> </w:t>
      </w:r>
      <w:r w:rsidRPr="00867D49">
        <w:t>factions,</w:t>
      </w:r>
      <w:r>
        <w:t xml:space="preserve"> </w:t>
      </w:r>
      <w:r w:rsidRPr="00867D49">
        <w:t>with</w:t>
      </w:r>
      <w:r>
        <w:t xml:space="preserve"> </w:t>
      </w:r>
      <w:r w:rsidRPr="00867D49">
        <w:t>no</w:t>
      </w:r>
      <w:r>
        <w:t xml:space="preserve"> </w:t>
      </w:r>
      <w:r w:rsidRPr="00867D49">
        <w:t>candidate</w:t>
      </w:r>
      <w:r>
        <w:t xml:space="preserve"> </w:t>
      </w:r>
      <w:r w:rsidRPr="00867D49">
        <w:t>receiving</w:t>
      </w:r>
      <w:r>
        <w:t xml:space="preserve"> </w:t>
      </w:r>
      <w:r w:rsidRPr="00867D49">
        <w:t>the</w:t>
      </w:r>
      <w:r>
        <w:t xml:space="preserve"> </w:t>
      </w:r>
      <w:r w:rsidRPr="00867D49">
        <w:t>necessary</w:t>
      </w:r>
      <w:r>
        <w:t xml:space="preserve"> </w:t>
      </w:r>
      <w:r w:rsidRPr="00867D49">
        <w:t>plurality.</w:t>
      </w:r>
      <w:r>
        <w:t xml:space="preserve"> </w:t>
      </w:r>
      <w:r w:rsidRPr="00867D49">
        <w:t>In</w:t>
      </w:r>
      <w:r>
        <w:t xml:space="preserve"> </w:t>
      </w:r>
      <w:r w:rsidRPr="00867D49">
        <w:t>the</w:t>
      </w:r>
      <w:r>
        <w:t xml:space="preserve"> </w:t>
      </w:r>
      <w:r w:rsidRPr="00867D49">
        <w:t>election</w:t>
      </w:r>
      <w:r>
        <w:t xml:space="preserve"> </w:t>
      </w:r>
      <w:r w:rsidRPr="00867D49">
        <w:t>of</w:t>
      </w:r>
      <w:r>
        <w:t xml:space="preserve"> </w:t>
      </w:r>
      <w:r w:rsidRPr="00867D49">
        <w:t>1876,</w:t>
      </w:r>
      <w:r>
        <w:t xml:space="preserve"> </w:t>
      </w:r>
      <w:r w:rsidRPr="00867D49">
        <w:t>politicking</w:t>
      </w:r>
      <w:r>
        <w:t xml:space="preserve"> </w:t>
      </w:r>
      <w:r w:rsidRPr="00867D49">
        <w:t>in</w:t>
      </w:r>
      <w:r>
        <w:t xml:space="preserve"> </w:t>
      </w:r>
      <w:r w:rsidRPr="00867D49">
        <w:t>Congress</w:t>
      </w:r>
      <w:r>
        <w:t xml:space="preserve"> </w:t>
      </w:r>
      <w:r w:rsidRPr="00867D49">
        <w:t>determined</w:t>
      </w:r>
      <w:r>
        <w:t xml:space="preserve"> </w:t>
      </w:r>
      <w:r w:rsidRPr="00867D49">
        <w:t>which</w:t>
      </w:r>
      <w:r>
        <w:t xml:space="preserve"> </w:t>
      </w:r>
      <w:r w:rsidRPr="00867D49">
        <w:t>of</w:t>
      </w:r>
      <w:r>
        <w:t xml:space="preserve"> </w:t>
      </w:r>
      <w:r w:rsidRPr="00867D49">
        <w:t>several</w:t>
      </w:r>
      <w:r>
        <w:t xml:space="preserve"> </w:t>
      </w:r>
      <w:r w:rsidRPr="00867D49">
        <w:t>competing</w:t>
      </w:r>
      <w:r>
        <w:t xml:space="preserve"> </w:t>
      </w:r>
      <w:r w:rsidRPr="00867D49">
        <w:lastRenderedPageBreak/>
        <w:t>slates</w:t>
      </w:r>
      <w:r>
        <w:t xml:space="preserve"> </w:t>
      </w:r>
      <w:r w:rsidRPr="00867D49">
        <w:t>of</w:t>
      </w:r>
      <w:r>
        <w:t xml:space="preserve"> </w:t>
      </w:r>
      <w:r w:rsidRPr="00867D49">
        <w:t>Electors</w:t>
      </w:r>
      <w:r>
        <w:t xml:space="preserve"> </w:t>
      </w:r>
      <w:r w:rsidRPr="00867D49">
        <w:t>were</w:t>
      </w:r>
      <w:r>
        <w:t xml:space="preserve"> </w:t>
      </w:r>
      <w:r w:rsidRPr="00867D49">
        <w:t>to</w:t>
      </w:r>
      <w:r>
        <w:t xml:space="preserve"> </w:t>
      </w:r>
      <w:r w:rsidRPr="00867D49">
        <w:t>be</w:t>
      </w:r>
      <w:r>
        <w:t xml:space="preserve"> </w:t>
      </w:r>
      <w:r w:rsidRPr="00867D49">
        <w:t>accorded</w:t>
      </w:r>
      <w:r>
        <w:t xml:space="preserve"> </w:t>
      </w:r>
      <w:r w:rsidRPr="00867D49">
        <w:t>legitimacy.</w:t>
      </w:r>
      <w:r>
        <w:t xml:space="preserve"> </w:t>
      </w:r>
      <w:r w:rsidRPr="00867D49">
        <w:t>The</w:t>
      </w:r>
      <w:r>
        <w:t xml:space="preserve"> </w:t>
      </w:r>
      <w:r w:rsidRPr="00867D49">
        <w:t>outcome</w:t>
      </w:r>
      <w:r>
        <w:t xml:space="preserve"> </w:t>
      </w:r>
      <w:r w:rsidRPr="00867D49">
        <w:t>of</w:t>
      </w:r>
      <w:r>
        <w:t xml:space="preserve"> </w:t>
      </w:r>
      <w:r w:rsidRPr="00867D49">
        <w:t>what</w:t>
      </w:r>
      <w:r>
        <w:t xml:space="preserve"> </w:t>
      </w:r>
      <w:r w:rsidRPr="00867D49">
        <w:t>has</w:t>
      </w:r>
      <w:r>
        <w:t xml:space="preserve"> </w:t>
      </w:r>
      <w:r w:rsidRPr="00867D49">
        <w:t>been</w:t>
      </w:r>
      <w:r>
        <w:t xml:space="preserve"> </w:t>
      </w:r>
      <w:r w:rsidRPr="00867D49">
        <w:t>called</w:t>
      </w:r>
      <w:r>
        <w:t xml:space="preserve"> </w:t>
      </w:r>
      <w:r w:rsidRPr="00867D49">
        <w:t>the</w:t>
      </w:r>
      <w:r>
        <w:t xml:space="preserve"> </w:t>
      </w:r>
      <w:r w:rsidRPr="00867D49">
        <w:t>‘’Compromise</w:t>
      </w:r>
      <w:r>
        <w:t xml:space="preserve"> </w:t>
      </w:r>
      <w:r w:rsidRPr="00867D49">
        <w:t>of</w:t>
      </w:r>
      <w:r>
        <w:t xml:space="preserve"> </w:t>
      </w:r>
      <w:r w:rsidRPr="00867D49">
        <w:t>1877’’</w:t>
      </w:r>
      <w:r>
        <w:t xml:space="preserve"> </w:t>
      </w:r>
      <w:r w:rsidRPr="00867D49">
        <w:t>was</w:t>
      </w:r>
      <w:r>
        <w:t xml:space="preserve"> </w:t>
      </w:r>
      <w:r w:rsidRPr="00867D49">
        <w:t>still</w:t>
      </w:r>
      <w:r>
        <w:t xml:space="preserve"> </w:t>
      </w:r>
      <w:r w:rsidRPr="00867D49">
        <w:t>recorded</w:t>
      </w:r>
      <w:r>
        <w:t xml:space="preserve"> </w:t>
      </w:r>
      <w:r w:rsidRPr="00867D49">
        <w:t>as</w:t>
      </w:r>
      <w:r>
        <w:t xml:space="preserve"> </w:t>
      </w:r>
      <w:r w:rsidRPr="00867D49">
        <w:t>a</w:t>
      </w:r>
      <w:r>
        <w:t xml:space="preserve"> </w:t>
      </w:r>
      <w:r w:rsidRPr="00867D49">
        <w:t>victory</w:t>
      </w:r>
      <w:r>
        <w:t xml:space="preserve"> </w:t>
      </w:r>
      <w:r w:rsidRPr="00867D49">
        <w:t>for</w:t>
      </w:r>
      <w:r>
        <w:t xml:space="preserve"> </w:t>
      </w:r>
      <w:r w:rsidRPr="00867D49">
        <w:t>Rutherford</w:t>
      </w:r>
      <w:r>
        <w:t xml:space="preserve"> </w:t>
      </w:r>
      <w:r w:rsidRPr="00867D49">
        <w:t>Hayes</w:t>
      </w:r>
      <w:r>
        <w:t xml:space="preserve"> </w:t>
      </w:r>
      <w:r w:rsidRPr="00867D49">
        <w:t>within</w:t>
      </w:r>
      <w:r>
        <w:t xml:space="preserve"> </w:t>
      </w:r>
      <w:r w:rsidRPr="00867D49">
        <w:t>the</w:t>
      </w:r>
      <w:r>
        <w:t xml:space="preserve"> </w:t>
      </w:r>
      <w:r w:rsidRPr="00867D49">
        <w:t>EC,</w:t>
      </w:r>
      <w:r>
        <w:t xml:space="preserve"> </w:t>
      </w:r>
      <w:r w:rsidRPr="00867D49">
        <w:t>even</w:t>
      </w:r>
      <w:r>
        <w:t xml:space="preserve"> </w:t>
      </w:r>
      <w:r w:rsidRPr="00867D49">
        <w:t>though</w:t>
      </w:r>
      <w:r>
        <w:t xml:space="preserve"> </w:t>
      </w:r>
      <w:r w:rsidRPr="00867D49">
        <w:t>neither</w:t>
      </w:r>
      <w:r>
        <w:t xml:space="preserve"> </w:t>
      </w:r>
      <w:r w:rsidRPr="00867D49">
        <w:t>major</w:t>
      </w:r>
      <w:r>
        <w:t xml:space="preserve"> </w:t>
      </w:r>
      <w:r w:rsidRPr="00867D49">
        <w:t>candidate</w:t>
      </w:r>
      <w:r>
        <w:t xml:space="preserve"> </w:t>
      </w:r>
      <w:r w:rsidRPr="00867D49">
        <w:t>had</w:t>
      </w:r>
      <w:r>
        <w:t xml:space="preserve"> </w:t>
      </w:r>
      <w:r w:rsidRPr="00867D49">
        <w:t>received</w:t>
      </w:r>
      <w:r>
        <w:t xml:space="preserve"> </w:t>
      </w:r>
      <w:r w:rsidRPr="00867D49">
        <w:t>a</w:t>
      </w:r>
      <w:r>
        <w:t xml:space="preserve"> </w:t>
      </w:r>
      <w:r w:rsidRPr="00867D49">
        <w:t>majority</w:t>
      </w:r>
      <w:r>
        <w:t xml:space="preserve"> </w:t>
      </w:r>
      <w:r w:rsidRPr="00867D49">
        <w:t>initially.</w:t>
      </w:r>
      <w:r>
        <w:t xml:space="preserve"> </w:t>
      </w:r>
      <w:r w:rsidRPr="00867D49">
        <w:t>Hayes</w:t>
      </w:r>
      <w:r>
        <w:t xml:space="preserve"> </w:t>
      </w:r>
      <w:r w:rsidRPr="00867D49">
        <w:t>was</w:t>
      </w:r>
      <w:r>
        <w:t xml:space="preserve"> </w:t>
      </w:r>
      <w:r w:rsidRPr="00867D49">
        <w:t>awarded</w:t>
      </w:r>
      <w:r>
        <w:t xml:space="preserve"> </w:t>
      </w:r>
      <w:r w:rsidRPr="00867D49">
        <w:t>20</w:t>
      </w:r>
      <w:r>
        <w:t xml:space="preserve"> </w:t>
      </w:r>
      <w:r w:rsidRPr="00867D49">
        <w:t>disputed</w:t>
      </w:r>
      <w:r>
        <w:t xml:space="preserve"> </w:t>
      </w:r>
      <w:r w:rsidRPr="00867D49">
        <w:t>EC</w:t>
      </w:r>
      <w:r>
        <w:t xml:space="preserve"> </w:t>
      </w:r>
      <w:r w:rsidRPr="00867D49">
        <w:t>votes</w:t>
      </w:r>
      <w:r>
        <w:t xml:space="preserve"> </w:t>
      </w:r>
      <w:r w:rsidRPr="00867D49">
        <w:t>that</w:t>
      </w:r>
      <w:r>
        <w:t xml:space="preserve"> </w:t>
      </w:r>
      <w:r w:rsidRPr="00867D49">
        <w:t>gave</w:t>
      </w:r>
      <w:r>
        <w:t xml:space="preserve"> </w:t>
      </w:r>
      <w:r w:rsidRPr="00867D49">
        <w:t>him</w:t>
      </w:r>
      <w:r>
        <w:t xml:space="preserve"> </w:t>
      </w:r>
      <w:r w:rsidRPr="00867D49">
        <w:t>a</w:t>
      </w:r>
      <w:r>
        <w:t xml:space="preserve"> </w:t>
      </w:r>
      <w:r w:rsidRPr="00867D49">
        <w:t>one-elector</w:t>
      </w:r>
      <w:r>
        <w:t xml:space="preserve"> </w:t>
      </w:r>
      <w:r w:rsidRPr="00867D49">
        <w:t>victory</w:t>
      </w:r>
      <w:r>
        <w:t xml:space="preserve"> </w:t>
      </w:r>
      <w:r w:rsidRPr="00867D49">
        <w:t>in</w:t>
      </w:r>
      <w:r>
        <w:t xml:space="preserve"> </w:t>
      </w:r>
      <w:r w:rsidRPr="00867D49">
        <w:t>the</w:t>
      </w:r>
      <w:r>
        <w:t xml:space="preserve"> </w:t>
      </w:r>
      <w:r w:rsidRPr="00867D49">
        <w:t>EC</w:t>
      </w:r>
      <w:r>
        <w:t xml:space="preserve"> </w:t>
      </w:r>
      <w:r w:rsidRPr="00867D49">
        <w:t>despite</w:t>
      </w:r>
      <w:r>
        <w:t xml:space="preserve"> </w:t>
      </w:r>
      <w:r w:rsidRPr="00867D49">
        <w:t>not</w:t>
      </w:r>
      <w:r>
        <w:t xml:space="preserve"> </w:t>
      </w:r>
      <w:r w:rsidRPr="00867D49">
        <w:t>winning</w:t>
      </w:r>
      <w:r>
        <w:t xml:space="preserve"> </w:t>
      </w:r>
      <w:r w:rsidRPr="00867D49">
        <w:t>the</w:t>
      </w:r>
      <w:r>
        <w:t xml:space="preserve"> </w:t>
      </w:r>
      <w:r w:rsidRPr="00867D49">
        <w:t>popular</w:t>
      </w:r>
      <w:r>
        <w:t xml:space="preserve"> </w:t>
      </w:r>
      <w:r w:rsidRPr="00867D49">
        <w:t>vote.</w:t>
      </w:r>
    </w:p>
    <w:p w14:paraId="0A24CF66" w14:textId="487F21F4" w:rsidR="00DD771F" w:rsidRDefault="00DD771F" w:rsidP="00DD771F">
      <w:pPr>
        <w:pStyle w:val="jc-diss-p"/>
      </w:pPr>
      <w:r w:rsidRPr="00867D49">
        <w:t>As</w:t>
      </w:r>
      <w:r>
        <w:t xml:space="preserve"> </w:t>
      </w:r>
      <w:r w:rsidRPr="00867D49">
        <w:t>eminent</w:t>
      </w:r>
      <w:r>
        <w:t xml:space="preserve"> </w:t>
      </w:r>
      <w:r w:rsidRPr="00867D49">
        <w:t>scholar</w:t>
      </w:r>
      <w:r>
        <w:t xml:space="preserve"> </w:t>
      </w:r>
      <w:r w:rsidRPr="00867D49">
        <w:t>Robert</w:t>
      </w:r>
      <w:r>
        <w:t xml:space="preserve"> </w:t>
      </w:r>
      <w:r w:rsidRPr="00867D49">
        <w:t>Dahl</w:t>
      </w:r>
      <w:r>
        <w:t xml:space="preserve"> </w:t>
      </w:r>
      <w:r w:rsidRPr="00867D49">
        <w:t>(2003)</w:t>
      </w:r>
      <w:r>
        <w:t xml:space="preserve"> </w:t>
      </w:r>
      <w:r w:rsidRPr="00867D49">
        <w:t>noted,</w:t>
      </w:r>
      <w:r>
        <w:t xml:space="preserve"> </w:t>
      </w:r>
      <w:r w:rsidRPr="00867D49">
        <w:t>‘’the</w:t>
      </w:r>
      <w:r>
        <w:t xml:space="preserve"> </w:t>
      </w:r>
      <w:r w:rsidRPr="00867D49">
        <w:t>elaborate</w:t>
      </w:r>
      <w:r>
        <w:t xml:space="preserve"> </w:t>
      </w:r>
      <w:r w:rsidRPr="00867D49">
        <w:t>machinery</w:t>
      </w:r>
      <w:r>
        <w:t xml:space="preserve"> </w:t>
      </w:r>
      <w:r w:rsidRPr="00867D49">
        <w:t>of</w:t>
      </w:r>
      <w:r>
        <w:t xml:space="preserve"> </w:t>
      </w:r>
      <w:r w:rsidRPr="00867D49">
        <w:t>the</w:t>
      </w:r>
      <w:r>
        <w:t xml:space="preserve"> </w:t>
      </w:r>
      <w:r w:rsidRPr="00867D49">
        <w:t>electoral</w:t>
      </w:r>
      <w:r>
        <w:t xml:space="preserve"> </w:t>
      </w:r>
      <w:r w:rsidRPr="00867D49">
        <w:t>college</w:t>
      </w:r>
      <w:r>
        <w:t xml:space="preserve"> </w:t>
      </w:r>
      <w:r w:rsidRPr="00867D49">
        <w:t>[became]</w:t>
      </w:r>
      <w:r>
        <w:t xml:space="preserve"> </w:t>
      </w:r>
      <w:r w:rsidRPr="00867D49">
        <w:t>little</w:t>
      </w:r>
      <w:r>
        <w:t xml:space="preserve"> </w:t>
      </w:r>
      <w:r w:rsidRPr="00867D49">
        <w:t>more</w:t>
      </w:r>
      <w:r>
        <w:t xml:space="preserve"> </w:t>
      </w:r>
      <w:r w:rsidRPr="00867D49">
        <w:t>than</w:t>
      </w:r>
      <w:r>
        <w:t xml:space="preserve"> </w:t>
      </w:r>
      <w:r w:rsidRPr="00867D49">
        <w:t>a</w:t>
      </w:r>
      <w:r>
        <w:t xml:space="preserve"> </w:t>
      </w:r>
      <w:r w:rsidRPr="00867D49">
        <w:t>way</w:t>
      </w:r>
      <w:r>
        <w:t xml:space="preserve"> </w:t>
      </w:r>
      <w:r w:rsidRPr="00867D49">
        <w:t>of</w:t>
      </w:r>
      <w:r>
        <w:t xml:space="preserve"> </w:t>
      </w:r>
      <w:r w:rsidRPr="00867D49">
        <w:t>counting</w:t>
      </w:r>
      <w:r>
        <w:t xml:space="preserve"> </w:t>
      </w:r>
      <w:r w:rsidRPr="00867D49">
        <w:t>votes.’’</w:t>
      </w:r>
      <w:r>
        <w:t xml:space="preserve"> </w:t>
      </w:r>
      <w:r w:rsidRPr="00867D49">
        <w:t>Nonetheless,</w:t>
      </w:r>
      <w:r>
        <w:t xml:space="preserve"> </w:t>
      </w:r>
      <w:r w:rsidRPr="00867D49">
        <w:t>despite</w:t>
      </w:r>
      <w:r>
        <w:t xml:space="preserve"> </w:t>
      </w:r>
      <w:r w:rsidRPr="00867D49">
        <w:t>these</w:t>
      </w:r>
      <w:r>
        <w:t xml:space="preserve"> </w:t>
      </w:r>
      <w:r w:rsidRPr="00867D49">
        <w:t>differences</w:t>
      </w:r>
      <w:r>
        <w:t xml:space="preserve"> </w:t>
      </w:r>
      <w:r w:rsidRPr="00867D49">
        <w:t>in</w:t>
      </w:r>
      <w:r>
        <w:t xml:space="preserve"> </w:t>
      </w:r>
      <w:r w:rsidRPr="00867D49">
        <w:t>how</w:t>
      </w:r>
      <w:r>
        <w:t xml:space="preserve"> </w:t>
      </w:r>
      <w:r w:rsidRPr="00867D49">
        <w:t>the</w:t>
      </w:r>
      <w:r>
        <w:t xml:space="preserve"> </w:t>
      </w:r>
      <w:r w:rsidRPr="00867D49">
        <w:t>EC</w:t>
      </w:r>
      <w:r>
        <w:t xml:space="preserve"> </w:t>
      </w:r>
      <w:r w:rsidRPr="00867D49">
        <w:t>now</w:t>
      </w:r>
      <w:r>
        <w:t xml:space="preserve"> </w:t>
      </w:r>
      <w:r w:rsidRPr="00867D49">
        <w:t>operates,</w:t>
      </w:r>
      <w:r>
        <w:t xml:space="preserve"> </w:t>
      </w:r>
      <w:r w:rsidRPr="00867D49">
        <w:t>its</w:t>
      </w:r>
      <w:r>
        <w:t xml:space="preserve"> </w:t>
      </w:r>
      <w:r w:rsidRPr="00867D49">
        <w:t>two</w:t>
      </w:r>
      <w:r>
        <w:t xml:space="preserve"> </w:t>
      </w:r>
      <w:r w:rsidRPr="00867D49">
        <w:t>most</w:t>
      </w:r>
      <w:r>
        <w:t xml:space="preserve"> </w:t>
      </w:r>
      <w:r w:rsidRPr="00867D49">
        <w:t>basic</w:t>
      </w:r>
      <w:r>
        <w:t xml:space="preserve"> </w:t>
      </w:r>
      <w:r w:rsidRPr="00867D49">
        <w:t>features</w:t>
      </w:r>
      <w:r>
        <w:t xml:space="preserve"> </w:t>
      </w:r>
      <w:r w:rsidRPr="00867D49">
        <w:t>have</w:t>
      </w:r>
      <w:r>
        <w:t xml:space="preserve"> </w:t>
      </w:r>
      <w:r w:rsidRPr="00867D49">
        <w:t>remained</w:t>
      </w:r>
      <w:r>
        <w:t xml:space="preserve"> </w:t>
      </w:r>
      <w:r w:rsidRPr="00867D49">
        <w:t>in</w:t>
      </w:r>
      <w:r>
        <w:t xml:space="preserve"> </w:t>
      </w:r>
      <w:r w:rsidRPr="00867D49">
        <w:t>place:</w:t>
      </w:r>
      <w:r>
        <w:t xml:space="preserve"> </w:t>
      </w:r>
      <w:r w:rsidRPr="00867D49">
        <w:t>seat</w:t>
      </w:r>
      <w:r>
        <w:t xml:space="preserve"> </w:t>
      </w:r>
      <w:r w:rsidRPr="00867D49">
        <w:t>allocations</w:t>
      </w:r>
      <w:r>
        <w:t xml:space="preserve"> </w:t>
      </w:r>
      <w:r w:rsidRPr="00867D49">
        <w:t>that</w:t>
      </w:r>
      <w:r>
        <w:t xml:space="preserve"> </w:t>
      </w:r>
      <w:r w:rsidRPr="00867D49">
        <w:t>are</w:t>
      </w:r>
      <w:r>
        <w:t xml:space="preserve"> </w:t>
      </w:r>
      <w:r w:rsidRPr="00867D49">
        <w:t>not</w:t>
      </w:r>
      <w:r>
        <w:t xml:space="preserve"> </w:t>
      </w:r>
      <w:r w:rsidRPr="00867D49">
        <w:t>fully</w:t>
      </w:r>
      <w:r>
        <w:t xml:space="preserve"> </w:t>
      </w:r>
      <w:r w:rsidRPr="00867D49">
        <w:t>proportional</w:t>
      </w:r>
      <w:r>
        <w:t xml:space="preserve"> </w:t>
      </w:r>
      <w:r w:rsidRPr="00867D49">
        <w:t>to</w:t>
      </w:r>
      <w:r>
        <w:t xml:space="preserve"> </w:t>
      </w:r>
      <w:r w:rsidRPr="00867D49">
        <w:t>population,</w:t>
      </w:r>
      <w:r>
        <w:t xml:space="preserve"> </w:t>
      </w:r>
      <w:r w:rsidRPr="00867D49">
        <w:t>with</w:t>
      </w:r>
      <w:r>
        <w:t xml:space="preserve"> </w:t>
      </w:r>
      <w:r w:rsidRPr="00867D49">
        <w:t>allocations</w:t>
      </w:r>
      <w:r>
        <w:t xml:space="preserve"> </w:t>
      </w:r>
      <w:r w:rsidRPr="00867D49">
        <w:t>based</w:t>
      </w:r>
      <w:r>
        <w:t xml:space="preserve"> </w:t>
      </w:r>
      <w:r w:rsidRPr="00867D49">
        <w:t>on</w:t>
      </w:r>
      <w:r>
        <w:t xml:space="preserve"> </w:t>
      </w:r>
      <w:r w:rsidRPr="00867D49">
        <w:t>the</w:t>
      </w:r>
      <w:r>
        <w:t xml:space="preserve"> </w:t>
      </w:r>
      <w:r w:rsidRPr="00867D49">
        <w:t>combination</w:t>
      </w:r>
      <w:r>
        <w:t xml:space="preserve"> </w:t>
      </w:r>
      <w:r w:rsidRPr="00867D49">
        <w:t>of</w:t>
      </w:r>
      <w:r>
        <w:t xml:space="preserve"> </w:t>
      </w:r>
      <w:r w:rsidRPr="00867D49">
        <w:t>congressional</w:t>
      </w:r>
      <w:r>
        <w:t xml:space="preserve"> </w:t>
      </w:r>
      <w:r w:rsidRPr="00867D49">
        <w:t>seats</w:t>
      </w:r>
      <w:r>
        <w:t xml:space="preserve"> </w:t>
      </w:r>
      <w:r w:rsidRPr="00867D49">
        <w:t>and</w:t>
      </w:r>
      <w:r>
        <w:t xml:space="preserve"> </w:t>
      </w:r>
      <w:r w:rsidRPr="00867D49">
        <w:t>U.S.</w:t>
      </w:r>
      <w:r>
        <w:t xml:space="preserve"> </w:t>
      </w:r>
      <w:r w:rsidRPr="00867D49">
        <w:t>Senate</w:t>
      </w:r>
      <w:r>
        <w:t xml:space="preserve"> </w:t>
      </w:r>
      <w:r w:rsidRPr="00867D49">
        <w:t>seats</w:t>
      </w:r>
      <w:r>
        <w:t xml:space="preserve"> </w:t>
      </w:r>
      <w:r w:rsidRPr="00867D49">
        <w:t>in</w:t>
      </w:r>
      <w:r>
        <w:t xml:space="preserve"> </w:t>
      </w:r>
      <w:r w:rsidRPr="00867D49">
        <w:t>the</w:t>
      </w:r>
      <w:r>
        <w:t xml:space="preserve"> </w:t>
      </w:r>
      <w:r w:rsidRPr="00867D49">
        <w:t>state;</w:t>
      </w:r>
      <w:r>
        <w:t xml:space="preserve"> </w:t>
      </w:r>
      <w:r w:rsidRPr="00867D49">
        <w:t>and</w:t>
      </w:r>
      <w:r>
        <w:t xml:space="preserve"> </w:t>
      </w:r>
      <w:r w:rsidRPr="00867D49">
        <w:t>winner-take-all</w:t>
      </w:r>
      <w:r>
        <w:t xml:space="preserve"> </w:t>
      </w:r>
      <w:r w:rsidRPr="00867D49">
        <w:t>(unit-rule)</w:t>
      </w:r>
      <w:r>
        <w:t xml:space="preserve"> </w:t>
      </w:r>
      <w:r w:rsidRPr="00867D49">
        <w:t>outcomes</w:t>
      </w:r>
      <w:r>
        <w:t xml:space="preserve"> </w:t>
      </w:r>
      <w:r w:rsidRPr="00867D49">
        <w:t>at</w:t>
      </w:r>
      <w:r>
        <w:t xml:space="preserve"> </w:t>
      </w:r>
      <w:r w:rsidRPr="00867D49">
        <w:t>the</w:t>
      </w:r>
      <w:r>
        <w:t xml:space="preserve"> </w:t>
      </w:r>
      <w:r w:rsidRPr="00867D49">
        <w:t>state</w:t>
      </w:r>
      <w:r>
        <w:t xml:space="preserve"> </w:t>
      </w:r>
      <w:r w:rsidRPr="00867D49">
        <w:t>level.</w:t>
      </w:r>
      <w:r>
        <w:t xml:space="preserve"> </w:t>
      </w:r>
      <w:r w:rsidR="002B0742">
        <w:t xml:space="preserve">The allocation of Electors by the combined House and Senate seats would require a constitutional amendment to change (though the Congress could change the size of the House and thus the relative value of House versus Senate Electors). </w:t>
      </w:r>
      <w:r w:rsidRPr="00867D49">
        <w:t>States</w:t>
      </w:r>
      <w:r>
        <w:t xml:space="preserve"> </w:t>
      </w:r>
      <w:r w:rsidRPr="00867D49">
        <w:t>have</w:t>
      </w:r>
      <w:r>
        <w:t xml:space="preserve"> </w:t>
      </w:r>
      <w:r w:rsidRPr="00867D49">
        <w:t>a</w:t>
      </w:r>
      <w:r>
        <w:t xml:space="preserve"> </w:t>
      </w:r>
      <w:r w:rsidRPr="00867D49">
        <w:t>constitutional</w:t>
      </w:r>
      <w:r>
        <w:t xml:space="preserve"> </w:t>
      </w:r>
      <w:r w:rsidRPr="00867D49">
        <w:t>right</w:t>
      </w:r>
      <w:r>
        <w:t xml:space="preserve"> </w:t>
      </w:r>
      <w:r w:rsidRPr="00867D49">
        <w:t>to</w:t>
      </w:r>
      <w:r>
        <w:t xml:space="preserve"> </w:t>
      </w:r>
      <w:r w:rsidRPr="00867D49">
        <w:t>determine</w:t>
      </w:r>
      <w:r>
        <w:t xml:space="preserve"> </w:t>
      </w:r>
      <w:r w:rsidRPr="00867D49">
        <w:t>how</w:t>
      </w:r>
      <w:r>
        <w:t xml:space="preserve"> </w:t>
      </w:r>
      <w:r w:rsidRPr="00867D49">
        <w:t>to</w:t>
      </w:r>
      <w:r>
        <w:t xml:space="preserve"> </w:t>
      </w:r>
      <w:r w:rsidRPr="00867D49">
        <w:t>award</w:t>
      </w:r>
      <w:r>
        <w:t xml:space="preserve"> </w:t>
      </w:r>
      <w:r w:rsidRPr="00867D49">
        <w:t>Electors,</w:t>
      </w:r>
      <w:r>
        <w:t xml:space="preserve"> </w:t>
      </w:r>
      <w:r w:rsidRPr="00867D49">
        <w:t>and</w:t>
      </w:r>
      <w:r>
        <w:t xml:space="preserve"> </w:t>
      </w:r>
      <w:r w:rsidRPr="00867D49">
        <w:t>indeed</w:t>
      </w:r>
      <w:r>
        <w:t xml:space="preserve"> </w:t>
      </w:r>
      <w:r w:rsidRPr="00867D49">
        <w:t>two</w:t>
      </w:r>
      <w:r>
        <w:t xml:space="preserve"> </w:t>
      </w:r>
      <w:r w:rsidRPr="00867D49">
        <w:t>states,</w:t>
      </w:r>
      <w:r>
        <w:t xml:space="preserve"> </w:t>
      </w:r>
      <w:r w:rsidRPr="00867D49">
        <w:t>Maine</w:t>
      </w:r>
      <w:r>
        <w:t xml:space="preserve"> </w:t>
      </w:r>
      <w:r w:rsidRPr="00867D49">
        <w:t>and</w:t>
      </w:r>
      <w:r>
        <w:t xml:space="preserve"> </w:t>
      </w:r>
      <w:r w:rsidRPr="00867D49">
        <w:t>Nebraska,</w:t>
      </w:r>
      <w:r>
        <w:t xml:space="preserve"> </w:t>
      </w:r>
      <w:r w:rsidRPr="00867D49">
        <w:t>adopted</w:t>
      </w:r>
      <w:r>
        <w:t xml:space="preserve"> </w:t>
      </w:r>
      <w:r w:rsidRPr="00867D49">
        <w:t>a</w:t>
      </w:r>
      <w:r>
        <w:t xml:space="preserve"> </w:t>
      </w:r>
      <w:r w:rsidRPr="00867D49">
        <w:t>variation</w:t>
      </w:r>
      <w:r>
        <w:t xml:space="preserve"> </w:t>
      </w:r>
      <w:r w:rsidRPr="00867D49">
        <w:t>on</w:t>
      </w:r>
      <w:r>
        <w:t xml:space="preserve"> </w:t>
      </w:r>
      <w:r w:rsidRPr="00867D49">
        <w:t>the</w:t>
      </w:r>
      <w:r>
        <w:t xml:space="preserve"> </w:t>
      </w:r>
      <w:r w:rsidRPr="00867D49">
        <w:t>winner-take-all</w:t>
      </w:r>
      <w:r>
        <w:t xml:space="preserve"> </w:t>
      </w:r>
      <w:r w:rsidRPr="00867D49">
        <w:t>feature</w:t>
      </w:r>
      <w:r>
        <w:t xml:space="preserve"> </w:t>
      </w:r>
      <w:r w:rsidRPr="00867D49">
        <w:t>which</w:t>
      </w:r>
      <w:r>
        <w:t xml:space="preserve"> </w:t>
      </w:r>
      <w:r w:rsidRPr="00867D49">
        <w:t>operates</w:t>
      </w:r>
      <w:r>
        <w:t xml:space="preserve"> </w:t>
      </w:r>
      <w:r w:rsidRPr="00867D49">
        <w:t>at</w:t>
      </w:r>
      <w:r>
        <w:t xml:space="preserve"> </w:t>
      </w:r>
      <w:r w:rsidRPr="00867D49">
        <w:t>the</w:t>
      </w:r>
      <w:r>
        <w:t xml:space="preserve"> </w:t>
      </w:r>
      <w:r w:rsidRPr="00867D49">
        <w:t>level</w:t>
      </w:r>
      <w:r>
        <w:t xml:space="preserve"> </w:t>
      </w:r>
      <w:r w:rsidRPr="00867D49">
        <w:t>of</w:t>
      </w:r>
      <w:r>
        <w:t xml:space="preserve"> </w:t>
      </w:r>
      <w:r w:rsidRPr="00867D49">
        <w:t>congressional</w:t>
      </w:r>
      <w:r>
        <w:t xml:space="preserve"> </w:t>
      </w:r>
      <w:r w:rsidRPr="00867D49">
        <w:t>districts,</w:t>
      </w:r>
      <w:r>
        <w:t xml:space="preserve"> </w:t>
      </w:r>
      <w:r w:rsidRPr="00867D49">
        <w:t>with</w:t>
      </w:r>
      <w:r>
        <w:t xml:space="preserve"> </w:t>
      </w:r>
      <w:r w:rsidRPr="00867D49">
        <w:t>only</w:t>
      </w:r>
      <w:r>
        <w:t xml:space="preserve"> </w:t>
      </w:r>
      <w:r w:rsidRPr="00867D49">
        <w:t>the</w:t>
      </w:r>
      <w:r>
        <w:t xml:space="preserve"> </w:t>
      </w:r>
      <w:r w:rsidRPr="00867D49">
        <w:t>two</w:t>
      </w:r>
      <w:r>
        <w:t xml:space="preserve"> </w:t>
      </w:r>
      <w:r w:rsidRPr="00867D49">
        <w:t>‘’federal’’</w:t>
      </w:r>
      <w:r>
        <w:t xml:space="preserve"> </w:t>
      </w:r>
      <w:r w:rsidRPr="00867D49">
        <w:t>seats</w:t>
      </w:r>
      <w:r>
        <w:t xml:space="preserve"> </w:t>
      </w:r>
      <w:r w:rsidRPr="00867D49">
        <w:t>allocated</w:t>
      </w:r>
      <w:r>
        <w:t xml:space="preserve"> </w:t>
      </w:r>
      <w:r w:rsidRPr="00867D49">
        <w:t>based on</w:t>
      </w:r>
      <w:r>
        <w:t xml:space="preserve"> </w:t>
      </w:r>
      <w:r w:rsidRPr="00867D49">
        <w:t>the</w:t>
      </w:r>
      <w:r>
        <w:t xml:space="preserve"> </w:t>
      </w:r>
      <w:r w:rsidRPr="00867D49">
        <w:t>state-wide</w:t>
      </w:r>
      <w:r>
        <w:t xml:space="preserve"> </w:t>
      </w:r>
      <w:r w:rsidRPr="00867D49">
        <w:t>outcome.</w:t>
      </w:r>
      <w:r>
        <w:t xml:space="preserve"> </w:t>
      </w:r>
      <w:r w:rsidRPr="00867D49">
        <w:t>Maine</w:t>
      </w:r>
      <w:r>
        <w:t xml:space="preserve"> </w:t>
      </w:r>
      <w:r w:rsidRPr="00867D49">
        <w:t>adopted</w:t>
      </w:r>
      <w:r>
        <w:t xml:space="preserve"> </w:t>
      </w:r>
      <w:r w:rsidRPr="00867D49">
        <w:t>this</w:t>
      </w:r>
      <w:r>
        <w:t xml:space="preserve"> </w:t>
      </w:r>
      <w:r w:rsidRPr="00867D49">
        <w:t>rule</w:t>
      </w:r>
      <w:r>
        <w:t xml:space="preserve"> </w:t>
      </w:r>
      <w:r w:rsidRPr="00867D49">
        <w:t>in</w:t>
      </w:r>
      <w:r>
        <w:t xml:space="preserve"> </w:t>
      </w:r>
      <w:r w:rsidRPr="00867D49">
        <w:t>advance</w:t>
      </w:r>
      <w:r>
        <w:t xml:space="preserve"> </w:t>
      </w:r>
      <w:r w:rsidRPr="00867D49">
        <w:t>of</w:t>
      </w:r>
      <w:r>
        <w:t xml:space="preserve"> </w:t>
      </w:r>
      <w:r w:rsidRPr="00867D49">
        <w:t>the</w:t>
      </w:r>
      <w:r>
        <w:t xml:space="preserve"> </w:t>
      </w:r>
      <w:r w:rsidRPr="00867D49">
        <w:t>1972</w:t>
      </w:r>
      <w:r>
        <w:t xml:space="preserve"> </w:t>
      </w:r>
      <w:r w:rsidRPr="00867D49">
        <w:t>presidential</w:t>
      </w:r>
      <w:r>
        <w:t xml:space="preserve"> </w:t>
      </w:r>
      <w:r w:rsidRPr="00867D49">
        <w:t>election,</w:t>
      </w:r>
      <w:r>
        <w:t xml:space="preserve"> </w:t>
      </w:r>
      <w:r w:rsidRPr="00867D49">
        <w:t>while</w:t>
      </w:r>
      <w:r>
        <w:t xml:space="preserve"> </w:t>
      </w:r>
      <w:r w:rsidRPr="00867D49">
        <w:t>Nebraska</w:t>
      </w:r>
      <w:r>
        <w:t xml:space="preserve"> </w:t>
      </w:r>
      <w:r w:rsidRPr="00867D49">
        <w:t>enacted</w:t>
      </w:r>
      <w:r>
        <w:t xml:space="preserve"> </w:t>
      </w:r>
      <w:r w:rsidRPr="00867D49">
        <w:t>it</w:t>
      </w:r>
      <w:r>
        <w:t xml:space="preserve"> </w:t>
      </w:r>
      <w:r w:rsidRPr="00867D49">
        <w:t>starting</w:t>
      </w:r>
      <w:r>
        <w:t xml:space="preserve"> </w:t>
      </w:r>
      <w:r w:rsidRPr="00867D49">
        <w:t>with</w:t>
      </w:r>
      <w:r>
        <w:t xml:space="preserve"> </w:t>
      </w:r>
      <w:r w:rsidRPr="00867D49">
        <w:t>the</w:t>
      </w:r>
      <w:r>
        <w:t xml:space="preserve"> </w:t>
      </w:r>
      <w:r w:rsidRPr="00867D49">
        <w:t>1992</w:t>
      </w:r>
      <w:r>
        <w:t xml:space="preserve"> </w:t>
      </w:r>
      <w:r w:rsidRPr="00867D49">
        <w:t>election.</w:t>
      </w:r>
      <w:r>
        <w:t xml:space="preserve"> </w:t>
      </w:r>
      <w:r w:rsidRPr="00867D49">
        <w:t>A</w:t>
      </w:r>
      <w:r>
        <w:t xml:space="preserve"> </w:t>
      </w:r>
      <w:r w:rsidRPr="00867D49">
        <w:t>split</w:t>
      </w:r>
      <w:r>
        <w:t xml:space="preserve"> </w:t>
      </w:r>
      <w:r w:rsidRPr="00867D49">
        <w:t>has</w:t>
      </w:r>
      <w:r>
        <w:t xml:space="preserve"> </w:t>
      </w:r>
      <w:r w:rsidRPr="00867D49">
        <w:t>occurred</w:t>
      </w:r>
      <w:r>
        <w:t xml:space="preserve"> </w:t>
      </w:r>
      <w:r w:rsidRPr="00867D49">
        <w:t>once</w:t>
      </w:r>
      <w:r>
        <w:t xml:space="preserve"> </w:t>
      </w:r>
      <w:r w:rsidRPr="00867D49">
        <w:t>in</w:t>
      </w:r>
      <w:r>
        <w:t xml:space="preserve"> </w:t>
      </w:r>
      <w:r w:rsidRPr="00867D49">
        <w:t>each</w:t>
      </w:r>
      <w:r>
        <w:t xml:space="preserve"> </w:t>
      </w:r>
      <w:r w:rsidRPr="00867D49">
        <w:t>of</w:t>
      </w:r>
      <w:r>
        <w:t xml:space="preserve"> </w:t>
      </w:r>
      <w:r w:rsidRPr="00867D49">
        <w:t>these</w:t>
      </w:r>
      <w:r>
        <w:t xml:space="preserve"> </w:t>
      </w:r>
      <w:r w:rsidRPr="00867D49">
        <w:t>states.</w:t>
      </w:r>
      <w:r>
        <w:t xml:space="preserve"> </w:t>
      </w:r>
      <w:r w:rsidRPr="00867D49">
        <w:t>In</w:t>
      </w:r>
      <w:r>
        <w:t xml:space="preserve"> </w:t>
      </w:r>
      <w:r w:rsidRPr="00867D49">
        <w:t>2008,</w:t>
      </w:r>
      <w:r>
        <w:t xml:space="preserve"> </w:t>
      </w:r>
      <w:r w:rsidRPr="00867D49">
        <w:t>Barack</w:t>
      </w:r>
      <w:r>
        <w:t xml:space="preserve"> </w:t>
      </w:r>
      <w:r w:rsidRPr="00867D49">
        <w:t>Obama</w:t>
      </w:r>
      <w:r>
        <w:t xml:space="preserve"> </w:t>
      </w:r>
      <w:r w:rsidRPr="00867D49">
        <w:t>won</w:t>
      </w:r>
      <w:r>
        <w:t xml:space="preserve"> </w:t>
      </w:r>
      <w:r w:rsidRPr="00867D49">
        <w:t>Nebraska’s</w:t>
      </w:r>
      <w:r>
        <w:t xml:space="preserve"> </w:t>
      </w:r>
      <w:r w:rsidRPr="00867D49">
        <w:t>second</w:t>
      </w:r>
      <w:r>
        <w:t xml:space="preserve"> </w:t>
      </w:r>
      <w:r w:rsidRPr="00867D49">
        <w:t>congressional</w:t>
      </w:r>
      <w:r>
        <w:t xml:space="preserve"> </w:t>
      </w:r>
      <w:r w:rsidRPr="00867D49">
        <w:t>district,</w:t>
      </w:r>
      <w:r>
        <w:t xml:space="preserve"> </w:t>
      </w:r>
      <w:r w:rsidRPr="00867D49">
        <w:t>picking</w:t>
      </w:r>
      <w:r>
        <w:t xml:space="preserve"> </w:t>
      </w:r>
      <w:r w:rsidRPr="00867D49">
        <w:t>up</w:t>
      </w:r>
      <w:r>
        <w:t xml:space="preserve"> </w:t>
      </w:r>
      <w:r w:rsidRPr="00867D49">
        <w:t>a</w:t>
      </w:r>
      <w:r>
        <w:t xml:space="preserve"> </w:t>
      </w:r>
      <w:r w:rsidRPr="00867D49">
        <w:t>Democratic</w:t>
      </w:r>
      <w:r>
        <w:t xml:space="preserve"> </w:t>
      </w:r>
      <w:r w:rsidRPr="00867D49">
        <w:t>electoral</w:t>
      </w:r>
      <w:r>
        <w:t xml:space="preserve"> </w:t>
      </w:r>
      <w:r w:rsidRPr="00867D49">
        <w:t>vote</w:t>
      </w:r>
      <w:r>
        <w:t xml:space="preserve"> </w:t>
      </w:r>
      <w:r w:rsidRPr="00867D49">
        <w:t>in</w:t>
      </w:r>
      <w:r>
        <w:t xml:space="preserve"> </w:t>
      </w:r>
      <w:r w:rsidRPr="00867D49">
        <w:t>that</w:t>
      </w:r>
      <w:r>
        <w:t xml:space="preserve"> </w:t>
      </w:r>
      <w:r w:rsidRPr="00867D49">
        <w:t>state</w:t>
      </w:r>
      <w:r>
        <w:t xml:space="preserve"> </w:t>
      </w:r>
      <w:r w:rsidRPr="00867D49">
        <w:t>for</w:t>
      </w:r>
      <w:r>
        <w:t xml:space="preserve"> </w:t>
      </w:r>
      <w:r w:rsidRPr="00867D49">
        <w:t>the</w:t>
      </w:r>
      <w:r>
        <w:t xml:space="preserve"> </w:t>
      </w:r>
      <w:r w:rsidRPr="00867D49">
        <w:t>first</w:t>
      </w:r>
      <w:r>
        <w:t xml:space="preserve"> </w:t>
      </w:r>
      <w:r w:rsidRPr="00867D49">
        <w:t>time</w:t>
      </w:r>
      <w:r>
        <w:t xml:space="preserve"> </w:t>
      </w:r>
      <w:r w:rsidRPr="00867D49">
        <w:t>since</w:t>
      </w:r>
      <w:r>
        <w:t xml:space="preserve"> </w:t>
      </w:r>
      <w:r w:rsidRPr="00867D49">
        <w:t>1964.</w:t>
      </w:r>
      <w:r>
        <w:t xml:space="preserve"> </w:t>
      </w:r>
      <w:r w:rsidRPr="00867D49">
        <w:t>In</w:t>
      </w:r>
      <w:r>
        <w:t xml:space="preserve"> </w:t>
      </w:r>
      <w:r w:rsidRPr="00867D49">
        <w:t>2016,</w:t>
      </w:r>
      <w:r>
        <w:t xml:space="preserve"> </w:t>
      </w:r>
      <w:r w:rsidRPr="00867D49">
        <w:t>Donald</w:t>
      </w:r>
      <w:r>
        <w:t xml:space="preserve"> </w:t>
      </w:r>
      <w:r w:rsidRPr="00867D49">
        <w:t>Trump</w:t>
      </w:r>
      <w:r>
        <w:t xml:space="preserve"> </w:t>
      </w:r>
      <w:r w:rsidRPr="00867D49">
        <w:t>won</w:t>
      </w:r>
      <w:r>
        <w:t xml:space="preserve"> </w:t>
      </w:r>
      <w:r w:rsidRPr="00867D49">
        <w:t>Maine’s</w:t>
      </w:r>
      <w:r>
        <w:t xml:space="preserve"> </w:t>
      </w:r>
      <w:r w:rsidRPr="00867D49">
        <w:t>second</w:t>
      </w:r>
      <w:r>
        <w:t xml:space="preserve"> </w:t>
      </w:r>
      <w:r w:rsidRPr="00867D49">
        <w:t>congressional</w:t>
      </w:r>
      <w:r>
        <w:t xml:space="preserve"> </w:t>
      </w:r>
      <w:r w:rsidRPr="00867D49">
        <w:t>district.</w:t>
      </w:r>
    </w:p>
    <w:p w14:paraId="413524E4" w14:textId="77777777" w:rsidR="00DD771F" w:rsidRPr="00867D49" w:rsidRDefault="00DD771F" w:rsidP="00DD771F">
      <w:pPr>
        <w:pStyle w:val="jc-diss-p"/>
      </w:pPr>
      <w:r w:rsidRPr="00867D49">
        <w:lastRenderedPageBreak/>
        <w:t>In</w:t>
      </w:r>
      <w:r>
        <w:t xml:space="preserve"> </w:t>
      </w:r>
      <w:r w:rsidRPr="00867D49">
        <w:t>Federalist,</w:t>
      </w:r>
      <w:r>
        <w:t xml:space="preserve"> </w:t>
      </w:r>
      <w:r w:rsidRPr="00867D49">
        <w:t>No.</w:t>
      </w:r>
      <w:r>
        <w:t xml:space="preserve"> </w:t>
      </w:r>
      <w:r w:rsidRPr="00867D49">
        <w:t>68,</w:t>
      </w:r>
      <w:r>
        <w:t xml:space="preserve"> </w:t>
      </w:r>
      <w:r w:rsidRPr="00867D49">
        <w:t>Alexander</w:t>
      </w:r>
      <w:r>
        <w:t xml:space="preserve"> </w:t>
      </w:r>
      <w:r w:rsidRPr="00867D49">
        <w:t>Hamilton</w:t>
      </w:r>
      <w:r>
        <w:t xml:space="preserve"> </w:t>
      </w:r>
      <w:r w:rsidRPr="00867D49">
        <w:t>opined</w:t>
      </w:r>
      <w:r>
        <w:t xml:space="preserve"> </w:t>
      </w:r>
      <w:r w:rsidRPr="00867D49">
        <w:t>about</w:t>
      </w:r>
      <w:r>
        <w:t xml:space="preserve"> </w:t>
      </w:r>
      <w:r w:rsidRPr="00867D49">
        <w:t>the</w:t>
      </w:r>
      <w:r>
        <w:t xml:space="preserve"> </w:t>
      </w:r>
      <w:r w:rsidRPr="00867D49">
        <w:t>EC,</w:t>
      </w:r>
      <w:r>
        <w:t xml:space="preserve"> </w:t>
      </w:r>
      <w:r w:rsidRPr="00867D49">
        <w:t>‘’I…</w:t>
      </w:r>
      <w:r>
        <w:t xml:space="preserve"> </w:t>
      </w:r>
      <w:r w:rsidRPr="00867D49">
        <w:t>hesitate</w:t>
      </w:r>
      <w:r>
        <w:t xml:space="preserve"> </w:t>
      </w:r>
      <w:r w:rsidRPr="00867D49">
        <w:t>not</w:t>
      </w:r>
      <w:r>
        <w:t xml:space="preserve"> </w:t>
      </w:r>
      <w:r w:rsidRPr="00867D49">
        <w:t>to</w:t>
      </w:r>
      <w:r>
        <w:t xml:space="preserve"> </w:t>
      </w:r>
      <w:r w:rsidRPr="00867D49">
        <w:t>affirm</w:t>
      </w:r>
      <w:r>
        <w:t xml:space="preserve"> </w:t>
      </w:r>
      <w:r w:rsidRPr="00867D49">
        <w:t>that</w:t>
      </w:r>
      <w:r>
        <w:t xml:space="preserve"> </w:t>
      </w:r>
      <w:r w:rsidRPr="00867D49">
        <w:t>if</w:t>
      </w:r>
      <w:r>
        <w:t xml:space="preserve"> </w:t>
      </w:r>
      <w:r w:rsidRPr="00867D49">
        <w:t>the</w:t>
      </w:r>
      <w:r>
        <w:t xml:space="preserve"> </w:t>
      </w:r>
      <w:r w:rsidRPr="00867D49">
        <w:t>manner</w:t>
      </w:r>
      <w:r>
        <w:t xml:space="preserve"> </w:t>
      </w:r>
      <w:r w:rsidRPr="00867D49">
        <w:t>of</w:t>
      </w:r>
      <w:r>
        <w:t xml:space="preserve"> </w:t>
      </w:r>
      <w:r w:rsidRPr="00867D49">
        <w:t>it</w:t>
      </w:r>
      <w:r>
        <w:t xml:space="preserve"> </w:t>
      </w:r>
      <w:r w:rsidRPr="00867D49">
        <w:t>be</w:t>
      </w:r>
      <w:r>
        <w:t xml:space="preserve"> </w:t>
      </w:r>
      <w:r w:rsidRPr="00867D49">
        <w:t>not</w:t>
      </w:r>
      <w:r>
        <w:t xml:space="preserve"> </w:t>
      </w:r>
      <w:r w:rsidRPr="00867D49">
        <w:t>perfect,</w:t>
      </w:r>
      <w:r>
        <w:t xml:space="preserve"> </w:t>
      </w:r>
      <w:r w:rsidRPr="00867D49">
        <w:t>it</w:t>
      </w:r>
      <w:r>
        <w:t xml:space="preserve"> </w:t>
      </w:r>
      <w:r w:rsidRPr="00867D49">
        <w:t>is</w:t>
      </w:r>
      <w:r>
        <w:t xml:space="preserve"> </w:t>
      </w:r>
      <w:r w:rsidRPr="00867D49">
        <w:t>at</w:t>
      </w:r>
      <w:r>
        <w:t xml:space="preserve"> </w:t>
      </w:r>
      <w:r w:rsidRPr="00867D49">
        <w:t>least</w:t>
      </w:r>
      <w:r>
        <w:t xml:space="preserve"> </w:t>
      </w:r>
      <w:r w:rsidRPr="00867D49">
        <w:t>excellent.’’</w:t>
      </w:r>
      <w:r>
        <w:t xml:space="preserve"> </w:t>
      </w:r>
      <w:r w:rsidRPr="00867D49">
        <w:t>Both</w:t>
      </w:r>
      <w:r>
        <w:t xml:space="preserve"> </w:t>
      </w:r>
      <w:r w:rsidRPr="00867D49">
        <w:t>then</w:t>
      </w:r>
      <w:r>
        <w:t xml:space="preserve"> </w:t>
      </w:r>
      <w:r w:rsidRPr="00867D49">
        <w:t>and</w:t>
      </w:r>
      <w:r>
        <w:t xml:space="preserve"> </w:t>
      </w:r>
      <w:r w:rsidRPr="00867D49">
        <w:t>now,</w:t>
      </w:r>
      <w:r>
        <w:t xml:space="preserve"> </w:t>
      </w:r>
      <w:r w:rsidRPr="00867D49">
        <w:t>most</w:t>
      </w:r>
      <w:r>
        <w:t xml:space="preserve"> </w:t>
      </w:r>
      <w:r w:rsidRPr="00867D49">
        <w:t>agree</w:t>
      </w:r>
      <w:r>
        <w:t xml:space="preserve"> </w:t>
      </w:r>
      <w:r w:rsidRPr="00867D49">
        <w:t>that</w:t>
      </w:r>
      <w:r>
        <w:t xml:space="preserve"> </w:t>
      </w:r>
      <w:r w:rsidRPr="00867D49">
        <w:t>the</w:t>
      </w:r>
      <w:r>
        <w:t xml:space="preserve"> </w:t>
      </w:r>
      <w:r w:rsidRPr="00867D49">
        <w:t>EC</w:t>
      </w:r>
      <w:r>
        <w:t xml:space="preserve"> </w:t>
      </w:r>
      <w:r w:rsidRPr="00867D49">
        <w:t>is</w:t>
      </w:r>
      <w:r>
        <w:t xml:space="preserve"> </w:t>
      </w:r>
      <w:r w:rsidRPr="00867D49">
        <w:t>indeed</w:t>
      </w:r>
      <w:r>
        <w:t xml:space="preserve"> </w:t>
      </w:r>
      <w:r w:rsidRPr="00867D49">
        <w:t>far</w:t>
      </w:r>
      <w:r>
        <w:t xml:space="preserve"> </w:t>
      </w:r>
      <w:r w:rsidRPr="00867D49">
        <w:t>from</w:t>
      </w:r>
      <w:r>
        <w:t xml:space="preserve"> </w:t>
      </w:r>
      <w:r w:rsidRPr="00867D49">
        <w:t>perfect.</w:t>
      </w:r>
      <w:r>
        <w:t xml:space="preserve"> </w:t>
      </w:r>
      <w:r w:rsidRPr="00867D49">
        <w:t>Many</w:t>
      </w:r>
      <w:r>
        <w:t xml:space="preserve"> </w:t>
      </w:r>
      <w:r w:rsidRPr="00867D49">
        <w:t>first-past-the-post</w:t>
      </w:r>
      <w:r>
        <w:t xml:space="preserve"> </w:t>
      </w:r>
      <w:r w:rsidRPr="00867D49">
        <w:t>elections</w:t>
      </w:r>
      <w:r>
        <w:t xml:space="preserve"> </w:t>
      </w:r>
      <w:r w:rsidRPr="00867D49">
        <w:t>have</w:t>
      </w:r>
      <w:r>
        <w:t xml:space="preserve"> </w:t>
      </w:r>
      <w:r w:rsidRPr="00867D49">
        <w:t>a</w:t>
      </w:r>
      <w:r>
        <w:t xml:space="preserve"> </w:t>
      </w:r>
      <w:r w:rsidRPr="00867D49">
        <w:t>runoff</w:t>
      </w:r>
      <w:r>
        <w:t xml:space="preserve"> </w:t>
      </w:r>
      <w:r w:rsidRPr="00867D49">
        <w:t>procedure</w:t>
      </w:r>
      <w:r>
        <w:t xml:space="preserve"> </w:t>
      </w:r>
      <w:r w:rsidRPr="00867D49">
        <w:t>to</w:t>
      </w:r>
      <w:r>
        <w:t xml:space="preserve"> </w:t>
      </w:r>
      <w:r w:rsidRPr="00867D49">
        <w:t>select</w:t>
      </w:r>
      <w:r>
        <w:t xml:space="preserve"> </w:t>
      </w:r>
      <w:r w:rsidRPr="00867D49">
        <w:t>a</w:t>
      </w:r>
      <w:r>
        <w:t xml:space="preserve"> </w:t>
      </w:r>
      <w:r w:rsidRPr="00867D49">
        <w:t>president</w:t>
      </w:r>
      <w:r>
        <w:t xml:space="preserve"> </w:t>
      </w:r>
      <w:r w:rsidRPr="00867D49">
        <w:t>in</w:t>
      </w:r>
      <w:r>
        <w:t xml:space="preserve"> </w:t>
      </w:r>
      <w:r w:rsidRPr="00867D49">
        <w:t>a</w:t>
      </w:r>
      <w:r>
        <w:t xml:space="preserve"> </w:t>
      </w:r>
      <w:r w:rsidRPr="00867D49">
        <w:t>multicandidate</w:t>
      </w:r>
      <w:r>
        <w:t xml:space="preserve"> </w:t>
      </w:r>
      <w:r w:rsidRPr="00867D49">
        <w:t>contest</w:t>
      </w:r>
      <w:r>
        <w:t xml:space="preserve"> </w:t>
      </w:r>
      <w:r w:rsidRPr="00867D49">
        <w:t>such</w:t>
      </w:r>
      <w:r>
        <w:t xml:space="preserve"> </w:t>
      </w:r>
      <w:r w:rsidRPr="00867D49">
        <w:t>that,</w:t>
      </w:r>
      <w:r>
        <w:t xml:space="preserve"> </w:t>
      </w:r>
      <w:r w:rsidRPr="00867D49">
        <w:t>if</w:t>
      </w:r>
      <w:r>
        <w:t xml:space="preserve"> </w:t>
      </w:r>
      <w:r w:rsidRPr="00867D49">
        <w:t>no</w:t>
      </w:r>
      <w:r>
        <w:t xml:space="preserve"> </w:t>
      </w:r>
      <w:r w:rsidRPr="00867D49">
        <w:t>candidate</w:t>
      </w:r>
      <w:r>
        <w:t xml:space="preserve"> </w:t>
      </w:r>
      <w:r w:rsidRPr="00867D49">
        <w:t>receives</w:t>
      </w:r>
      <w:r>
        <w:t xml:space="preserve"> </w:t>
      </w:r>
      <w:r w:rsidRPr="00867D49">
        <w:t>a</w:t>
      </w:r>
      <w:r>
        <w:t xml:space="preserve"> </w:t>
      </w:r>
      <w:r w:rsidRPr="00867D49">
        <w:t>certain</w:t>
      </w:r>
      <w:r>
        <w:t xml:space="preserve"> </w:t>
      </w:r>
      <w:r w:rsidRPr="00867D49">
        <w:t>percentage</w:t>
      </w:r>
      <w:r>
        <w:t xml:space="preserve"> </w:t>
      </w:r>
      <w:r w:rsidRPr="00867D49">
        <w:t>of</w:t>
      </w:r>
      <w:r>
        <w:t xml:space="preserve"> </w:t>
      </w:r>
      <w:r w:rsidRPr="00867D49">
        <w:t>the</w:t>
      </w:r>
      <w:r>
        <w:t xml:space="preserve"> </w:t>
      </w:r>
      <w:r w:rsidRPr="00867D49">
        <w:t>vote,</w:t>
      </w:r>
      <w:r>
        <w:t xml:space="preserve"> </w:t>
      </w:r>
      <w:r w:rsidRPr="00867D49">
        <w:t>there</w:t>
      </w:r>
      <w:r>
        <w:t xml:space="preserve"> </w:t>
      </w:r>
      <w:r w:rsidRPr="00867D49">
        <w:t>will</w:t>
      </w:r>
      <w:r>
        <w:t xml:space="preserve"> </w:t>
      </w:r>
      <w:r w:rsidRPr="00867D49">
        <w:t>be</w:t>
      </w:r>
      <w:r>
        <w:t xml:space="preserve"> </w:t>
      </w:r>
      <w:r w:rsidRPr="00867D49">
        <w:t>a</w:t>
      </w:r>
      <w:r>
        <w:t xml:space="preserve"> </w:t>
      </w:r>
      <w:r w:rsidRPr="00867D49">
        <w:t>second</w:t>
      </w:r>
      <w:r>
        <w:t xml:space="preserve"> </w:t>
      </w:r>
      <w:r w:rsidRPr="00867D49">
        <w:t>round</w:t>
      </w:r>
      <w:r>
        <w:t xml:space="preserve"> </w:t>
      </w:r>
      <w:r w:rsidRPr="00867D49">
        <w:t>involving</w:t>
      </w:r>
      <w:r>
        <w:t xml:space="preserve"> </w:t>
      </w:r>
      <w:r w:rsidRPr="00867D49">
        <w:t>two</w:t>
      </w:r>
      <w:r>
        <w:t xml:space="preserve"> </w:t>
      </w:r>
      <w:r w:rsidRPr="00867D49">
        <w:t>or</w:t>
      </w:r>
      <w:r>
        <w:t xml:space="preserve"> </w:t>
      </w:r>
      <w:r w:rsidRPr="00867D49">
        <w:t>more</w:t>
      </w:r>
      <w:r>
        <w:t xml:space="preserve"> </w:t>
      </w:r>
      <w:r w:rsidRPr="00867D49">
        <w:t>of</w:t>
      </w:r>
      <w:r>
        <w:t xml:space="preserve"> </w:t>
      </w:r>
      <w:r w:rsidRPr="00867D49">
        <w:t>the</w:t>
      </w:r>
      <w:r>
        <w:t xml:space="preserve"> </w:t>
      </w:r>
      <w:r w:rsidRPr="00867D49">
        <w:t>candidates</w:t>
      </w:r>
      <w:r>
        <w:t xml:space="preserve"> </w:t>
      </w:r>
      <w:r w:rsidRPr="00867D49">
        <w:t>with</w:t>
      </w:r>
      <w:r>
        <w:t xml:space="preserve"> </w:t>
      </w:r>
      <w:r w:rsidRPr="00867D49">
        <w:t>the</w:t>
      </w:r>
      <w:r>
        <w:t xml:space="preserve"> </w:t>
      </w:r>
      <w:r w:rsidRPr="00867D49">
        <w:t>most</w:t>
      </w:r>
      <w:r>
        <w:t xml:space="preserve"> </w:t>
      </w:r>
      <w:r w:rsidRPr="00867D49">
        <w:t>votes</w:t>
      </w:r>
      <w:r>
        <w:t xml:space="preserve"> </w:t>
      </w:r>
      <w:r w:rsidRPr="00867D49">
        <w:t>(Birch</w:t>
      </w:r>
      <w:r>
        <w:t xml:space="preserve"> </w:t>
      </w:r>
      <w:r w:rsidRPr="00867D49">
        <w:t>2003).</w:t>
      </w:r>
      <w:r>
        <w:t xml:space="preserve"> </w:t>
      </w:r>
      <w:r w:rsidRPr="00867D49">
        <w:t>All</w:t>
      </w:r>
      <w:r>
        <w:t xml:space="preserve"> </w:t>
      </w:r>
      <w:r w:rsidRPr="00867D49">
        <w:t>parliamentary</w:t>
      </w:r>
      <w:r>
        <w:t xml:space="preserve"> </w:t>
      </w:r>
      <w:r w:rsidRPr="00867D49">
        <w:t>democracies</w:t>
      </w:r>
      <w:r>
        <w:t xml:space="preserve"> </w:t>
      </w:r>
      <w:r w:rsidRPr="00867D49">
        <w:t>choose</w:t>
      </w:r>
      <w:r>
        <w:t xml:space="preserve"> </w:t>
      </w:r>
      <w:r w:rsidRPr="00867D49">
        <w:t>their</w:t>
      </w:r>
      <w:r>
        <w:t xml:space="preserve"> </w:t>
      </w:r>
      <w:r w:rsidRPr="00867D49">
        <w:t>executive</w:t>
      </w:r>
      <w:r>
        <w:t xml:space="preserve"> </w:t>
      </w:r>
      <w:r w:rsidRPr="00867D49">
        <w:t>via</w:t>
      </w:r>
      <w:r>
        <w:t xml:space="preserve"> </w:t>
      </w:r>
      <w:r w:rsidRPr="00867D49">
        <w:t>an</w:t>
      </w:r>
      <w:r>
        <w:t xml:space="preserve"> </w:t>
      </w:r>
      <w:r w:rsidRPr="00867D49">
        <w:t>indirect</w:t>
      </w:r>
      <w:r>
        <w:t xml:space="preserve"> </w:t>
      </w:r>
      <w:r w:rsidRPr="00867D49">
        <w:t>form</w:t>
      </w:r>
      <w:r>
        <w:t xml:space="preserve"> </w:t>
      </w:r>
      <w:r w:rsidRPr="00867D49">
        <w:t>of</w:t>
      </w:r>
      <w:r>
        <w:t xml:space="preserve"> </w:t>
      </w:r>
      <w:r w:rsidRPr="00867D49">
        <w:t>election.</w:t>
      </w:r>
      <w:r>
        <w:t xml:space="preserve"> </w:t>
      </w:r>
      <w:r w:rsidRPr="00867D49">
        <w:t>While</w:t>
      </w:r>
      <w:r>
        <w:t xml:space="preserve"> </w:t>
      </w:r>
      <w:r w:rsidRPr="00867D49">
        <w:t>the</w:t>
      </w:r>
      <w:r>
        <w:t xml:space="preserve"> </w:t>
      </w:r>
      <w:r w:rsidRPr="00867D49">
        <w:t>prime</w:t>
      </w:r>
      <w:r>
        <w:t xml:space="preserve"> </w:t>
      </w:r>
      <w:r w:rsidRPr="00867D49">
        <w:t>minister</w:t>
      </w:r>
      <w:r>
        <w:t xml:space="preserve"> </w:t>
      </w:r>
      <w:r w:rsidRPr="00867D49">
        <w:t>will</w:t>
      </w:r>
      <w:r>
        <w:t xml:space="preserve"> </w:t>
      </w:r>
      <w:r w:rsidRPr="00867D49">
        <w:t>normally</w:t>
      </w:r>
      <w:r>
        <w:t xml:space="preserve"> </w:t>
      </w:r>
      <w:r w:rsidRPr="00867D49">
        <w:t>need</w:t>
      </w:r>
      <w:r>
        <w:t xml:space="preserve"> </w:t>
      </w:r>
      <w:r w:rsidRPr="00867D49">
        <w:t>to</w:t>
      </w:r>
      <w:r>
        <w:t xml:space="preserve"> </w:t>
      </w:r>
      <w:r w:rsidRPr="00867D49">
        <w:t>command</w:t>
      </w:r>
      <w:r>
        <w:t xml:space="preserve"> </w:t>
      </w:r>
      <w:r w:rsidRPr="00867D49">
        <w:t>majority</w:t>
      </w:r>
      <w:r>
        <w:t xml:space="preserve"> </w:t>
      </w:r>
      <w:r w:rsidRPr="00867D49">
        <w:t>support</w:t>
      </w:r>
      <w:r>
        <w:t xml:space="preserve"> </w:t>
      </w:r>
      <w:r w:rsidRPr="00867D49">
        <w:t>in</w:t>
      </w:r>
      <w:r>
        <w:t xml:space="preserve"> </w:t>
      </w:r>
      <w:r w:rsidRPr="00867D49">
        <w:t>the</w:t>
      </w:r>
      <w:r>
        <w:t xml:space="preserve"> </w:t>
      </w:r>
      <w:r w:rsidRPr="00867D49">
        <w:t>national</w:t>
      </w:r>
      <w:r>
        <w:t xml:space="preserve"> </w:t>
      </w:r>
      <w:r w:rsidRPr="00867D49">
        <w:t>parliament,</w:t>
      </w:r>
      <w:r>
        <w:t xml:space="preserve"> </w:t>
      </w:r>
      <w:r w:rsidRPr="00867D49">
        <w:t>a</w:t>
      </w:r>
      <w:r>
        <w:t xml:space="preserve"> </w:t>
      </w:r>
      <w:r w:rsidRPr="00867D49">
        <w:t>prime</w:t>
      </w:r>
      <w:r>
        <w:t xml:space="preserve"> </w:t>
      </w:r>
      <w:r w:rsidRPr="00867D49">
        <w:t>minister</w:t>
      </w:r>
      <w:r>
        <w:t xml:space="preserve"> </w:t>
      </w:r>
      <w:r w:rsidRPr="00867D49">
        <w:t>can</w:t>
      </w:r>
      <w:r>
        <w:t xml:space="preserve"> </w:t>
      </w:r>
      <w:r w:rsidRPr="00867D49">
        <w:t>sometimes</w:t>
      </w:r>
      <w:r>
        <w:t xml:space="preserve"> </w:t>
      </w:r>
      <w:r w:rsidRPr="00867D49">
        <w:t>govern</w:t>
      </w:r>
      <w:r>
        <w:t xml:space="preserve"> </w:t>
      </w:r>
      <w:r w:rsidRPr="00867D49">
        <w:t>with</w:t>
      </w:r>
      <w:r>
        <w:t xml:space="preserve"> </w:t>
      </w:r>
      <w:r w:rsidRPr="00867D49">
        <w:t>only</w:t>
      </w:r>
      <w:r>
        <w:t xml:space="preserve"> </w:t>
      </w:r>
      <w:r w:rsidRPr="00867D49">
        <w:t>minority</w:t>
      </w:r>
      <w:r>
        <w:t xml:space="preserve"> </w:t>
      </w:r>
      <w:r w:rsidRPr="00867D49">
        <w:t>support.</w:t>
      </w:r>
      <w:r>
        <w:t xml:space="preserve"> </w:t>
      </w:r>
      <w:r w:rsidRPr="00867D49">
        <w:t>Minority</w:t>
      </w:r>
      <w:r>
        <w:t xml:space="preserve"> </w:t>
      </w:r>
      <w:r w:rsidRPr="00867D49">
        <w:t>governments</w:t>
      </w:r>
      <w:r>
        <w:t xml:space="preserve"> </w:t>
      </w:r>
      <w:r w:rsidRPr="00867D49">
        <w:t>can</w:t>
      </w:r>
      <w:r>
        <w:t xml:space="preserve"> </w:t>
      </w:r>
      <w:r w:rsidRPr="00867D49">
        <w:t>be</w:t>
      </w:r>
      <w:r>
        <w:t xml:space="preserve"> </w:t>
      </w:r>
      <w:r w:rsidRPr="00867D49">
        <w:t>quite</w:t>
      </w:r>
      <w:r>
        <w:t xml:space="preserve"> </w:t>
      </w:r>
      <w:r w:rsidRPr="00867D49">
        <w:t>common</w:t>
      </w:r>
      <w:r>
        <w:t xml:space="preserve"> </w:t>
      </w:r>
      <w:r w:rsidRPr="00867D49">
        <w:t>in</w:t>
      </w:r>
      <w:r>
        <w:t xml:space="preserve"> </w:t>
      </w:r>
      <w:r w:rsidRPr="00867D49">
        <w:t>some</w:t>
      </w:r>
      <w:r>
        <w:t xml:space="preserve"> </w:t>
      </w:r>
      <w:r w:rsidRPr="00867D49">
        <w:t>countries,</w:t>
      </w:r>
      <w:r>
        <w:t xml:space="preserve"> </w:t>
      </w:r>
      <w:r w:rsidRPr="00867D49">
        <w:t>for</w:t>
      </w:r>
      <w:r>
        <w:t xml:space="preserve"> </w:t>
      </w:r>
      <w:r w:rsidRPr="00867D49">
        <w:t>example,</w:t>
      </w:r>
      <w:r>
        <w:t xml:space="preserve"> </w:t>
      </w:r>
      <w:r w:rsidRPr="00867D49">
        <w:t>Denmark.</w:t>
      </w:r>
      <w:r>
        <w:t xml:space="preserve"> </w:t>
      </w:r>
      <w:r w:rsidRPr="00867D49">
        <w:t>The</w:t>
      </w:r>
      <w:r>
        <w:t xml:space="preserve"> </w:t>
      </w:r>
      <w:r w:rsidRPr="00867D49">
        <w:t>claim</w:t>
      </w:r>
      <w:r>
        <w:t xml:space="preserve"> </w:t>
      </w:r>
      <w:r w:rsidRPr="00867D49">
        <w:t>that</w:t>
      </w:r>
      <w:r>
        <w:t xml:space="preserve"> </w:t>
      </w:r>
      <w:r w:rsidRPr="00867D49">
        <w:t>it</w:t>
      </w:r>
      <w:r>
        <w:t xml:space="preserve"> </w:t>
      </w:r>
      <w:r w:rsidRPr="00867D49">
        <w:t>is</w:t>
      </w:r>
      <w:r>
        <w:t xml:space="preserve"> </w:t>
      </w:r>
      <w:r w:rsidRPr="00867D49">
        <w:t>‘’excellent’’</w:t>
      </w:r>
      <w:r>
        <w:t xml:space="preserve"> </w:t>
      </w:r>
      <w:r w:rsidRPr="00867D49">
        <w:t>would</w:t>
      </w:r>
      <w:r>
        <w:t xml:space="preserve"> </w:t>
      </w:r>
      <w:r w:rsidRPr="00867D49">
        <w:t>be</w:t>
      </w:r>
      <w:r>
        <w:t xml:space="preserve"> </w:t>
      </w:r>
      <w:r w:rsidRPr="00867D49">
        <w:t>met</w:t>
      </w:r>
      <w:r>
        <w:t xml:space="preserve"> </w:t>
      </w:r>
      <w:r w:rsidRPr="00867D49">
        <w:t>with</w:t>
      </w:r>
      <w:r>
        <w:t xml:space="preserve"> </w:t>
      </w:r>
      <w:r w:rsidRPr="00867D49">
        <w:t>far</w:t>
      </w:r>
      <w:r>
        <w:t xml:space="preserve"> </w:t>
      </w:r>
      <w:r w:rsidRPr="00867D49">
        <w:t>more</w:t>
      </w:r>
      <w:r>
        <w:t xml:space="preserve"> </w:t>
      </w:r>
      <w:r w:rsidRPr="00867D49">
        <w:t>suspicion.</w:t>
      </w:r>
      <w:r>
        <w:t xml:space="preserve"> </w:t>
      </w:r>
      <w:r w:rsidRPr="00867D49">
        <w:t>In</w:t>
      </w:r>
      <w:r>
        <w:t xml:space="preserve"> </w:t>
      </w:r>
      <w:r w:rsidRPr="00867D49">
        <w:t>the</w:t>
      </w:r>
      <w:r>
        <w:t xml:space="preserve"> </w:t>
      </w:r>
      <w:r w:rsidRPr="00867D49">
        <w:t>United</w:t>
      </w:r>
      <w:r>
        <w:t xml:space="preserve"> </w:t>
      </w:r>
      <w:r w:rsidRPr="00867D49">
        <w:t>States,</w:t>
      </w:r>
      <w:r>
        <w:t xml:space="preserve"> </w:t>
      </w:r>
      <w:r w:rsidRPr="00867D49">
        <w:t>after</w:t>
      </w:r>
      <w:r>
        <w:t xml:space="preserve"> </w:t>
      </w:r>
      <w:r w:rsidRPr="00867D49">
        <w:t>each</w:t>
      </w:r>
      <w:r>
        <w:t xml:space="preserve"> </w:t>
      </w:r>
      <w:r w:rsidRPr="00867D49">
        <w:t>presidential</w:t>
      </w:r>
      <w:r>
        <w:t xml:space="preserve"> </w:t>
      </w:r>
      <w:r w:rsidRPr="00867D49">
        <w:t>election,</w:t>
      </w:r>
      <w:r>
        <w:t xml:space="preserve"> </w:t>
      </w:r>
      <w:r w:rsidRPr="00867D49">
        <w:t>especially</w:t>
      </w:r>
      <w:r>
        <w:t xml:space="preserve"> </w:t>
      </w:r>
      <w:r w:rsidRPr="00867D49">
        <w:t>those</w:t>
      </w:r>
      <w:r>
        <w:t xml:space="preserve"> </w:t>
      </w:r>
      <w:r w:rsidRPr="00867D49">
        <w:t>where</w:t>
      </w:r>
      <w:r>
        <w:t xml:space="preserve"> </w:t>
      </w:r>
      <w:r w:rsidRPr="00867D49">
        <w:t>popular</w:t>
      </w:r>
      <w:r>
        <w:t xml:space="preserve"> </w:t>
      </w:r>
      <w:r w:rsidRPr="00867D49">
        <w:t>and</w:t>
      </w:r>
      <w:r>
        <w:t xml:space="preserve"> </w:t>
      </w:r>
      <w:r w:rsidRPr="00867D49">
        <w:t>EC</w:t>
      </w:r>
      <w:r>
        <w:t xml:space="preserve"> </w:t>
      </w:r>
      <w:r w:rsidRPr="00867D49">
        <w:t>vote</w:t>
      </w:r>
      <w:r>
        <w:t xml:space="preserve"> </w:t>
      </w:r>
      <w:r w:rsidRPr="00867D49">
        <w:t>diverged,</w:t>
      </w:r>
      <w:r w:rsidRPr="00867D49">
        <w:rPr>
          <w:rStyle w:val="FootnoteReference"/>
        </w:rPr>
        <w:footnoteReference w:id="41"/>
      </w:r>
      <w:r>
        <w:t xml:space="preserve"> </w:t>
      </w:r>
      <w:r w:rsidRPr="00867D49">
        <w:t>or</w:t>
      </w:r>
      <w:r>
        <w:t xml:space="preserve"> </w:t>
      </w:r>
      <w:r w:rsidRPr="00867D49">
        <w:t>a</w:t>
      </w:r>
      <w:r>
        <w:t xml:space="preserve"> </w:t>
      </w:r>
      <w:r w:rsidRPr="00867D49">
        <w:t>third-party</w:t>
      </w:r>
      <w:r>
        <w:t xml:space="preserve"> </w:t>
      </w:r>
      <w:r w:rsidRPr="00867D49">
        <w:t>candidacy</w:t>
      </w:r>
      <w:r>
        <w:t xml:space="preserve"> </w:t>
      </w:r>
      <w:r w:rsidRPr="00867D49">
        <w:t>threatens</w:t>
      </w:r>
      <w:r>
        <w:t xml:space="preserve"> </w:t>
      </w:r>
      <w:r w:rsidRPr="00867D49">
        <w:t>to</w:t>
      </w:r>
      <w:r>
        <w:t xml:space="preserve"> </w:t>
      </w:r>
      <w:r w:rsidRPr="00867D49">
        <w:t>undermine</w:t>
      </w:r>
      <w:r>
        <w:t xml:space="preserve"> </w:t>
      </w:r>
      <w:r w:rsidRPr="00867D49">
        <w:t>the</w:t>
      </w:r>
      <w:r>
        <w:t xml:space="preserve"> </w:t>
      </w:r>
      <w:r w:rsidRPr="00867D49">
        <w:t>idea</w:t>
      </w:r>
      <w:r>
        <w:t xml:space="preserve"> </w:t>
      </w:r>
      <w:r w:rsidRPr="00867D49">
        <w:t>that</w:t>
      </w:r>
      <w:r>
        <w:t xml:space="preserve"> </w:t>
      </w:r>
      <w:r w:rsidRPr="00867D49">
        <w:t>a</w:t>
      </w:r>
      <w:r>
        <w:t xml:space="preserve"> </w:t>
      </w:r>
      <w:r w:rsidRPr="00867D49">
        <w:t>president</w:t>
      </w:r>
      <w:r>
        <w:t xml:space="preserve"> </w:t>
      </w:r>
      <w:r w:rsidRPr="00867D49">
        <w:t>should</w:t>
      </w:r>
      <w:r>
        <w:t xml:space="preserve"> </w:t>
      </w:r>
      <w:r w:rsidRPr="00867D49">
        <w:t>represent</w:t>
      </w:r>
      <w:r>
        <w:t xml:space="preserve"> </w:t>
      </w:r>
      <w:r w:rsidRPr="00867D49">
        <w:t>a</w:t>
      </w:r>
      <w:r>
        <w:t xml:space="preserve"> </w:t>
      </w:r>
      <w:r w:rsidRPr="00867D49">
        <w:t>clear</w:t>
      </w:r>
      <w:r>
        <w:t xml:space="preserve"> </w:t>
      </w:r>
      <w:r w:rsidRPr="00867D49">
        <w:t>majority,</w:t>
      </w:r>
      <w:r>
        <w:t xml:space="preserve"> </w:t>
      </w:r>
      <w:r w:rsidRPr="00867D49">
        <w:t>proposals</w:t>
      </w:r>
      <w:r>
        <w:t xml:space="preserve"> </w:t>
      </w:r>
      <w:r w:rsidRPr="00867D49">
        <w:t>to</w:t>
      </w:r>
      <w:r>
        <w:t xml:space="preserve"> </w:t>
      </w:r>
      <w:r w:rsidRPr="00867D49">
        <w:t>abolish/replace</w:t>
      </w:r>
      <w:r>
        <w:t xml:space="preserve"> </w:t>
      </w:r>
      <w:r w:rsidRPr="00867D49">
        <w:t>the</w:t>
      </w:r>
      <w:r>
        <w:t xml:space="preserve"> </w:t>
      </w:r>
      <w:r w:rsidRPr="00867D49">
        <w:t>EC</w:t>
      </w:r>
      <w:r>
        <w:t xml:space="preserve"> </w:t>
      </w:r>
      <w:r w:rsidRPr="00867D49">
        <w:t>are</w:t>
      </w:r>
      <w:r>
        <w:t xml:space="preserve"> </w:t>
      </w:r>
      <w:r w:rsidRPr="00867D49">
        <w:t>common.</w:t>
      </w:r>
      <w:r>
        <w:t xml:space="preserve"> </w:t>
      </w:r>
      <w:r w:rsidRPr="00867D49">
        <w:t>Indeed,</w:t>
      </w:r>
      <w:r>
        <w:t xml:space="preserve"> </w:t>
      </w:r>
      <w:r w:rsidRPr="00867D49">
        <w:t>Article</w:t>
      </w:r>
      <w:r>
        <w:t xml:space="preserve"> </w:t>
      </w:r>
      <w:r w:rsidRPr="00867D49">
        <w:t>II,</w:t>
      </w:r>
      <w:r>
        <w:t xml:space="preserve"> </w:t>
      </w:r>
      <w:r w:rsidRPr="00867D49">
        <w:t>Section</w:t>
      </w:r>
      <w:r>
        <w:t xml:space="preserve"> </w:t>
      </w:r>
      <w:r w:rsidRPr="00867D49">
        <w:t>1</w:t>
      </w:r>
      <w:r>
        <w:t xml:space="preserve"> </w:t>
      </w:r>
      <w:r w:rsidRPr="00867D49">
        <w:t>(i.e.,</w:t>
      </w:r>
      <w:r>
        <w:t xml:space="preserve"> </w:t>
      </w:r>
      <w:r w:rsidRPr="00867D49">
        <w:t>the</w:t>
      </w:r>
      <w:r>
        <w:t xml:space="preserve"> </w:t>
      </w:r>
      <w:r w:rsidRPr="00867D49">
        <w:t>provision</w:t>
      </w:r>
      <w:r>
        <w:t xml:space="preserve"> </w:t>
      </w:r>
      <w:r w:rsidRPr="00867D49">
        <w:t>establishing</w:t>
      </w:r>
      <w:r>
        <w:t xml:space="preserve"> </w:t>
      </w:r>
      <w:r w:rsidRPr="00867D49">
        <w:t>the</w:t>
      </w:r>
      <w:r>
        <w:t xml:space="preserve"> </w:t>
      </w:r>
      <w:r w:rsidRPr="00867D49">
        <w:t>method</w:t>
      </w:r>
      <w:r>
        <w:t xml:space="preserve"> </w:t>
      </w:r>
      <w:r w:rsidRPr="00867D49">
        <w:t>for</w:t>
      </w:r>
      <w:r>
        <w:t xml:space="preserve"> </w:t>
      </w:r>
      <w:r w:rsidRPr="00867D49">
        <w:t>electing</w:t>
      </w:r>
      <w:r>
        <w:t xml:space="preserve"> </w:t>
      </w:r>
      <w:r w:rsidRPr="00867D49">
        <w:t>the</w:t>
      </w:r>
      <w:r>
        <w:t xml:space="preserve"> </w:t>
      </w:r>
      <w:r w:rsidRPr="00867D49">
        <w:t>executive)</w:t>
      </w:r>
      <w:r>
        <w:t xml:space="preserve"> </w:t>
      </w:r>
      <w:r w:rsidRPr="00867D49">
        <w:t>is</w:t>
      </w:r>
      <w:r>
        <w:t xml:space="preserve"> </w:t>
      </w:r>
      <w:r w:rsidRPr="00867D49">
        <w:t>the</w:t>
      </w:r>
      <w:r>
        <w:t xml:space="preserve"> </w:t>
      </w:r>
      <w:r w:rsidRPr="00867D49">
        <w:t>provision</w:t>
      </w:r>
      <w:r>
        <w:t xml:space="preserve"> </w:t>
      </w:r>
      <w:r w:rsidRPr="00867D49">
        <w:t>of</w:t>
      </w:r>
      <w:r>
        <w:t xml:space="preserve"> </w:t>
      </w:r>
      <w:r w:rsidRPr="00867D49">
        <w:t>the</w:t>
      </w:r>
      <w:r>
        <w:t xml:space="preserve"> </w:t>
      </w:r>
      <w:r w:rsidRPr="00867D49">
        <w:t>U.S.</w:t>
      </w:r>
      <w:r>
        <w:t xml:space="preserve"> </w:t>
      </w:r>
      <w:r w:rsidRPr="00867D49">
        <w:t>Constitution</w:t>
      </w:r>
      <w:r>
        <w:t xml:space="preserve"> </w:t>
      </w:r>
      <w:r w:rsidRPr="00867D49">
        <w:t>that</w:t>
      </w:r>
      <w:r>
        <w:t xml:space="preserve"> </w:t>
      </w:r>
      <w:r w:rsidRPr="00867D49">
        <w:t>has</w:t>
      </w:r>
      <w:r>
        <w:t xml:space="preserve"> </w:t>
      </w:r>
      <w:r w:rsidRPr="00867D49">
        <w:t>most</w:t>
      </w:r>
      <w:r>
        <w:t xml:space="preserve"> </w:t>
      </w:r>
      <w:r w:rsidRPr="00867D49">
        <w:t>often</w:t>
      </w:r>
      <w:r>
        <w:t xml:space="preserve"> </w:t>
      </w:r>
      <w:r w:rsidRPr="00867D49">
        <w:t>had</w:t>
      </w:r>
      <w:r>
        <w:t xml:space="preserve"> </w:t>
      </w:r>
      <w:r w:rsidRPr="00867D49">
        <w:t>changes</w:t>
      </w:r>
      <w:r>
        <w:t xml:space="preserve"> </w:t>
      </w:r>
      <w:r w:rsidRPr="00867D49">
        <w:t>proposed</w:t>
      </w:r>
      <w:r>
        <w:t xml:space="preserve"> </w:t>
      </w:r>
      <w:r w:rsidRPr="00867D49">
        <w:t>to</w:t>
      </w:r>
      <w:r>
        <w:t xml:space="preserve"> </w:t>
      </w:r>
      <w:r w:rsidRPr="00867D49">
        <w:t>it</w:t>
      </w:r>
      <w:r>
        <w:t xml:space="preserve"> </w:t>
      </w:r>
      <w:r w:rsidRPr="00867D49">
        <w:t>(Longley</w:t>
      </w:r>
      <w:r>
        <w:t xml:space="preserve"> </w:t>
      </w:r>
      <w:r w:rsidRPr="00867D49">
        <w:t>and</w:t>
      </w:r>
      <w:r>
        <w:t xml:space="preserve"> </w:t>
      </w:r>
      <w:r w:rsidRPr="00867D49">
        <w:t>Braun</w:t>
      </w:r>
      <w:r>
        <w:t xml:space="preserve"> </w:t>
      </w:r>
      <w:r w:rsidRPr="00867D49">
        <w:t>1972:42-43;</w:t>
      </w:r>
      <w:r>
        <w:t xml:space="preserve"> </w:t>
      </w:r>
      <w:r w:rsidRPr="00867D49">
        <w:t>Hardaway</w:t>
      </w:r>
      <w:r>
        <w:t xml:space="preserve"> </w:t>
      </w:r>
      <w:r w:rsidRPr="00867D49">
        <w:t>1994;</w:t>
      </w:r>
      <w:r>
        <w:t xml:space="preserve"> </w:t>
      </w:r>
      <w:r w:rsidRPr="00867D49">
        <w:t>Longley</w:t>
      </w:r>
      <w:r>
        <w:t xml:space="preserve"> </w:t>
      </w:r>
      <w:r w:rsidRPr="00867D49">
        <w:t>and</w:t>
      </w:r>
      <w:r>
        <w:t xml:space="preserve"> </w:t>
      </w:r>
      <w:r w:rsidRPr="00867D49">
        <w:t>Peirce</w:t>
      </w:r>
      <w:r>
        <w:t xml:space="preserve"> </w:t>
      </w:r>
      <w:r w:rsidRPr="00867D49">
        <w:t>1999:133).</w:t>
      </w:r>
      <w:r>
        <w:t xml:space="preserve"> </w:t>
      </w:r>
      <w:r w:rsidRPr="00867D49">
        <w:t>The</w:t>
      </w:r>
      <w:r>
        <w:t xml:space="preserve"> </w:t>
      </w:r>
      <w:r w:rsidRPr="00867D49">
        <w:t>academic</w:t>
      </w:r>
      <w:r>
        <w:t xml:space="preserve"> </w:t>
      </w:r>
      <w:r w:rsidRPr="00867D49">
        <w:t>literature</w:t>
      </w:r>
      <w:r>
        <w:t xml:space="preserve"> </w:t>
      </w:r>
      <w:r w:rsidRPr="00867D49">
        <w:t>is</w:t>
      </w:r>
      <w:r>
        <w:t xml:space="preserve"> </w:t>
      </w:r>
      <w:r w:rsidRPr="00867D49">
        <w:t>also</w:t>
      </w:r>
      <w:r>
        <w:t xml:space="preserve"> </w:t>
      </w:r>
      <w:r w:rsidRPr="00867D49">
        <w:t>full</w:t>
      </w:r>
      <w:r>
        <w:t xml:space="preserve"> </w:t>
      </w:r>
      <w:r w:rsidRPr="00867D49">
        <w:t>of</w:t>
      </w:r>
      <w:r>
        <w:t xml:space="preserve"> </w:t>
      </w:r>
      <w:r w:rsidRPr="00867D49">
        <w:t>attacks</w:t>
      </w:r>
      <w:r>
        <w:t xml:space="preserve"> </w:t>
      </w:r>
      <w:r w:rsidRPr="00867D49">
        <w:t>on</w:t>
      </w:r>
      <w:r>
        <w:t xml:space="preserve"> </w:t>
      </w:r>
      <w:r w:rsidRPr="00867D49">
        <w:t>the</w:t>
      </w:r>
      <w:r>
        <w:t xml:space="preserve"> </w:t>
      </w:r>
      <w:r w:rsidRPr="00867D49">
        <w:t>EC</w:t>
      </w:r>
      <w:r>
        <w:t xml:space="preserve"> </w:t>
      </w:r>
      <w:r w:rsidRPr="00867D49">
        <w:t>(see,</w:t>
      </w:r>
      <w:r>
        <w:t xml:space="preserve"> </w:t>
      </w:r>
      <w:r w:rsidRPr="00867D49">
        <w:t>e.g.,</w:t>
      </w:r>
      <w:r>
        <w:t xml:space="preserve"> </w:t>
      </w:r>
      <w:r w:rsidRPr="00867D49">
        <w:t>Edwards</w:t>
      </w:r>
      <w:r>
        <w:t xml:space="preserve"> </w:t>
      </w:r>
      <w:r w:rsidRPr="00867D49">
        <w:t>2011;</w:t>
      </w:r>
      <w:r>
        <w:t xml:space="preserve"> </w:t>
      </w:r>
      <w:r w:rsidRPr="00867D49">
        <w:t>Finkelman</w:t>
      </w:r>
      <w:r>
        <w:t xml:space="preserve"> </w:t>
      </w:r>
      <w:r w:rsidRPr="00867D49">
        <w:t>2002;</w:t>
      </w:r>
      <w:r>
        <w:t xml:space="preserve"> </w:t>
      </w:r>
      <w:r w:rsidRPr="00867D49">
        <w:t>Dahl</w:t>
      </w:r>
      <w:r>
        <w:t xml:space="preserve"> </w:t>
      </w:r>
      <w:r w:rsidRPr="00867D49">
        <w:t>2003;</w:t>
      </w:r>
      <w:r>
        <w:t xml:space="preserve"> </w:t>
      </w:r>
      <w:r w:rsidRPr="00867D49">
        <w:t>Bennett</w:t>
      </w:r>
      <w:r>
        <w:t xml:space="preserve"> </w:t>
      </w:r>
      <w:r w:rsidRPr="00867D49">
        <w:t>2006;</w:t>
      </w:r>
      <w:r>
        <w:t xml:space="preserve"> </w:t>
      </w:r>
      <w:r w:rsidRPr="00867D49">
        <w:t>Abbott</w:t>
      </w:r>
      <w:r>
        <w:t xml:space="preserve"> </w:t>
      </w:r>
      <w:r w:rsidRPr="00867D49">
        <w:t>and</w:t>
      </w:r>
      <w:r>
        <w:t xml:space="preserve"> </w:t>
      </w:r>
      <w:r w:rsidRPr="00867D49">
        <w:t>Levine</w:t>
      </w:r>
      <w:r>
        <w:t xml:space="preserve"> </w:t>
      </w:r>
      <w:r w:rsidRPr="00867D49">
        <w:lastRenderedPageBreak/>
        <w:t>1991),</w:t>
      </w:r>
      <w:r w:rsidRPr="00867D49">
        <w:rPr>
          <w:rStyle w:val="FootnoteReference"/>
        </w:rPr>
        <w:footnoteReference w:id="42"/>
      </w:r>
      <w:r>
        <w:t xml:space="preserve"> </w:t>
      </w:r>
      <w:r w:rsidRPr="00867D49">
        <w:t>though</w:t>
      </w:r>
      <w:r>
        <w:t xml:space="preserve"> </w:t>
      </w:r>
      <w:r w:rsidRPr="00867D49">
        <w:t>it</w:t>
      </w:r>
      <w:r>
        <w:t xml:space="preserve"> </w:t>
      </w:r>
      <w:r w:rsidRPr="00867D49">
        <w:t>does</w:t>
      </w:r>
      <w:r>
        <w:t xml:space="preserve"> </w:t>
      </w:r>
      <w:r w:rsidRPr="00867D49">
        <w:t>have</w:t>
      </w:r>
      <w:r>
        <w:t xml:space="preserve"> </w:t>
      </w:r>
      <w:r w:rsidRPr="00867D49">
        <w:t>a</w:t>
      </w:r>
      <w:r>
        <w:t xml:space="preserve"> </w:t>
      </w:r>
      <w:r w:rsidRPr="00867D49">
        <w:t>few</w:t>
      </w:r>
      <w:r>
        <w:t xml:space="preserve"> </w:t>
      </w:r>
      <w:r w:rsidRPr="00867D49">
        <w:t>defenders</w:t>
      </w:r>
      <w:r>
        <w:t xml:space="preserve"> </w:t>
      </w:r>
      <w:r w:rsidRPr="00867D49">
        <w:t>(see,</w:t>
      </w:r>
      <w:r>
        <w:t xml:space="preserve"> </w:t>
      </w:r>
      <w:r w:rsidRPr="00867D49">
        <w:t>e.g.,</w:t>
      </w:r>
      <w:r>
        <w:t xml:space="preserve"> </w:t>
      </w:r>
      <w:r w:rsidRPr="00867D49">
        <w:t>Best</w:t>
      </w:r>
      <w:r>
        <w:t xml:space="preserve"> </w:t>
      </w:r>
      <w:r w:rsidRPr="00867D49">
        <w:t>1975;</w:t>
      </w:r>
      <w:r>
        <w:t xml:space="preserve"> </w:t>
      </w:r>
      <w:r w:rsidRPr="00867D49">
        <w:t>Diamond</w:t>
      </w:r>
      <w:r>
        <w:t xml:space="preserve"> </w:t>
      </w:r>
      <w:r w:rsidRPr="00867D49">
        <w:t>1977;</w:t>
      </w:r>
      <w:r>
        <w:t xml:space="preserve"> </w:t>
      </w:r>
      <w:r w:rsidRPr="00867D49">
        <w:t>Hardaway</w:t>
      </w:r>
      <w:r>
        <w:t xml:space="preserve"> </w:t>
      </w:r>
      <w:r w:rsidRPr="00867D49">
        <w:t>1994;</w:t>
      </w:r>
      <w:r>
        <w:t xml:space="preserve"> </w:t>
      </w:r>
      <w:r w:rsidRPr="00867D49">
        <w:t>Miller</w:t>
      </w:r>
      <w:r>
        <w:t xml:space="preserve"> </w:t>
      </w:r>
      <w:r w:rsidRPr="00867D49">
        <w:t>2012b;</w:t>
      </w:r>
      <w:r>
        <w:t xml:space="preserve"> </w:t>
      </w:r>
      <w:proofErr w:type="spellStart"/>
      <w:r w:rsidRPr="00867D49">
        <w:t>Polsby</w:t>
      </w:r>
      <w:proofErr w:type="spellEnd"/>
      <w:r>
        <w:t xml:space="preserve"> </w:t>
      </w:r>
      <w:r w:rsidRPr="00867D49">
        <w:t>et</w:t>
      </w:r>
      <w:r>
        <w:t xml:space="preserve"> </w:t>
      </w:r>
      <w:r w:rsidRPr="00867D49">
        <w:t>al.</w:t>
      </w:r>
      <w:r>
        <w:t xml:space="preserve"> </w:t>
      </w:r>
      <w:r w:rsidRPr="00867D49">
        <w:t>2012;</w:t>
      </w:r>
      <w:r>
        <w:t xml:space="preserve"> </w:t>
      </w:r>
      <w:r w:rsidRPr="00867D49">
        <w:t>Ross</w:t>
      </w:r>
      <w:r>
        <w:t xml:space="preserve"> </w:t>
      </w:r>
      <w:r w:rsidRPr="00867D49">
        <w:t>2012).</w:t>
      </w:r>
      <w:r>
        <w:t xml:space="preserve"> </w:t>
      </w:r>
      <w:r w:rsidRPr="00867D49">
        <w:t>And</w:t>
      </w:r>
      <w:r>
        <w:t xml:space="preserve"> </w:t>
      </w:r>
      <w:r w:rsidRPr="00867D49">
        <w:t>yet,</w:t>
      </w:r>
      <w:r>
        <w:t xml:space="preserve"> </w:t>
      </w:r>
      <w:r w:rsidRPr="00867D49">
        <w:t>since</w:t>
      </w:r>
      <w:r>
        <w:t xml:space="preserve"> </w:t>
      </w:r>
      <w:r w:rsidRPr="00867D49">
        <w:t>the</w:t>
      </w:r>
      <w:r>
        <w:t xml:space="preserve"> </w:t>
      </w:r>
      <w:r w:rsidRPr="00867D49">
        <w:t>adoption</w:t>
      </w:r>
      <w:r>
        <w:t xml:space="preserve"> </w:t>
      </w:r>
      <w:r w:rsidRPr="00867D49">
        <w:t>of</w:t>
      </w:r>
      <w:r>
        <w:t xml:space="preserve"> </w:t>
      </w:r>
      <w:r w:rsidRPr="00867D49">
        <w:t>the</w:t>
      </w:r>
      <w:r>
        <w:t xml:space="preserve"> </w:t>
      </w:r>
      <w:r w:rsidRPr="00867D49">
        <w:t>12th</w:t>
      </w:r>
      <w:r>
        <w:t xml:space="preserve"> </w:t>
      </w:r>
      <w:r w:rsidRPr="00867D49">
        <w:t>amendment,</w:t>
      </w:r>
      <w:r>
        <w:t xml:space="preserve"> </w:t>
      </w:r>
      <w:r w:rsidRPr="00867D49">
        <w:t>there</w:t>
      </w:r>
      <w:r>
        <w:t xml:space="preserve"> </w:t>
      </w:r>
      <w:r w:rsidRPr="00867D49">
        <w:t>have</w:t>
      </w:r>
      <w:r>
        <w:t xml:space="preserve"> </w:t>
      </w:r>
      <w:r w:rsidRPr="00867D49">
        <w:t>been</w:t>
      </w:r>
      <w:r>
        <w:t xml:space="preserve"> </w:t>
      </w:r>
      <w:r w:rsidRPr="00867D49">
        <w:t>no</w:t>
      </w:r>
      <w:r>
        <w:t xml:space="preserve"> </w:t>
      </w:r>
      <w:r w:rsidRPr="00867D49">
        <w:t>further</w:t>
      </w:r>
      <w:r>
        <w:t xml:space="preserve"> </w:t>
      </w:r>
      <w:r w:rsidRPr="00867D49">
        <w:t>changes</w:t>
      </w:r>
      <w:r>
        <w:t xml:space="preserve"> </w:t>
      </w:r>
      <w:r w:rsidRPr="00867D49">
        <w:t>to</w:t>
      </w:r>
      <w:r>
        <w:t xml:space="preserve"> </w:t>
      </w:r>
      <w:r w:rsidRPr="00867D49">
        <w:t>its</w:t>
      </w:r>
      <w:r>
        <w:t xml:space="preserve"> </w:t>
      </w:r>
      <w:r w:rsidRPr="00867D49">
        <w:t>structure,</w:t>
      </w:r>
      <w:r>
        <w:t xml:space="preserve"> </w:t>
      </w:r>
      <w:r w:rsidRPr="00867D49">
        <w:t>and</w:t>
      </w:r>
      <w:r>
        <w:t xml:space="preserve"> </w:t>
      </w:r>
      <w:r w:rsidRPr="00867D49">
        <w:t>attempts</w:t>
      </w:r>
      <w:r>
        <w:t xml:space="preserve"> </w:t>
      </w:r>
      <w:r w:rsidRPr="00867D49">
        <w:t>to</w:t>
      </w:r>
      <w:r>
        <w:t xml:space="preserve"> </w:t>
      </w:r>
      <w:r w:rsidRPr="00867D49">
        <w:t>eliminate</w:t>
      </w:r>
      <w:r>
        <w:t xml:space="preserve"> </w:t>
      </w:r>
      <w:r w:rsidRPr="00867D49">
        <w:t>the</w:t>
      </w:r>
      <w:r>
        <w:t xml:space="preserve"> </w:t>
      </w:r>
      <w:r w:rsidRPr="00867D49">
        <w:t>EC</w:t>
      </w:r>
      <w:r>
        <w:t xml:space="preserve"> </w:t>
      </w:r>
      <w:r w:rsidRPr="00867D49">
        <w:t>have</w:t>
      </w:r>
      <w:r>
        <w:t xml:space="preserve"> </w:t>
      </w:r>
      <w:r w:rsidRPr="00867D49">
        <w:t>proved</w:t>
      </w:r>
      <w:r>
        <w:t xml:space="preserve"> </w:t>
      </w:r>
      <w:r w:rsidRPr="00867D49">
        <w:t>unavailing.</w:t>
      </w:r>
      <w:r>
        <w:t xml:space="preserve"> </w:t>
      </w:r>
      <w:r w:rsidRPr="00867D49">
        <w:t>Since</w:t>
      </w:r>
      <w:r>
        <w:t xml:space="preserve"> </w:t>
      </w:r>
      <w:r w:rsidRPr="00867D49">
        <w:t>the</w:t>
      </w:r>
      <w:r>
        <w:t xml:space="preserve"> </w:t>
      </w:r>
      <w:r w:rsidRPr="00867D49">
        <w:t>Electoral</w:t>
      </w:r>
      <w:r>
        <w:t xml:space="preserve"> </w:t>
      </w:r>
      <w:r w:rsidRPr="00867D49">
        <w:t>College</w:t>
      </w:r>
      <w:r>
        <w:t xml:space="preserve"> </w:t>
      </w:r>
      <w:r w:rsidRPr="00867D49">
        <w:t>process</w:t>
      </w:r>
      <w:r>
        <w:t xml:space="preserve"> </w:t>
      </w:r>
      <w:r w:rsidRPr="00867D49">
        <w:t>is</w:t>
      </w:r>
      <w:r>
        <w:t xml:space="preserve"> </w:t>
      </w:r>
      <w:r w:rsidRPr="00867D49">
        <w:t>part</w:t>
      </w:r>
      <w:r>
        <w:t xml:space="preserve"> </w:t>
      </w:r>
      <w:r w:rsidRPr="00867D49">
        <w:t>of</w:t>
      </w:r>
      <w:r>
        <w:t xml:space="preserve"> </w:t>
      </w:r>
      <w:r w:rsidRPr="00867D49">
        <w:t>the</w:t>
      </w:r>
      <w:r>
        <w:t xml:space="preserve"> </w:t>
      </w:r>
      <w:r w:rsidRPr="00867D49">
        <w:t>original</w:t>
      </w:r>
      <w:r>
        <w:t xml:space="preserve"> </w:t>
      </w:r>
      <w:r w:rsidRPr="00867D49">
        <w:t>design</w:t>
      </w:r>
      <w:r>
        <w:t xml:space="preserve"> </w:t>
      </w:r>
      <w:r w:rsidRPr="00867D49">
        <w:t>of</w:t>
      </w:r>
      <w:r>
        <w:t xml:space="preserve"> </w:t>
      </w:r>
      <w:r w:rsidRPr="00867D49">
        <w:t>the</w:t>
      </w:r>
      <w:r>
        <w:t xml:space="preserve"> </w:t>
      </w:r>
      <w:r w:rsidRPr="00867D49">
        <w:t>U.S.</w:t>
      </w:r>
      <w:r>
        <w:t xml:space="preserve"> </w:t>
      </w:r>
      <w:r w:rsidRPr="00867D49">
        <w:t>Constitution</w:t>
      </w:r>
      <w:r>
        <w:t xml:space="preserve"> </w:t>
      </w:r>
      <w:r w:rsidRPr="00867D49">
        <w:t>it</w:t>
      </w:r>
      <w:r>
        <w:t xml:space="preserve"> </w:t>
      </w:r>
      <w:r w:rsidRPr="00867D49">
        <w:t>would</w:t>
      </w:r>
      <w:r>
        <w:t xml:space="preserve"> </w:t>
      </w:r>
      <w:r w:rsidRPr="00867D49">
        <w:t>be</w:t>
      </w:r>
      <w:r>
        <w:t xml:space="preserve"> </w:t>
      </w:r>
      <w:r w:rsidRPr="00867D49">
        <w:t>necessary</w:t>
      </w:r>
      <w:r>
        <w:t xml:space="preserve"> </w:t>
      </w:r>
      <w:r w:rsidRPr="00867D49">
        <w:t>to</w:t>
      </w:r>
      <w:r>
        <w:t xml:space="preserve"> </w:t>
      </w:r>
      <w:r w:rsidRPr="00867D49">
        <w:t>pass</w:t>
      </w:r>
      <w:r>
        <w:t xml:space="preserve"> </w:t>
      </w:r>
      <w:r w:rsidRPr="00867D49">
        <w:t>a</w:t>
      </w:r>
      <w:r>
        <w:t xml:space="preserve"> </w:t>
      </w:r>
      <w:r w:rsidRPr="00867D49">
        <w:t>Constitutional</w:t>
      </w:r>
      <w:r>
        <w:t xml:space="preserve"> </w:t>
      </w:r>
      <w:r w:rsidRPr="00867D49">
        <w:t>amendment</w:t>
      </w:r>
      <w:r>
        <w:t xml:space="preserve"> </w:t>
      </w:r>
      <w:r w:rsidRPr="00867D49">
        <w:t>to</w:t>
      </w:r>
      <w:r>
        <w:t xml:space="preserve"> </w:t>
      </w:r>
      <w:r w:rsidRPr="00867D49">
        <w:t>change</w:t>
      </w:r>
      <w:r>
        <w:t xml:space="preserve"> </w:t>
      </w:r>
      <w:r w:rsidRPr="00867D49">
        <w:t>this</w:t>
      </w:r>
      <w:r>
        <w:t xml:space="preserve"> </w:t>
      </w:r>
      <w:r w:rsidRPr="00867D49">
        <w:t>system</w:t>
      </w:r>
      <w:r>
        <w:t xml:space="preserve"> </w:t>
      </w:r>
      <w:r w:rsidRPr="00867D49">
        <w:t>…Under</w:t>
      </w:r>
      <w:r>
        <w:t xml:space="preserve"> </w:t>
      </w:r>
      <w:r w:rsidRPr="00867D49">
        <w:t>the</w:t>
      </w:r>
      <w:r>
        <w:t xml:space="preserve"> </w:t>
      </w:r>
      <w:r w:rsidRPr="00867D49">
        <w:t>most</w:t>
      </w:r>
      <w:r>
        <w:t xml:space="preserve"> </w:t>
      </w:r>
      <w:r w:rsidRPr="00867D49">
        <w:t>common</w:t>
      </w:r>
      <w:r>
        <w:t xml:space="preserve"> </w:t>
      </w:r>
      <w:r w:rsidRPr="00867D49">
        <w:t>method</w:t>
      </w:r>
      <w:r>
        <w:t xml:space="preserve"> </w:t>
      </w:r>
      <w:r w:rsidRPr="00867D49">
        <w:t>for</w:t>
      </w:r>
      <w:r>
        <w:t xml:space="preserve"> </w:t>
      </w:r>
      <w:r w:rsidRPr="00867D49">
        <w:t>amending</w:t>
      </w:r>
      <w:r>
        <w:t xml:space="preserve"> </w:t>
      </w:r>
      <w:r w:rsidRPr="00867D49">
        <w:t>the</w:t>
      </w:r>
      <w:r>
        <w:t xml:space="preserve"> </w:t>
      </w:r>
      <w:r w:rsidRPr="00867D49">
        <w:t>Constitution,</w:t>
      </w:r>
      <w:r>
        <w:t xml:space="preserve"> </w:t>
      </w:r>
      <w:r w:rsidRPr="00867D49">
        <w:t>an</w:t>
      </w:r>
      <w:r>
        <w:t xml:space="preserve"> </w:t>
      </w:r>
      <w:r w:rsidRPr="00867D49">
        <w:t>amendment</w:t>
      </w:r>
      <w:r>
        <w:t xml:space="preserve"> </w:t>
      </w:r>
      <w:r w:rsidRPr="00867D49">
        <w:t>must</w:t>
      </w:r>
      <w:r>
        <w:t xml:space="preserve"> </w:t>
      </w:r>
      <w:r w:rsidRPr="00867D49">
        <w:t>be</w:t>
      </w:r>
      <w:r>
        <w:t xml:space="preserve"> </w:t>
      </w:r>
      <w:r w:rsidRPr="00867D49">
        <w:t>proposed</w:t>
      </w:r>
      <w:r>
        <w:t xml:space="preserve"> </w:t>
      </w:r>
      <w:r w:rsidRPr="00867D49">
        <w:t>by</w:t>
      </w:r>
      <w:r>
        <w:t xml:space="preserve"> </w:t>
      </w:r>
      <w:r w:rsidRPr="00867D49">
        <w:t>a</w:t>
      </w:r>
      <w:r>
        <w:t xml:space="preserve"> </w:t>
      </w:r>
      <w:r w:rsidRPr="00867D49">
        <w:t>two-thirds</w:t>
      </w:r>
      <w:r>
        <w:t xml:space="preserve"> </w:t>
      </w:r>
      <w:r w:rsidRPr="00867D49">
        <w:t>majority</w:t>
      </w:r>
      <w:r>
        <w:t xml:space="preserve"> </w:t>
      </w:r>
      <w:r w:rsidRPr="00867D49">
        <w:t>in</w:t>
      </w:r>
      <w:r>
        <w:t xml:space="preserve"> </w:t>
      </w:r>
      <w:r w:rsidRPr="00867D49">
        <w:t>both</w:t>
      </w:r>
      <w:r>
        <w:t xml:space="preserve"> </w:t>
      </w:r>
      <w:r w:rsidRPr="00867D49">
        <w:t>houses</w:t>
      </w:r>
      <w:r>
        <w:t xml:space="preserve"> </w:t>
      </w:r>
      <w:r w:rsidRPr="00867D49">
        <w:t>of</w:t>
      </w:r>
      <w:r>
        <w:t xml:space="preserve"> </w:t>
      </w:r>
      <w:r w:rsidRPr="00867D49">
        <w:t>Congress</w:t>
      </w:r>
      <w:r>
        <w:t xml:space="preserve"> </w:t>
      </w:r>
      <w:r w:rsidRPr="00867D49">
        <w:t>and</w:t>
      </w:r>
      <w:r>
        <w:t xml:space="preserve"> </w:t>
      </w:r>
      <w:r w:rsidRPr="00867D49">
        <w:t>ratified</w:t>
      </w:r>
      <w:r>
        <w:t xml:space="preserve"> </w:t>
      </w:r>
      <w:r w:rsidRPr="00867D49">
        <w:t>by</w:t>
      </w:r>
      <w:r>
        <w:t xml:space="preserve"> </w:t>
      </w:r>
      <w:r w:rsidRPr="00867D49">
        <w:t>three-fourths</w:t>
      </w:r>
      <w:r>
        <w:t xml:space="preserve"> </w:t>
      </w:r>
      <w:r w:rsidRPr="00867D49">
        <w:t>of</w:t>
      </w:r>
      <w:r>
        <w:t xml:space="preserve"> </w:t>
      </w:r>
      <w:r w:rsidRPr="00867D49">
        <w:t>the</w:t>
      </w:r>
      <w:r>
        <w:t xml:space="preserve"> </w:t>
      </w:r>
      <w:r w:rsidRPr="00867D49">
        <w:t>States</w:t>
      </w:r>
      <w:r>
        <w:t xml:space="preserve"> </w:t>
      </w:r>
      <w:r w:rsidRPr="00867D49">
        <w:t>(National</w:t>
      </w:r>
      <w:r>
        <w:t xml:space="preserve"> </w:t>
      </w:r>
      <w:r w:rsidRPr="00867D49">
        <w:t>Archives</w:t>
      </w:r>
      <w:r>
        <w:t xml:space="preserve"> </w:t>
      </w:r>
      <w:r w:rsidRPr="00867D49">
        <w:t>and</w:t>
      </w:r>
      <w:r>
        <w:t xml:space="preserve"> </w:t>
      </w:r>
      <w:r w:rsidRPr="00867D49">
        <w:t>Records</w:t>
      </w:r>
      <w:r>
        <w:t xml:space="preserve"> </w:t>
      </w:r>
      <w:r w:rsidRPr="00867D49">
        <w:t>Administration).</w:t>
      </w:r>
    </w:p>
    <w:p w14:paraId="40483E50" w14:textId="71A547FA" w:rsidR="00DD771F" w:rsidRDefault="00DD771F" w:rsidP="002D6CBF">
      <w:pPr>
        <w:pStyle w:val="jc-diss-p"/>
      </w:pPr>
      <w:r w:rsidRPr="00867D49">
        <w:t>There</w:t>
      </w:r>
      <w:r>
        <w:t xml:space="preserve"> </w:t>
      </w:r>
      <w:r w:rsidRPr="00867D49">
        <w:t>are</w:t>
      </w:r>
      <w:r>
        <w:t xml:space="preserve"> </w:t>
      </w:r>
      <w:r w:rsidRPr="00867D49">
        <w:t>many</w:t>
      </w:r>
      <w:r>
        <w:t xml:space="preserve"> </w:t>
      </w:r>
      <w:r w:rsidRPr="00867D49">
        <w:t>reasons</w:t>
      </w:r>
      <w:r>
        <w:t xml:space="preserve"> </w:t>
      </w:r>
      <w:r w:rsidRPr="00867D49">
        <w:t>why</w:t>
      </w:r>
      <w:r>
        <w:t xml:space="preserve"> </w:t>
      </w:r>
      <w:r w:rsidRPr="00867D49">
        <w:t>reformers</w:t>
      </w:r>
      <w:r>
        <w:t xml:space="preserve"> </w:t>
      </w:r>
      <w:r w:rsidRPr="00867D49">
        <w:t>have</w:t>
      </w:r>
      <w:r>
        <w:t xml:space="preserve"> </w:t>
      </w:r>
      <w:r w:rsidRPr="00867D49">
        <w:t>been</w:t>
      </w:r>
      <w:r>
        <w:t xml:space="preserve"> </w:t>
      </w:r>
      <w:r w:rsidRPr="00867D49">
        <w:t>unsuccessful.</w:t>
      </w:r>
      <w:r>
        <w:t xml:space="preserve"> </w:t>
      </w:r>
      <w:r w:rsidRPr="00867D49">
        <w:t>First,</w:t>
      </w:r>
      <w:r>
        <w:t xml:space="preserve"> </w:t>
      </w:r>
      <w:r w:rsidRPr="00867D49">
        <w:t>the</w:t>
      </w:r>
      <w:r>
        <w:t xml:space="preserve"> </w:t>
      </w:r>
      <w:r w:rsidRPr="00867D49">
        <w:t>winner</w:t>
      </w:r>
      <w:r>
        <w:t xml:space="preserve"> </w:t>
      </w:r>
      <w:r w:rsidRPr="00867D49">
        <w:t>of</w:t>
      </w:r>
      <w:r>
        <w:t xml:space="preserve"> </w:t>
      </w:r>
      <w:r w:rsidRPr="00867D49">
        <w:t>the</w:t>
      </w:r>
      <w:r>
        <w:t xml:space="preserve"> </w:t>
      </w:r>
      <w:r w:rsidRPr="00867D49">
        <w:t>previous</w:t>
      </w:r>
      <w:r>
        <w:t xml:space="preserve"> </w:t>
      </w:r>
      <w:r w:rsidRPr="00867D49">
        <w:t>election</w:t>
      </w:r>
      <w:r>
        <w:t xml:space="preserve"> </w:t>
      </w:r>
      <w:r w:rsidRPr="00867D49">
        <w:t>has</w:t>
      </w:r>
      <w:r>
        <w:t xml:space="preserve"> </w:t>
      </w:r>
      <w:r w:rsidRPr="00867D49">
        <w:t>little</w:t>
      </w:r>
      <w:r>
        <w:t xml:space="preserve"> </w:t>
      </w:r>
      <w:r w:rsidRPr="00867D49">
        <w:t>incentive</w:t>
      </w:r>
      <w:r>
        <w:t xml:space="preserve"> </w:t>
      </w:r>
      <w:r w:rsidRPr="00867D49">
        <w:t>to</w:t>
      </w:r>
      <w:r>
        <w:t xml:space="preserve"> </w:t>
      </w:r>
      <w:r w:rsidRPr="00867D49">
        <w:t>change</w:t>
      </w:r>
      <w:r>
        <w:t xml:space="preserve"> </w:t>
      </w:r>
      <w:r w:rsidRPr="00867D49">
        <w:t>the</w:t>
      </w:r>
      <w:r>
        <w:t xml:space="preserve"> </w:t>
      </w:r>
      <w:r w:rsidRPr="00867D49">
        <w:t>rules</w:t>
      </w:r>
      <w:r>
        <w:t xml:space="preserve"> </w:t>
      </w:r>
      <w:r w:rsidRPr="00867D49">
        <w:t>that</w:t>
      </w:r>
      <w:r>
        <w:t xml:space="preserve"> </w:t>
      </w:r>
      <w:r w:rsidRPr="00867D49">
        <w:t>elected</w:t>
      </w:r>
      <w:r>
        <w:t xml:space="preserve"> </w:t>
      </w:r>
      <w:r w:rsidRPr="00867D49">
        <w:t>him</w:t>
      </w:r>
      <w:r>
        <w:t xml:space="preserve"> </w:t>
      </w:r>
      <w:r w:rsidRPr="00867D49">
        <w:t>(see</w:t>
      </w:r>
      <w:r>
        <w:t xml:space="preserve"> </w:t>
      </w:r>
      <w:r w:rsidRPr="00867D49">
        <w:t>the</w:t>
      </w:r>
      <w:r>
        <w:t xml:space="preserve"> </w:t>
      </w:r>
      <w:r w:rsidRPr="00867D49">
        <w:t>Trump</w:t>
      </w:r>
      <w:r>
        <w:t xml:space="preserve"> </w:t>
      </w:r>
      <w:r w:rsidRPr="00867D49">
        <w:t>quotes</w:t>
      </w:r>
      <w:r>
        <w:t xml:space="preserve"> </w:t>
      </w:r>
      <w:r w:rsidRPr="00867D49">
        <w:t>in</w:t>
      </w:r>
      <w:r>
        <w:t xml:space="preserve"> </w:t>
      </w:r>
      <w:r w:rsidRPr="00867D49">
        <w:t>the</w:t>
      </w:r>
      <w:r>
        <w:t xml:space="preserve"> </w:t>
      </w:r>
      <w:r w:rsidRPr="00867D49">
        <w:t>epigraph;</w:t>
      </w:r>
      <w:r>
        <w:t xml:space="preserve"> </w:t>
      </w:r>
      <w:r w:rsidRPr="00867D49">
        <w:t>see</w:t>
      </w:r>
      <w:r>
        <w:t xml:space="preserve"> </w:t>
      </w:r>
      <w:r w:rsidRPr="00867D49">
        <w:t>also</w:t>
      </w:r>
      <w:r>
        <w:t xml:space="preserve"> </w:t>
      </w:r>
      <w:r w:rsidRPr="00867D49">
        <w:t>Bowler,</w:t>
      </w:r>
      <w:r>
        <w:t xml:space="preserve"> </w:t>
      </w:r>
      <w:r w:rsidRPr="00867D49">
        <w:t>Donovan,</w:t>
      </w:r>
      <w:r>
        <w:t xml:space="preserve"> </w:t>
      </w:r>
      <w:r w:rsidRPr="00867D49">
        <w:t>and</w:t>
      </w:r>
      <w:r>
        <w:t xml:space="preserve"> </w:t>
      </w:r>
      <w:r w:rsidRPr="00867D49">
        <w:t>Karp</w:t>
      </w:r>
      <w:r>
        <w:t xml:space="preserve"> </w:t>
      </w:r>
      <w:r w:rsidRPr="00867D49">
        <w:t>2006).</w:t>
      </w:r>
      <w:r>
        <w:t xml:space="preserve"> </w:t>
      </w:r>
      <w:r w:rsidRPr="00867D49">
        <w:t>Second,</w:t>
      </w:r>
      <w:r>
        <w:t xml:space="preserve"> </w:t>
      </w:r>
      <w:r w:rsidRPr="00867D49">
        <w:t>large</w:t>
      </w:r>
      <w:r>
        <w:t xml:space="preserve"> </w:t>
      </w:r>
      <w:r w:rsidRPr="00867D49">
        <w:t>states</w:t>
      </w:r>
      <w:r>
        <w:t xml:space="preserve"> </w:t>
      </w:r>
      <w:r w:rsidRPr="00867D49">
        <w:t>think</w:t>
      </w:r>
      <w:r>
        <w:t xml:space="preserve"> </w:t>
      </w:r>
      <w:r w:rsidRPr="00867D49">
        <w:t>that</w:t>
      </w:r>
      <w:r>
        <w:t xml:space="preserve"> </w:t>
      </w:r>
      <w:r w:rsidRPr="00867D49">
        <w:t>they</w:t>
      </w:r>
      <w:r>
        <w:t xml:space="preserve"> </w:t>
      </w:r>
      <w:r w:rsidRPr="00867D49">
        <w:t>benefit</w:t>
      </w:r>
      <w:r>
        <w:t xml:space="preserve"> </w:t>
      </w:r>
      <w:r w:rsidRPr="00867D49">
        <w:t>from</w:t>
      </w:r>
      <w:r>
        <w:t xml:space="preserve"> </w:t>
      </w:r>
      <w:r w:rsidRPr="00867D49">
        <w:t>the</w:t>
      </w:r>
      <w:r>
        <w:t xml:space="preserve"> </w:t>
      </w:r>
      <w:r w:rsidRPr="00867D49">
        <w:t>EC</w:t>
      </w:r>
      <w:r>
        <w:t xml:space="preserve"> </w:t>
      </w:r>
      <w:r w:rsidRPr="00867D49">
        <w:t>because</w:t>
      </w:r>
      <w:r>
        <w:t xml:space="preserve"> </w:t>
      </w:r>
      <w:r w:rsidRPr="00867D49">
        <w:t>the</w:t>
      </w:r>
      <w:r>
        <w:t xml:space="preserve"> </w:t>
      </w:r>
      <w:r w:rsidRPr="00867D49">
        <w:t>winner-take-all</w:t>
      </w:r>
      <w:r>
        <w:t xml:space="preserve"> </w:t>
      </w:r>
      <w:r w:rsidRPr="00867D49">
        <w:t>rule</w:t>
      </w:r>
      <w:r>
        <w:t xml:space="preserve"> </w:t>
      </w:r>
      <w:r w:rsidRPr="00867D49">
        <w:t>makes</w:t>
      </w:r>
      <w:r>
        <w:t xml:space="preserve"> </w:t>
      </w:r>
      <w:r w:rsidRPr="00867D49">
        <w:t>their</w:t>
      </w:r>
      <w:r>
        <w:t xml:space="preserve"> </w:t>
      </w:r>
      <w:r w:rsidRPr="00867D49">
        <w:t>state</w:t>
      </w:r>
      <w:r>
        <w:t xml:space="preserve"> </w:t>
      </w:r>
      <w:r w:rsidRPr="00867D49">
        <w:t>more</w:t>
      </w:r>
      <w:r>
        <w:t xml:space="preserve"> </w:t>
      </w:r>
      <w:r w:rsidRPr="00867D49">
        <w:t>likely</w:t>
      </w:r>
      <w:r>
        <w:t xml:space="preserve"> </w:t>
      </w:r>
      <w:r w:rsidRPr="00867D49">
        <w:t>to</w:t>
      </w:r>
      <w:r>
        <w:t xml:space="preserve"> </w:t>
      </w:r>
      <w:r w:rsidRPr="00867D49">
        <w:t>be</w:t>
      </w:r>
      <w:r>
        <w:t xml:space="preserve"> </w:t>
      </w:r>
      <w:r w:rsidRPr="00867D49">
        <w:t>pivotal</w:t>
      </w:r>
      <w:r>
        <w:t xml:space="preserve"> </w:t>
      </w:r>
      <w:r w:rsidRPr="00867D49">
        <w:t>(Banzhaf</w:t>
      </w:r>
      <w:r>
        <w:t xml:space="preserve"> </w:t>
      </w:r>
      <w:r w:rsidRPr="00867D49">
        <w:t>1968),</w:t>
      </w:r>
      <w:r>
        <w:t xml:space="preserve"> </w:t>
      </w:r>
      <w:r w:rsidRPr="00867D49">
        <w:t>while</w:t>
      </w:r>
      <w:r>
        <w:t xml:space="preserve"> </w:t>
      </w:r>
      <w:r w:rsidRPr="00867D49">
        <w:t>small</w:t>
      </w:r>
      <w:r>
        <w:t xml:space="preserve"> </w:t>
      </w:r>
      <w:r w:rsidRPr="00867D49">
        <w:t>states</w:t>
      </w:r>
      <w:r>
        <w:t xml:space="preserve"> </w:t>
      </w:r>
      <w:r w:rsidRPr="00867D49">
        <w:t>think</w:t>
      </w:r>
      <w:r>
        <w:t xml:space="preserve"> </w:t>
      </w:r>
      <w:r w:rsidRPr="00867D49">
        <w:t>they</w:t>
      </w:r>
      <w:r>
        <w:t xml:space="preserve"> </w:t>
      </w:r>
      <w:r w:rsidRPr="00867D49">
        <w:t>benefit</w:t>
      </w:r>
      <w:r>
        <w:t xml:space="preserve"> </w:t>
      </w:r>
      <w:r w:rsidRPr="00867D49">
        <w:t>from</w:t>
      </w:r>
      <w:r>
        <w:t xml:space="preserve"> </w:t>
      </w:r>
      <w:r w:rsidRPr="00867D49">
        <w:t>the</w:t>
      </w:r>
      <w:r>
        <w:t xml:space="preserve"> </w:t>
      </w:r>
      <w:r w:rsidRPr="00867D49">
        <w:t>EC</w:t>
      </w:r>
      <w:r>
        <w:t xml:space="preserve"> </w:t>
      </w:r>
      <w:r w:rsidRPr="00867D49">
        <w:t>because</w:t>
      </w:r>
      <w:r>
        <w:t xml:space="preserve"> </w:t>
      </w:r>
      <w:r w:rsidRPr="00867D49">
        <w:t>of</w:t>
      </w:r>
      <w:r>
        <w:t xml:space="preserve"> </w:t>
      </w:r>
      <w:r w:rsidRPr="00867D49">
        <w:t>the</w:t>
      </w:r>
      <w:r>
        <w:t xml:space="preserve"> </w:t>
      </w:r>
      <w:r w:rsidRPr="00867D49">
        <w:t>two-seat</w:t>
      </w:r>
      <w:r>
        <w:t xml:space="preserve"> </w:t>
      </w:r>
      <w:r w:rsidRPr="00867D49">
        <w:t>Senate</w:t>
      </w:r>
      <w:r>
        <w:t xml:space="preserve"> </w:t>
      </w:r>
      <w:r w:rsidRPr="00867D49">
        <w:t>‘’bonus.’’</w:t>
      </w:r>
      <w:r>
        <w:t xml:space="preserve"> </w:t>
      </w:r>
      <w:r w:rsidRPr="00867D49">
        <w:t>Both</w:t>
      </w:r>
      <w:r>
        <w:t xml:space="preserve"> </w:t>
      </w:r>
      <w:r w:rsidRPr="00867D49">
        <w:t>sides</w:t>
      </w:r>
      <w:r>
        <w:t xml:space="preserve"> </w:t>
      </w:r>
      <w:r w:rsidRPr="00867D49">
        <w:t>are</w:t>
      </w:r>
      <w:r>
        <w:t xml:space="preserve"> </w:t>
      </w:r>
      <w:r w:rsidRPr="00867D49">
        <w:t>right</w:t>
      </w:r>
      <w:r>
        <w:t xml:space="preserve"> </w:t>
      </w:r>
      <w:r w:rsidRPr="00867D49">
        <w:t>(Longley</w:t>
      </w:r>
      <w:r>
        <w:t xml:space="preserve"> </w:t>
      </w:r>
      <w:r w:rsidRPr="00867D49">
        <w:t>and</w:t>
      </w:r>
      <w:r>
        <w:t xml:space="preserve"> </w:t>
      </w:r>
      <w:r w:rsidRPr="00867D49">
        <w:t>Peirce</w:t>
      </w:r>
      <w:r>
        <w:t xml:space="preserve"> </w:t>
      </w:r>
      <w:r w:rsidRPr="00867D49">
        <w:t>1999:153).</w:t>
      </w:r>
      <w:r>
        <w:t xml:space="preserve"> </w:t>
      </w:r>
      <w:r w:rsidRPr="00867D49">
        <w:t>However,</w:t>
      </w:r>
      <w:r>
        <w:t xml:space="preserve"> </w:t>
      </w:r>
      <w:r w:rsidRPr="00867D49">
        <w:t>when</w:t>
      </w:r>
      <w:r>
        <w:t xml:space="preserve"> </w:t>
      </w:r>
      <w:r w:rsidRPr="00867D49">
        <w:t>we</w:t>
      </w:r>
      <w:r>
        <w:t xml:space="preserve"> </w:t>
      </w:r>
      <w:r w:rsidRPr="00867D49">
        <w:t>look</w:t>
      </w:r>
      <w:r>
        <w:t xml:space="preserve"> </w:t>
      </w:r>
      <w:r w:rsidRPr="00867D49">
        <w:t>at</w:t>
      </w:r>
      <w:r>
        <w:t xml:space="preserve"> </w:t>
      </w:r>
      <w:r w:rsidRPr="00867D49">
        <w:t>the</w:t>
      </w:r>
      <w:r>
        <w:t xml:space="preserve"> </w:t>
      </w:r>
      <w:r w:rsidRPr="00867D49">
        <w:t>likelihood</w:t>
      </w:r>
      <w:r>
        <w:t xml:space="preserve"> </w:t>
      </w:r>
      <w:r w:rsidRPr="00867D49">
        <w:t>that</w:t>
      </w:r>
      <w:r>
        <w:t xml:space="preserve"> </w:t>
      </w:r>
      <w:r w:rsidRPr="00867D49">
        <w:t>an</w:t>
      </w:r>
      <w:r>
        <w:t xml:space="preserve"> </w:t>
      </w:r>
      <w:r w:rsidRPr="00867D49">
        <w:t>individual</w:t>
      </w:r>
      <w:r>
        <w:t xml:space="preserve"> </w:t>
      </w:r>
      <w:r w:rsidRPr="00867D49">
        <w:t>voter</w:t>
      </w:r>
      <w:r>
        <w:t xml:space="preserve"> </w:t>
      </w:r>
      <w:r w:rsidRPr="00867D49">
        <w:t>in</w:t>
      </w:r>
      <w:r>
        <w:t xml:space="preserve"> </w:t>
      </w:r>
      <w:r w:rsidRPr="00867D49">
        <w:t>any</w:t>
      </w:r>
      <w:r>
        <w:t xml:space="preserve"> </w:t>
      </w:r>
      <w:r w:rsidRPr="00867D49">
        <w:t>given</w:t>
      </w:r>
      <w:r>
        <w:t xml:space="preserve"> </w:t>
      </w:r>
      <w:r w:rsidRPr="00867D49">
        <w:t>state</w:t>
      </w:r>
      <w:r>
        <w:t xml:space="preserve"> </w:t>
      </w:r>
      <w:r w:rsidRPr="00867D49">
        <w:t>will</w:t>
      </w:r>
      <w:r>
        <w:t xml:space="preserve"> </w:t>
      </w:r>
      <w:r w:rsidRPr="00867D49">
        <w:t>be</w:t>
      </w:r>
      <w:r>
        <w:t xml:space="preserve"> </w:t>
      </w:r>
      <w:r w:rsidRPr="00867D49">
        <w:t>pivotal</w:t>
      </w:r>
      <w:r>
        <w:t xml:space="preserve"> </w:t>
      </w:r>
      <w:r w:rsidRPr="00867D49">
        <w:t>(e.g.,</w:t>
      </w:r>
      <w:r>
        <w:t xml:space="preserve"> </w:t>
      </w:r>
      <w:r w:rsidRPr="00867D49">
        <w:t>using</w:t>
      </w:r>
      <w:r>
        <w:t xml:space="preserve"> </w:t>
      </w:r>
      <w:r w:rsidRPr="00867D49">
        <w:t>game-theoretic</w:t>
      </w:r>
      <w:r>
        <w:t xml:space="preserve"> </w:t>
      </w:r>
      <w:r w:rsidRPr="00867D49">
        <w:t>indices</w:t>
      </w:r>
      <w:r>
        <w:t xml:space="preserve"> </w:t>
      </w:r>
      <w:r w:rsidRPr="00867D49">
        <w:t>of</w:t>
      </w:r>
      <w:r>
        <w:t xml:space="preserve"> </w:t>
      </w:r>
      <w:r w:rsidRPr="00867D49">
        <w:t>pivotality</w:t>
      </w:r>
      <w:r>
        <w:t xml:space="preserve"> </w:t>
      </w:r>
      <w:r w:rsidRPr="00867D49">
        <w:t>such</w:t>
      </w:r>
      <w:r>
        <w:t xml:space="preserve"> </w:t>
      </w:r>
      <w:r w:rsidRPr="00867D49">
        <w:t>as</w:t>
      </w:r>
      <w:r>
        <w:t xml:space="preserve"> </w:t>
      </w:r>
      <w:r w:rsidRPr="00867D49">
        <w:t>the</w:t>
      </w:r>
      <w:r>
        <w:t xml:space="preserve"> </w:t>
      </w:r>
      <w:r w:rsidRPr="00867D49">
        <w:t>Banzhaf</w:t>
      </w:r>
      <w:r>
        <w:t xml:space="preserve"> </w:t>
      </w:r>
      <w:r w:rsidRPr="00867D49">
        <w:t>index,</w:t>
      </w:r>
      <w:r>
        <w:t xml:space="preserve"> </w:t>
      </w:r>
      <w:r w:rsidRPr="00867D49">
        <w:t>(Banzhaf</w:t>
      </w:r>
      <w:r>
        <w:t xml:space="preserve"> </w:t>
      </w:r>
      <w:r w:rsidRPr="00867D49">
        <w:t>1965);</w:t>
      </w:r>
      <w:r>
        <w:t xml:space="preserve"> </w:t>
      </w:r>
      <w:r w:rsidRPr="00867D49">
        <w:t>or</w:t>
      </w:r>
      <w:r>
        <w:t xml:space="preserve"> </w:t>
      </w:r>
      <w:r w:rsidRPr="00867D49">
        <w:t>the</w:t>
      </w:r>
      <w:r>
        <w:t xml:space="preserve"> </w:t>
      </w:r>
      <w:r w:rsidRPr="00867D49">
        <w:t>Shapley-</w:t>
      </w:r>
      <w:proofErr w:type="spellStart"/>
      <w:r w:rsidRPr="00867D49">
        <w:t>Shubik</w:t>
      </w:r>
      <w:proofErr w:type="spellEnd"/>
      <w:r>
        <w:t xml:space="preserve"> </w:t>
      </w:r>
      <w:r w:rsidRPr="00867D49">
        <w:t>value,</w:t>
      </w:r>
      <w:r>
        <w:t xml:space="preserve"> </w:t>
      </w:r>
      <w:r w:rsidRPr="00867D49">
        <w:t>(Shapley</w:t>
      </w:r>
      <w:r>
        <w:t xml:space="preserve"> </w:t>
      </w:r>
      <w:r w:rsidRPr="00867D49">
        <w:t>and</w:t>
      </w:r>
      <w:r>
        <w:t xml:space="preserve"> </w:t>
      </w:r>
      <w:proofErr w:type="spellStart"/>
      <w:r w:rsidRPr="00867D49">
        <w:t>Shubik</w:t>
      </w:r>
      <w:proofErr w:type="spellEnd"/>
      <w:r>
        <w:t xml:space="preserve"> </w:t>
      </w:r>
      <w:r w:rsidRPr="00867D49">
        <w:t>1954);</w:t>
      </w:r>
      <w:r>
        <w:t xml:space="preserve"> </w:t>
      </w:r>
      <w:r w:rsidRPr="00867D49">
        <w:t>see</w:t>
      </w:r>
      <w:r>
        <w:t xml:space="preserve"> </w:t>
      </w:r>
      <w:r w:rsidRPr="00867D49">
        <w:t>also</w:t>
      </w:r>
      <w:r>
        <w:t xml:space="preserve"> </w:t>
      </w:r>
      <w:r w:rsidRPr="00867D49">
        <w:t>Mann</w:t>
      </w:r>
      <w:r>
        <w:t xml:space="preserve"> </w:t>
      </w:r>
      <w:r w:rsidRPr="00867D49">
        <w:t>and</w:t>
      </w:r>
      <w:r>
        <w:t xml:space="preserve"> </w:t>
      </w:r>
      <w:r w:rsidRPr="00867D49">
        <w:t>Shapley</w:t>
      </w:r>
      <w:r>
        <w:t xml:space="preserve"> </w:t>
      </w:r>
      <w:r w:rsidRPr="00867D49">
        <w:t>1962);</w:t>
      </w:r>
      <w:r>
        <w:t xml:space="preserve"> </w:t>
      </w:r>
      <w:r w:rsidRPr="00867D49">
        <w:t>as</w:t>
      </w:r>
      <w:r>
        <w:t xml:space="preserve"> </w:t>
      </w:r>
      <w:r w:rsidRPr="00867D49">
        <w:t>far</w:t>
      </w:r>
      <w:r>
        <w:t xml:space="preserve"> </w:t>
      </w:r>
      <w:r w:rsidRPr="00867D49">
        <w:t>back</w:t>
      </w:r>
      <w:r>
        <w:t xml:space="preserve"> </w:t>
      </w:r>
      <w:r w:rsidRPr="00867D49">
        <w:t>as</w:t>
      </w:r>
      <w:r>
        <w:t xml:space="preserve"> </w:t>
      </w:r>
      <w:r w:rsidRPr="00867D49">
        <w:t>Owen</w:t>
      </w:r>
      <w:r>
        <w:t xml:space="preserve"> </w:t>
      </w:r>
      <w:r w:rsidRPr="434A179E">
        <w:t>(</w:t>
      </w:r>
      <w:r w:rsidRPr="00867D49">
        <w:t>1975</w:t>
      </w:r>
      <w:r w:rsidRPr="434A179E">
        <w:t>),</w:t>
      </w:r>
      <w:r>
        <w:t xml:space="preserve"> </w:t>
      </w:r>
      <w:r w:rsidRPr="00867D49">
        <w:t>it</w:t>
      </w:r>
      <w:r>
        <w:t xml:space="preserve"> </w:t>
      </w:r>
      <w:r w:rsidRPr="00867D49">
        <w:t>has</w:t>
      </w:r>
      <w:r>
        <w:t xml:space="preserve"> </w:t>
      </w:r>
      <w:r w:rsidRPr="00867D49">
        <w:t>been</w:t>
      </w:r>
      <w:r>
        <w:t xml:space="preserve"> </w:t>
      </w:r>
      <w:r w:rsidRPr="00867D49">
        <w:t>recognized</w:t>
      </w:r>
      <w:r>
        <w:t xml:space="preserve"> </w:t>
      </w:r>
      <w:r w:rsidRPr="00867D49">
        <w:t>that</w:t>
      </w:r>
      <w:r>
        <w:t xml:space="preserve"> </w:t>
      </w:r>
      <w:r w:rsidRPr="00867D49">
        <w:t>these</w:t>
      </w:r>
      <w:r>
        <w:t xml:space="preserve"> </w:t>
      </w:r>
      <w:r w:rsidRPr="00867D49">
        <w:t>two</w:t>
      </w:r>
      <w:r>
        <w:t xml:space="preserve"> </w:t>
      </w:r>
      <w:r w:rsidRPr="00867D49">
        <w:t>effects</w:t>
      </w:r>
      <w:r>
        <w:t xml:space="preserve"> </w:t>
      </w:r>
      <w:r w:rsidRPr="00867D49">
        <w:t>-</w:t>
      </w:r>
      <w:r>
        <w:t xml:space="preserve"> </w:t>
      </w:r>
      <w:r w:rsidRPr="00867D49">
        <w:t>greater</w:t>
      </w:r>
      <w:r>
        <w:t xml:space="preserve"> </w:t>
      </w:r>
      <w:r w:rsidRPr="00867D49">
        <w:t>large</w:t>
      </w:r>
      <w:r>
        <w:t xml:space="preserve"> </w:t>
      </w:r>
      <w:r w:rsidRPr="00867D49">
        <w:t>state</w:t>
      </w:r>
      <w:r>
        <w:t xml:space="preserve"> </w:t>
      </w:r>
      <w:r w:rsidRPr="00867D49">
        <w:t>pivotality</w:t>
      </w:r>
      <w:r>
        <w:t xml:space="preserve"> </w:t>
      </w:r>
      <w:r w:rsidRPr="00867D49">
        <w:t>and</w:t>
      </w:r>
      <w:r>
        <w:t xml:space="preserve"> </w:t>
      </w:r>
      <w:r w:rsidRPr="00867D49">
        <w:t>small</w:t>
      </w:r>
      <w:r>
        <w:t xml:space="preserve"> </w:t>
      </w:r>
      <w:r w:rsidRPr="00867D49">
        <w:t>state</w:t>
      </w:r>
      <w:r>
        <w:t xml:space="preserve"> </w:t>
      </w:r>
      <w:r w:rsidRPr="00867D49">
        <w:lastRenderedPageBreak/>
        <w:t>overrepresentation</w:t>
      </w:r>
      <w:r>
        <w:t xml:space="preserve"> </w:t>
      </w:r>
      <w:r w:rsidRPr="00867D49">
        <w:t>relative</w:t>
      </w:r>
      <w:r>
        <w:t xml:space="preserve"> </w:t>
      </w:r>
      <w:r w:rsidRPr="00867D49">
        <w:t>to</w:t>
      </w:r>
      <w:r>
        <w:t xml:space="preserve"> </w:t>
      </w:r>
      <w:r w:rsidRPr="00867D49">
        <w:t>population</w:t>
      </w:r>
      <w:r>
        <w:t xml:space="preserve"> </w:t>
      </w:r>
      <w:r w:rsidRPr="00867D49">
        <w:t>-</w:t>
      </w:r>
      <w:r>
        <w:t xml:space="preserve"> </w:t>
      </w:r>
      <w:r w:rsidRPr="00867D49">
        <w:t>tend</w:t>
      </w:r>
      <w:r>
        <w:t xml:space="preserve"> </w:t>
      </w:r>
      <w:r w:rsidRPr="00867D49">
        <w:t>in</w:t>
      </w:r>
      <w:r>
        <w:t xml:space="preserve"> </w:t>
      </w:r>
      <w:r w:rsidRPr="00867D49">
        <w:t>opposite</w:t>
      </w:r>
      <w:r>
        <w:t xml:space="preserve"> </w:t>
      </w:r>
      <w:r w:rsidRPr="00867D49">
        <w:t>directions,</w:t>
      </w:r>
      <w:r>
        <w:t xml:space="preserve"> </w:t>
      </w:r>
      <w:r w:rsidRPr="00867D49">
        <w:t>making</w:t>
      </w:r>
      <w:r>
        <w:t xml:space="preserve"> </w:t>
      </w:r>
      <w:r w:rsidRPr="00867D49">
        <w:t>the</w:t>
      </w:r>
      <w:r>
        <w:t xml:space="preserve"> </w:t>
      </w:r>
      <w:r w:rsidRPr="00867D49">
        <w:rPr>
          <w:i/>
        </w:rPr>
        <w:t>a</w:t>
      </w:r>
      <w:r>
        <w:rPr>
          <w:i/>
        </w:rPr>
        <w:t xml:space="preserve"> </w:t>
      </w:r>
      <w:r w:rsidRPr="00867D49">
        <w:rPr>
          <w:i/>
        </w:rPr>
        <w:t>priori</w:t>
      </w:r>
      <w:r>
        <w:t xml:space="preserve"> </w:t>
      </w:r>
      <w:r w:rsidRPr="00867D49">
        <w:t>‘’power’’</w:t>
      </w:r>
      <w:r>
        <w:t xml:space="preserve"> </w:t>
      </w:r>
      <w:r w:rsidRPr="00867D49">
        <w:t>scores</w:t>
      </w:r>
      <w:r>
        <w:t xml:space="preserve"> </w:t>
      </w:r>
      <w:r w:rsidRPr="00867D49">
        <w:t>of</w:t>
      </w:r>
      <w:r>
        <w:t xml:space="preserve"> </w:t>
      </w:r>
      <w:r w:rsidRPr="00867D49">
        <w:t>individual</w:t>
      </w:r>
      <w:r>
        <w:t xml:space="preserve"> </w:t>
      </w:r>
      <w:r w:rsidRPr="00867D49">
        <w:t>votes</w:t>
      </w:r>
      <w:r>
        <w:t xml:space="preserve"> </w:t>
      </w:r>
      <w:r w:rsidRPr="00867D49">
        <w:t>to</w:t>
      </w:r>
      <w:r>
        <w:t xml:space="preserve"> </w:t>
      </w:r>
      <w:r w:rsidRPr="00867D49">
        <w:t>influence</w:t>
      </w:r>
      <w:r>
        <w:t xml:space="preserve"> </w:t>
      </w:r>
      <w:r w:rsidRPr="00867D49">
        <w:t>EC</w:t>
      </w:r>
      <w:r>
        <w:t xml:space="preserve"> </w:t>
      </w:r>
      <w:r w:rsidRPr="00867D49">
        <w:t>outcomes</w:t>
      </w:r>
      <w:r>
        <w:t xml:space="preserve"> </w:t>
      </w:r>
      <w:r w:rsidRPr="00867D49">
        <w:t>much</w:t>
      </w:r>
      <w:r>
        <w:t xml:space="preserve"> </w:t>
      </w:r>
      <w:r w:rsidRPr="00867D49">
        <w:t>more</w:t>
      </w:r>
      <w:r>
        <w:t xml:space="preserve"> </w:t>
      </w:r>
      <w:r w:rsidRPr="00867D49">
        <w:t>similar</w:t>
      </w:r>
      <w:r>
        <w:t xml:space="preserve"> </w:t>
      </w:r>
      <w:r w:rsidRPr="00867D49">
        <w:t>across</w:t>
      </w:r>
      <w:r>
        <w:t xml:space="preserve"> </w:t>
      </w:r>
      <w:r w:rsidRPr="00867D49">
        <w:t>states</w:t>
      </w:r>
      <w:r>
        <w:t xml:space="preserve"> </w:t>
      </w:r>
      <w:r w:rsidRPr="00867D49">
        <w:t>than</w:t>
      </w:r>
      <w:r>
        <w:t xml:space="preserve"> </w:t>
      </w:r>
      <w:r w:rsidRPr="00867D49">
        <w:t>one</w:t>
      </w:r>
      <w:r>
        <w:t xml:space="preserve"> </w:t>
      </w:r>
      <w:r w:rsidRPr="00867D49">
        <w:t>might</w:t>
      </w:r>
      <w:r>
        <w:t xml:space="preserve"> </w:t>
      </w:r>
      <w:r w:rsidRPr="00867D49">
        <w:t>think</w:t>
      </w:r>
      <w:r>
        <w:t xml:space="preserve"> </w:t>
      </w:r>
      <w:r w:rsidRPr="00867D49">
        <w:t>(see</w:t>
      </w:r>
      <w:r>
        <w:t xml:space="preserve"> </w:t>
      </w:r>
      <w:r w:rsidRPr="00867D49">
        <w:t>Gelman,</w:t>
      </w:r>
      <w:r>
        <w:t xml:space="preserve"> </w:t>
      </w:r>
      <w:r w:rsidRPr="00867D49">
        <w:t>Silver,</w:t>
      </w:r>
      <w:r>
        <w:t xml:space="preserve"> </w:t>
      </w:r>
      <w:r w:rsidRPr="00867D49">
        <w:t>and</w:t>
      </w:r>
      <w:r>
        <w:t xml:space="preserve"> </w:t>
      </w:r>
      <w:r w:rsidRPr="00867D49">
        <w:t>Edlin</w:t>
      </w:r>
      <w:r>
        <w:t xml:space="preserve"> </w:t>
      </w:r>
      <w:r w:rsidRPr="00867D49">
        <w:t>2012</w:t>
      </w:r>
      <w:r>
        <w:t xml:space="preserve"> </w:t>
      </w:r>
      <w:r w:rsidRPr="00867D49">
        <w:t>;</w:t>
      </w:r>
      <w:r>
        <w:t xml:space="preserve"> </w:t>
      </w:r>
      <w:r w:rsidRPr="00867D49">
        <w:t>cf.</w:t>
      </w:r>
      <w:r>
        <w:t xml:space="preserve"> </w:t>
      </w:r>
      <w:r w:rsidRPr="00867D49">
        <w:t>discussion</w:t>
      </w:r>
      <w:r>
        <w:t xml:space="preserve"> </w:t>
      </w:r>
      <w:r w:rsidRPr="00867D49">
        <w:t>in</w:t>
      </w:r>
      <w:r>
        <w:t xml:space="preserve"> </w:t>
      </w:r>
      <w:r w:rsidRPr="00867D49">
        <w:t>Grofman</w:t>
      </w:r>
      <w:r>
        <w:t xml:space="preserve"> </w:t>
      </w:r>
      <w:r w:rsidRPr="00867D49">
        <w:t>and</w:t>
      </w:r>
      <w:r>
        <w:t xml:space="preserve"> </w:t>
      </w:r>
      <w:r w:rsidRPr="00867D49">
        <w:t>Feld</w:t>
      </w:r>
      <w:r>
        <w:t xml:space="preserve"> </w:t>
      </w:r>
      <w:r w:rsidRPr="00867D49">
        <w:t>2005;</w:t>
      </w:r>
      <w:r>
        <w:t xml:space="preserve"> </w:t>
      </w:r>
      <w:proofErr w:type="spellStart"/>
      <w:r w:rsidRPr="00867D49">
        <w:t>Strömberg</w:t>
      </w:r>
      <w:proofErr w:type="spellEnd"/>
      <w:r>
        <w:t xml:space="preserve"> </w:t>
      </w:r>
      <w:r w:rsidRPr="00867D49">
        <w:t>2008).</w:t>
      </w:r>
      <w:r>
        <w:t xml:space="preserve"> </w:t>
      </w:r>
      <w:r w:rsidRPr="00867D49">
        <w:t>Third,</w:t>
      </w:r>
      <w:r>
        <w:t xml:space="preserve"> </w:t>
      </w:r>
      <w:r w:rsidRPr="00867D49">
        <w:t>public</w:t>
      </w:r>
      <w:r>
        <w:t xml:space="preserve"> </w:t>
      </w:r>
      <w:r w:rsidRPr="00867D49">
        <w:t>opinion</w:t>
      </w:r>
      <w:r>
        <w:t xml:space="preserve"> </w:t>
      </w:r>
      <w:r w:rsidRPr="00867D49">
        <w:t>is</w:t>
      </w:r>
      <w:r>
        <w:t xml:space="preserve"> </w:t>
      </w:r>
      <w:r w:rsidRPr="00867D49">
        <w:t>closely</w:t>
      </w:r>
      <w:r>
        <w:t xml:space="preserve"> </w:t>
      </w:r>
      <w:r w:rsidRPr="00867D49">
        <w:t>divided</w:t>
      </w:r>
      <w:r>
        <w:t xml:space="preserve"> </w:t>
      </w:r>
      <w:r w:rsidRPr="00867D49">
        <w:t>(with</w:t>
      </w:r>
      <w:r>
        <w:t xml:space="preserve"> </w:t>
      </w:r>
      <w:r w:rsidRPr="00867D49">
        <w:t>a</w:t>
      </w:r>
      <w:r>
        <w:t xml:space="preserve"> </w:t>
      </w:r>
      <w:r w:rsidRPr="00867D49">
        <w:t>strong</w:t>
      </w:r>
      <w:r>
        <w:t xml:space="preserve"> </w:t>
      </w:r>
      <w:r w:rsidRPr="00867D49">
        <w:t>partisan</w:t>
      </w:r>
      <w:r>
        <w:t xml:space="preserve"> </w:t>
      </w:r>
      <w:r w:rsidRPr="00867D49">
        <w:t>split).</w:t>
      </w:r>
      <w:r>
        <w:t xml:space="preserve"> </w:t>
      </w:r>
      <w:r w:rsidRPr="00867D49">
        <w:t>In</w:t>
      </w:r>
      <w:r>
        <w:t xml:space="preserve"> </w:t>
      </w:r>
      <w:r w:rsidRPr="00867D49">
        <w:t>nearly</w:t>
      </w:r>
      <w:r>
        <w:t xml:space="preserve"> </w:t>
      </w:r>
      <w:r w:rsidRPr="00867D49">
        <w:t>every</w:t>
      </w:r>
      <w:r>
        <w:t xml:space="preserve"> </w:t>
      </w:r>
      <w:r w:rsidRPr="00867D49">
        <w:t>poll</w:t>
      </w:r>
      <w:r>
        <w:t xml:space="preserve"> </w:t>
      </w:r>
      <w:r w:rsidRPr="00867D49">
        <w:t>in</w:t>
      </w:r>
      <w:r>
        <w:t xml:space="preserve"> </w:t>
      </w:r>
      <w:r w:rsidRPr="00867D49">
        <w:t>the</w:t>
      </w:r>
      <w:r>
        <w:t xml:space="preserve"> </w:t>
      </w:r>
      <w:r w:rsidRPr="00867D49">
        <w:t>Roper</w:t>
      </w:r>
      <w:r>
        <w:t xml:space="preserve"> </w:t>
      </w:r>
      <w:r w:rsidRPr="00867D49">
        <w:t>Center</w:t>
      </w:r>
      <w:r>
        <w:t xml:space="preserve"> </w:t>
      </w:r>
      <w:r w:rsidRPr="00867D49">
        <w:t>for</w:t>
      </w:r>
      <w:r>
        <w:t xml:space="preserve"> </w:t>
      </w:r>
      <w:r w:rsidRPr="00867D49">
        <w:t>Public</w:t>
      </w:r>
      <w:r>
        <w:t xml:space="preserve"> </w:t>
      </w:r>
      <w:r w:rsidRPr="00867D49">
        <w:t>Opinion</w:t>
      </w:r>
      <w:r>
        <w:t xml:space="preserve"> </w:t>
      </w:r>
      <w:r w:rsidRPr="00867D49">
        <w:t>Research</w:t>
      </w:r>
      <w:r>
        <w:t xml:space="preserve"> </w:t>
      </w:r>
      <w:r w:rsidRPr="00867D49">
        <w:t>iPOLL</w:t>
      </w:r>
      <w:r>
        <w:t xml:space="preserve"> </w:t>
      </w:r>
      <w:r w:rsidRPr="00867D49">
        <w:t>data</w:t>
      </w:r>
      <w:r>
        <w:t xml:space="preserve"> </w:t>
      </w:r>
      <w:r w:rsidRPr="00867D49">
        <w:t>bank,</w:t>
      </w:r>
      <w:r>
        <w:t xml:space="preserve"> </w:t>
      </w:r>
      <w:r w:rsidRPr="00867D49">
        <w:t>the</w:t>
      </w:r>
      <w:r>
        <w:t xml:space="preserve"> </w:t>
      </w:r>
      <w:r w:rsidRPr="00867D49">
        <w:t>public</w:t>
      </w:r>
      <w:r>
        <w:t xml:space="preserve"> </w:t>
      </w:r>
      <w:r w:rsidRPr="00867D49">
        <w:t>is</w:t>
      </w:r>
      <w:r>
        <w:t xml:space="preserve"> </w:t>
      </w:r>
      <w:r w:rsidRPr="00867D49">
        <w:t>split</w:t>
      </w:r>
      <w:r>
        <w:t xml:space="preserve"> </w:t>
      </w:r>
      <w:r w:rsidRPr="00867D49">
        <w:t>about</w:t>
      </w:r>
      <w:r>
        <w:t xml:space="preserve"> </w:t>
      </w:r>
      <w:r w:rsidRPr="00867D49">
        <w:t>eliminating</w:t>
      </w:r>
      <w:r>
        <w:t xml:space="preserve"> </w:t>
      </w:r>
      <w:r w:rsidRPr="00867D49">
        <w:t>the</w:t>
      </w:r>
      <w:r>
        <w:t xml:space="preserve"> </w:t>
      </w:r>
      <w:r w:rsidRPr="00867D49">
        <w:t>EC,</w:t>
      </w:r>
      <w:r>
        <w:t xml:space="preserve"> </w:t>
      </w:r>
      <w:r w:rsidRPr="00867D49">
        <w:t>especially</w:t>
      </w:r>
      <w:r>
        <w:t xml:space="preserve"> </w:t>
      </w:r>
      <w:r w:rsidRPr="00867D49">
        <w:t>along</w:t>
      </w:r>
      <w:r>
        <w:t xml:space="preserve"> </w:t>
      </w:r>
      <w:r w:rsidRPr="00867D49">
        <w:t>partisan</w:t>
      </w:r>
      <w:r>
        <w:t xml:space="preserve"> </w:t>
      </w:r>
      <w:r w:rsidRPr="00867D49">
        <w:t>lines,</w:t>
      </w:r>
      <w:r>
        <w:t xml:space="preserve"> </w:t>
      </w:r>
      <w:r w:rsidRPr="00867D49">
        <w:t>albeit</w:t>
      </w:r>
      <w:r>
        <w:t xml:space="preserve"> </w:t>
      </w:r>
      <w:r w:rsidRPr="00867D49">
        <w:t>with</w:t>
      </w:r>
      <w:r>
        <w:t xml:space="preserve"> </w:t>
      </w:r>
      <w:r w:rsidRPr="00867D49">
        <w:t>majorities</w:t>
      </w:r>
      <w:r>
        <w:t xml:space="preserve"> </w:t>
      </w:r>
      <w:r w:rsidRPr="00867D49">
        <w:t>favoring</w:t>
      </w:r>
      <w:r>
        <w:t xml:space="preserve"> </w:t>
      </w:r>
      <w:r w:rsidRPr="00867D49">
        <w:t>a</w:t>
      </w:r>
      <w:r>
        <w:t xml:space="preserve"> </w:t>
      </w:r>
      <w:r w:rsidRPr="00867D49">
        <w:t>change</w:t>
      </w:r>
      <w:r>
        <w:t xml:space="preserve"> </w:t>
      </w:r>
      <w:r w:rsidRPr="00867D49">
        <w:t>to</w:t>
      </w:r>
      <w:r>
        <w:t xml:space="preserve"> </w:t>
      </w:r>
      <w:r w:rsidRPr="00867D49">
        <w:t>popular</w:t>
      </w:r>
      <w:r>
        <w:t xml:space="preserve"> </w:t>
      </w:r>
      <w:r w:rsidRPr="00867D49">
        <w:t>vote.</w:t>
      </w:r>
      <w:r>
        <w:t xml:space="preserve"> </w:t>
      </w:r>
      <w:r w:rsidRPr="00867D49">
        <w:t>After</w:t>
      </w:r>
      <w:r>
        <w:t xml:space="preserve"> </w:t>
      </w:r>
      <w:r w:rsidRPr="00867D49">
        <w:t>the</w:t>
      </w:r>
      <w:r>
        <w:t xml:space="preserve"> </w:t>
      </w:r>
      <w:r w:rsidRPr="00867D49">
        <w:t>bitterly</w:t>
      </w:r>
      <w:r>
        <w:t xml:space="preserve"> </w:t>
      </w:r>
      <w:r w:rsidRPr="00867D49">
        <w:t>fought</w:t>
      </w:r>
      <w:r>
        <w:t xml:space="preserve"> </w:t>
      </w:r>
      <w:r w:rsidRPr="00867D49">
        <w:t>2000</w:t>
      </w:r>
      <w:r>
        <w:t xml:space="preserve"> </w:t>
      </w:r>
      <w:r w:rsidRPr="00867D49">
        <w:t>election,</w:t>
      </w:r>
      <w:r>
        <w:t xml:space="preserve"> </w:t>
      </w:r>
      <w:r w:rsidRPr="00867D49">
        <w:t>41</w:t>
      </w:r>
      <w:r>
        <w:t xml:space="preserve"> </w:t>
      </w:r>
      <w:r w:rsidRPr="00867D49">
        <w:t>percent</w:t>
      </w:r>
      <w:r>
        <w:t xml:space="preserve"> </w:t>
      </w:r>
      <w:r w:rsidRPr="00867D49">
        <w:t>of</w:t>
      </w:r>
      <w:r>
        <w:t xml:space="preserve"> </w:t>
      </w:r>
      <w:r w:rsidRPr="00867D49">
        <w:t>Republicans</w:t>
      </w:r>
      <w:r>
        <w:t xml:space="preserve"> </w:t>
      </w:r>
      <w:r w:rsidRPr="00867D49">
        <w:t>would</w:t>
      </w:r>
      <w:r>
        <w:t xml:space="preserve"> </w:t>
      </w:r>
      <w:r w:rsidRPr="00867D49">
        <w:t>have</w:t>
      </w:r>
      <w:r>
        <w:t xml:space="preserve"> </w:t>
      </w:r>
      <w:r w:rsidRPr="00867D49">
        <w:t>amended</w:t>
      </w:r>
      <w:r>
        <w:t xml:space="preserve"> </w:t>
      </w:r>
      <w:r w:rsidRPr="00867D49">
        <w:t>the</w:t>
      </w:r>
      <w:r>
        <w:t xml:space="preserve"> </w:t>
      </w:r>
      <w:r w:rsidRPr="00867D49">
        <w:t>Constitution</w:t>
      </w:r>
      <w:r>
        <w:t xml:space="preserve"> </w:t>
      </w:r>
      <w:r w:rsidRPr="00867D49">
        <w:t>while</w:t>
      </w:r>
      <w:r>
        <w:t xml:space="preserve"> </w:t>
      </w:r>
      <w:r w:rsidRPr="00867D49">
        <w:t>75</w:t>
      </w:r>
      <w:r>
        <w:t xml:space="preserve"> </w:t>
      </w:r>
      <w:r w:rsidRPr="00867D49">
        <w:t>percent</w:t>
      </w:r>
      <w:r>
        <w:t xml:space="preserve"> </w:t>
      </w:r>
      <w:r w:rsidRPr="00867D49">
        <w:t>of</w:t>
      </w:r>
      <w:r>
        <w:t xml:space="preserve"> </w:t>
      </w:r>
      <w:r w:rsidRPr="00867D49">
        <w:t>Democratic</w:t>
      </w:r>
      <w:r>
        <w:t xml:space="preserve"> </w:t>
      </w:r>
      <w:r w:rsidRPr="00867D49">
        <w:t>respondents</w:t>
      </w:r>
      <w:r>
        <w:t xml:space="preserve"> </w:t>
      </w:r>
      <w:r w:rsidRPr="00867D49">
        <w:t>would</w:t>
      </w:r>
      <w:r>
        <w:t xml:space="preserve"> </w:t>
      </w:r>
      <w:r w:rsidRPr="00867D49">
        <w:t>have</w:t>
      </w:r>
      <w:r>
        <w:t xml:space="preserve"> </w:t>
      </w:r>
      <w:r w:rsidRPr="00867D49">
        <w:t>liked</w:t>
      </w:r>
      <w:r>
        <w:t xml:space="preserve"> </w:t>
      </w:r>
      <w:r w:rsidRPr="00867D49">
        <w:t>to</w:t>
      </w:r>
      <w:r>
        <w:t xml:space="preserve"> </w:t>
      </w:r>
      <w:r w:rsidRPr="00867D49">
        <w:t>see</w:t>
      </w:r>
      <w:r>
        <w:t xml:space="preserve"> </w:t>
      </w:r>
      <w:r w:rsidRPr="00867D49">
        <w:t>a</w:t>
      </w:r>
      <w:r>
        <w:t xml:space="preserve"> </w:t>
      </w:r>
      <w:r w:rsidRPr="00867D49">
        <w:t>change,</w:t>
      </w:r>
      <w:r>
        <w:t xml:space="preserve"> </w:t>
      </w:r>
      <w:r w:rsidRPr="00867D49">
        <w:t>with</w:t>
      </w:r>
      <w:r>
        <w:t xml:space="preserve"> </w:t>
      </w:r>
      <w:r w:rsidRPr="00867D49">
        <w:t>an</w:t>
      </w:r>
      <w:r>
        <w:t xml:space="preserve"> </w:t>
      </w:r>
      <w:r w:rsidRPr="00867D49">
        <w:t>overall</w:t>
      </w:r>
      <w:r>
        <w:t xml:space="preserve"> </w:t>
      </w:r>
      <w:r w:rsidRPr="00867D49">
        <w:t>support</w:t>
      </w:r>
      <w:r>
        <w:t xml:space="preserve"> </w:t>
      </w:r>
      <w:r w:rsidRPr="00867D49">
        <w:t>for</w:t>
      </w:r>
      <w:r>
        <w:t xml:space="preserve"> </w:t>
      </w:r>
      <w:r w:rsidRPr="00867D49">
        <w:t>change</w:t>
      </w:r>
      <w:r>
        <w:t xml:space="preserve"> </w:t>
      </w:r>
      <w:r w:rsidRPr="00867D49">
        <w:t>of</w:t>
      </w:r>
      <w:r>
        <w:t xml:space="preserve"> </w:t>
      </w:r>
      <w:r w:rsidRPr="00867D49">
        <w:t>59</w:t>
      </w:r>
      <w:r>
        <w:t xml:space="preserve"> </w:t>
      </w:r>
      <w:r w:rsidRPr="00867D49">
        <w:t>percent</w:t>
      </w:r>
      <w:r>
        <w:t xml:space="preserve"> </w:t>
      </w:r>
      <w:r w:rsidRPr="00867D49">
        <w:t>and</w:t>
      </w:r>
      <w:r>
        <w:t xml:space="preserve"> </w:t>
      </w:r>
      <w:r w:rsidRPr="00867D49">
        <w:t>with</w:t>
      </w:r>
      <w:r>
        <w:t xml:space="preserve"> </w:t>
      </w:r>
      <w:r w:rsidRPr="00867D49">
        <w:t>3</w:t>
      </w:r>
      <w:r>
        <w:t xml:space="preserve"> </w:t>
      </w:r>
      <w:r w:rsidRPr="00867D49">
        <w:t>percent</w:t>
      </w:r>
      <w:r>
        <w:t xml:space="preserve"> </w:t>
      </w:r>
      <w:r w:rsidRPr="00867D49">
        <w:t>of</w:t>
      </w:r>
      <w:r>
        <w:t xml:space="preserve"> </w:t>
      </w:r>
      <w:r w:rsidRPr="00867D49">
        <w:t>those</w:t>
      </w:r>
      <w:r>
        <w:t xml:space="preserve"> </w:t>
      </w:r>
      <w:r w:rsidRPr="00867D49">
        <w:t>polled</w:t>
      </w:r>
      <w:r>
        <w:t xml:space="preserve"> </w:t>
      </w:r>
      <w:r w:rsidRPr="00867D49">
        <w:t>with</w:t>
      </w:r>
      <w:r>
        <w:t xml:space="preserve"> </w:t>
      </w:r>
      <w:r w:rsidRPr="00867D49">
        <w:t>no</w:t>
      </w:r>
      <w:r>
        <w:t xml:space="preserve"> </w:t>
      </w:r>
      <w:r w:rsidRPr="00867D49">
        <w:t>opinion.</w:t>
      </w:r>
      <w:r w:rsidRPr="00867D49">
        <w:rPr>
          <w:rStyle w:val="FootnoteReference"/>
        </w:rPr>
        <w:footnoteReference w:id="43"/>
      </w:r>
      <w:r>
        <w:t xml:space="preserve"> </w:t>
      </w:r>
      <w:r w:rsidRPr="00867D49">
        <w:t>After</w:t>
      </w:r>
      <w:r>
        <w:t xml:space="preserve"> </w:t>
      </w:r>
      <w:r w:rsidRPr="00867D49">
        <w:t>the</w:t>
      </w:r>
      <w:r>
        <w:t xml:space="preserve"> </w:t>
      </w:r>
      <w:r w:rsidRPr="00867D49">
        <w:t>even</w:t>
      </w:r>
      <w:r>
        <w:t xml:space="preserve"> </w:t>
      </w:r>
      <w:r w:rsidRPr="00867D49">
        <w:t>more</w:t>
      </w:r>
      <w:r>
        <w:t xml:space="preserve"> </w:t>
      </w:r>
      <w:r w:rsidRPr="00867D49">
        <w:t>bitterly</w:t>
      </w:r>
      <w:r>
        <w:t xml:space="preserve"> </w:t>
      </w:r>
      <w:r w:rsidRPr="00867D49">
        <w:t>fought</w:t>
      </w:r>
      <w:r>
        <w:t xml:space="preserve"> </w:t>
      </w:r>
      <w:r w:rsidRPr="00867D49">
        <w:t>2016</w:t>
      </w:r>
      <w:r>
        <w:t xml:space="preserve"> </w:t>
      </w:r>
      <w:r w:rsidRPr="00867D49">
        <w:t>election,</w:t>
      </w:r>
      <w:r>
        <w:t xml:space="preserve"> </w:t>
      </w:r>
      <w:r w:rsidRPr="00867D49">
        <w:t>Gallup</w:t>
      </w:r>
      <w:r>
        <w:t xml:space="preserve"> </w:t>
      </w:r>
      <w:r w:rsidRPr="00867D49">
        <w:t>asked</w:t>
      </w:r>
      <w:r>
        <w:t xml:space="preserve"> </w:t>
      </w:r>
      <w:r w:rsidRPr="00867D49">
        <w:t>again</w:t>
      </w:r>
      <w:r>
        <w:t xml:space="preserve"> </w:t>
      </w:r>
      <w:r w:rsidRPr="00867D49">
        <w:t>about</w:t>
      </w:r>
      <w:r>
        <w:t xml:space="preserve"> </w:t>
      </w:r>
      <w:r w:rsidRPr="00867D49">
        <w:t>the</w:t>
      </w:r>
      <w:r>
        <w:t xml:space="preserve"> </w:t>
      </w:r>
      <w:r w:rsidRPr="00867D49">
        <w:t>EC,</w:t>
      </w:r>
      <w:r>
        <w:t xml:space="preserve"> </w:t>
      </w:r>
      <w:r w:rsidRPr="00867D49">
        <w:t>this</w:t>
      </w:r>
      <w:r>
        <w:t xml:space="preserve"> </w:t>
      </w:r>
      <w:r w:rsidRPr="00867D49">
        <w:t>time</w:t>
      </w:r>
      <w:r>
        <w:t xml:space="preserve"> </w:t>
      </w:r>
      <w:r w:rsidRPr="00867D49">
        <w:t>49</w:t>
      </w:r>
      <w:r>
        <w:t xml:space="preserve"> </w:t>
      </w:r>
      <w:r w:rsidRPr="00867D49">
        <w:t>percent</w:t>
      </w:r>
      <w:r>
        <w:t xml:space="preserve"> </w:t>
      </w:r>
      <w:r w:rsidRPr="00867D49">
        <w:t>choose</w:t>
      </w:r>
      <w:r>
        <w:t xml:space="preserve"> </w:t>
      </w:r>
      <w:r w:rsidRPr="00867D49">
        <w:t>the</w:t>
      </w:r>
      <w:r>
        <w:t xml:space="preserve"> </w:t>
      </w:r>
      <w:r w:rsidRPr="00867D49">
        <w:t>option</w:t>
      </w:r>
      <w:r>
        <w:t xml:space="preserve"> </w:t>
      </w:r>
      <w:r w:rsidRPr="00867D49">
        <w:t>to</w:t>
      </w:r>
      <w:r>
        <w:t xml:space="preserve"> </w:t>
      </w:r>
      <w:r w:rsidRPr="00867D49">
        <w:t>amend</w:t>
      </w:r>
      <w:r>
        <w:t xml:space="preserve"> </w:t>
      </w:r>
      <w:r w:rsidRPr="00867D49">
        <w:t>the</w:t>
      </w:r>
      <w:r>
        <w:t xml:space="preserve"> </w:t>
      </w:r>
      <w:r w:rsidRPr="00867D49">
        <w:t>Constitution</w:t>
      </w:r>
      <w:r w:rsidRPr="434A179E">
        <w:t>.</w:t>
      </w:r>
      <w:r w:rsidRPr="00867D49">
        <w:rPr>
          <w:rStyle w:val="FootnoteReference"/>
        </w:rPr>
        <w:footnoteReference w:id="44"/>
      </w:r>
      <w:r>
        <w:t xml:space="preserve"> </w:t>
      </w:r>
      <w:r w:rsidRPr="00867D49">
        <w:t>Again,</w:t>
      </w:r>
      <w:r>
        <w:t xml:space="preserve"> </w:t>
      </w:r>
      <w:r w:rsidRPr="00867D49">
        <w:t>there</w:t>
      </w:r>
      <w:r>
        <w:t xml:space="preserve"> </w:t>
      </w:r>
      <w:r w:rsidRPr="00867D49">
        <w:t>was</w:t>
      </w:r>
      <w:r>
        <w:t xml:space="preserve"> </w:t>
      </w:r>
      <w:r w:rsidRPr="00867D49">
        <w:t>a</w:t>
      </w:r>
      <w:r>
        <w:t xml:space="preserve"> </w:t>
      </w:r>
      <w:r w:rsidRPr="00867D49">
        <w:t>strong</w:t>
      </w:r>
      <w:r>
        <w:t xml:space="preserve"> </w:t>
      </w:r>
      <w:r w:rsidRPr="00867D49">
        <w:t>partisan</w:t>
      </w:r>
      <w:r>
        <w:t xml:space="preserve"> </w:t>
      </w:r>
      <w:r w:rsidRPr="00867D49">
        <w:t>split.</w:t>
      </w:r>
      <w:r>
        <w:t xml:space="preserve"> </w:t>
      </w:r>
      <w:r w:rsidRPr="00867D49">
        <w:t>Republican</w:t>
      </w:r>
      <w:r>
        <w:t xml:space="preserve"> </w:t>
      </w:r>
      <w:r w:rsidRPr="00867D49">
        <w:t>support</w:t>
      </w:r>
      <w:r>
        <w:t xml:space="preserve"> </w:t>
      </w:r>
      <w:r w:rsidRPr="00867D49">
        <w:t>of</w:t>
      </w:r>
      <w:r>
        <w:t xml:space="preserve"> </w:t>
      </w:r>
      <w:r w:rsidRPr="00867D49">
        <w:t>the</w:t>
      </w:r>
      <w:r>
        <w:t xml:space="preserve"> </w:t>
      </w:r>
      <w:r w:rsidRPr="00867D49">
        <w:t>current</w:t>
      </w:r>
      <w:r>
        <w:t xml:space="preserve"> </w:t>
      </w:r>
      <w:r w:rsidRPr="00867D49">
        <w:t>system</w:t>
      </w:r>
      <w:r>
        <w:t xml:space="preserve"> </w:t>
      </w:r>
      <w:r w:rsidRPr="00867D49">
        <w:t>significantly</w:t>
      </w:r>
      <w:r>
        <w:t xml:space="preserve"> </w:t>
      </w:r>
      <w:r w:rsidRPr="00867D49">
        <w:t>increased</w:t>
      </w:r>
      <w:r>
        <w:t xml:space="preserve"> </w:t>
      </w:r>
      <w:r w:rsidRPr="00867D49">
        <w:t>after</w:t>
      </w:r>
      <w:r>
        <w:t xml:space="preserve"> </w:t>
      </w:r>
      <w:r w:rsidRPr="00867D49">
        <w:t>the</w:t>
      </w:r>
      <w:r>
        <w:t xml:space="preserve"> </w:t>
      </w:r>
      <w:r w:rsidRPr="00867D49">
        <w:t>election.</w:t>
      </w:r>
      <w:r>
        <w:t xml:space="preserve"> </w:t>
      </w:r>
      <w:r w:rsidRPr="00867D49">
        <w:t>Gallup</w:t>
      </w:r>
      <w:r>
        <w:t xml:space="preserve"> </w:t>
      </w:r>
      <w:r w:rsidRPr="00867D49">
        <w:t>found</w:t>
      </w:r>
      <w:r>
        <w:t xml:space="preserve"> </w:t>
      </w:r>
      <w:r w:rsidRPr="00867D49">
        <w:t>that</w:t>
      </w:r>
      <w:r>
        <w:t xml:space="preserve"> </w:t>
      </w:r>
      <w:r w:rsidRPr="00867D49">
        <w:t>only</w:t>
      </w:r>
      <w:r>
        <w:t xml:space="preserve"> </w:t>
      </w:r>
      <w:r w:rsidRPr="00867D49">
        <w:t>19</w:t>
      </w:r>
      <w:r>
        <w:t xml:space="preserve"> </w:t>
      </w:r>
      <w:r w:rsidRPr="00867D49">
        <w:t>percent</w:t>
      </w:r>
      <w:r>
        <w:t xml:space="preserve"> </w:t>
      </w:r>
      <w:r w:rsidRPr="00867D49">
        <w:t>of</w:t>
      </w:r>
      <w:r>
        <w:t xml:space="preserve"> </w:t>
      </w:r>
      <w:r w:rsidRPr="00867D49">
        <w:t>Republicans</w:t>
      </w:r>
      <w:r>
        <w:t xml:space="preserve"> </w:t>
      </w:r>
      <w:r w:rsidRPr="00867D49">
        <w:t>or</w:t>
      </w:r>
      <w:r>
        <w:t xml:space="preserve"> </w:t>
      </w:r>
      <w:r w:rsidRPr="00867D49">
        <w:t>leaning</w:t>
      </w:r>
      <w:r>
        <w:t xml:space="preserve"> </w:t>
      </w:r>
      <w:r w:rsidRPr="00867D49">
        <w:t>Republicans</w:t>
      </w:r>
      <w:r>
        <w:t xml:space="preserve"> </w:t>
      </w:r>
      <w:r w:rsidRPr="00867D49">
        <w:t>favor</w:t>
      </w:r>
      <w:r>
        <w:t xml:space="preserve"> </w:t>
      </w:r>
      <w:r w:rsidRPr="00867D49">
        <w:t>a</w:t>
      </w:r>
      <w:r>
        <w:t xml:space="preserve"> </w:t>
      </w:r>
      <w:r w:rsidRPr="00867D49">
        <w:t>system</w:t>
      </w:r>
      <w:r>
        <w:t xml:space="preserve"> </w:t>
      </w:r>
      <w:r w:rsidRPr="00867D49">
        <w:t>where</w:t>
      </w:r>
      <w:r>
        <w:t xml:space="preserve"> </w:t>
      </w:r>
      <w:r w:rsidRPr="00867D49">
        <w:t>the</w:t>
      </w:r>
      <w:r>
        <w:t xml:space="preserve"> </w:t>
      </w:r>
      <w:r w:rsidRPr="00867D49">
        <w:t>winner</w:t>
      </w:r>
      <w:r>
        <w:t xml:space="preserve"> </w:t>
      </w:r>
      <w:r w:rsidRPr="00867D49">
        <w:t>is</w:t>
      </w:r>
      <w:r>
        <w:t xml:space="preserve"> </w:t>
      </w:r>
      <w:r w:rsidRPr="00867D49">
        <w:t>the</w:t>
      </w:r>
      <w:r>
        <w:t xml:space="preserve"> </w:t>
      </w:r>
      <w:r w:rsidRPr="00867D49">
        <w:t>candidate</w:t>
      </w:r>
      <w:r>
        <w:t xml:space="preserve"> </w:t>
      </w:r>
      <w:r w:rsidRPr="00867D49">
        <w:t>who</w:t>
      </w:r>
      <w:r>
        <w:t xml:space="preserve"> </w:t>
      </w:r>
      <w:r w:rsidRPr="00867D49">
        <w:t>wins</w:t>
      </w:r>
      <w:r>
        <w:t xml:space="preserve"> </w:t>
      </w:r>
      <w:r w:rsidRPr="00867D49">
        <w:t>the</w:t>
      </w:r>
      <w:r>
        <w:t xml:space="preserve"> </w:t>
      </w:r>
      <w:r w:rsidRPr="00867D49">
        <w:t>popular</w:t>
      </w:r>
      <w:r>
        <w:t xml:space="preserve"> </w:t>
      </w:r>
      <w:r w:rsidRPr="00867D49">
        <w:t>vote</w:t>
      </w:r>
      <w:r>
        <w:t xml:space="preserve"> </w:t>
      </w:r>
      <w:r w:rsidRPr="00867D49">
        <w:t>(compared</w:t>
      </w:r>
      <w:r>
        <w:t xml:space="preserve"> </w:t>
      </w:r>
      <w:r w:rsidRPr="00867D49">
        <w:t>to</w:t>
      </w:r>
      <w:r>
        <w:t xml:space="preserve"> </w:t>
      </w:r>
      <w:r w:rsidRPr="00867D49">
        <w:t>81</w:t>
      </w:r>
      <w:r>
        <w:t xml:space="preserve"> </w:t>
      </w:r>
      <w:r w:rsidRPr="00867D49">
        <w:t>percent</w:t>
      </w:r>
      <w:r>
        <w:t xml:space="preserve"> </w:t>
      </w:r>
      <w:r w:rsidRPr="00867D49">
        <w:t>of</w:t>
      </w:r>
      <w:r>
        <w:t xml:space="preserve"> </w:t>
      </w:r>
      <w:r w:rsidRPr="00867D49">
        <w:t>their</w:t>
      </w:r>
      <w:r>
        <w:t xml:space="preserve"> </w:t>
      </w:r>
      <w:r w:rsidRPr="00867D49">
        <w:t>Democratic</w:t>
      </w:r>
      <w:r>
        <w:t xml:space="preserve"> </w:t>
      </w:r>
      <w:r w:rsidRPr="00867D49">
        <w:t>counterparts).</w:t>
      </w:r>
      <w:r>
        <w:t xml:space="preserve"> </w:t>
      </w:r>
      <w:r w:rsidRPr="00867D49">
        <w:t>Aldrich,</w:t>
      </w:r>
      <w:r>
        <w:t xml:space="preserve"> </w:t>
      </w:r>
      <w:proofErr w:type="spellStart"/>
      <w:r w:rsidRPr="00867D49">
        <w:t>Reifler</w:t>
      </w:r>
      <w:proofErr w:type="spellEnd"/>
      <w:r w:rsidRPr="00867D49">
        <w:t>,</w:t>
      </w:r>
      <w:r>
        <w:t xml:space="preserve"> </w:t>
      </w:r>
      <w:r w:rsidRPr="00867D49">
        <w:t>and</w:t>
      </w:r>
      <w:r>
        <w:t xml:space="preserve"> </w:t>
      </w:r>
      <w:r w:rsidRPr="00867D49">
        <w:t>Munger</w:t>
      </w:r>
      <w:r>
        <w:t xml:space="preserve"> </w:t>
      </w:r>
      <w:r w:rsidRPr="00867D49">
        <w:t>(2014)</w:t>
      </w:r>
      <w:r>
        <w:t xml:space="preserve"> </w:t>
      </w:r>
      <w:r w:rsidRPr="00867D49">
        <w:t>have</w:t>
      </w:r>
      <w:r>
        <w:t xml:space="preserve"> </w:t>
      </w:r>
      <w:r w:rsidRPr="00867D49">
        <w:t>modeled</w:t>
      </w:r>
      <w:r>
        <w:t xml:space="preserve"> </w:t>
      </w:r>
      <w:r w:rsidRPr="00867D49">
        <w:t>the</w:t>
      </w:r>
      <w:r>
        <w:t xml:space="preserve"> </w:t>
      </w:r>
      <w:r w:rsidRPr="00867D49">
        <w:t>circumstances</w:t>
      </w:r>
      <w:r>
        <w:t xml:space="preserve"> </w:t>
      </w:r>
      <w:r w:rsidRPr="00867D49">
        <w:t>where</w:t>
      </w:r>
      <w:r>
        <w:t xml:space="preserve"> </w:t>
      </w:r>
      <w:r w:rsidRPr="00867D49">
        <w:t>we</w:t>
      </w:r>
      <w:r>
        <w:t xml:space="preserve"> </w:t>
      </w:r>
      <w:r w:rsidRPr="00867D49">
        <w:t>might</w:t>
      </w:r>
      <w:r>
        <w:t xml:space="preserve"> </w:t>
      </w:r>
      <w:r w:rsidRPr="00867D49">
        <w:t>expect</w:t>
      </w:r>
      <w:r>
        <w:t xml:space="preserve"> </w:t>
      </w:r>
      <w:r w:rsidRPr="00867D49">
        <w:t>changes</w:t>
      </w:r>
      <w:r>
        <w:t xml:space="preserve"> </w:t>
      </w:r>
      <w:r w:rsidRPr="00867D49">
        <w:t>in</w:t>
      </w:r>
      <w:r>
        <w:t xml:space="preserve"> </w:t>
      </w:r>
      <w:r w:rsidRPr="00867D49">
        <w:t>preferences</w:t>
      </w:r>
      <w:r>
        <w:t xml:space="preserve"> </w:t>
      </w:r>
      <w:r w:rsidRPr="00867D49">
        <w:t>about</w:t>
      </w:r>
      <w:r>
        <w:t xml:space="preserve"> </w:t>
      </w:r>
      <w:r w:rsidRPr="00867D49">
        <w:t>the</w:t>
      </w:r>
      <w:r>
        <w:t xml:space="preserve"> </w:t>
      </w:r>
      <w:r w:rsidRPr="00867D49">
        <w:t>desirability</w:t>
      </w:r>
      <w:r>
        <w:t xml:space="preserve"> </w:t>
      </w:r>
      <w:r w:rsidRPr="00867D49">
        <w:t>of</w:t>
      </w:r>
      <w:r>
        <w:t xml:space="preserve"> </w:t>
      </w:r>
      <w:r w:rsidRPr="00867D49">
        <w:t>the</w:t>
      </w:r>
      <w:r>
        <w:t xml:space="preserve"> </w:t>
      </w:r>
      <w:r w:rsidRPr="00867D49">
        <w:t>EC.</w:t>
      </w:r>
      <w:r>
        <w:t xml:space="preserve"> </w:t>
      </w:r>
      <w:r w:rsidRPr="00867D49">
        <w:t>Fourth,</w:t>
      </w:r>
      <w:r>
        <w:t xml:space="preserve"> </w:t>
      </w:r>
      <w:r w:rsidRPr="00867D49">
        <w:t>as</w:t>
      </w:r>
      <w:r>
        <w:t xml:space="preserve"> </w:t>
      </w:r>
      <w:r w:rsidRPr="00867D49">
        <w:t>noted</w:t>
      </w:r>
      <w:r>
        <w:t xml:space="preserve"> </w:t>
      </w:r>
      <w:r w:rsidRPr="00867D49">
        <w:t>above,</w:t>
      </w:r>
      <w:r>
        <w:t xml:space="preserve"> </w:t>
      </w:r>
      <w:r w:rsidRPr="00867D49">
        <w:t>the</w:t>
      </w:r>
      <w:r>
        <w:t xml:space="preserve"> </w:t>
      </w:r>
      <w:r w:rsidRPr="00867D49">
        <w:t>academic</w:t>
      </w:r>
      <w:r>
        <w:t xml:space="preserve"> </w:t>
      </w:r>
      <w:r w:rsidRPr="00867D49">
        <w:t>and</w:t>
      </w:r>
      <w:r>
        <w:t xml:space="preserve"> </w:t>
      </w:r>
      <w:r w:rsidRPr="00867D49">
        <w:t>journalistic</w:t>
      </w:r>
      <w:r>
        <w:t xml:space="preserve"> </w:t>
      </w:r>
      <w:r w:rsidRPr="00867D49">
        <w:t>community</w:t>
      </w:r>
      <w:r>
        <w:t xml:space="preserve"> </w:t>
      </w:r>
      <w:r w:rsidRPr="00867D49">
        <w:t>has</w:t>
      </w:r>
      <w:r>
        <w:t xml:space="preserve"> </w:t>
      </w:r>
      <w:r w:rsidRPr="00867D49">
        <w:t>its</w:t>
      </w:r>
      <w:r>
        <w:t xml:space="preserve"> </w:t>
      </w:r>
      <w:r w:rsidRPr="00867D49">
        <w:t>skeptics</w:t>
      </w:r>
      <w:r>
        <w:t xml:space="preserve"> </w:t>
      </w:r>
      <w:r w:rsidRPr="00867D49">
        <w:t>about</w:t>
      </w:r>
      <w:r>
        <w:t xml:space="preserve"> </w:t>
      </w:r>
      <w:r w:rsidRPr="00867D49">
        <w:t>EC</w:t>
      </w:r>
      <w:r>
        <w:t xml:space="preserve"> </w:t>
      </w:r>
      <w:r w:rsidRPr="00867D49">
        <w:t>reform.</w:t>
      </w:r>
      <w:r>
        <w:t xml:space="preserve"> </w:t>
      </w:r>
      <w:r w:rsidRPr="00867D49">
        <w:t>Those</w:t>
      </w:r>
      <w:r>
        <w:t xml:space="preserve"> </w:t>
      </w:r>
      <w:r w:rsidRPr="00867D49">
        <w:t>in</w:t>
      </w:r>
      <w:r>
        <w:t xml:space="preserve"> </w:t>
      </w:r>
      <w:r w:rsidRPr="00867D49">
        <w:t>opposition</w:t>
      </w:r>
      <w:r>
        <w:t xml:space="preserve"> </w:t>
      </w:r>
      <w:r w:rsidRPr="00867D49">
        <w:t>to</w:t>
      </w:r>
      <w:r>
        <w:t xml:space="preserve"> </w:t>
      </w:r>
      <w:r w:rsidRPr="00867D49">
        <w:t>change</w:t>
      </w:r>
      <w:r>
        <w:t xml:space="preserve"> </w:t>
      </w:r>
      <w:r w:rsidRPr="00867D49">
        <w:t>note</w:t>
      </w:r>
      <w:r>
        <w:t xml:space="preserve"> </w:t>
      </w:r>
      <w:r w:rsidRPr="00867D49">
        <w:t>that</w:t>
      </w:r>
      <w:r>
        <w:t xml:space="preserve"> </w:t>
      </w:r>
      <w:r w:rsidRPr="00867D49">
        <w:t>among</w:t>
      </w:r>
      <w:r>
        <w:t xml:space="preserve"> </w:t>
      </w:r>
      <w:r w:rsidRPr="00867D49">
        <w:t>other</w:t>
      </w:r>
      <w:r>
        <w:t xml:space="preserve"> </w:t>
      </w:r>
      <w:r w:rsidRPr="00867D49">
        <w:t>things,</w:t>
      </w:r>
      <w:r>
        <w:t xml:space="preserve"> </w:t>
      </w:r>
      <w:r w:rsidRPr="00867D49">
        <w:t>proposed</w:t>
      </w:r>
      <w:r>
        <w:t xml:space="preserve"> </w:t>
      </w:r>
      <w:r w:rsidRPr="00867D49">
        <w:t>remedies</w:t>
      </w:r>
      <w:r>
        <w:t xml:space="preserve"> </w:t>
      </w:r>
      <w:r w:rsidRPr="00867D49">
        <w:t>have</w:t>
      </w:r>
      <w:r>
        <w:t xml:space="preserve"> </w:t>
      </w:r>
      <w:r w:rsidRPr="00867D49">
        <w:lastRenderedPageBreak/>
        <w:t>unknown</w:t>
      </w:r>
      <w:r>
        <w:t xml:space="preserve"> </w:t>
      </w:r>
      <w:r w:rsidRPr="00867D49">
        <w:t>qualities</w:t>
      </w:r>
      <w:r>
        <w:t xml:space="preserve"> </w:t>
      </w:r>
      <w:r w:rsidRPr="00867D49">
        <w:t>and</w:t>
      </w:r>
      <w:r>
        <w:t xml:space="preserve"> </w:t>
      </w:r>
      <w:r w:rsidRPr="00867D49">
        <w:t>are</w:t>
      </w:r>
      <w:r>
        <w:t xml:space="preserve"> </w:t>
      </w:r>
      <w:r w:rsidRPr="00867D49">
        <w:t>unlikely</w:t>
      </w:r>
      <w:r>
        <w:t xml:space="preserve"> </w:t>
      </w:r>
      <w:r w:rsidRPr="00867D49">
        <w:t>to</w:t>
      </w:r>
      <w:r>
        <w:t xml:space="preserve"> </w:t>
      </w:r>
      <w:r w:rsidRPr="00867D49">
        <w:t>cure</w:t>
      </w:r>
      <w:r>
        <w:t xml:space="preserve"> </w:t>
      </w:r>
      <w:r w:rsidRPr="00867D49">
        <w:t>problems</w:t>
      </w:r>
      <w:r>
        <w:t xml:space="preserve"> </w:t>
      </w:r>
      <w:r w:rsidRPr="00867D49">
        <w:t>such</w:t>
      </w:r>
      <w:r>
        <w:t xml:space="preserve"> </w:t>
      </w:r>
      <w:r w:rsidRPr="00867D49">
        <w:t>as</w:t>
      </w:r>
      <w:r>
        <w:t xml:space="preserve"> </w:t>
      </w:r>
      <w:r w:rsidRPr="00867D49">
        <w:t>a</w:t>
      </w:r>
      <w:r>
        <w:t xml:space="preserve"> </w:t>
      </w:r>
      <w:r w:rsidRPr="00867D49">
        <w:t>campaign</w:t>
      </w:r>
      <w:r>
        <w:t xml:space="preserve"> </w:t>
      </w:r>
      <w:r w:rsidRPr="00867D49">
        <w:t>focus</w:t>
      </w:r>
      <w:r>
        <w:t xml:space="preserve"> </w:t>
      </w:r>
      <w:r w:rsidRPr="00867D49">
        <w:t>on</w:t>
      </w:r>
      <w:r>
        <w:t xml:space="preserve"> </w:t>
      </w:r>
      <w:r w:rsidRPr="00867D49">
        <w:t>the</w:t>
      </w:r>
      <w:r>
        <w:t xml:space="preserve"> </w:t>
      </w:r>
      <w:r w:rsidRPr="00867D49">
        <w:t>larger</w:t>
      </w:r>
      <w:r>
        <w:t xml:space="preserve"> </w:t>
      </w:r>
      <w:r w:rsidRPr="00867D49">
        <w:t>states.</w:t>
      </w:r>
      <w:r>
        <w:t xml:space="preserve"> </w:t>
      </w:r>
      <w:r w:rsidRPr="00867D49">
        <w:t>Reform</w:t>
      </w:r>
      <w:r>
        <w:t xml:space="preserve"> </w:t>
      </w:r>
      <w:r w:rsidRPr="00867D49">
        <w:t>may</w:t>
      </w:r>
      <w:r>
        <w:t xml:space="preserve"> </w:t>
      </w:r>
      <w:r w:rsidRPr="00867D49">
        <w:t>bring</w:t>
      </w:r>
      <w:r>
        <w:t xml:space="preserve"> </w:t>
      </w:r>
      <w:r w:rsidRPr="00867D49">
        <w:t>new</w:t>
      </w:r>
      <w:r>
        <w:t xml:space="preserve"> </w:t>
      </w:r>
      <w:r w:rsidRPr="00867D49">
        <w:t>problems</w:t>
      </w:r>
      <w:r>
        <w:t xml:space="preserve"> </w:t>
      </w:r>
      <w:r w:rsidRPr="00867D49">
        <w:t>with</w:t>
      </w:r>
      <w:r>
        <w:t xml:space="preserve"> </w:t>
      </w:r>
      <w:r w:rsidRPr="00867D49">
        <w:t>them,</w:t>
      </w:r>
      <w:r>
        <w:t xml:space="preserve"> </w:t>
      </w:r>
      <w:r w:rsidRPr="00867D49">
        <w:t>for</w:t>
      </w:r>
      <w:r>
        <w:t xml:space="preserve"> </w:t>
      </w:r>
      <w:r w:rsidRPr="00867D49">
        <w:t>example,</w:t>
      </w:r>
      <w:r>
        <w:t xml:space="preserve"> </w:t>
      </w:r>
      <w:r w:rsidRPr="00867D49">
        <w:t>party</w:t>
      </w:r>
      <w:r>
        <w:t xml:space="preserve"> </w:t>
      </w:r>
      <w:r w:rsidRPr="00867D49">
        <w:t>proliferation,</w:t>
      </w:r>
      <w:r>
        <w:t xml:space="preserve"> </w:t>
      </w:r>
      <w:r w:rsidRPr="00867D49">
        <w:t>and</w:t>
      </w:r>
      <w:r>
        <w:t xml:space="preserve"> </w:t>
      </w:r>
      <w:r w:rsidRPr="00867D49">
        <w:t>blackmail</w:t>
      </w:r>
      <w:r>
        <w:t xml:space="preserve"> </w:t>
      </w:r>
      <w:r w:rsidRPr="00867D49">
        <w:t>potential</w:t>
      </w:r>
      <w:r>
        <w:t xml:space="preserve"> </w:t>
      </w:r>
      <w:r w:rsidRPr="00867D49">
        <w:t>by</w:t>
      </w:r>
      <w:r>
        <w:t xml:space="preserve"> </w:t>
      </w:r>
      <w:r w:rsidRPr="00867D49">
        <w:t>minor</w:t>
      </w:r>
      <w:r>
        <w:t xml:space="preserve"> </w:t>
      </w:r>
      <w:r w:rsidRPr="00867D49">
        <w:t>parties</w:t>
      </w:r>
      <w:r>
        <w:t xml:space="preserve"> </w:t>
      </w:r>
      <w:r w:rsidRPr="00867D49">
        <w:t>now</w:t>
      </w:r>
      <w:r>
        <w:t xml:space="preserve"> </w:t>
      </w:r>
      <w:r w:rsidRPr="00867D49">
        <w:t>able</w:t>
      </w:r>
      <w:r>
        <w:t xml:space="preserve"> </w:t>
      </w:r>
      <w:r w:rsidRPr="00867D49">
        <w:t>to</w:t>
      </w:r>
      <w:r>
        <w:t xml:space="preserve"> </w:t>
      </w:r>
      <w:r w:rsidRPr="00867D49">
        <w:t>win</w:t>
      </w:r>
      <w:r>
        <w:t xml:space="preserve"> </w:t>
      </w:r>
      <w:r w:rsidRPr="00867D49">
        <w:t>pledged</w:t>
      </w:r>
      <w:r>
        <w:t xml:space="preserve"> </w:t>
      </w:r>
      <w:r w:rsidRPr="00867D49">
        <w:t>Electors</w:t>
      </w:r>
      <w:r>
        <w:t xml:space="preserve"> </w:t>
      </w:r>
      <w:r w:rsidRPr="00867D49">
        <w:t>whose</w:t>
      </w:r>
      <w:r>
        <w:t xml:space="preserve"> </w:t>
      </w:r>
      <w:r w:rsidRPr="00867D49">
        <w:t>vote</w:t>
      </w:r>
      <w:r>
        <w:t xml:space="preserve"> </w:t>
      </w:r>
      <w:r w:rsidRPr="00867D49">
        <w:t>switches</w:t>
      </w:r>
      <w:r>
        <w:t xml:space="preserve"> </w:t>
      </w:r>
      <w:r w:rsidRPr="00867D49">
        <w:t>could</w:t>
      </w:r>
      <w:r>
        <w:t xml:space="preserve"> </w:t>
      </w:r>
      <w:r w:rsidRPr="00867D49">
        <w:t>determine</w:t>
      </w:r>
      <w:r>
        <w:t xml:space="preserve"> </w:t>
      </w:r>
      <w:r w:rsidRPr="00867D49">
        <w:t>a</w:t>
      </w:r>
      <w:r>
        <w:t xml:space="preserve"> </w:t>
      </w:r>
      <w:r w:rsidRPr="00867D49">
        <w:t>presidential</w:t>
      </w:r>
      <w:r>
        <w:t xml:space="preserve"> </w:t>
      </w:r>
      <w:r w:rsidRPr="00867D49">
        <w:t>election</w:t>
      </w:r>
      <w:r>
        <w:t xml:space="preserve"> </w:t>
      </w:r>
      <w:r w:rsidRPr="00867D49">
        <w:t>outcome</w:t>
      </w:r>
      <w:r>
        <w:t xml:space="preserve"> </w:t>
      </w:r>
      <w:r w:rsidRPr="00867D49">
        <w:t>(see,</w:t>
      </w:r>
      <w:r>
        <w:t xml:space="preserve"> </w:t>
      </w:r>
      <w:r w:rsidRPr="00867D49">
        <w:t>e.g.,</w:t>
      </w:r>
      <w:r>
        <w:t xml:space="preserve"> </w:t>
      </w:r>
      <w:r w:rsidRPr="00867D49">
        <w:t>Ross</w:t>
      </w:r>
      <w:r>
        <w:t xml:space="preserve"> </w:t>
      </w:r>
      <w:r w:rsidRPr="00867D49">
        <w:t>2012;</w:t>
      </w:r>
      <w:r>
        <w:t xml:space="preserve"> </w:t>
      </w:r>
      <w:r w:rsidRPr="00867D49">
        <w:t>DeWitt</w:t>
      </w:r>
      <w:r>
        <w:t xml:space="preserve"> </w:t>
      </w:r>
      <w:r w:rsidRPr="00867D49">
        <w:t>and</w:t>
      </w:r>
      <w:r>
        <w:t xml:space="preserve"> </w:t>
      </w:r>
      <w:r w:rsidRPr="00867D49">
        <w:t>Schwartz</w:t>
      </w:r>
      <w:r>
        <w:t xml:space="preserve"> </w:t>
      </w:r>
      <w:r w:rsidRPr="00867D49">
        <w:t>2016;</w:t>
      </w:r>
      <w:r>
        <w:t xml:space="preserve"> </w:t>
      </w:r>
      <w:r w:rsidRPr="00867D49">
        <w:t>see</w:t>
      </w:r>
      <w:r>
        <w:t xml:space="preserve"> </w:t>
      </w:r>
      <w:r w:rsidRPr="00867D49">
        <w:t>also</w:t>
      </w:r>
      <w:r>
        <w:t xml:space="preserve"> </w:t>
      </w:r>
      <w:r w:rsidRPr="00867D49">
        <w:t>Grofman</w:t>
      </w:r>
      <w:r>
        <w:t xml:space="preserve"> </w:t>
      </w:r>
      <w:r w:rsidRPr="00867D49">
        <w:t>and</w:t>
      </w:r>
      <w:r>
        <w:t xml:space="preserve"> </w:t>
      </w:r>
      <w:r w:rsidRPr="00867D49">
        <w:t>Feld</w:t>
      </w:r>
      <w:r>
        <w:t xml:space="preserve"> </w:t>
      </w:r>
      <w:r w:rsidRPr="00867D49">
        <w:t>2005).</w:t>
      </w:r>
      <w:r>
        <w:t xml:space="preserve"> </w:t>
      </w:r>
      <w:r w:rsidRPr="00867D49">
        <w:t>Fifth,</w:t>
      </w:r>
      <w:r>
        <w:t xml:space="preserve"> </w:t>
      </w:r>
      <w:r w:rsidRPr="00867D49">
        <w:t>there</w:t>
      </w:r>
      <w:r>
        <w:t xml:space="preserve"> </w:t>
      </w:r>
      <w:r w:rsidRPr="00867D49">
        <w:t>is</w:t>
      </w:r>
      <w:r>
        <w:t xml:space="preserve"> </w:t>
      </w:r>
      <w:r w:rsidRPr="00867D49">
        <w:t>little</w:t>
      </w:r>
      <w:r>
        <w:t xml:space="preserve"> </w:t>
      </w:r>
      <w:r w:rsidRPr="00867D49">
        <w:t>innovation</w:t>
      </w:r>
      <w:r>
        <w:t xml:space="preserve"> </w:t>
      </w:r>
      <w:r w:rsidRPr="00867D49">
        <w:t>by</w:t>
      </w:r>
      <w:r>
        <w:t xml:space="preserve"> </w:t>
      </w:r>
      <w:r w:rsidRPr="00867D49">
        <w:t>way</w:t>
      </w:r>
      <w:r>
        <w:t xml:space="preserve"> </w:t>
      </w:r>
      <w:r w:rsidRPr="00867D49">
        <w:t>of</w:t>
      </w:r>
      <w:r>
        <w:t xml:space="preserve"> </w:t>
      </w:r>
      <w:r w:rsidRPr="00867D49">
        <w:t>unique</w:t>
      </w:r>
      <w:r>
        <w:t xml:space="preserve"> </w:t>
      </w:r>
      <w:r w:rsidRPr="00867D49">
        <w:t>ideas</w:t>
      </w:r>
      <w:r>
        <w:t xml:space="preserve"> </w:t>
      </w:r>
      <w:r w:rsidRPr="00867D49">
        <w:t>for</w:t>
      </w:r>
      <w:r>
        <w:t xml:space="preserve"> </w:t>
      </w:r>
      <w:r w:rsidRPr="00867D49">
        <w:t>reform</w:t>
      </w:r>
      <w:r>
        <w:t xml:space="preserve"> </w:t>
      </w:r>
      <w:r w:rsidRPr="00867D49">
        <w:t>(Longley</w:t>
      </w:r>
      <w:r>
        <w:t xml:space="preserve"> </w:t>
      </w:r>
      <w:r w:rsidRPr="00867D49">
        <w:t>and</w:t>
      </w:r>
      <w:r>
        <w:t xml:space="preserve"> </w:t>
      </w:r>
      <w:r w:rsidRPr="00867D49">
        <w:t>Braun</w:t>
      </w:r>
      <w:r>
        <w:t xml:space="preserve"> </w:t>
      </w:r>
      <w:r w:rsidRPr="00867D49">
        <w:t>1972),</w:t>
      </w:r>
      <w:r>
        <w:t xml:space="preserve"> </w:t>
      </w:r>
      <w:r w:rsidRPr="00867D49">
        <w:t>and</w:t>
      </w:r>
      <w:r>
        <w:t xml:space="preserve"> </w:t>
      </w:r>
      <w:r w:rsidRPr="00867D49">
        <w:t>it</w:t>
      </w:r>
      <w:r>
        <w:t xml:space="preserve"> </w:t>
      </w:r>
      <w:r w:rsidRPr="00867D49">
        <w:t>is</w:t>
      </w:r>
      <w:r>
        <w:t xml:space="preserve"> </w:t>
      </w:r>
      <w:r w:rsidRPr="00867D49">
        <w:t>far</w:t>
      </w:r>
      <w:r>
        <w:t xml:space="preserve"> </w:t>
      </w:r>
      <w:r w:rsidRPr="00867D49">
        <w:t>from</w:t>
      </w:r>
      <w:r>
        <w:t xml:space="preserve"> </w:t>
      </w:r>
      <w:r w:rsidRPr="00867D49">
        <w:t>clear</w:t>
      </w:r>
      <w:r>
        <w:t xml:space="preserve"> </w:t>
      </w:r>
      <w:r w:rsidRPr="00867D49">
        <w:t>what</w:t>
      </w:r>
      <w:r>
        <w:t xml:space="preserve"> </w:t>
      </w:r>
      <w:r w:rsidRPr="00867D49">
        <w:t>constituency</w:t>
      </w:r>
      <w:r>
        <w:t xml:space="preserve"> </w:t>
      </w:r>
      <w:r w:rsidRPr="00867D49">
        <w:t>a</w:t>
      </w:r>
      <w:r>
        <w:t xml:space="preserve"> </w:t>
      </w:r>
      <w:r w:rsidRPr="00867D49">
        <w:t>reformer</w:t>
      </w:r>
      <w:r>
        <w:t xml:space="preserve"> </w:t>
      </w:r>
      <w:r w:rsidRPr="00867D49">
        <w:t>would</w:t>
      </w:r>
      <w:r>
        <w:t xml:space="preserve"> </w:t>
      </w:r>
      <w:r w:rsidRPr="00867D49">
        <w:t>be</w:t>
      </w:r>
      <w:r>
        <w:t xml:space="preserve"> </w:t>
      </w:r>
      <w:r w:rsidRPr="00867D49">
        <w:t>trying</w:t>
      </w:r>
      <w:r>
        <w:t xml:space="preserve"> </w:t>
      </w:r>
      <w:r w:rsidRPr="00867D49">
        <w:t>to</w:t>
      </w:r>
      <w:r>
        <w:t xml:space="preserve"> </w:t>
      </w:r>
      <w:r w:rsidRPr="00867D49">
        <w:t>persuade.</w:t>
      </w:r>
      <w:r>
        <w:t xml:space="preserve"> </w:t>
      </w:r>
      <w:r w:rsidRPr="00867D49">
        <w:t>In</w:t>
      </w:r>
      <w:r>
        <w:t xml:space="preserve"> </w:t>
      </w:r>
      <w:r w:rsidRPr="00867D49">
        <w:t>reviewing</w:t>
      </w:r>
      <w:r>
        <w:t xml:space="preserve"> </w:t>
      </w:r>
      <w:r w:rsidRPr="00867D49">
        <w:t>the</w:t>
      </w:r>
      <w:r>
        <w:t xml:space="preserve"> </w:t>
      </w:r>
      <w:r w:rsidRPr="00867D49">
        <w:t>history</w:t>
      </w:r>
      <w:r>
        <w:t xml:space="preserve"> </w:t>
      </w:r>
      <w:r w:rsidRPr="00867D49">
        <w:t>of</w:t>
      </w:r>
      <w:r>
        <w:t xml:space="preserve"> </w:t>
      </w:r>
      <w:r w:rsidRPr="00867D49">
        <w:t>the</w:t>
      </w:r>
      <w:r>
        <w:t xml:space="preserve"> </w:t>
      </w:r>
      <w:r w:rsidRPr="00867D49">
        <w:t>Electoral</w:t>
      </w:r>
      <w:r>
        <w:t xml:space="preserve"> </w:t>
      </w:r>
      <w:r w:rsidRPr="00867D49">
        <w:t>College,</w:t>
      </w:r>
      <w:r>
        <w:t xml:space="preserve"> </w:t>
      </w:r>
      <w:r w:rsidRPr="00867D49">
        <w:t>it</w:t>
      </w:r>
      <w:r>
        <w:t xml:space="preserve"> </w:t>
      </w:r>
      <w:r w:rsidRPr="00867D49">
        <w:t>quickly</w:t>
      </w:r>
      <w:r>
        <w:t xml:space="preserve"> </w:t>
      </w:r>
      <w:r w:rsidRPr="00867D49">
        <w:t>becomes</w:t>
      </w:r>
      <w:r>
        <w:t xml:space="preserve"> </w:t>
      </w:r>
      <w:r w:rsidRPr="00867D49">
        <w:t>clear</w:t>
      </w:r>
      <w:r>
        <w:t xml:space="preserve"> </w:t>
      </w:r>
      <w:r w:rsidRPr="00867D49">
        <w:t>how</w:t>
      </w:r>
      <w:r>
        <w:t xml:space="preserve"> </w:t>
      </w:r>
      <w:r w:rsidRPr="00867D49">
        <w:t>little</w:t>
      </w:r>
      <w:r>
        <w:t xml:space="preserve"> </w:t>
      </w:r>
      <w:r w:rsidRPr="00867D49">
        <w:t>anybody</w:t>
      </w:r>
      <w:r>
        <w:t xml:space="preserve"> </w:t>
      </w:r>
      <w:r w:rsidRPr="00867D49">
        <w:t>has</w:t>
      </w:r>
      <w:r>
        <w:t xml:space="preserve"> </w:t>
      </w:r>
      <w:r w:rsidRPr="00867D49">
        <w:t>to</w:t>
      </w:r>
      <w:r>
        <w:t xml:space="preserve"> </w:t>
      </w:r>
      <w:r w:rsidRPr="00867D49">
        <w:t>offer</w:t>
      </w:r>
      <w:r>
        <w:t xml:space="preserve"> </w:t>
      </w:r>
      <w:r w:rsidRPr="00867D49">
        <w:t>that</w:t>
      </w:r>
      <w:r>
        <w:t xml:space="preserve"> </w:t>
      </w:r>
      <w:r w:rsidRPr="00867D49">
        <w:t>is</w:t>
      </w:r>
      <w:r>
        <w:t xml:space="preserve"> </w:t>
      </w:r>
      <w:r w:rsidRPr="00867D49">
        <w:t>new.</w:t>
      </w:r>
      <w:r>
        <w:t xml:space="preserve"> </w:t>
      </w:r>
      <w:r w:rsidRPr="00867D49">
        <w:t>All</w:t>
      </w:r>
      <w:r>
        <w:t xml:space="preserve"> </w:t>
      </w:r>
      <w:r w:rsidRPr="00867D49">
        <w:t>the</w:t>
      </w:r>
      <w:r>
        <w:t xml:space="preserve"> </w:t>
      </w:r>
      <w:r w:rsidRPr="00867D49">
        <w:t>plausible</w:t>
      </w:r>
      <w:r>
        <w:t xml:space="preserve"> </w:t>
      </w:r>
      <w:r w:rsidRPr="00867D49">
        <w:t>reform</w:t>
      </w:r>
      <w:r>
        <w:t xml:space="preserve"> </w:t>
      </w:r>
      <w:r w:rsidRPr="00867D49">
        <w:t>ideas,</w:t>
      </w:r>
      <w:r>
        <w:t xml:space="preserve"> </w:t>
      </w:r>
      <w:r w:rsidRPr="00867D49">
        <w:t>and</w:t>
      </w:r>
      <w:r>
        <w:t xml:space="preserve"> </w:t>
      </w:r>
      <w:r w:rsidRPr="00867D49">
        <w:t>all</w:t>
      </w:r>
      <w:r>
        <w:t xml:space="preserve"> </w:t>
      </w:r>
      <w:r w:rsidRPr="00867D49">
        <w:t>the</w:t>
      </w:r>
      <w:r>
        <w:t xml:space="preserve"> </w:t>
      </w:r>
      <w:r w:rsidRPr="00867D49">
        <w:t>arguments</w:t>
      </w:r>
      <w:r>
        <w:t xml:space="preserve"> </w:t>
      </w:r>
      <w:r w:rsidRPr="00867D49">
        <w:t>for</w:t>
      </w:r>
      <w:r>
        <w:t xml:space="preserve"> </w:t>
      </w:r>
      <w:r w:rsidRPr="00867D49">
        <w:t>and</w:t>
      </w:r>
      <w:r>
        <w:t xml:space="preserve"> </w:t>
      </w:r>
      <w:r w:rsidRPr="00867D49">
        <w:t>against</w:t>
      </w:r>
      <w:r>
        <w:t xml:space="preserve"> </w:t>
      </w:r>
      <w:r w:rsidRPr="00867D49">
        <w:t>them,</w:t>
      </w:r>
      <w:r>
        <w:t xml:space="preserve"> </w:t>
      </w:r>
      <w:r w:rsidRPr="00867D49">
        <w:t>have</w:t>
      </w:r>
      <w:r>
        <w:t xml:space="preserve"> </w:t>
      </w:r>
      <w:r w:rsidRPr="00867D49">
        <w:t>been</w:t>
      </w:r>
      <w:r>
        <w:t xml:space="preserve"> </w:t>
      </w:r>
      <w:r w:rsidRPr="00867D49">
        <w:t>debated</w:t>
      </w:r>
      <w:r>
        <w:t xml:space="preserve"> </w:t>
      </w:r>
      <w:r w:rsidRPr="00867D49">
        <w:t>and</w:t>
      </w:r>
      <w:r>
        <w:t xml:space="preserve"> </w:t>
      </w:r>
      <w:r w:rsidRPr="00867D49">
        <w:t>rehashed</w:t>
      </w:r>
      <w:r>
        <w:t xml:space="preserve"> </w:t>
      </w:r>
      <w:r w:rsidRPr="00867D49">
        <w:t>for</w:t>
      </w:r>
      <w:r>
        <w:t xml:space="preserve"> </w:t>
      </w:r>
      <w:r w:rsidRPr="00867D49">
        <w:t>well</w:t>
      </w:r>
      <w:r>
        <w:t xml:space="preserve"> </w:t>
      </w:r>
      <w:r w:rsidRPr="00867D49">
        <w:t>over</w:t>
      </w:r>
      <w:r>
        <w:t xml:space="preserve"> </w:t>
      </w:r>
      <w:r w:rsidRPr="00867D49">
        <w:t>a</w:t>
      </w:r>
      <w:r>
        <w:t xml:space="preserve"> </w:t>
      </w:r>
      <w:r w:rsidRPr="00867D49">
        <w:t>century,</w:t>
      </w:r>
      <w:r>
        <w:t xml:space="preserve"> </w:t>
      </w:r>
      <w:r w:rsidRPr="00867D49">
        <w:t>in</w:t>
      </w:r>
      <w:r>
        <w:t xml:space="preserve"> </w:t>
      </w:r>
      <w:r w:rsidRPr="00867D49">
        <w:t>terms</w:t>
      </w:r>
      <w:r>
        <w:t xml:space="preserve"> </w:t>
      </w:r>
      <w:r w:rsidRPr="00867D49">
        <w:t>that</w:t>
      </w:r>
      <w:r>
        <w:t xml:space="preserve"> </w:t>
      </w:r>
      <w:r w:rsidRPr="00867D49">
        <w:t>have</w:t>
      </w:r>
      <w:r>
        <w:t xml:space="preserve"> </w:t>
      </w:r>
      <w:r w:rsidRPr="00867D49">
        <w:t>remained</w:t>
      </w:r>
      <w:r>
        <w:t xml:space="preserve"> </w:t>
      </w:r>
      <w:r w:rsidRPr="00867D49">
        <w:t>virtually</w:t>
      </w:r>
      <w:r>
        <w:t xml:space="preserve"> </w:t>
      </w:r>
      <w:r w:rsidRPr="00867D49">
        <w:t>unchanged</w:t>
      </w:r>
      <w:r>
        <w:t xml:space="preserve"> </w:t>
      </w:r>
      <w:r w:rsidRPr="00867D49">
        <w:t>(Schwarz</w:t>
      </w:r>
      <w:r>
        <w:t xml:space="preserve"> </w:t>
      </w:r>
      <w:r w:rsidRPr="00867D49">
        <w:t>2000).</w:t>
      </w:r>
      <w:r>
        <w:t xml:space="preserve"> </w:t>
      </w:r>
      <w:r w:rsidRPr="00867D49">
        <w:t>Finally,</w:t>
      </w:r>
      <w:r>
        <w:t xml:space="preserve"> </w:t>
      </w:r>
      <w:r w:rsidRPr="00867D49">
        <w:t>after</w:t>
      </w:r>
      <w:r>
        <w:t xml:space="preserve"> </w:t>
      </w:r>
      <w:r w:rsidRPr="00867D49">
        <w:t>an</w:t>
      </w:r>
      <w:r>
        <w:t xml:space="preserve"> </w:t>
      </w:r>
      <w:r w:rsidRPr="00867D49">
        <w:t>election,</w:t>
      </w:r>
      <w:r>
        <w:t xml:space="preserve"> </w:t>
      </w:r>
      <w:r w:rsidRPr="00867D49">
        <w:t>attention</w:t>
      </w:r>
      <w:r>
        <w:t xml:space="preserve"> </w:t>
      </w:r>
      <w:r w:rsidRPr="00867D49">
        <w:t>quickly</w:t>
      </w:r>
      <w:r>
        <w:t xml:space="preserve"> </w:t>
      </w:r>
      <w:r w:rsidRPr="00867D49">
        <w:t>shifts</w:t>
      </w:r>
      <w:r>
        <w:t xml:space="preserve"> </w:t>
      </w:r>
      <w:r w:rsidRPr="00867D49">
        <w:t>to</w:t>
      </w:r>
      <w:r>
        <w:t xml:space="preserve"> </w:t>
      </w:r>
      <w:r w:rsidRPr="00867D49">
        <w:t>other</w:t>
      </w:r>
      <w:r>
        <w:t xml:space="preserve"> </w:t>
      </w:r>
      <w:r w:rsidRPr="00867D49">
        <w:t>more</w:t>
      </w:r>
      <w:r>
        <w:t xml:space="preserve"> </w:t>
      </w:r>
      <w:r w:rsidRPr="00867D49">
        <w:t>pressing</w:t>
      </w:r>
      <w:r>
        <w:t xml:space="preserve"> </w:t>
      </w:r>
      <w:r w:rsidRPr="00867D49">
        <w:t>issues</w:t>
      </w:r>
      <w:r>
        <w:t xml:space="preserve"> </w:t>
      </w:r>
      <w:r w:rsidRPr="00867D49">
        <w:t>and</w:t>
      </w:r>
      <w:r>
        <w:t xml:space="preserve"> </w:t>
      </w:r>
      <w:r w:rsidRPr="00867D49">
        <w:t>EC</w:t>
      </w:r>
      <w:r>
        <w:t xml:space="preserve"> </w:t>
      </w:r>
      <w:r w:rsidRPr="00867D49">
        <w:t>reform</w:t>
      </w:r>
      <w:r>
        <w:t xml:space="preserve"> </w:t>
      </w:r>
      <w:r w:rsidRPr="00867D49">
        <w:t>goes</w:t>
      </w:r>
      <w:r>
        <w:t xml:space="preserve"> </w:t>
      </w:r>
      <w:r w:rsidRPr="00867D49">
        <w:t>off</w:t>
      </w:r>
      <w:r>
        <w:t xml:space="preserve"> </w:t>
      </w:r>
      <w:r w:rsidRPr="00867D49">
        <w:t>the</w:t>
      </w:r>
      <w:r>
        <w:t xml:space="preserve"> </w:t>
      </w:r>
      <w:r w:rsidRPr="00867D49">
        <w:t>political</w:t>
      </w:r>
      <w:r>
        <w:t xml:space="preserve"> </w:t>
      </w:r>
      <w:r w:rsidRPr="00867D49">
        <w:t>agenda.</w:t>
      </w:r>
      <w:r>
        <w:t xml:space="preserve"> </w:t>
      </w:r>
      <w:r w:rsidRPr="00867D49">
        <w:t>Google</w:t>
      </w:r>
      <w:r>
        <w:t xml:space="preserve"> </w:t>
      </w:r>
      <w:r w:rsidRPr="00867D49">
        <w:t>Trends</w:t>
      </w:r>
      <w:r>
        <w:t xml:space="preserve"> </w:t>
      </w:r>
      <w:r w:rsidRPr="00867D49">
        <w:t>reveals</w:t>
      </w:r>
      <w:r>
        <w:t xml:space="preserve"> </w:t>
      </w:r>
      <w:r w:rsidRPr="00867D49">
        <w:t>spikes</w:t>
      </w:r>
      <w:r>
        <w:t xml:space="preserve"> </w:t>
      </w:r>
      <w:r w:rsidRPr="00867D49">
        <w:t>in</w:t>
      </w:r>
      <w:r>
        <w:t xml:space="preserve"> </w:t>
      </w:r>
      <w:r w:rsidRPr="00867D49">
        <w:t>the</w:t>
      </w:r>
      <w:r>
        <w:t xml:space="preserve"> </w:t>
      </w:r>
      <w:r w:rsidRPr="00867D49">
        <w:t>popularity</w:t>
      </w:r>
      <w:r>
        <w:t xml:space="preserve"> </w:t>
      </w:r>
      <w:r w:rsidRPr="00867D49">
        <w:t>of</w:t>
      </w:r>
      <w:r>
        <w:t xml:space="preserve"> </w:t>
      </w:r>
      <w:r w:rsidRPr="00867D49">
        <w:t>searches</w:t>
      </w:r>
      <w:r>
        <w:t xml:space="preserve"> </w:t>
      </w:r>
      <w:r w:rsidRPr="00867D49">
        <w:t>of</w:t>
      </w:r>
      <w:r>
        <w:t xml:space="preserve"> </w:t>
      </w:r>
      <w:r w:rsidRPr="00867D49">
        <w:t>the</w:t>
      </w:r>
      <w:r>
        <w:t xml:space="preserve"> </w:t>
      </w:r>
      <w:r w:rsidRPr="00867D49">
        <w:t>term</w:t>
      </w:r>
      <w:r>
        <w:t xml:space="preserve"> </w:t>
      </w:r>
      <w:r w:rsidRPr="00867D49">
        <w:t>‘’Electoral</w:t>
      </w:r>
      <w:r>
        <w:t xml:space="preserve"> </w:t>
      </w:r>
      <w:r w:rsidRPr="00867D49">
        <w:t>College’’</w:t>
      </w:r>
      <w:r>
        <w:t xml:space="preserve"> </w:t>
      </w:r>
      <w:r w:rsidRPr="00867D49">
        <w:t>in</w:t>
      </w:r>
      <w:r>
        <w:t xml:space="preserve"> </w:t>
      </w:r>
      <w:r w:rsidRPr="00867D49">
        <w:t>the</w:t>
      </w:r>
      <w:r>
        <w:t xml:space="preserve"> </w:t>
      </w:r>
      <w:r w:rsidRPr="00867D49">
        <w:t>months</w:t>
      </w:r>
      <w:r>
        <w:t xml:space="preserve"> </w:t>
      </w:r>
      <w:r w:rsidRPr="00867D49">
        <w:t>before</w:t>
      </w:r>
      <w:r>
        <w:t xml:space="preserve"> </w:t>
      </w:r>
      <w:r w:rsidRPr="00867D49">
        <w:t>a</w:t>
      </w:r>
      <w:r>
        <w:t xml:space="preserve"> </w:t>
      </w:r>
      <w:r w:rsidRPr="00867D49">
        <w:t>presidential</w:t>
      </w:r>
      <w:r>
        <w:t xml:space="preserve"> </w:t>
      </w:r>
      <w:r w:rsidRPr="00867D49">
        <w:t>election;</w:t>
      </w:r>
      <w:r>
        <w:t xml:space="preserve"> </w:t>
      </w:r>
      <w:r w:rsidRPr="00867D49">
        <w:t>search</w:t>
      </w:r>
      <w:r>
        <w:t xml:space="preserve"> </w:t>
      </w:r>
      <w:r w:rsidRPr="00867D49">
        <w:t>numbers</w:t>
      </w:r>
      <w:r>
        <w:t xml:space="preserve"> </w:t>
      </w:r>
      <w:r w:rsidRPr="00867D49">
        <w:t>quickly</w:t>
      </w:r>
      <w:r>
        <w:t xml:space="preserve"> </w:t>
      </w:r>
      <w:r w:rsidRPr="00867D49">
        <w:t>diminish</w:t>
      </w:r>
      <w:r>
        <w:t xml:space="preserve"> </w:t>
      </w:r>
      <w:r w:rsidRPr="00867D49">
        <w:t>to</w:t>
      </w:r>
      <w:r>
        <w:t xml:space="preserve"> </w:t>
      </w:r>
      <w:r w:rsidRPr="00867D49">
        <w:t>near</w:t>
      </w:r>
      <w:r>
        <w:t xml:space="preserve"> </w:t>
      </w:r>
      <w:r w:rsidRPr="00867D49">
        <w:t>zero</w:t>
      </w:r>
      <w:r>
        <w:t xml:space="preserve"> </w:t>
      </w:r>
      <w:r w:rsidRPr="00867D49">
        <w:t>shortly</w:t>
      </w:r>
      <w:r>
        <w:t xml:space="preserve"> </w:t>
      </w:r>
      <w:r w:rsidRPr="00867D49">
        <w:t>after</w:t>
      </w:r>
      <w:r>
        <w:t xml:space="preserve"> </w:t>
      </w:r>
      <w:r w:rsidRPr="00867D49">
        <w:t>the</w:t>
      </w:r>
      <w:r>
        <w:t xml:space="preserve"> </w:t>
      </w:r>
      <w:r w:rsidRPr="00867D49">
        <w:t>election.</w:t>
      </w:r>
      <w:r>
        <w:t xml:space="preserve"> </w:t>
      </w:r>
      <w:r w:rsidRPr="00867D49">
        <w:t>Some</w:t>
      </w:r>
      <w:r>
        <w:t xml:space="preserve"> </w:t>
      </w:r>
      <w:r w:rsidRPr="00867D49">
        <w:t>of</w:t>
      </w:r>
      <w:r>
        <w:t xml:space="preserve"> </w:t>
      </w:r>
      <w:r w:rsidRPr="00867D49">
        <w:t>these</w:t>
      </w:r>
      <w:r>
        <w:t xml:space="preserve"> </w:t>
      </w:r>
      <w:r w:rsidRPr="00867D49">
        <w:t>data</w:t>
      </w:r>
      <w:r>
        <w:t xml:space="preserve"> </w:t>
      </w:r>
      <w:r w:rsidRPr="00867D49">
        <w:t>are</w:t>
      </w:r>
      <w:r>
        <w:t xml:space="preserve"> </w:t>
      </w:r>
      <w:r w:rsidRPr="00867D49">
        <w:t>displayed</w:t>
      </w:r>
      <w:r>
        <w:t xml:space="preserve"> </w:t>
      </w:r>
      <w:r w:rsidRPr="00867D49">
        <w:t>in</w:t>
      </w:r>
      <w:r>
        <w:t xml:space="preserve"> </w:t>
      </w:r>
      <w:r w:rsidR="00367CFE">
        <w:fldChar w:fldCharType="begin"/>
      </w:r>
      <w:r w:rsidR="00367CFE">
        <w:instrText xml:space="preserve"> REF _Ref48236279 \h </w:instrText>
      </w:r>
      <w:r w:rsidR="00367CFE">
        <w:fldChar w:fldCharType="separate"/>
      </w:r>
      <w:r w:rsidR="00A24E4F">
        <w:t xml:space="preserve">Figure </w:t>
      </w:r>
      <w:r w:rsidR="00A24E4F">
        <w:rPr>
          <w:noProof/>
        </w:rPr>
        <w:t>3</w:t>
      </w:r>
      <w:r w:rsidR="00A24E4F">
        <w:t>.</w:t>
      </w:r>
      <w:r w:rsidR="00A24E4F">
        <w:rPr>
          <w:noProof/>
        </w:rPr>
        <w:t>1</w:t>
      </w:r>
      <w:r w:rsidR="00367CFE">
        <w:fldChar w:fldCharType="end"/>
      </w:r>
      <w:r w:rsidRPr="00867D49">
        <w:t>.</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4"/>
      </w:tblGrid>
      <w:tr w:rsidR="002D6CBF" w:rsidRPr="0027297F" w14:paraId="79F05AEF" w14:textId="77777777" w:rsidTr="00CC5DF0">
        <w:tc>
          <w:tcPr>
            <w:tcW w:w="9345" w:type="dxa"/>
            <w:tcBorders>
              <w:top w:val="single" w:sz="6" w:space="0" w:color="auto"/>
              <w:left w:val="single" w:sz="6" w:space="0" w:color="auto"/>
              <w:bottom w:val="single" w:sz="6" w:space="0" w:color="auto"/>
              <w:right w:val="single" w:sz="6" w:space="0" w:color="auto"/>
            </w:tcBorders>
            <w:shd w:val="clear" w:color="auto" w:fill="auto"/>
            <w:hideMark/>
          </w:tcPr>
          <w:p w14:paraId="566EF66B" w14:textId="45A67E93" w:rsidR="002D6CBF" w:rsidRPr="0027297F" w:rsidRDefault="002D6CBF" w:rsidP="002D6CBF">
            <w:pPr>
              <w:pStyle w:val="jc-diss-table-head"/>
            </w:pPr>
            <w:bookmarkStart w:id="129" w:name="_Ref48236279"/>
            <w:bookmarkStart w:id="130" w:name="_Toc48237688"/>
            <w:bookmarkStart w:id="131" w:name="_Toc48298151"/>
            <w:bookmarkStart w:id="132" w:name="_Toc48298292"/>
            <w:r>
              <w:t xml:space="preserve">Figure </w:t>
            </w:r>
            <w:r w:rsidR="001C4CE3">
              <w:fldChar w:fldCharType="begin"/>
            </w:r>
            <w:r w:rsidR="001C4CE3">
              <w:instrText xml:space="preserve"> STYLEREF 1 \s </w:instrText>
            </w:r>
            <w:r w:rsidR="001C4CE3">
              <w:fldChar w:fldCharType="separate"/>
            </w:r>
            <w:r w:rsidR="00A24E4F">
              <w:rPr>
                <w:noProof/>
              </w:rPr>
              <w:t>3</w:t>
            </w:r>
            <w:r w:rsidR="001C4CE3">
              <w:rPr>
                <w:noProof/>
              </w:rPr>
              <w:fldChar w:fldCharType="end"/>
            </w:r>
            <w:r>
              <w:t>.</w:t>
            </w:r>
            <w:r w:rsidR="001C4CE3">
              <w:fldChar w:fldCharType="begin"/>
            </w:r>
            <w:r w:rsidR="001C4CE3">
              <w:instrText xml:space="preserve"> SEQ Figure \* ARABIC \s 1 </w:instrText>
            </w:r>
            <w:r w:rsidR="001C4CE3">
              <w:fldChar w:fldCharType="separate"/>
            </w:r>
            <w:r w:rsidR="00A24E4F">
              <w:rPr>
                <w:noProof/>
              </w:rPr>
              <w:t>1</w:t>
            </w:r>
            <w:r w:rsidR="001C4CE3">
              <w:rPr>
                <w:noProof/>
              </w:rPr>
              <w:fldChar w:fldCharType="end"/>
            </w:r>
            <w:bookmarkEnd w:id="129"/>
            <w:r w:rsidRPr="0027297F">
              <w:t> Electoral College Google Trends</w:t>
            </w:r>
            <w:bookmarkEnd w:id="130"/>
            <w:bookmarkEnd w:id="131"/>
            <w:bookmarkEnd w:id="132"/>
            <w:r w:rsidRPr="0027297F">
              <w:t>  </w:t>
            </w:r>
          </w:p>
        </w:tc>
      </w:tr>
      <w:tr w:rsidR="002D6CBF" w:rsidRPr="00616D3A" w14:paraId="0D4C7F82" w14:textId="77777777" w:rsidTr="00CC5DF0">
        <w:tc>
          <w:tcPr>
            <w:tcW w:w="9345" w:type="dxa"/>
            <w:tcBorders>
              <w:top w:val="nil"/>
              <w:left w:val="single" w:sz="6" w:space="0" w:color="auto"/>
              <w:bottom w:val="single" w:sz="6" w:space="0" w:color="auto"/>
              <w:right w:val="single" w:sz="6" w:space="0" w:color="auto"/>
            </w:tcBorders>
            <w:shd w:val="clear" w:color="auto" w:fill="auto"/>
            <w:hideMark/>
          </w:tcPr>
          <w:p w14:paraId="14DD6A87" w14:textId="77777777" w:rsidR="002D6CBF" w:rsidRPr="00616D3A" w:rsidRDefault="002D6CBF" w:rsidP="00CC5DF0">
            <w:pPr>
              <w:textAlignment w:val="baseline"/>
              <w:rPr>
                <w:rFonts w:ascii="Segoe UI" w:eastAsia="Times New Roman" w:hAnsi="Segoe UI" w:cs="Segoe UI"/>
                <w:sz w:val="18"/>
                <w:szCs w:val="18"/>
              </w:rPr>
            </w:pPr>
            <w:r w:rsidRPr="00616D3A">
              <w:rPr>
                <w:rFonts w:ascii="Avenir Book" w:eastAsia="Times New Roman" w:hAnsi="Avenir Book" w:cs="Segoe UI"/>
              </w:rPr>
              <w:lastRenderedPageBreak/>
              <w:t> </w:t>
            </w:r>
            <w:r>
              <w:rPr>
                <w:rFonts w:ascii="Segoe UI" w:eastAsia="Times New Roman" w:hAnsi="Segoe UI" w:cs="Segoe UI"/>
                <w:noProof/>
                <w:sz w:val="18"/>
                <w:szCs w:val="18"/>
              </w:rPr>
              <w:drawing>
                <wp:inline distT="0" distB="0" distL="0" distR="0" wp14:anchorId="5DD0FEC0" wp14:editId="35C9F014">
                  <wp:extent cx="6858000" cy="3429000"/>
                  <wp:effectExtent l="0" t="0" r="0" b="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6858000" cy="3429000"/>
                          </a:xfrm>
                          <a:prstGeom prst="rect">
                            <a:avLst/>
                          </a:prstGeom>
                        </pic:spPr>
                      </pic:pic>
                    </a:graphicData>
                  </a:graphic>
                </wp:inline>
              </w:drawing>
            </w:r>
          </w:p>
        </w:tc>
      </w:tr>
      <w:tr w:rsidR="002D6CBF" w:rsidRPr="0027297F" w14:paraId="6928D06E" w14:textId="77777777" w:rsidTr="00CC5DF0">
        <w:tc>
          <w:tcPr>
            <w:tcW w:w="9345" w:type="dxa"/>
            <w:tcBorders>
              <w:top w:val="nil"/>
              <w:left w:val="single" w:sz="6" w:space="0" w:color="auto"/>
              <w:bottom w:val="single" w:sz="6" w:space="0" w:color="auto"/>
              <w:right w:val="single" w:sz="6" w:space="0" w:color="auto"/>
            </w:tcBorders>
            <w:shd w:val="clear" w:color="auto" w:fill="auto"/>
            <w:hideMark/>
          </w:tcPr>
          <w:p w14:paraId="4AC4561F" w14:textId="77777777" w:rsidR="002D6CBF" w:rsidRPr="0027297F" w:rsidRDefault="002D6CBF" w:rsidP="00CC5DF0">
            <w:pPr>
              <w:pStyle w:val="jc-diss-table-note"/>
            </w:pPr>
            <w:r w:rsidRPr="0027297F">
              <w:t>Note: Numbers represent search interest relative to the highest point on the chart for the given region and time. A value of 100 is the peak popularity for the term. A value of 50 means that the term is half as popular. A score of 0 means there was not enough data for this term’’ (Google Trends). The term was at its peak search in the days following the 2016 election (an inversion). </w:t>
            </w:r>
          </w:p>
        </w:tc>
      </w:tr>
    </w:tbl>
    <w:p w14:paraId="621CEC76" w14:textId="670832B1" w:rsidR="00DD771F" w:rsidRDefault="00DD771F" w:rsidP="002D6CBF">
      <w:pPr>
        <w:pStyle w:val="jc-diss-p"/>
      </w:pPr>
      <w:r w:rsidRPr="00867D49">
        <w:t>There</w:t>
      </w:r>
      <w:r>
        <w:t xml:space="preserve"> </w:t>
      </w:r>
      <w:r w:rsidRPr="00867D49">
        <w:t>are</w:t>
      </w:r>
      <w:r>
        <w:t xml:space="preserve"> </w:t>
      </w:r>
      <w:r w:rsidRPr="00867D49">
        <w:t>many</w:t>
      </w:r>
      <w:r>
        <w:t xml:space="preserve"> </w:t>
      </w:r>
      <w:r w:rsidRPr="00867D49">
        <w:t>complaints</w:t>
      </w:r>
      <w:r>
        <w:t xml:space="preserve"> </w:t>
      </w:r>
      <w:r w:rsidRPr="00867D49">
        <w:t>about</w:t>
      </w:r>
      <w:r>
        <w:t xml:space="preserve"> </w:t>
      </w:r>
      <w:r w:rsidRPr="00867D49">
        <w:t>the</w:t>
      </w:r>
      <w:r>
        <w:t xml:space="preserve"> </w:t>
      </w:r>
      <w:r w:rsidRPr="00867D49">
        <w:t>EC.</w:t>
      </w:r>
      <w:r>
        <w:t xml:space="preserve"> </w:t>
      </w:r>
      <w:r w:rsidRPr="00867D49">
        <w:t>One</w:t>
      </w:r>
      <w:r>
        <w:t xml:space="preserve"> </w:t>
      </w:r>
      <w:r w:rsidRPr="00867D49">
        <w:t>such</w:t>
      </w:r>
      <w:r>
        <w:t xml:space="preserve"> </w:t>
      </w:r>
      <w:r w:rsidRPr="00867D49">
        <w:t>claim</w:t>
      </w:r>
      <w:r>
        <w:t xml:space="preserve"> </w:t>
      </w:r>
      <w:r w:rsidRPr="00867D49">
        <w:t>is</w:t>
      </w:r>
      <w:r>
        <w:t xml:space="preserve"> </w:t>
      </w:r>
      <w:r w:rsidRPr="00867D49">
        <w:t>that</w:t>
      </w:r>
      <w:r>
        <w:t xml:space="preserve"> </w:t>
      </w:r>
      <w:r w:rsidRPr="00867D49">
        <w:t>virtually</w:t>
      </w:r>
      <w:r>
        <w:t xml:space="preserve"> </w:t>
      </w:r>
      <w:r w:rsidRPr="00867D49">
        <w:t>all</w:t>
      </w:r>
      <w:r>
        <w:t xml:space="preserve"> </w:t>
      </w:r>
      <w:r w:rsidRPr="00867D49">
        <w:t>presidential</w:t>
      </w:r>
      <w:r>
        <w:t xml:space="preserve"> </w:t>
      </w:r>
      <w:r w:rsidRPr="00867D49">
        <w:t>campaign</w:t>
      </w:r>
      <w:r>
        <w:t xml:space="preserve"> </w:t>
      </w:r>
      <w:r w:rsidRPr="00867D49">
        <w:t>activity</w:t>
      </w:r>
      <w:r>
        <w:t xml:space="preserve"> </w:t>
      </w:r>
      <w:r w:rsidRPr="00867D49">
        <w:t>is</w:t>
      </w:r>
      <w:r>
        <w:t xml:space="preserve"> </w:t>
      </w:r>
      <w:r w:rsidRPr="00867D49">
        <w:t>focused</w:t>
      </w:r>
      <w:r>
        <w:t xml:space="preserve"> </w:t>
      </w:r>
      <w:r w:rsidRPr="00867D49">
        <w:t>on</w:t>
      </w:r>
      <w:r>
        <w:t xml:space="preserve"> </w:t>
      </w:r>
      <w:r w:rsidRPr="00867D49">
        <w:t>a</w:t>
      </w:r>
      <w:r>
        <w:t xml:space="preserve"> </w:t>
      </w:r>
      <w:r w:rsidRPr="00867D49">
        <w:t>very</w:t>
      </w:r>
      <w:r>
        <w:t xml:space="preserve"> </w:t>
      </w:r>
      <w:r w:rsidRPr="00867D49">
        <w:t>limited</w:t>
      </w:r>
      <w:r>
        <w:t xml:space="preserve"> </w:t>
      </w:r>
      <w:r w:rsidRPr="00867D49">
        <w:t>number</w:t>
      </w:r>
      <w:r>
        <w:t xml:space="preserve"> </w:t>
      </w:r>
      <w:r w:rsidRPr="00867D49">
        <w:t>of</w:t>
      </w:r>
      <w:r>
        <w:t xml:space="preserve"> </w:t>
      </w:r>
      <w:r w:rsidRPr="00867D49">
        <w:t>battleground</w:t>
      </w:r>
      <w:r>
        <w:t xml:space="preserve"> </w:t>
      </w:r>
      <w:r w:rsidRPr="00867D49">
        <w:t>states</w:t>
      </w:r>
      <w:r>
        <w:t xml:space="preserve"> </w:t>
      </w:r>
      <w:r w:rsidRPr="00867D49">
        <w:t>in</w:t>
      </w:r>
      <w:r>
        <w:t xml:space="preserve"> </w:t>
      </w:r>
      <w:r w:rsidRPr="00867D49">
        <w:t>a</w:t>
      </w:r>
      <w:r>
        <w:t xml:space="preserve"> </w:t>
      </w:r>
      <w:r w:rsidRPr="00867D49">
        <w:t>way</w:t>
      </w:r>
      <w:r>
        <w:t xml:space="preserve"> </w:t>
      </w:r>
      <w:r w:rsidRPr="00867D49">
        <w:t>that</w:t>
      </w:r>
      <w:r>
        <w:t xml:space="preserve"> </w:t>
      </w:r>
      <w:r w:rsidRPr="00867D49">
        <w:t>affects</w:t>
      </w:r>
      <w:r>
        <w:t xml:space="preserve"> </w:t>
      </w:r>
      <w:r w:rsidRPr="00867D49">
        <w:t>turnout</w:t>
      </w:r>
      <w:r>
        <w:t xml:space="preserve"> </w:t>
      </w:r>
      <w:r w:rsidRPr="00867D49">
        <w:t>and</w:t>
      </w:r>
      <w:r>
        <w:t xml:space="preserve"> </w:t>
      </w:r>
      <w:r w:rsidRPr="00867D49">
        <w:t>interest</w:t>
      </w:r>
      <w:r>
        <w:t xml:space="preserve"> </w:t>
      </w:r>
      <w:r w:rsidRPr="00867D49">
        <w:t>in</w:t>
      </w:r>
      <w:r>
        <w:t xml:space="preserve"> </w:t>
      </w:r>
      <w:r w:rsidRPr="00867D49">
        <w:t>politics</w:t>
      </w:r>
      <w:r>
        <w:t xml:space="preserve"> </w:t>
      </w:r>
      <w:r w:rsidRPr="00867D49">
        <w:t>such</w:t>
      </w:r>
      <w:r>
        <w:t xml:space="preserve"> </w:t>
      </w:r>
      <w:r w:rsidRPr="00867D49">
        <w:t>as</w:t>
      </w:r>
      <w:r>
        <w:t xml:space="preserve"> </w:t>
      </w:r>
      <w:r w:rsidRPr="00867D49">
        <w:t>to</w:t>
      </w:r>
      <w:r>
        <w:t xml:space="preserve"> </w:t>
      </w:r>
      <w:r w:rsidRPr="00867D49">
        <w:t>depress</w:t>
      </w:r>
      <w:r>
        <w:t xml:space="preserve"> </w:t>
      </w:r>
      <w:r w:rsidRPr="00867D49">
        <w:t>both</w:t>
      </w:r>
      <w:r>
        <w:t xml:space="preserve"> </w:t>
      </w:r>
      <w:r w:rsidRPr="00867D49">
        <w:t>(the</w:t>
      </w:r>
      <w:r>
        <w:t xml:space="preserve"> </w:t>
      </w:r>
      <w:r w:rsidRPr="00867D49">
        <w:t>subject</w:t>
      </w:r>
      <w:r>
        <w:t xml:space="preserve"> </w:t>
      </w:r>
      <w:r w:rsidRPr="00867D49">
        <w:t>of</w:t>
      </w:r>
      <w:r>
        <w:t xml:space="preserve"> </w:t>
      </w:r>
      <w:r w:rsidRPr="00867D49">
        <w:t>Chapter</w:t>
      </w:r>
      <w:r>
        <w:t xml:space="preserve"> </w:t>
      </w:r>
      <w:r w:rsidRPr="00867D49">
        <w:t>2).</w:t>
      </w:r>
      <w:r>
        <w:t xml:space="preserve"> </w:t>
      </w:r>
      <w:r w:rsidRPr="00867D49">
        <w:t>There</w:t>
      </w:r>
      <w:r>
        <w:t xml:space="preserve"> </w:t>
      </w:r>
      <w:r w:rsidRPr="00867D49">
        <w:t>are</w:t>
      </w:r>
      <w:r>
        <w:t xml:space="preserve"> </w:t>
      </w:r>
      <w:r w:rsidRPr="00867D49">
        <w:t>always</w:t>
      </w:r>
      <w:r>
        <w:t xml:space="preserve"> </w:t>
      </w:r>
      <w:r w:rsidRPr="00867D49">
        <w:t>renewed</w:t>
      </w:r>
      <w:r>
        <w:t xml:space="preserve"> </w:t>
      </w:r>
      <w:r w:rsidRPr="00867D49">
        <w:t>fears</w:t>
      </w:r>
      <w:r>
        <w:t xml:space="preserve"> </w:t>
      </w:r>
      <w:r w:rsidRPr="00867D49">
        <w:t>about</w:t>
      </w:r>
      <w:r>
        <w:t xml:space="preserve"> </w:t>
      </w:r>
      <w:r w:rsidRPr="00867D49">
        <w:t>wayward</w:t>
      </w:r>
      <w:r>
        <w:t xml:space="preserve"> </w:t>
      </w:r>
      <w:r w:rsidRPr="00867D49">
        <w:t>Electors;</w:t>
      </w:r>
      <w:r>
        <w:t xml:space="preserve"> </w:t>
      </w:r>
      <w:r w:rsidRPr="00867D49">
        <w:t>‘’The</w:t>
      </w:r>
      <w:r>
        <w:t xml:space="preserve"> </w:t>
      </w:r>
      <w:r w:rsidRPr="00867D49">
        <w:t>people</w:t>
      </w:r>
      <w:r>
        <w:t xml:space="preserve"> </w:t>
      </w:r>
      <w:r w:rsidRPr="00867D49">
        <w:t>know</w:t>
      </w:r>
      <w:r>
        <w:t xml:space="preserve"> </w:t>
      </w:r>
      <w:r w:rsidRPr="00867D49">
        <w:t>the</w:t>
      </w:r>
      <w:r>
        <w:t xml:space="preserve"> </w:t>
      </w:r>
      <w:r w:rsidRPr="00867D49">
        <w:t>candidates</w:t>
      </w:r>
      <w:r>
        <w:t xml:space="preserve"> </w:t>
      </w:r>
      <w:r w:rsidRPr="00867D49">
        <w:t>of</w:t>
      </w:r>
      <w:r>
        <w:t xml:space="preserve"> </w:t>
      </w:r>
      <w:r w:rsidRPr="00867D49">
        <w:t>president</w:t>
      </w:r>
      <w:r>
        <w:t xml:space="preserve"> </w:t>
      </w:r>
      <w:r w:rsidRPr="00867D49">
        <w:t>and</w:t>
      </w:r>
      <w:r>
        <w:t xml:space="preserve"> </w:t>
      </w:r>
      <w:r w:rsidRPr="00867D49">
        <w:t>vice</w:t>
      </w:r>
      <w:r>
        <w:t xml:space="preserve"> </w:t>
      </w:r>
      <w:r w:rsidRPr="00867D49">
        <w:t>president;</w:t>
      </w:r>
      <w:r>
        <w:t xml:space="preserve"> </w:t>
      </w:r>
      <w:r w:rsidRPr="00867D49">
        <w:t>rarely</w:t>
      </w:r>
      <w:r>
        <w:t xml:space="preserve"> </w:t>
      </w:r>
      <w:r w:rsidRPr="00867D49">
        <w:t>do</w:t>
      </w:r>
      <w:r>
        <w:t xml:space="preserve"> </w:t>
      </w:r>
      <w:r w:rsidRPr="00867D49">
        <w:t>they</w:t>
      </w:r>
      <w:r>
        <w:t xml:space="preserve"> </w:t>
      </w:r>
      <w:r w:rsidRPr="00867D49">
        <w:t>know</w:t>
      </w:r>
      <w:r>
        <w:t xml:space="preserve"> </w:t>
      </w:r>
      <w:r w:rsidRPr="00867D49">
        <w:t>the</w:t>
      </w:r>
      <w:r>
        <w:t xml:space="preserve"> </w:t>
      </w:r>
      <w:r w:rsidRPr="00867D49">
        <w:t>identity</w:t>
      </w:r>
      <w:r>
        <w:t xml:space="preserve"> </w:t>
      </w:r>
      <w:r w:rsidRPr="00867D49">
        <w:t>of</w:t>
      </w:r>
      <w:r>
        <w:t xml:space="preserve"> </w:t>
      </w:r>
      <w:r w:rsidRPr="00867D49">
        <w:t>the</w:t>
      </w:r>
      <w:r>
        <w:t xml:space="preserve"> </w:t>
      </w:r>
      <w:r w:rsidRPr="00867D49">
        <w:t>Electors</w:t>
      </w:r>
      <w:r>
        <w:t xml:space="preserve"> </w:t>
      </w:r>
      <w:r w:rsidRPr="00867D49">
        <w:t>for</w:t>
      </w:r>
      <w:r>
        <w:t xml:space="preserve"> </w:t>
      </w:r>
      <w:r w:rsidRPr="00867D49">
        <w:t>whom</w:t>
      </w:r>
      <w:r>
        <w:t xml:space="preserve"> </w:t>
      </w:r>
      <w:r w:rsidRPr="00867D49">
        <w:t>they</w:t>
      </w:r>
      <w:r>
        <w:t xml:space="preserve"> </w:t>
      </w:r>
      <w:r w:rsidR="007F34FE" w:rsidRPr="00867D49">
        <w:t>vote</w:t>
      </w:r>
      <w:r w:rsidRPr="00867D49">
        <w:t>.</w:t>
      </w:r>
      <w:r>
        <w:t xml:space="preserve"> </w:t>
      </w:r>
      <w:r w:rsidRPr="00867D49">
        <w:t>Such</w:t>
      </w:r>
      <w:r>
        <w:t xml:space="preserve"> </w:t>
      </w:r>
      <w:r w:rsidRPr="00867D49">
        <w:t>’go-betweens’</w:t>
      </w:r>
      <w:r>
        <w:t xml:space="preserve"> </w:t>
      </w:r>
      <w:r w:rsidRPr="00867D49">
        <w:t>are</w:t>
      </w:r>
      <w:r>
        <w:t xml:space="preserve"> </w:t>
      </w:r>
      <w:r w:rsidRPr="00867D49">
        <w:t>like</w:t>
      </w:r>
      <w:r>
        <w:t xml:space="preserve"> </w:t>
      </w:r>
      <w:r w:rsidRPr="00867D49">
        <w:t>the</w:t>
      </w:r>
      <w:r>
        <w:t xml:space="preserve"> </w:t>
      </w:r>
      <w:r w:rsidRPr="00867D49">
        <w:t>appendix</w:t>
      </w:r>
      <w:r>
        <w:t xml:space="preserve"> </w:t>
      </w:r>
      <w:r w:rsidRPr="00867D49">
        <w:t>in</w:t>
      </w:r>
      <w:r>
        <w:t xml:space="preserve"> </w:t>
      </w:r>
      <w:r w:rsidRPr="00867D49">
        <w:t>the</w:t>
      </w:r>
      <w:r>
        <w:t xml:space="preserve"> </w:t>
      </w:r>
      <w:r w:rsidRPr="00867D49">
        <w:t>human</w:t>
      </w:r>
      <w:r>
        <w:t xml:space="preserve"> </w:t>
      </w:r>
      <w:r w:rsidRPr="00867D49">
        <w:t>body.</w:t>
      </w:r>
      <w:r>
        <w:t xml:space="preserve"> </w:t>
      </w:r>
      <w:r w:rsidRPr="00867D49">
        <w:t>While</w:t>
      </w:r>
      <w:r>
        <w:t xml:space="preserve"> </w:t>
      </w:r>
      <w:r w:rsidRPr="00867D49">
        <w:t>it</w:t>
      </w:r>
      <w:r>
        <w:t xml:space="preserve"> </w:t>
      </w:r>
      <w:r w:rsidRPr="00867D49">
        <w:t>does</w:t>
      </w:r>
      <w:r>
        <w:t xml:space="preserve"> </w:t>
      </w:r>
      <w:r w:rsidRPr="00867D49">
        <w:t>no</w:t>
      </w:r>
      <w:r>
        <w:t xml:space="preserve"> </w:t>
      </w:r>
      <w:r w:rsidRPr="00867D49">
        <w:t>good</w:t>
      </w:r>
      <w:r>
        <w:t xml:space="preserve"> </w:t>
      </w:r>
      <w:r w:rsidRPr="00867D49">
        <w:t>and</w:t>
      </w:r>
      <w:r>
        <w:t xml:space="preserve"> </w:t>
      </w:r>
      <w:r w:rsidRPr="00867D49">
        <w:t>ordinarily</w:t>
      </w:r>
      <w:r>
        <w:t xml:space="preserve"> </w:t>
      </w:r>
      <w:r w:rsidRPr="00867D49">
        <w:t>causes</w:t>
      </w:r>
      <w:r>
        <w:t xml:space="preserve"> </w:t>
      </w:r>
      <w:r w:rsidRPr="00867D49">
        <w:t>no</w:t>
      </w:r>
      <w:r>
        <w:t xml:space="preserve"> </w:t>
      </w:r>
      <w:r w:rsidRPr="00867D49">
        <w:t>trouble,</w:t>
      </w:r>
      <w:r>
        <w:t xml:space="preserve"> </w:t>
      </w:r>
      <w:r w:rsidRPr="00867D49">
        <w:t>it</w:t>
      </w:r>
      <w:r>
        <w:t xml:space="preserve"> </w:t>
      </w:r>
      <w:r w:rsidRPr="00867D49">
        <w:t>continually</w:t>
      </w:r>
      <w:r>
        <w:t xml:space="preserve"> </w:t>
      </w:r>
      <w:r w:rsidRPr="00867D49">
        <w:t>exposes</w:t>
      </w:r>
      <w:r>
        <w:t xml:space="preserve"> </w:t>
      </w:r>
      <w:r w:rsidRPr="00867D49">
        <w:t>the</w:t>
      </w:r>
      <w:r>
        <w:t xml:space="preserve"> </w:t>
      </w:r>
      <w:r w:rsidRPr="00867D49">
        <w:t>body</w:t>
      </w:r>
      <w:r>
        <w:t xml:space="preserve"> </w:t>
      </w:r>
      <w:r w:rsidRPr="00867D49">
        <w:t>to</w:t>
      </w:r>
      <w:r>
        <w:t xml:space="preserve"> </w:t>
      </w:r>
      <w:r w:rsidRPr="00867D49">
        <w:t>the</w:t>
      </w:r>
      <w:r>
        <w:t xml:space="preserve"> </w:t>
      </w:r>
      <w:r w:rsidRPr="00867D49">
        <w:t>danger</w:t>
      </w:r>
      <w:r>
        <w:t xml:space="preserve"> </w:t>
      </w:r>
      <w:r w:rsidRPr="00867D49">
        <w:t>of</w:t>
      </w:r>
      <w:r>
        <w:t xml:space="preserve"> </w:t>
      </w:r>
      <w:r w:rsidRPr="00867D49">
        <w:t>political</w:t>
      </w:r>
      <w:r>
        <w:t xml:space="preserve"> </w:t>
      </w:r>
      <w:r w:rsidRPr="00867D49">
        <w:t>peritonitis’’</w:t>
      </w:r>
      <w:r>
        <w:t xml:space="preserve"> </w:t>
      </w:r>
      <w:r w:rsidRPr="00867D49">
        <w:t>(Henry</w:t>
      </w:r>
      <w:r>
        <w:t xml:space="preserve"> </w:t>
      </w:r>
      <w:r w:rsidRPr="00867D49">
        <w:t>Cabot</w:t>
      </w:r>
      <w:r>
        <w:t xml:space="preserve"> </w:t>
      </w:r>
      <w:r w:rsidRPr="00867D49">
        <w:t>Lodge,</w:t>
      </w:r>
      <w:r>
        <w:t xml:space="preserve"> </w:t>
      </w:r>
      <w:r w:rsidRPr="00867D49">
        <w:t>as</w:t>
      </w:r>
      <w:r>
        <w:t xml:space="preserve"> </w:t>
      </w:r>
      <w:r w:rsidRPr="00867D49">
        <w:t>cited</w:t>
      </w:r>
      <w:r>
        <w:t xml:space="preserve"> </w:t>
      </w:r>
      <w:r w:rsidRPr="00867D49">
        <w:t>in</w:t>
      </w:r>
      <w:r>
        <w:t xml:space="preserve"> </w:t>
      </w:r>
      <w:r w:rsidRPr="00867D49">
        <w:t>Longley</w:t>
      </w:r>
      <w:r>
        <w:t xml:space="preserve"> </w:t>
      </w:r>
      <w:r w:rsidRPr="00867D49">
        <w:t>and</w:t>
      </w:r>
      <w:r>
        <w:t xml:space="preserve"> </w:t>
      </w:r>
      <w:r w:rsidRPr="00867D49">
        <w:t>Peirce</w:t>
      </w:r>
      <w:r>
        <w:t xml:space="preserve"> </w:t>
      </w:r>
      <w:r w:rsidRPr="00867D49">
        <w:t>1999:110).</w:t>
      </w:r>
      <w:r>
        <w:t xml:space="preserve"> </w:t>
      </w:r>
      <w:r w:rsidRPr="00867D49">
        <w:t>This</w:t>
      </w:r>
      <w:r>
        <w:t xml:space="preserve"> </w:t>
      </w:r>
      <w:r w:rsidRPr="00867D49">
        <w:t>claim</w:t>
      </w:r>
      <w:r>
        <w:t xml:space="preserve"> </w:t>
      </w:r>
      <w:r w:rsidRPr="00867D49">
        <w:t>was</w:t>
      </w:r>
      <w:r>
        <w:t xml:space="preserve"> </w:t>
      </w:r>
      <w:r w:rsidRPr="00867D49">
        <w:t>addressed</w:t>
      </w:r>
      <w:r>
        <w:t xml:space="preserve"> </w:t>
      </w:r>
      <w:r w:rsidRPr="00867D49">
        <w:t>in</w:t>
      </w:r>
      <w:r>
        <w:t xml:space="preserve"> </w:t>
      </w:r>
      <w:proofErr w:type="spellStart"/>
      <w:r w:rsidRPr="002D6CBF">
        <w:rPr>
          <w:i/>
        </w:rPr>
        <w:t>Chiafalo</w:t>
      </w:r>
      <w:proofErr w:type="spellEnd"/>
      <w:r w:rsidRPr="002D6CBF">
        <w:rPr>
          <w:i/>
        </w:rPr>
        <w:t xml:space="preserve"> v. </w:t>
      </w:r>
      <w:r w:rsidRPr="002D6CBF">
        <w:rPr>
          <w:i/>
        </w:rPr>
        <w:lastRenderedPageBreak/>
        <w:t>Washington</w:t>
      </w:r>
      <w:r w:rsidRPr="00867D49">
        <w:t>,</w:t>
      </w:r>
      <w:r>
        <w:t xml:space="preserve"> </w:t>
      </w:r>
      <w:r w:rsidRPr="00867D49">
        <w:t>however,</w:t>
      </w:r>
      <w:r>
        <w:t xml:space="preserve"> </w:t>
      </w:r>
      <w:r w:rsidRPr="00867D49">
        <w:t>the</w:t>
      </w:r>
      <w:r>
        <w:t xml:space="preserve"> </w:t>
      </w:r>
      <w:r w:rsidRPr="00867D49">
        <w:t>court’s</w:t>
      </w:r>
      <w:r>
        <w:t xml:space="preserve"> </w:t>
      </w:r>
      <w:r w:rsidRPr="00867D49">
        <w:t>opinion</w:t>
      </w:r>
      <w:r>
        <w:t xml:space="preserve"> </w:t>
      </w:r>
      <w:r w:rsidRPr="00867D49">
        <w:t>only</w:t>
      </w:r>
      <w:r>
        <w:t xml:space="preserve"> </w:t>
      </w:r>
      <w:r w:rsidRPr="00867D49">
        <w:t>allows</w:t>
      </w:r>
      <w:r>
        <w:t xml:space="preserve"> </w:t>
      </w:r>
      <w:r w:rsidRPr="00867D49">
        <w:t>states</w:t>
      </w:r>
      <w:r>
        <w:t xml:space="preserve"> </w:t>
      </w:r>
      <w:r w:rsidRPr="00867D49">
        <w:t>to</w:t>
      </w:r>
      <w:r>
        <w:t xml:space="preserve"> </w:t>
      </w:r>
      <w:r w:rsidRPr="00867D49">
        <w:t>enforce</w:t>
      </w:r>
      <w:r>
        <w:t xml:space="preserve"> </w:t>
      </w:r>
      <w:r w:rsidRPr="00867D49">
        <w:t>Elector’s</w:t>
      </w:r>
      <w:r>
        <w:t xml:space="preserve"> </w:t>
      </w:r>
      <w:r w:rsidRPr="00867D49">
        <w:t>pledges,</w:t>
      </w:r>
      <w:r>
        <w:t xml:space="preserve"> </w:t>
      </w:r>
      <w:r w:rsidRPr="00867D49">
        <w:t>not</w:t>
      </w:r>
      <w:r>
        <w:t xml:space="preserve"> </w:t>
      </w:r>
      <w:r w:rsidRPr="00867D49">
        <w:t>to</w:t>
      </w:r>
      <w:r>
        <w:t xml:space="preserve"> </w:t>
      </w:r>
      <w:r w:rsidRPr="00867D49">
        <w:t>stop</w:t>
      </w:r>
      <w:r>
        <w:t xml:space="preserve"> </w:t>
      </w:r>
      <w:r w:rsidRPr="00867D49">
        <w:t>Electors</w:t>
      </w:r>
      <w:r>
        <w:t xml:space="preserve"> </w:t>
      </w:r>
      <w:r w:rsidRPr="00867D49">
        <w:t>from</w:t>
      </w:r>
      <w:r>
        <w:t xml:space="preserve"> </w:t>
      </w:r>
      <w:r w:rsidRPr="00867D49">
        <w:t>legally</w:t>
      </w:r>
      <w:r>
        <w:t xml:space="preserve"> </w:t>
      </w:r>
      <w:r w:rsidRPr="00867D49">
        <w:t>casting</w:t>
      </w:r>
      <w:r>
        <w:t xml:space="preserve"> </w:t>
      </w:r>
      <w:r w:rsidRPr="00867D49">
        <w:t>‘faithless’</w:t>
      </w:r>
      <w:r>
        <w:t xml:space="preserve"> </w:t>
      </w:r>
      <w:r w:rsidRPr="00867D49">
        <w:t>votes.</w:t>
      </w:r>
    </w:p>
    <w:p w14:paraId="5A467B6F" w14:textId="37F37C51" w:rsidR="002D6CBF" w:rsidRDefault="00DD771F" w:rsidP="00367CFE">
      <w:pPr>
        <w:pStyle w:val="jc-diss-p"/>
      </w:pPr>
      <w:r w:rsidRPr="00867D49">
        <w:t>It</w:t>
      </w:r>
      <w:r>
        <w:t xml:space="preserve"> </w:t>
      </w:r>
      <w:r w:rsidRPr="00867D49">
        <w:t>is</w:t>
      </w:r>
      <w:r>
        <w:t xml:space="preserve"> </w:t>
      </w:r>
      <w:r w:rsidRPr="00867D49">
        <w:t>fair</w:t>
      </w:r>
      <w:r>
        <w:t xml:space="preserve"> </w:t>
      </w:r>
      <w:r w:rsidRPr="00867D49">
        <w:t>to</w:t>
      </w:r>
      <w:r>
        <w:t xml:space="preserve"> </w:t>
      </w:r>
      <w:r w:rsidRPr="00867D49">
        <w:t>say</w:t>
      </w:r>
      <w:r>
        <w:t xml:space="preserve"> </w:t>
      </w:r>
      <w:r w:rsidRPr="00867D49">
        <w:t>that</w:t>
      </w:r>
      <w:r>
        <w:t xml:space="preserve"> </w:t>
      </w:r>
      <w:r w:rsidRPr="00867D49">
        <w:t>far</w:t>
      </w:r>
      <w:r>
        <w:t xml:space="preserve"> </w:t>
      </w:r>
      <w:r w:rsidRPr="00867D49">
        <w:t>and</w:t>
      </w:r>
      <w:r>
        <w:t xml:space="preserve"> </w:t>
      </w:r>
      <w:r w:rsidRPr="00867D49">
        <w:t>away</w:t>
      </w:r>
      <w:r>
        <w:t xml:space="preserve"> </w:t>
      </w:r>
      <w:r w:rsidRPr="00867D49">
        <w:t>the</w:t>
      </w:r>
      <w:r>
        <w:t xml:space="preserve"> </w:t>
      </w:r>
      <w:r w:rsidRPr="00867D49">
        <w:t>single</w:t>
      </w:r>
      <w:r>
        <w:t xml:space="preserve"> </w:t>
      </w:r>
      <w:r w:rsidRPr="00867D49">
        <w:t>most</w:t>
      </w:r>
      <w:r>
        <w:t xml:space="preserve"> </w:t>
      </w:r>
      <w:r w:rsidRPr="00867D49">
        <w:t>important</w:t>
      </w:r>
      <w:r>
        <w:t xml:space="preserve"> </w:t>
      </w:r>
      <w:r w:rsidRPr="00867D49">
        <w:t>criticism</w:t>
      </w:r>
      <w:r>
        <w:t xml:space="preserve"> </w:t>
      </w:r>
      <w:r w:rsidRPr="00867D49">
        <w:t>of</w:t>
      </w:r>
      <w:r>
        <w:t xml:space="preserve"> </w:t>
      </w:r>
      <w:r w:rsidRPr="00867D49">
        <w:t>the</w:t>
      </w:r>
      <w:r>
        <w:t xml:space="preserve"> </w:t>
      </w:r>
      <w:r w:rsidRPr="00867D49">
        <w:t>EC</w:t>
      </w:r>
      <w:r>
        <w:t xml:space="preserve"> </w:t>
      </w:r>
      <w:r w:rsidRPr="00867D49">
        <w:t>is</w:t>
      </w:r>
      <w:r>
        <w:t xml:space="preserve"> </w:t>
      </w:r>
      <w:r w:rsidRPr="00867D49">
        <w:t>that</w:t>
      </w:r>
      <w:r>
        <w:t xml:space="preserve"> </w:t>
      </w:r>
      <w:r w:rsidRPr="00867D49">
        <w:t>it</w:t>
      </w:r>
      <w:r>
        <w:t xml:space="preserve"> </w:t>
      </w:r>
      <w:r w:rsidRPr="00867D49">
        <w:t>does</w:t>
      </w:r>
      <w:r>
        <w:t xml:space="preserve"> </w:t>
      </w:r>
      <w:r w:rsidRPr="00867D49">
        <w:t>not</w:t>
      </w:r>
      <w:r>
        <w:t xml:space="preserve"> </w:t>
      </w:r>
      <w:r w:rsidRPr="00867D49">
        <w:t>guarantee</w:t>
      </w:r>
      <w:r>
        <w:t xml:space="preserve"> </w:t>
      </w:r>
      <w:r w:rsidRPr="00867D49">
        <w:t>the</w:t>
      </w:r>
      <w:r>
        <w:t xml:space="preserve"> </w:t>
      </w:r>
      <w:r w:rsidRPr="00867D49">
        <w:t>election</w:t>
      </w:r>
      <w:r>
        <w:t xml:space="preserve"> </w:t>
      </w:r>
      <w:r w:rsidRPr="00867D49">
        <w:t>of</w:t>
      </w:r>
      <w:r>
        <w:t xml:space="preserve"> </w:t>
      </w:r>
      <w:r w:rsidRPr="00867D49">
        <w:t>the</w:t>
      </w:r>
      <w:r>
        <w:t xml:space="preserve"> </w:t>
      </w:r>
      <w:r w:rsidRPr="00867D49">
        <w:t>national</w:t>
      </w:r>
      <w:r>
        <w:t xml:space="preserve"> </w:t>
      </w:r>
      <w:r w:rsidRPr="00867D49">
        <w:t>popular</w:t>
      </w:r>
      <w:r>
        <w:t xml:space="preserve"> </w:t>
      </w:r>
      <w:r w:rsidRPr="00867D49">
        <w:t>vote</w:t>
      </w:r>
      <w:r>
        <w:t xml:space="preserve"> </w:t>
      </w:r>
      <w:r w:rsidRPr="00867D49">
        <w:t>winner.</w:t>
      </w:r>
      <w:r w:rsidRPr="00867D49">
        <w:rPr>
          <w:rStyle w:val="FootnoteReference"/>
        </w:rPr>
        <w:footnoteReference w:id="45"/>
      </w:r>
      <w:r>
        <w:t xml:space="preserve"> </w:t>
      </w:r>
      <w:r w:rsidRPr="00867D49">
        <w:t>A</w:t>
      </w:r>
      <w:r>
        <w:t xml:space="preserve"> </w:t>
      </w:r>
      <w:r w:rsidRPr="00867D49">
        <w:t>direct</w:t>
      </w:r>
      <w:r>
        <w:t xml:space="preserve"> </w:t>
      </w:r>
      <w:r w:rsidRPr="00867D49">
        <w:t>popular</w:t>
      </w:r>
      <w:r>
        <w:t xml:space="preserve"> </w:t>
      </w:r>
      <w:r w:rsidRPr="00867D49">
        <w:t>vote</w:t>
      </w:r>
      <w:r>
        <w:t xml:space="preserve"> </w:t>
      </w:r>
      <w:r w:rsidRPr="00867D49">
        <w:t>election</w:t>
      </w:r>
      <w:r>
        <w:t xml:space="preserve"> </w:t>
      </w:r>
      <w:r w:rsidRPr="00867D49">
        <w:t>for</w:t>
      </w:r>
      <w:r>
        <w:t xml:space="preserve"> </w:t>
      </w:r>
      <w:r w:rsidRPr="00867D49">
        <w:t>the</w:t>
      </w:r>
      <w:r>
        <w:t xml:space="preserve"> </w:t>
      </w:r>
      <w:r w:rsidRPr="00867D49">
        <w:t>presidency</w:t>
      </w:r>
      <w:r>
        <w:t xml:space="preserve"> </w:t>
      </w:r>
      <w:r w:rsidRPr="00867D49">
        <w:t>also</w:t>
      </w:r>
      <w:r>
        <w:t xml:space="preserve"> </w:t>
      </w:r>
      <w:r w:rsidRPr="00867D49">
        <w:t>has</w:t>
      </w:r>
      <w:r>
        <w:t xml:space="preserve"> </w:t>
      </w:r>
      <w:r w:rsidRPr="00867D49">
        <w:t>its</w:t>
      </w:r>
      <w:r>
        <w:t xml:space="preserve"> </w:t>
      </w:r>
      <w:r w:rsidRPr="00867D49">
        <w:t>critics</w:t>
      </w:r>
      <w:r>
        <w:t xml:space="preserve"> </w:t>
      </w:r>
      <w:r w:rsidRPr="00867D49">
        <w:t>(Best</w:t>
      </w:r>
      <w:r>
        <w:t xml:space="preserve"> </w:t>
      </w:r>
      <w:r w:rsidRPr="00867D49">
        <w:t>1975;</w:t>
      </w:r>
      <w:r>
        <w:t xml:space="preserve"> </w:t>
      </w:r>
      <w:proofErr w:type="spellStart"/>
      <w:r w:rsidRPr="00867D49">
        <w:t>Gringer</w:t>
      </w:r>
      <w:proofErr w:type="spellEnd"/>
      <w:r>
        <w:t xml:space="preserve"> </w:t>
      </w:r>
      <w:r w:rsidRPr="00867D49">
        <w:t>2008).</w:t>
      </w:r>
      <w:r>
        <w:t xml:space="preserve"> </w:t>
      </w:r>
      <w:r w:rsidRPr="00867D49">
        <w:t>Opponents</w:t>
      </w:r>
      <w:r>
        <w:t xml:space="preserve"> </w:t>
      </w:r>
      <w:r w:rsidRPr="00867D49">
        <w:t>of</w:t>
      </w:r>
      <w:r>
        <w:t xml:space="preserve"> </w:t>
      </w:r>
      <w:r w:rsidRPr="00867D49">
        <w:t>change</w:t>
      </w:r>
      <w:r>
        <w:t xml:space="preserve"> </w:t>
      </w:r>
      <w:r w:rsidRPr="00867D49">
        <w:t>to</w:t>
      </w:r>
      <w:r>
        <w:t xml:space="preserve"> </w:t>
      </w:r>
      <w:r w:rsidRPr="00867D49">
        <w:t>the</w:t>
      </w:r>
      <w:r>
        <w:t xml:space="preserve"> </w:t>
      </w:r>
      <w:r w:rsidRPr="00867D49">
        <w:t>popular</w:t>
      </w:r>
      <w:r>
        <w:t xml:space="preserve"> </w:t>
      </w:r>
      <w:r w:rsidRPr="00867D49">
        <w:t>vote</w:t>
      </w:r>
      <w:r>
        <w:t xml:space="preserve"> </w:t>
      </w:r>
      <w:r w:rsidRPr="00867D49">
        <w:t>note</w:t>
      </w:r>
      <w:r>
        <w:t xml:space="preserve"> </w:t>
      </w:r>
      <w:r w:rsidRPr="00867D49">
        <w:t>the</w:t>
      </w:r>
      <w:r>
        <w:t xml:space="preserve"> </w:t>
      </w:r>
      <w:r w:rsidRPr="00867D49">
        <w:t>possibility</w:t>
      </w:r>
      <w:r>
        <w:t xml:space="preserve"> </w:t>
      </w:r>
      <w:r w:rsidRPr="00867D49">
        <w:t>of</w:t>
      </w:r>
      <w:r>
        <w:t xml:space="preserve"> </w:t>
      </w:r>
      <w:r w:rsidRPr="00867D49">
        <w:t>a</w:t>
      </w:r>
      <w:r>
        <w:t xml:space="preserve"> </w:t>
      </w:r>
      <w:r w:rsidRPr="00867D49">
        <w:t>bitterly</w:t>
      </w:r>
      <w:r>
        <w:t xml:space="preserve"> </w:t>
      </w:r>
      <w:r w:rsidRPr="00867D49">
        <w:t>divided</w:t>
      </w:r>
      <w:r>
        <w:t xml:space="preserve"> </w:t>
      </w:r>
      <w:r w:rsidRPr="00867D49">
        <w:t>and</w:t>
      </w:r>
      <w:r>
        <w:t xml:space="preserve"> </w:t>
      </w:r>
      <w:r w:rsidRPr="00867D49">
        <w:t>close</w:t>
      </w:r>
      <w:r>
        <w:t xml:space="preserve"> </w:t>
      </w:r>
      <w:r w:rsidRPr="00867D49">
        <w:t>election,</w:t>
      </w:r>
      <w:r>
        <w:t xml:space="preserve"> </w:t>
      </w:r>
      <w:r w:rsidRPr="00867D49">
        <w:t>not</w:t>
      </w:r>
      <w:r>
        <w:t xml:space="preserve"> </w:t>
      </w:r>
      <w:r w:rsidRPr="00867D49">
        <w:t>unlike</w:t>
      </w:r>
      <w:r>
        <w:t xml:space="preserve"> </w:t>
      </w:r>
      <w:r w:rsidRPr="00867D49">
        <w:t>those</w:t>
      </w:r>
      <w:r>
        <w:t xml:space="preserve"> </w:t>
      </w:r>
      <w:r w:rsidRPr="00867D49">
        <w:t>we</w:t>
      </w:r>
      <w:r>
        <w:t xml:space="preserve"> </w:t>
      </w:r>
      <w:r w:rsidRPr="00867D49">
        <w:t>have</w:t>
      </w:r>
      <w:r>
        <w:t xml:space="preserve"> </w:t>
      </w:r>
      <w:r w:rsidRPr="00867D49">
        <w:t>experienced</w:t>
      </w:r>
      <w:r>
        <w:t xml:space="preserve"> </w:t>
      </w:r>
      <w:r w:rsidRPr="00867D49">
        <w:t>much</w:t>
      </w:r>
      <w:r>
        <w:t xml:space="preserve"> </w:t>
      </w:r>
      <w:r w:rsidRPr="00867D49">
        <w:t>of</w:t>
      </w:r>
      <w:r>
        <w:t xml:space="preserve"> </w:t>
      </w:r>
      <w:r w:rsidRPr="00867D49">
        <w:t>the</w:t>
      </w:r>
      <w:r>
        <w:t xml:space="preserve"> </w:t>
      </w:r>
      <w:r w:rsidRPr="00867D49">
        <w:t>past</w:t>
      </w:r>
      <w:r>
        <w:t xml:space="preserve"> </w:t>
      </w:r>
      <w:r w:rsidRPr="00867D49">
        <w:t>few</w:t>
      </w:r>
      <w:r>
        <w:t xml:space="preserve"> </w:t>
      </w:r>
      <w:r w:rsidRPr="00867D49">
        <w:t>decades</w:t>
      </w:r>
      <w:r>
        <w:t xml:space="preserve"> </w:t>
      </w:r>
      <w:r w:rsidRPr="00867D49">
        <w:t>and</w:t>
      </w:r>
      <w:r>
        <w:t xml:space="preserve"> </w:t>
      </w:r>
      <w:r w:rsidRPr="00867D49">
        <w:t>reminiscent</w:t>
      </w:r>
      <w:r>
        <w:t xml:space="preserve"> </w:t>
      </w:r>
      <w:r w:rsidRPr="00867D49">
        <w:t>of</w:t>
      </w:r>
      <w:r>
        <w:t xml:space="preserve"> </w:t>
      </w:r>
      <w:r w:rsidRPr="00867D49">
        <w:t>the</w:t>
      </w:r>
      <w:r>
        <w:t xml:space="preserve"> </w:t>
      </w:r>
      <w:r w:rsidRPr="00867D49">
        <w:t>late</w:t>
      </w:r>
      <w:r>
        <w:t xml:space="preserve"> </w:t>
      </w:r>
      <w:r w:rsidRPr="00867D49">
        <w:t>1800s.</w:t>
      </w:r>
      <w:r>
        <w:t xml:space="preserve"> </w:t>
      </w:r>
      <w:r w:rsidRPr="00867D49">
        <w:t>The</w:t>
      </w:r>
      <w:r>
        <w:t xml:space="preserve"> </w:t>
      </w:r>
      <w:r w:rsidRPr="00867D49">
        <w:t>last</w:t>
      </w:r>
      <w:r>
        <w:t xml:space="preserve"> </w:t>
      </w:r>
      <w:r w:rsidRPr="00867D49">
        <w:t>seven</w:t>
      </w:r>
      <w:r>
        <w:t xml:space="preserve"> </w:t>
      </w:r>
      <w:r w:rsidRPr="00867D49">
        <w:t>elections</w:t>
      </w:r>
      <w:r>
        <w:t xml:space="preserve"> </w:t>
      </w:r>
      <w:r w:rsidRPr="00867D49">
        <w:t>have</w:t>
      </w:r>
      <w:r>
        <w:t xml:space="preserve"> </w:t>
      </w:r>
      <w:r w:rsidRPr="00867D49">
        <w:t>been</w:t>
      </w:r>
      <w:r>
        <w:t xml:space="preserve"> </w:t>
      </w:r>
      <w:r w:rsidRPr="00867D49">
        <w:t>decided</w:t>
      </w:r>
      <w:r>
        <w:t xml:space="preserve"> </w:t>
      </w:r>
      <w:r w:rsidRPr="00867D49">
        <w:t>by</w:t>
      </w:r>
      <w:r>
        <w:t xml:space="preserve"> </w:t>
      </w:r>
      <w:r w:rsidRPr="00867D49">
        <w:t>under</w:t>
      </w:r>
      <w:r>
        <w:t xml:space="preserve"> </w:t>
      </w:r>
      <w:r w:rsidRPr="00867D49">
        <w:t>5</w:t>
      </w:r>
      <w:r>
        <w:t xml:space="preserve"> </w:t>
      </w:r>
      <w:r w:rsidRPr="00867D49">
        <w:t>percentage</w:t>
      </w:r>
      <w:r>
        <w:t xml:space="preserve"> </w:t>
      </w:r>
      <w:r w:rsidRPr="00867D49">
        <w:t>points</w:t>
      </w:r>
      <w:r>
        <w:t xml:space="preserve"> </w:t>
      </w:r>
      <w:r w:rsidRPr="00867D49">
        <w:t>(of</w:t>
      </w:r>
      <w:r>
        <w:t xml:space="preserve"> </w:t>
      </w:r>
      <w:r w:rsidRPr="00867D49">
        <w:t>the</w:t>
      </w:r>
      <w:r>
        <w:t xml:space="preserve"> </w:t>
      </w:r>
      <w:r w:rsidRPr="00867D49">
        <w:t>two-party</w:t>
      </w:r>
      <w:r>
        <w:t xml:space="preserve"> </w:t>
      </w:r>
      <w:r w:rsidRPr="00867D49">
        <w:t>vote).</w:t>
      </w:r>
      <w:r>
        <w:t xml:space="preserve"> </w:t>
      </w:r>
      <w:r w:rsidRPr="00867D49">
        <w:t>The</w:t>
      </w:r>
      <w:r>
        <w:t xml:space="preserve"> </w:t>
      </w:r>
      <w:r w:rsidRPr="00867D49">
        <w:t>EC</w:t>
      </w:r>
      <w:r>
        <w:t xml:space="preserve"> </w:t>
      </w:r>
      <w:r w:rsidRPr="00867D49">
        <w:t>delivers</w:t>
      </w:r>
      <w:r>
        <w:t xml:space="preserve"> </w:t>
      </w:r>
      <w:r w:rsidRPr="00867D49">
        <w:t>decisive</w:t>
      </w:r>
      <w:r>
        <w:t xml:space="preserve"> </w:t>
      </w:r>
      <w:r w:rsidRPr="00867D49">
        <w:t>victories.</w:t>
      </w:r>
      <w:r>
        <w:t xml:space="preserve"> </w:t>
      </w:r>
      <w:r w:rsidRPr="00867D49">
        <w:t>The</w:t>
      </w:r>
      <w:r>
        <w:t xml:space="preserve"> </w:t>
      </w:r>
      <w:r w:rsidRPr="00867D49">
        <w:t>EC</w:t>
      </w:r>
      <w:r>
        <w:t xml:space="preserve"> </w:t>
      </w:r>
      <w:r w:rsidRPr="00867D49">
        <w:t>often</w:t>
      </w:r>
      <w:r>
        <w:t xml:space="preserve"> </w:t>
      </w:r>
      <w:r w:rsidRPr="00867D49">
        <w:t>appears</w:t>
      </w:r>
      <w:r>
        <w:t xml:space="preserve"> </w:t>
      </w:r>
      <w:r w:rsidRPr="00867D49">
        <w:t>to</w:t>
      </w:r>
      <w:r>
        <w:t xml:space="preserve"> </w:t>
      </w:r>
      <w:r w:rsidRPr="00867D49">
        <w:t>give</w:t>
      </w:r>
      <w:r>
        <w:t xml:space="preserve"> </w:t>
      </w:r>
      <w:r w:rsidRPr="00867D49">
        <w:t>the</w:t>
      </w:r>
      <w:r>
        <w:t xml:space="preserve"> </w:t>
      </w:r>
      <w:r w:rsidRPr="00867D49">
        <w:t>president-elect</w:t>
      </w:r>
      <w:r>
        <w:t xml:space="preserve"> </w:t>
      </w:r>
      <w:r w:rsidRPr="00867D49">
        <w:t>a</w:t>
      </w:r>
      <w:r>
        <w:t xml:space="preserve"> </w:t>
      </w:r>
      <w:r w:rsidRPr="00867D49">
        <w:t>landslide</w:t>
      </w:r>
      <w:r>
        <w:t xml:space="preserve"> </w:t>
      </w:r>
      <w:r w:rsidRPr="00867D49">
        <w:t>victory</w:t>
      </w:r>
      <w:r>
        <w:t xml:space="preserve"> </w:t>
      </w:r>
      <w:r w:rsidRPr="00867D49">
        <w:t>even</w:t>
      </w:r>
      <w:r>
        <w:t xml:space="preserve"> </w:t>
      </w:r>
      <w:r w:rsidRPr="00867D49">
        <w:t>when</w:t>
      </w:r>
      <w:r>
        <w:t xml:space="preserve"> </w:t>
      </w:r>
      <w:r w:rsidRPr="00867D49">
        <w:t>the</w:t>
      </w:r>
      <w:r>
        <w:t xml:space="preserve"> </w:t>
      </w:r>
      <w:r w:rsidRPr="00867D49">
        <w:t>popular</w:t>
      </w:r>
      <w:r>
        <w:t xml:space="preserve"> </w:t>
      </w:r>
      <w:r w:rsidRPr="00867D49">
        <w:t>vote</w:t>
      </w:r>
      <w:r>
        <w:t xml:space="preserve"> </w:t>
      </w:r>
      <w:r w:rsidRPr="00867D49">
        <w:t>is</w:t>
      </w:r>
      <w:r>
        <w:t xml:space="preserve"> </w:t>
      </w:r>
      <w:r w:rsidRPr="00867D49">
        <w:t>close.</w:t>
      </w:r>
      <w:r>
        <w:t xml:space="preserve"> </w:t>
      </w:r>
      <w:r w:rsidRPr="00867D49">
        <w:t>This</w:t>
      </w:r>
      <w:r>
        <w:t xml:space="preserve"> </w:t>
      </w:r>
      <w:r w:rsidRPr="00867D49">
        <w:t>is</w:t>
      </w:r>
      <w:r>
        <w:t xml:space="preserve"> </w:t>
      </w:r>
      <w:r w:rsidRPr="00867D49">
        <w:t>a</w:t>
      </w:r>
      <w:r>
        <w:t xml:space="preserve"> </w:t>
      </w:r>
      <w:r w:rsidRPr="00867D49">
        <w:t>result</w:t>
      </w:r>
      <w:r>
        <w:t xml:space="preserve"> </w:t>
      </w:r>
      <w:r w:rsidRPr="00867D49">
        <w:t>of</w:t>
      </w:r>
      <w:r>
        <w:t xml:space="preserve"> </w:t>
      </w:r>
      <w:r w:rsidRPr="00867D49">
        <w:t>the</w:t>
      </w:r>
      <w:r>
        <w:t xml:space="preserve"> </w:t>
      </w:r>
      <w:r w:rsidRPr="00867D49">
        <w:t>winner-take-all</w:t>
      </w:r>
      <w:r>
        <w:t xml:space="preserve"> </w:t>
      </w:r>
      <w:r w:rsidRPr="00867D49">
        <w:t>rules</w:t>
      </w:r>
      <w:r>
        <w:t xml:space="preserve"> </w:t>
      </w:r>
      <w:r w:rsidRPr="00867D49">
        <w:t>that</w:t>
      </w:r>
      <w:r>
        <w:t xml:space="preserve"> </w:t>
      </w:r>
      <w:r w:rsidRPr="00867D49">
        <w:t>translate</w:t>
      </w:r>
      <w:r>
        <w:t xml:space="preserve"> </w:t>
      </w:r>
      <w:r w:rsidRPr="00867D49">
        <w:t>even</w:t>
      </w:r>
      <w:r>
        <w:t xml:space="preserve"> </w:t>
      </w:r>
      <w:r w:rsidRPr="00867D49">
        <w:t>small</w:t>
      </w:r>
      <w:r>
        <w:t xml:space="preserve"> </w:t>
      </w:r>
      <w:r w:rsidRPr="00867D49">
        <w:t>pluralities</w:t>
      </w:r>
      <w:r>
        <w:t xml:space="preserve"> </w:t>
      </w:r>
      <w:r w:rsidRPr="00867D49">
        <w:t>into</w:t>
      </w:r>
      <w:r>
        <w:t xml:space="preserve"> </w:t>
      </w:r>
      <w:r w:rsidRPr="00867D49">
        <w:t>100</w:t>
      </w:r>
      <w:r>
        <w:t xml:space="preserve"> </w:t>
      </w:r>
      <w:r w:rsidRPr="00867D49">
        <w:t>percent</w:t>
      </w:r>
      <w:r>
        <w:t xml:space="preserve"> </w:t>
      </w:r>
      <w:r w:rsidRPr="00867D49">
        <w:t>of</w:t>
      </w:r>
      <w:r>
        <w:t xml:space="preserve"> </w:t>
      </w:r>
      <w:r w:rsidRPr="00867D49">
        <w:t>the</w:t>
      </w:r>
      <w:r>
        <w:t xml:space="preserve"> </w:t>
      </w:r>
      <w:r w:rsidRPr="00867D49">
        <w:t>state’s</w:t>
      </w:r>
      <w:r>
        <w:t xml:space="preserve"> </w:t>
      </w:r>
      <w:r w:rsidRPr="00867D49">
        <w:t>electoral</w:t>
      </w:r>
      <w:r>
        <w:t xml:space="preserve"> </w:t>
      </w:r>
      <w:r w:rsidRPr="00867D49">
        <w:t>slate.</w:t>
      </w:r>
      <w:r>
        <w:t xml:space="preserve"> </w:t>
      </w:r>
      <w:r w:rsidRPr="00867D49">
        <w:t>EC</w:t>
      </w:r>
      <w:r>
        <w:t xml:space="preserve"> </w:t>
      </w:r>
      <w:r w:rsidRPr="00867D49">
        <w:t>victories</w:t>
      </w:r>
      <w:r>
        <w:t xml:space="preserve"> </w:t>
      </w:r>
      <w:r w:rsidRPr="00867D49">
        <w:t>are</w:t>
      </w:r>
      <w:r>
        <w:t xml:space="preserve"> </w:t>
      </w:r>
      <w:r w:rsidRPr="00867D49">
        <w:t>always</w:t>
      </w:r>
      <w:r>
        <w:t xml:space="preserve"> </w:t>
      </w:r>
      <w:r w:rsidRPr="00867D49">
        <w:t>over</w:t>
      </w:r>
      <w:r>
        <w:t xml:space="preserve"> </w:t>
      </w:r>
      <w:r w:rsidRPr="00867D49">
        <w:t>50</w:t>
      </w:r>
      <w:r>
        <w:t xml:space="preserve"> </w:t>
      </w:r>
      <w:r w:rsidRPr="00867D49">
        <w:t>percent,</w:t>
      </w:r>
      <w:r>
        <w:t xml:space="preserve"> </w:t>
      </w:r>
      <w:r w:rsidRPr="00867D49">
        <w:t>while</w:t>
      </w:r>
      <w:r>
        <w:t xml:space="preserve"> </w:t>
      </w:r>
      <w:r w:rsidRPr="00867D49">
        <w:t>popular</w:t>
      </w:r>
      <w:r>
        <w:t xml:space="preserve"> </w:t>
      </w:r>
      <w:r w:rsidRPr="00867D49">
        <w:t>votes</w:t>
      </w:r>
      <w:r>
        <w:t xml:space="preserve"> </w:t>
      </w:r>
      <w:r w:rsidRPr="00867D49">
        <w:t>have</w:t>
      </w:r>
      <w:r>
        <w:t xml:space="preserve"> </w:t>
      </w:r>
      <w:r w:rsidRPr="00867D49">
        <w:t>been</w:t>
      </w:r>
      <w:r>
        <w:t xml:space="preserve"> </w:t>
      </w:r>
      <w:r w:rsidRPr="00867D49">
        <w:t>as</w:t>
      </w:r>
      <w:r>
        <w:t xml:space="preserve"> </w:t>
      </w:r>
      <w:r w:rsidRPr="00867D49">
        <w:t>low</w:t>
      </w:r>
      <w:r>
        <w:t xml:space="preserve"> </w:t>
      </w:r>
      <w:r w:rsidRPr="00867D49">
        <w:t>as</w:t>
      </w:r>
      <w:r>
        <w:t xml:space="preserve"> </w:t>
      </w:r>
      <w:r w:rsidRPr="00867D49">
        <w:t>38</w:t>
      </w:r>
      <w:r>
        <w:t xml:space="preserve"> </w:t>
      </w:r>
      <w:r w:rsidRPr="00867D49">
        <w:t>percent</w:t>
      </w:r>
      <w:r>
        <w:t xml:space="preserve"> </w:t>
      </w:r>
      <w:r w:rsidRPr="00867D49">
        <w:t>(in</w:t>
      </w:r>
      <w:r>
        <w:t xml:space="preserve"> </w:t>
      </w:r>
      <w:r w:rsidRPr="00867D49">
        <w:t>1860).</w:t>
      </w:r>
      <w:r w:rsidRPr="00641A0F">
        <w:t xml:space="preserve"> </w:t>
      </w:r>
      <w:r w:rsidR="00367CFE">
        <w:fldChar w:fldCharType="begin"/>
      </w:r>
      <w:r w:rsidR="00367CFE">
        <w:instrText xml:space="preserve"> REF _Ref48236293 \h </w:instrText>
      </w:r>
      <w:r w:rsidR="00367CFE">
        <w:fldChar w:fldCharType="separate"/>
      </w:r>
      <w:r w:rsidR="00A24E4F">
        <w:t xml:space="preserve">Figure </w:t>
      </w:r>
      <w:r w:rsidR="00A24E4F">
        <w:rPr>
          <w:noProof/>
        </w:rPr>
        <w:t>3</w:t>
      </w:r>
      <w:r w:rsidR="00A24E4F">
        <w:t>.</w:t>
      </w:r>
      <w:r w:rsidR="00A24E4F">
        <w:rPr>
          <w:noProof/>
        </w:rPr>
        <w:t>2</w:t>
      </w:r>
      <w:r w:rsidR="00367CFE">
        <w:fldChar w:fldCharType="end"/>
      </w:r>
      <w:r w:rsidR="00367CFE">
        <w:t xml:space="preserve"> </w:t>
      </w:r>
      <w:r w:rsidRPr="00867D49">
        <w:t>shows</w:t>
      </w:r>
      <w:r>
        <w:t xml:space="preserve"> </w:t>
      </w:r>
      <w:r w:rsidRPr="00867D49">
        <w:t>for</w:t>
      </w:r>
      <w:r>
        <w:t xml:space="preserve"> </w:t>
      </w:r>
      <w:r w:rsidRPr="00867D49">
        <w:t>the</w:t>
      </w:r>
      <w:r>
        <w:t xml:space="preserve"> </w:t>
      </w:r>
      <w:r w:rsidRPr="00867D49">
        <w:t>1868-2016</w:t>
      </w:r>
      <w:r>
        <w:t xml:space="preserve"> </w:t>
      </w:r>
      <w:r w:rsidRPr="00867D49">
        <w:t>period</w:t>
      </w:r>
      <w:r>
        <w:t xml:space="preserve"> </w:t>
      </w:r>
      <w:r w:rsidRPr="00867D49">
        <w:t>the</w:t>
      </w:r>
      <w:r>
        <w:t xml:space="preserve"> </w:t>
      </w:r>
      <w:r w:rsidRPr="00867D49">
        <w:t>‘winner’s</w:t>
      </w:r>
      <w:r>
        <w:t xml:space="preserve"> </w:t>
      </w:r>
      <w:r w:rsidRPr="00867D49">
        <w:t>bonus’.</w:t>
      </w:r>
      <w:r>
        <w:t xml:space="preserve"> The winner’s bonus is the difference between the electoral winner’s victory in the EC and their popular vote percentage. </w:t>
      </w:r>
      <w:r w:rsidRPr="00867D49">
        <w:t>Note</w:t>
      </w:r>
      <w:r>
        <w:t xml:space="preserve"> </w:t>
      </w:r>
      <w:r w:rsidRPr="00867D49">
        <w:t>that</w:t>
      </w:r>
      <w:r>
        <w:t xml:space="preserve"> </w:t>
      </w:r>
      <w:r w:rsidRPr="00867D49">
        <w:t>since</w:t>
      </w:r>
      <w:r>
        <w:t xml:space="preserve"> </w:t>
      </w:r>
      <w:r w:rsidRPr="00867D49">
        <w:t>George</w:t>
      </w:r>
      <w:r>
        <w:t xml:space="preserve"> </w:t>
      </w:r>
      <w:r w:rsidRPr="00867D49">
        <w:t>H.W.</w:t>
      </w:r>
      <w:r>
        <w:t xml:space="preserve"> </w:t>
      </w:r>
      <w:r w:rsidRPr="00867D49">
        <w:t>Bush’s</w:t>
      </w:r>
      <w:r>
        <w:t xml:space="preserve"> </w:t>
      </w:r>
      <w:r w:rsidRPr="00867D49">
        <w:t>sizable</w:t>
      </w:r>
      <w:r>
        <w:t xml:space="preserve"> </w:t>
      </w:r>
      <w:r w:rsidRPr="00867D49">
        <w:t>bonus,</w:t>
      </w:r>
      <w:r>
        <w:t xml:space="preserve"> </w:t>
      </w:r>
      <w:r w:rsidRPr="00867D49">
        <w:t>the</w:t>
      </w:r>
      <w:r>
        <w:t xml:space="preserve"> </w:t>
      </w:r>
      <w:r w:rsidRPr="00867D49">
        <w:t>winner’s</w:t>
      </w:r>
      <w:r>
        <w:t xml:space="preserve"> </w:t>
      </w:r>
      <w:r w:rsidRPr="00867D49">
        <w:t>bonus</w:t>
      </w:r>
      <w:r>
        <w:t xml:space="preserve"> </w:t>
      </w:r>
      <w:r w:rsidRPr="00867D49">
        <w:t>has</w:t>
      </w:r>
      <w:r>
        <w:t xml:space="preserve"> </w:t>
      </w:r>
      <w:r w:rsidRPr="00867D49">
        <w:t>not</w:t>
      </w:r>
      <w:r>
        <w:t xml:space="preserve"> </w:t>
      </w:r>
      <w:r w:rsidRPr="00867D49">
        <w:t>been</w:t>
      </w:r>
      <w:r>
        <w:t xml:space="preserve"> </w:t>
      </w:r>
      <w:r w:rsidRPr="00867D49">
        <w:t>particularly</w:t>
      </w:r>
      <w:r>
        <w:t xml:space="preserve"> </w:t>
      </w:r>
      <w:r w:rsidRPr="00867D49">
        <w:t>significant.</w:t>
      </w:r>
      <w:r>
        <w:t xml:space="preserve"> </w:t>
      </w:r>
      <w:r w:rsidRPr="00867D49">
        <w:t>Additionally,</w:t>
      </w:r>
      <w:r>
        <w:t xml:space="preserve"> </w:t>
      </w:r>
      <w:r w:rsidRPr="00867D49">
        <w:t>in</w:t>
      </w:r>
      <w:r>
        <w:t xml:space="preserve"> </w:t>
      </w:r>
      <w:r w:rsidRPr="00867D49">
        <w:t>two</w:t>
      </w:r>
      <w:r>
        <w:t xml:space="preserve"> </w:t>
      </w:r>
      <w:r w:rsidRPr="00867D49">
        <w:t>of</w:t>
      </w:r>
      <w:r>
        <w:t xml:space="preserve"> </w:t>
      </w:r>
      <w:r w:rsidRPr="00867D49">
        <w:t>those</w:t>
      </w:r>
      <w:r>
        <w:t xml:space="preserve"> </w:t>
      </w:r>
      <w:r w:rsidRPr="00867D49">
        <w:t>years,</w:t>
      </w:r>
      <w:r>
        <w:t xml:space="preserve"> </w:t>
      </w:r>
      <w:r w:rsidRPr="00867D49">
        <w:t>2000</w:t>
      </w:r>
      <w:r>
        <w:t xml:space="preserve"> </w:t>
      </w:r>
      <w:r w:rsidRPr="00867D49">
        <w:t>and</w:t>
      </w:r>
      <w:r>
        <w:t xml:space="preserve"> </w:t>
      </w:r>
      <w:r w:rsidRPr="00867D49">
        <w:t>2016,</w:t>
      </w:r>
      <w:r>
        <w:t xml:space="preserve"> </w:t>
      </w:r>
      <w:r w:rsidRPr="00867D49">
        <w:t>the</w:t>
      </w:r>
      <w:r>
        <w:t xml:space="preserve"> </w:t>
      </w:r>
      <w:r w:rsidRPr="00867D49">
        <w:t>EC</w:t>
      </w:r>
      <w:r>
        <w:t xml:space="preserve"> </w:t>
      </w:r>
      <w:r w:rsidRPr="00867D49">
        <w:t>winner</w:t>
      </w:r>
      <w:r>
        <w:t xml:space="preserve"> </w:t>
      </w:r>
      <w:r w:rsidRPr="00867D49">
        <w:t>received</w:t>
      </w:r>
      <w:r>
        <w:t xml:space="preserve"> </w:t>
      </w:r>
      <w:r w:rsidRPr="00867D49">
        <w:t>less</w:t>
      </w:r>
      <w:r>
        <w:t xml:space="preserve"> </w:t>
      </w:r>
      <w:r w:rsidRPr="00867D49">
        <w:t>than</w:t>
      </w:r>
      <w:r>
        <w:t xml:space="preserve"> </w:t>
      </w:r>
      <w:r w:rsidRPr="00867D49">
        <w:t>50%</w:t>
      </w:r>
      <w:r>
        <w:t xml:space="preserve"> </w:t>
      </w:r>
      <w:r w:rsidRPr="00867D49">
        <w:t>of</w:t>
      </w:r>
      <w:r>
        <w:t xml:space="preserve"> </w:t>
      </w:r>
      <w:r w:rsidRPr="00867D49">
        <w:t>the</w:t>
      </w:r>
      <w:r>
        <w:t xml:space="preserve"> </w:t>
      </w:r>
      <w:r w:rsidRPr="00867D49">
        <w:t>popular</w:t>
      </w:r>
      <w:r>
        <w:t xml:space="preserve"> </w:t>
      </w:r>
      <w:r w:rsidRPr="00867D49">
        <w:t>vote.</w:t>
      </w:r>
      <w:r>
        <w:t xml:space="preserve"> </w:t>
      </w:r>
      <w:r w:rsidRPr="00867D49">
        <w:t>No</w:t>
      </w:r>
      <w:r>
        <w:t xml:space="preserve"> </w:t>
      </w:r>
      <w:r w:rsidRPr="00867D49">
        <w:t>president</w:t>
      </w:r>
      <w:r>
        <w:t xml:space="preserve"> </w:t>
      </w:r>
      <w:r w:rsidRPr="00867D49">
        <w:t>has</w:t>
      </w:r>
      <w:r>
        <w:t xml:space="preserve"> </w:t>
      </w:r>
      <w:r w:rsidRPr="00867D49">
        <w:t>won</w:t>
      </w:r>
      <w:r>
        <w:t xml:space="preserve"> </w:t>
      </w:r>
      <w:r w:rsidRPr="00867D49">
        <w:t>with</w:t>
      </w:r>
      <w:r>
        <w:t xml:space="preserve"> </w:t>
      </w:r>
      <w:r w:rsidRPr="00867D49">
        <w:t>a</w:t>
      </w:r>
      <w:r>
        <w:t xml:space="preserve"> </w:t>
      </w:r>
      <w:r w:rsidRPr="00867D49">
        <w:t>smaller</w:t>
      </w:r>
      <w:r>
        <w:t xml:space="preserve"> </w:t>
      </w:r>
      <w:r w:rsidRPr="00867D49">
        <w:t>percentage</w:t>
      </w:r>
      <w:r>
        <w:t xml:space="preserve"> </w:t>
      </w:r>
      <w:r w:rsidRPr="00867D49">
        <w:t>of</w:t>
      </w:r>
      <w:r>
        <w:t xml:space="preserve"> </w:t>
      </w:r>
      <w:r w:rsidRPr="00867D49">
        <w:t>the</w:t>
      </w:r>
      <w:r>
        <w:t xml:space="preserve"> </w:t>
      </w:r>
      <w:r w:rsidRPr="00867D49">
        <w:t>EC</w:t>
      </w:r>
      <w:r>
        <w:t xml:space="preserve"> </w:t>
      </w:r>
      <w:r w:rsidRPr="00867D49">
        <w:t>than</w:t>
      </w:r>
      <w:r>
        <w:t xml:space="preserve"> </w:t>
      </w:r>
      <w:r w:rsidRPr="00867D49">
        <w:t>aggregated</w:t>
      </w:r>
      <w:r>
        <w:t xml:space="preserve"> </w:t>
      </w:r>
      <w:r w:rsidRPr="00867D49">
        <w:t>national</w:t>
      </w:r>
      <w:r>
        <w:t xml:space="preserve"> </w:t>
      </w:r>
      <w:r w:rsidRPr="00867D49">
        <w:t>popular</w:t>
      </w:r>
      <w:r>
        <w:t xml:space="preserve"> </w:t>
      </w:r>
      <w:r w:rsidRPr="00867D49">
        <w:t>vote</w:t>
      </w:r>
      <w:r>
        <w:t xml:space="preserve"> </w:t>
      </w:r>
      <w:r w:rsidRPr="00867D49">
        <w:t>percentages</w:t>
      </w:r>
      <w:r>
        <w:t xml:space="preserve"> </w:t>
      </w:r>
      <w:r w:rsidRPr="00867D49">
        <w:t>(i.e.,</w:t>
      </w:r>
      <w:r>
        <w:t xml:space="preserve"> </w:t>
      </w:r>
      <w:r w:rsidRPr="00867D49">
        <w:t>Lincoln</w:t>
      </w:r>
      <w:r>
        <w:t xml:space="preserve"> </w:t>
      </w:r>
      <w:r w:rsidRPr="00867D49">
        <w:t>won</w:t>
      </w:r>
      <w:r>
        <w:t xml:space="preserve"> </w:t>
      </w:r>
      <w:r w:rsidRPr="00867D49">
        <w:t>59.4</w:t>
      </w:r>
      <w:r>
        <w:t xml:space="preserve"> </w:t>
      </w:r>
      <w:r w:rsidRPr="00867D49">
        <w:t>percent</w:t>
      </w:r>
      <w:r>
        <w:t xml:space="preserve"> </w:t>
      </w:r>
      <w:r w:rsidRPr="00867D49">
        <w:t>of</w:t>
      </w:r>
      <w:r>
        <w:t xml:space="preserve"> </w:t>
      </w:r>
      <w:r w:rsidRPr="00867D49">
        <w:t>the</w:t>
      </w:r>
      <w:r>
        <w:t xml:space="preserve"> </w:t>
      </w:r>
      <w:r w:rsidRPr="00867D49">
        <w:t>EC,</w:t>
      </w:r>
      <w:r>
        <w:t xml:space="preserve"> </w:t>
      </w:r>
      <w:r w:rsidRPr="00867D49">
        <w:t>but</w:t>
      </w:r>
      <w:r>
        <w:t xml:space="preserve"> </w:t>
      </w:r>
      <w:r w:rsidRPr="00867D49">
        <w:t>only</w:t>
      </w:r>
      <w:r>
        <w:t xml:space="preserve"> </w:t>
      </w:r>
      <w:r w:rsidRPr="00867D49">
        <w:t>39.65</w:t>
      </w:r>
      <w:r>
        <w:t xml:space="preserve"> </w:t>
      </w:r>
      <w:r w:rsidRPr="00867D49">
        <w:t>percent</w:t>
      </w:r>
      <w:r>
        <w:t xml:space="preserve"> </w:t>
      </w:r>
      <w:r w:rsidRPr="00867D49">
        <w:t>of</w:t>
      </w:r>
      <w:r>
        <w:t xml:space="preserve"> </w:t>
      </w:r>
      <w:r w:rsidRPr="00867D49">
        <w:t>the</w:t>
      </w:r>
      <w:r>
        <w:t xml:space="preserve"> </w:t>
      </w:r>
      <w:r w:rsidRPr="00867D49">
        <w:t>popular</w:t>
      </w:r>
      <w:r>
        <w:t xml:space="preserve"> </w:t>
      </w:r>
      <w:r w:rsidRPr="00867D49">
        <w:t>vote).</w:t>
      </w:r>
      <w:r>
        <w:t xml:space="preserve"> </w:t>
      </w:r>
      <w:r w:rsidRPr="00867D49">
        <w:t>A</w:t>
      </w:r>
      <w:r>
        <w:t xml:space="preserve"> </w:t>
      </w:r>
      <w:r w:rsidRPr="00867D49">
        <w:t>close</w:t>
      </w:r>
      <w:r>
        <w:t xml:space="preserve"> </w:t>
      </w:r>
      <w:r w:rsidRPr="00867D49">
        <w:t>direct</w:t>
      </w:r>
      <w:r>
        <w:t xml:space="preserve"> </w:t>
      </w:r>
      <w:r w:rsidRPr="00867D49">
        <w:t>vote</w:t>
      </w:r>
      <w:r>
        <w:t xml:space="preserve"> </w:t>
      </w:r>
      <w:r w:rsidRPr="00867D49">
        <w:t>might</w:t>
      </w:r>
      <w:r>
        <w:t xml:space="preserve"> </w:t>
      </w:r>
      <w:r w:rsidRPr="00867D49">
        <w:t>lead</w:t>
      </w:r>
      <w:r>
        <w:t xml:space="preserve"> </w:t>
      </w:r>
      <w:r w:rsidRPr="00867D49">
        <w:t>to</w:t>
      </w:r>
      <w:r>
        <w:t xml:space="preserve"> </w:t>
      </w:r>
      <w:r w:rsidRPr="00867D49">
        <w:t>a</w:t>
      </w:r>
      <w:r>
        <w:t xml:space="preserve"> </w:t>
      </w:r>
      <w:r w:rsidRPr="00867D49">
        <w:t>nationwide</w:t>
      </w:r>
      <w:r>
        <w:t xml:space="preserve"> </w:t>
      </w:r>
      <w:r w:rsidRPr="00867D49">
        <w:t>recount</w:t>
      </w:r>
      <w:r>
        <w:t xml:space="preserve"> </w:t>
      </w:r>
      <w:r w:rsidRPr="00867D49">
        <w:t>that</w:t>
      </w:r>
      <w:r>
        <w:t xml:space="preserve"> </w:t>
      </w:r>
      <w:r w:rsidRPr="00867D49">
        <w:t>might</w:t>
      </w:r>
      <w:r>
        <w:t xml:space="preserve"> </w:t>
      </w:r>
      <w:r w:rsidRPr="00867D49">
        <w:t>take</w:t>
      </w:r>
      <w:r>
        <w:t xml:space="preserve"> </w:t>
      </w:r>
      <w:r w:rsidRPr="00867D49">
        <w:t>months</w:t>
      </w:r>
      <w:r>
        <w:t xml:space="preserve"> </w:t>
      </w:r>
      <w:r w:rsidRPr="00867D49">
        <w:t>or</w:t>
      </w:r>
      <w:r>
        <w:t xml:space="preserve"> </w:t>
      </w:r>
      <w:r w:rsidRPr="00867D49">
        <w:t>even</w:t>
      </w:r>
      <w:r>
        <w:t xml:space="preserve"> </w:t>
      </w:r>
      <w:r w:rsidRPr="00867D49">
        <w:lastRenderedPageBreak/>
        <w:t>years</w:t>
      </w:r>
      <w:r>
        <w:t xml:space="preserve"> </w:t>
      </w:r>
      <w:r w:rsidRPr="00867D49">
        <w:t>to</w:t>
      </w:r>
      <w:r>
        <w:t xml:space="preserve"> </w:t>
      </w:r>
      <w:r w:rsidRPr="00867D49">
        <w:t>complete,</w:t>
      </w:r>
      <w:r>
        <w:t xml:space="preserve"> </w:t>
      </w:r>
      <w:r w:rsidRPr="00867D49">
        <w:t>leaving</w:t>
      </w:r>
      <w:r>
        <w:t xml:space="preserve"> </w:t>
      </w:r>
      <w:r w:rsidRPr="00867D49">
        <w:t>the</w:t>
      </w:r>
      <w:r>
        <w:t xml:space="preserve"> </w:t>
      </w:r>
      <w:r w:rsidRPr="00867D49">
        <w:t>country</w:t>
      </w:r>
      <w:r>
        <w:t xml:space="preserve"> </w:t>
      </w:r>
      <w:r w:rsidRPr="00867D49">
        <w:t>in</w:t>
      </w:r>
      <w:r>
        <w:t xml:space="preserve"> </w:t>
      </w:r>
      <w:r w:rsidRPr="00867D49">
        <w:t>a</w:t>
      </w:r>
      <w:r>
        <w:t xml:space="preserve"> </w:t>
      </w:r>
      <w:r w:rsidRPr="00867D49">
        <w:t>constitutional</w:t>
      </w:r>
      <w:r>
        <w:t xml:space="preserve"> </w:t>
      </w:r>
      <w:r w:rsidRPr="00867D49">
        <w:t>crisis.</w:t>
      </w:r>
      <w:r>
        <w:t xml:space="preserve"> I</w:t>
      </w:r>
      <w:r w:rsidRPr="00867D49">
        <w:t>n</w:t>
      </w:r>
      <w:r>
        <w:t xml:space="preserve"> </w:t>
      </w:r>
      <w:r w:rsidRPr="00867D49">
        <w:t>a</w:t>
      </w:r>
      <w:r>
        <w:t xml:space="preserve"> </w:t>
      </w:r>
      <w:r w:rsidRPr="00867D49">
        <w:t>situation</w:t>
      </w:r>
      <w:r>
        <w:t xml:space="preserve"> </w:t>
      </w:r>
      <w:r w:rsidRPr="00867D49">
        <w:t>where</w:t>
      </w:r>
      <w:r>
        <w:t xml:space="preserve"> </w:t>
      </w:r>
      <w:r w:rsidRPr="00867D49">
        <w:t>no</w:t>
      </w:r>
      <w:r>
        <w:t xml:space="preserve"> </w:t>
      </w:r>
      <w:r w:rsidRPr="00867D49">
        <w:t>president</w:t>
      </w:r>
      <w:r>
        <w:t xml:space="preserve"> </w:t>
      </w:r>
      <w:r w:rsidRPr="00867D49">
        <w:t>is</w:t>
      </w:r>
      <w:r>
        <w:t xml:space="preserve"> </w:t>
      </w:r>
      <w:r w:rsidRPr="00867D49">
        <w:t>selected</w:t>
      </w:r>
      <w:r>
        <w:t xml:space="preserve"> </w:t>
      </w:r>
      <w:r w:rsidRPr="00867D49">
        <w:t>before</w:t>
      </w:r>
      <w:r>
        <w:t xml:space="preserve"> </w:t>
      </w:r>
      <w:r w:rsidRPr="00867D49">
        <w:t>inauguration</w:t>
      </w:r>
      <w:r>
        <w:t xml:space="preserve"> </w:t>
      </w:r>
      <w:r w:rsidRPr="00867D49">
        <w:t>day</w:t>
      </w:r>
      <w:r>
        <w:t>, the Speaker of the House would become interim President</w:t>
      </w:r>
      <w:r w:rsidRPr="00867D49">
        <w:t>.</w:t>
      </w:r>
      <w:r>
        <w:t xml:space="preserve"> </w:t>
      </w:r>
      <w:r w:rsidRPr="00867D49">
        <w:t>Another</w:t>
      </w:r>
      <w:r>
        <w:t xml:space="preserve"> </w:t>
      </w:r>
      <w:r w:rsidRPr="00867D49">
        <w:t>issue</w:t>
      </w:r>
      <w:r>
        <w:t xml:space="preserve"> </w:t>
      </w:r>
      <w:r w:rsidRPr="00867D49">
        <w:t>is</w:t>
      </w:r>
      <w:r>
        <w:t xml:space="preserve"> </w:t>
      </w:r>
      <w:r w:rsidRPr="00867D49">
        <w:t>based</w:t>
      </w:r>
      <w:r>
        <w:t xml:space="preserve"> </w:t>
      </w:r>
      <w:r w:rsidRPr="00867D49">
        <w:t>on</w:t>
      </w:r>
      <w:r>
        <w:t xml:space="preserve"> </w:t>
      </w:r>
      <w:r w:rsidRPr="00867D49">
        <w:t>the</w:t>
      </w:r>
      <w:r>
        <w:t xml:space="preserve"> </w:t>
      </w:r>
      <w:r w:rsidRPr="00867D49">
        <w:t>expectation</w:t>
      </w:r>
      <w:r>
        <w:t xml:space="preserve"> </w:t>
      </w:r>
      <w:r w:rsidRPr="00867D49">
        <w:t>that</w:t>
      </w:r>
      <w:r>
        <w:t xml:space="preserve"> </w:t>
      </w:r>
      <w:r w:rsidRPr="00867D49">
        <w:t>a</w:t>
      </w:r>
      <w:r>
        <w:t xml:space="preserve"> </w:t>
      </w:r>
      <w:r w:rsidRPr="00867D49">
        <w:t>national</w:t>
      </w:r>
      <w:r>
        <w:t xml:space="preserve"> </w:t>
      </w:r>
      <w:r w:rsidRPr="00867D49">
        <w:t>popular</w:t>
      </w:r>
      <w:r>
        <w:t xml:space="preserve"> </w:t>
      </w:r>
      <w:r w:rsidRPr="00867D49">
        <w:t>vote</w:t>
      </w:r>
      <w:r>
        <w:t xml:space="preserve"> </w:t>
      </w:r>
      <w:r w:rsidRPr="00867D49">
        <w:t>would</w:t>
      </w:r>
      <w:r>
        <w:t xml:space="preserve"> </w:t>
      </w:r>
      <w:r w:rsidRPr="00867D49">
        <w:t>dramatically</w:t>
      </w:r>
      <w:r>
        <w:t xml:space="preserve"> </w:t>
      </w:r>
      <w:r w:rsidRPr="00867D49">
        <w:t>increase</w:t>
      </w:r>
      <w:r>
        <w:t xml:space="preserve"> </w:t>
      </w:r>
      <w:r w:rsidRPr="00867D49">
        <w:t>the</w:t>
      </w:r>
      <w:r>
        <w:t xml:space="preserve"> </w:t>
      </w:r>
      <w:r w:rsidRPr="00867D49">
        <w:t>incentives</w:t>
      </w:r>
      <w:r>
        <w:t xml:space="preserve"> </w:t>
      </w:r>
      <w:r w:rsidRPr="00867D49">
        <w:t>for</w:t>
      </w:r>
      <w:r>
        <w:t xml:space="preserve"> </w:t>
      </w:r>
      <w:r w:rsidRPr="00867D49">
        <w:t>candidate</w:t>
      </w:r>
      <w:r>
        <w:t xml:space="preserve"> </w:t>
      </w:r>
      <w:r w:rsidRPr="00867D49">
        <w:t>proliferation.</w:t>
      </w:r>
      <w:r>
        <w:t xml:space="preserve">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4"/>
      </w:tblGrid>
      <w:tr w:rsidR="002D6CBF" w:rsidRPr="0027297F" w14:paraId="03FD9FF1" w14:textId="77777777" w:rsidTr="00CC5DF0">
        <w:tc>
          <w:tcPr>
            <w:tcW w:w="9345" w:type="dxa"/>
            <w:tcBorders>
              <w:top w:val="single" w:sz="6" w:space="0" w:color="auto"/>
              <w:left w:val="single" w:sz="6" w:space="0" w:color="auto"/>
              <w:bottom w:val="single" w:sz="6" w:space="0" w:color="auto"/>
              <w:right w:val="single" w:sz="6" w:space="0" w:color="auto"/>
            </w:tcBorders>
            <w:shd w:val="clear" w:color="auto" w:fill="auto"/>
            <w:hideMark/>
          </w:tcPr>
          <w:p w14:paraId="5CFA28D7" w14:textId="027F6503" w:rsidR="002D6CBF" w:rsidRPr="0027297F" w:rsidRDefault="002D6CBF" w:rsidP="002D6CBF">
            <w:pPr>
              <w:pStyle w:val="jc-diss-table-head"/>
            </w:pPr>
            <w:bookmarkStart w:id="133" w:name="_Ref48236293"/>
            <w:bookmarkStart w:id="134" w:name="_Toc48237689"/>
            <w:bookmarkStart w:id="135" w:name="_Toc48298152"/>
            <w:bookmarkStart w:id="136" w:name="_Toc48298293"/>
            <w:r>
              <w:t xml:space="preserve">Figure </w:t>
            </w:r>
            <w:r w:rsidR="001C4CE3">
              <w:fldChar w:fldCharType="begin"/>
            </w:r>
            <w:r w:rsidR="001C4CE3">
              <w:instrText xml:space="preserve"> STYLEREF 1 \s </w:instrText>
            </w:r>
            <w:r w:rsidR="001C4CE3">
              <w:fldChar w:fldCharType="separate"/>
            </w:r>
            <w:r w:rsidR="00A24E4F">
              <w:rPr>
                <w:noProof/>
              </w:rPr>
              <w:t>3</w:t>
            </w:r>
            <w:r w:rsidR="001C4CE3">
              <w:rPr>
                <w:noProof/>
              </w:rPr>
              <w:fldChar w:fldCharType="end"/>
            </w:r>
            <w:r>
              <w:t>.</w:t>
            </w:r>
            <w:r w:rsidR="001C4CE3">
              <w:fldChar w:fldCharType="begin"/>
            </w:r>
            <w:r w:rsidR="001C4CE3">
              <w:instrText xml:space="preserve"> SEQ Figure \* ARABIC \s 1 </w:instrText>
            </w:r>
            <w:r w:rsidR="001C4CE3">
              <w:fldChar w:fldCharType="separate"/>
            </w:r>
            <w:r w:rsidR="00A24E4F">
              <w:rPr>
                <w:noProof/>
              </w:rPr>
              <w:t>2</w:t>
            </w:r>
            <w:r w:rsidR="001C4CE3">
              <w:rPr>
                <w:noProof/>
              </w:rPr>
              <w:fldChar w:fldCharType="end"/>
            </w:r>
            <w:bookmarkEnd w:id="133"/>
            <w:r w:rsidRPr="0027297F">
              <w:t> Winner’s Bonus in the Electoral College</w:t>
            </w:r>
            <w:bookmarkEnd w:id="134"/>
            <w:bookmarkEnd w:id="135"/>
            <w:bookmarkEnd w:id="136"/>
            <w:r w:rsidRPr="0027297F">
              <w:t> </w:t>
            </w:r>
          </w:p>
        </w:tc>
      </w:tr>
      <w:tr w:rsidR="002D6CBF" w:rsidRPr="00616D3A" w14:paraId="3E292D23" w14:textId="77777777" w:rsidTr="00CC5DF0">
        <w:tc>
          <w:tcPr>
            <w:tcW w:w="9345" w:type="dxa"/>
            <w:tcBorders>
              <w:top w:val="nil"/>
              <w:left w:val="single" w:sz="6" w:space="0" w:color="auto"/>
              <w:bottom w:val="single" w:sz="6" w:space="0" w:color="auto"/>
              <w:right w:val="single" w:sz="6" w:space="0" w:color="auto"/>
            </w:tcBorders>
            <w:shd w:val="clear" w:color="auto" w:fill="auto"/>
            <w:hideMark/>
          </w:tcPr>
          <w:p w14:paraId="33EDA03E" w14:textId="77777777" w:rsidR="002D6CBF" w:rsidRPr="00616D3A" w:rsidRDefault="002D6CBF" w:rsidP="00CC5DF0">
            <w:pPr>
              <w:textAlignment w:val="baseline"/>
              <w:rPr>
                <w:rFonts w:ascii="Segoe UI" w:eastAsia="Times New Roman" w:hAnsi="Segoe UI" w:cs="Segoe UI"/>
                <w:sz w:val="18"/>
                <w:szCs w:val="18"/>
              </w:rPr>
            </w:pPr>
            <w:r w:rsidRPr="00616D3A">
              <w:rPr>
                <w:rFonts w:ascii="Avenir Book" w:eastAsia="Times New Roman" w:hAnsi="Avenir Book" w:cs="Segoe UI"/>
              </w:rPr>
              <w:t> </w:t>
            </w:r>
            <w:r>
              <w:rPr>
                <w:rFonts w:ascii="Segoe UI" w:eastAsia="Times New Roman" w:hAnsi="Segoe UI" w:cs="Segoe UI"/>
                <w:noProof/>
                <w:sz w:val="18"/>
                <w:szCs w:val="18"/>
              </w:rPr>
              <w:drawing>
                <wp:inline distT="0" distB="0" distL="0" distR="0" wp14:anchorId="00A21A90" wp14:editId="65E1BD3C">
                  <wp:extent cx="6858000" cy="3429000"/>
                  <wp:effectExtent l="0" t="0" r="0"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6858000" cy="3429000"/>
                          </a:xfrm>
                          <a:prstGeom prst="rect">
                            <a:avLst/>
                          </a:prstGeom>
                        </pic:spPr>
                      </pic:pic>
                    </a:graphicData>
                  </a:graphic>
                </wp:inline>
              </w:drawing>
            </w:r>
          </w:p>
        </w:tc>
      </w:tr>
      <w:tr w:rsidR="002D6CBF" w:rsidRPr="002D6CBF" w14:paraId="64D2A8C9" w14:textId="77777777" w:rsidTr="00CC5DF0">
        <w:tc>
          <w:tcPr>
            <w:tcW w:w="9345" w:type="dxa"/>
            <w:tcBorders>
              <w:top w:val="nil"/>
              <w:left w:val="single" w:sz="6" w:space="0" w:color="auto"/>
              <w:bottom w:val="single" w:sz="6" w:space="0" w:color="auto"/>
              <w:right w:val="single" w:sz="6" w:space="0" w:color="auto"/>
            </w:tcBorders>
            <w:shd w:val="clear" w:color="auto" w:fill="auto"/>
            <w:hideMark/>
          </w:tcPr>
          <w:p w14:paraId="4CB55D8C" w14:textId="5EB8D020" w:rsidR="002D6CBF" w:rsidRPr="002D6CBF" w:rsidRDefault="002D6CBF" w:rsidP="002D6CBF">
            <w:pPr>
              <w:pStyle w:val="jc-diss-table-note"/>
            </w:pPr>
            <w:r w:rsidRPr="002D6CBF">
              <w:t>Note: The winner of the Electoral vote has shares of the EC that often far exceed the margin of the popular vote. This can help create the illusion of a decisive victory. Winner’s bonus is defined as the difference between the two-party share of Electoral College vote and the Popular Vote share of the winning presidential candidate. </w:t>
            </w:r>
          </w:p>
        </w:tc>
      </w:tr>
    </w:tbl>
    <w:p w14:paraId="0CC89699" w14:textId="3D155AC5" w:rsidR="00DD771F" w:rsidRPr="00867D49" w:rsidRDefault="00DD771F" w:rsidP="00E20471">
      <w:pPr>
        <w:pStyle w:val="jc-diss-p"/>
      </w:pPr>
      <w:r w:rsidRPr="00867D49">
        <w:t>There</w:t>
      </w:r>
      <w:r>
        <w:t xml:space="preserve"> </w:t>
      </w:r>
      <w:r w:rsidRPr="00867D49">
        <w:t>are</w:t>
      </w:r>
      <w:r>
        <w:t xml:space="preserve"> </w:t>
      </w:r>
      <w:r w:rsidRPr="00867D49">
        <w:t>many</w:t>
      </w:r>
      <w:r>
        <w:t xml:space="preserve"> </w:t>
      </w:r>
      <w:r w:rsidRPr="00867D49">
        <w:t>dimensions</w:t>
      </w:r>
      <w:r>
        <w:t xml:space="preserve"> </w:t>
      </w:r>
      <w:r w:rsidRPr="00867D49">
        <w:t>along</w:t>
      </w:r>
      <w:r>
        <w:t xml:space="preserve"> </w:t>
      </w:r>
      <w:r w:rsidRPr="00867D49">
        <w:t>which</w:t>
      </w:r>
      <w:r>
        <w:t xml:space="preserve"> </w:t>
      </w:r>
      <w:r w:rsidRPr="00867D49">
        <w:t>the</w:t>
      </w:r>
      <w:r>
        <w:t xml:space="preserve"> </w:t>
      </w:r>
      <w:r w:rsidRPr="00867D49">
        <w:t>EC</w:t>
      </w:r>
      <w:r>
        <w:t xml:space="preserve"> </w:t>
      </w:r>
      <w:r w:rsidRPr="00867D49">
        <w:t>and</w:t>
      </w:r>
      <w:r>
        <w:t xml:space="preserve"> </w:t>
      </w:r>
      <w:r w:rsidRPr="00867D49">
        <w:t>its</w:t>
      </w:r>
      <w:r>
        <w:t xml:space="preserve"> </w:t>
      </w:r>
      <w:r w:rsidRPr="00867D49">
        <w:t>proposed</w:t>
      </w:r>
      <w:r>
        <w:t xml:space="preserve"> </w:t>
      </w:r>
      <w:r w:rsidRPr="00867D49">
        <w:t>alternatives</w:t>
      </w:r>
      <w:r>
        <w:t xml:space="preserve"> </w:t>
      </w:r>
      <w:r w:rsidRPr="00867D49">
        <w:t>could</w:t>
      </w:r>
      <w:r>
        <w:t xml:space="preserve"> </w:t>
      </w:r>
      <w:r w:rsidRPr="00867D49">
        <w:t>be</w:t>
      </w:r>
      <w:r>
        <w:t xml:space="preserve"> </w:t>
      </w:r>
      <w:r w:rsidRPr="00867D49">
        <w:t>evaluated,</w:t>
      </w:r>
      <w:r>
        <w:t xml:space="preserve"> </w:t>
      </w:r>
      <w:r w:rsidRPr="00867D49">
        <w:t>both</w:t>
      </w:r>
      <w:r>
        <w:t xml:space="preserve"> </w:t>
      </w:r>
      <w:r w:rsidRPr="00867D49">
        <w:t>in</w:t>
      </w:r>
      <w:r>
        <w:t xml:space="preserve"> </w:t>
      </w:r>
      <w:r w:rsidRPr="00867D49">
        <w:t>normative</w:t>
      </w:r>
      <w:r>
        <w:t xml:space="preserve"> </w:t>
      </w:r>
      <w:r w:rsidRPr="00867D49">
        <w:t>and</w:t>
      </w:r>
      <w:r>
        <w:t xml:space="preserve"> </w:t>
      </w:r>
      <w:r w:rsidRPr="00867D49">
        <w:t>empirical</w:t>
      </w:r>
      <w:r>
        <w:t xml:space="preserve"> </w:t>
      </w:r>
      <w:r w:rsidRPr="00867D49">
        <w:t>terms,</w:t>
      </w:r>
      <w:r>
        <w:t xml:space="preserve"> </w:t>
      </w:r>
      <w:r w:rsidRPr="00867D49">
        <w:t>here</w:t>
      </w:r>
      <w:r>
        <w:t xml:space="preserve"> </w:t>
      </w:r>
      <w:r w:rsidRPr="00867D49">
        <w:t>I</w:t>
      </w:r>
      <w:r>
        <w:t xml:space="preserve"> </w:t>
      </w:r>
      <w:r w:rsidRPr="00867D49">
        <w:t>evaluate</w:t>
      </w:r>
      <w:r>
        <w:t xml:space="preserve"> </w:t>
      </w:r>
      <w:r w:rsidRPr="00867D49">
        <w:t>eight</w:t>
      </w:r>
      <w:r>
        <w:t xml:space="preserve"> </w:t>
      </w:r>
      <w:r w:rsidRPr="00867D49">
        <w:t>key</w:t>
      </w:r>
      <w:r>
        <w:t xml:space="preserve"> </w:t>
      </w:r>
      <w:r w:rsidRPr="00867D49">
        <w:t>alternative</w:t>
      </w:r>
      <w:r>
        <w:t xml:space="preserve"> </w:t>
      </w:r>
      <w:r w:rsidRPr="00867D49">
        <w:t>proposals,</w:t>
      </w:r>
      <w:r>
        <w:t xml:space="preserve"> </w:t>
      </w:r>
      <w:r w:rsidRPr="00867D49">
        <w:t>and</w:t>
      </w:r>
      <w:r>
        <w:t xml:space="preserve"> </w:t>
      </w:r>
      <w:r w:rsidRPr="00867D49">
        <w:t>additionally</w:t>
      </w:r>
      <w:r>
        <w:t xml:space="preserve"> </w:t>
      </w:r>
      <w:r w:rsidRPr="00867D49">
        <w:t>applied</w:t>
      </w:r>
      <w:r>
        <w:t xml:space="preserve"> </w:t>
      </w:r>
      <w:r w:rsidRPr="00867D49">
        <w:t>(where</w:t>
      </w:r>
      <w:r>
        <w:t xml:space="preserve"> </w:t>
      </w:r>
      <w:r w:rsidRPr="00867D49">
        <w:t>appropriate)</w:t>
      </w:r>
      <w:r>
        <w:t xml:space="preserve"> </w:t>
      </w:r>
      <w:r w:rsidRPr="00867D49">
        <w:t>those</w:t>
      </w:r>
      <w:r>
        <w:t xml:space="preserve"> </w:t>
      </w:r>
      <w:r w:rsidRPr="00867D49">
        <w:t>alternatives</w:t>
      </w:r>
      <w:r>
        <w:t xml:space="preserve"> </w:t>
      </w:r>
      <w:r w:rsidRPr="00867D49">
        <w:t>to</w:t>
      </w:r>
      <w:r>
        <w:t xml:space="preserve"> </w:t>
      </w:r>
      <w:r w:rsidRPr="00867D49">
        <w:t>a</w:t>
      </w:r>
      <w:r>
        <w:t xml:space="preserve"> </w:t>
      </w:r>
      <w:r w:rsidRPr="00867D49">
        <w:t>proposed</w:t>
      </w:r>
      <w:r>
        <w:t xml:space="preserve"> </w:t>
      </w:r>
      <w:r w:rsidRPr="00867D49">
        <w:t>change</w:t>
      </w:r>
      <w:r>
        <w:t xml:space="preserve"> </w:t>
      </w:r>
      <w:r w:rsidRPr="00867D49">
        <w:t>in</w:t>
      </w:r>
      <w:r>
        <w:t xml:space="preserve"> </w:t>
      </w:r>
      <w:r w:rsidRPr="00867D49">
        <w:t>size</w:t>
      </w:r>
      <w:r>
        <w:t xml:space="preserve"> </w:t>
      </w:r>
      <w:r w:rsidRPr="00867D49">
        <w:t>of</w:t>
      </w:r>
      <w:r>
        <w:t xml:space="preserve"> </w:t>
      </w:r>
      <w:r w:rsidRPr="00867D49">
        <w:t>the</w:t>
      </w:r>
      <w:r>
        <w:t xml:space="preserve"> </w:t>
      </w:r>
      <w:r w:rsidRPr="00867D49">
        <w:t>House</w:t>
      </w:r>
      <w:r>
        <w:t xml:space="preserve"> </w:t>
      </w:r>
      <w:r w:rsidRPr="00867D49">
        <w:t>of</w:t>
      </w:r>
      <w:r>
        <w:t xml:space="preserve"> </w:t>
      </w:r>
      <w:r w:rsidRPr="00867D49">
        <w:t>Representatives,</w:t>
      </w:r>
      <w:r>
        <w:t xml:space="preserve"> </w:t>
      </w:r>
      <w:r w:rsidRPr="00867D49">
        <w:t>solely</w:t>
      </w:r>
      <w:r>
        <w:t xml:space="preserve"> </w:t>
      </w:r>
      <w:r w:rsidRPr="00867D49">
        <w:t>in</w:t>
      </w:r>
      <w:r>
        <w:t xml:space="preserve"> </w:t>
      </w:r>
      <w:r w:rsidRPr="00867D49">
        <w:t>terms</w:t>
      </w:r>
      <w:r>
        <w:t xml:space="preserve"> </w:t>
      </w:r>
      <w:r w:rsidRPr="00867D49">
        <w:t>of</w:t>
      </w:r>
      <w:r>
        <w:t xml:space="preserve"> </w:t>
      </w:r>
      <w:r w:rsidRPr="00867D49">
        <w:t>one</w:t>
      </w:r>
      <w:r>
        <w:t xml:space="preserve"> </w:t>
      </w:r>
      <w:r w:rsidRPr="00867D49">
        <w:t>simple</w:t>
      </w:r>
      <w:r>
        <w:t xml:space="preserve"> </w:t>
      </w:r>
      <w:r w:rsidRPr="00867D49">
        <w:t>criterion:</w:t>
      </w:r>
      <w:r>
        <w:t xml:space="preserve"> </w:t>
      </w:r>
      <w:r w:rsidRPr="00867D49">
        <w:t>‘’Would</w:t>
      </w:r>
      <w:r>
        <w:t xml:space="preserve"> </w:t>
      </w:r>
      <w:r w:rsidRPr="00867D49">
        <w:t>they</w:t>
      </w:r>
      <w:r>
        <w:t xml:space="preserve"> </w:t>
      </w:r>
      <w:r w:rsidRPr="00867D49">
        <w:t>be</w:t>
      </w:r>
      <w:r>
        <w:t xml:space="preserve"> </w:t>
      </w:r>
      <w:r w:rsidRPr="00867D49">
        <w:t>expected</w:t>
      </w:r>
      <w:r>
        <w:t xml:space="preserve"> </w:t>
      </w:r>
      <w:r w:rsidRPr="00867D49">
        <w:lastRenderedPageBreak/>
        <w:t>to</w:t>
      </w:r>
      <w:r>
        <w:t xml:space="preserve"> </w:t>
      </w:r>
      <w:r w:rsidRPr="00867D49">
        <w:t>reduce</w:t>
      </w:r>
      <w:r>
        <w:t xml:space="preserve"> </w:t>
      </w:r>
      <w:r w:rsidRPr="00867D49">
        <w:t>the</w:t>
      </w:r>
      <w:r>
        <w:t xml:space="preserve"> </w:t>
      </w:r>
      <w:r w:rsidRPr="00867D49">
        <w:t>likelihood</w:t>
      </w:r>
      <w:r>
        <w:t xml:space="preserve"> </w:t>
      </w:r>
      <w:r w:rsidRPr="00867D49">
        <w:t>of</w:t>
      </w:r>
      <w:r>
        <w:t xml:space="preserve"> </w:t>
      </w:r>
      <w:r w:rsidRPr="00867D49">
        <w:t>inversions</w:t>
      </w:r>
      <w:r>
        <w:t xml:space="preserve"> </w:t>
      </w:r>
      <w:r w:rsidRPr="00867D49">
        <w:t>between</w:t>
      </w:r>
      <w:r>
        <w:t xml:space="preserve"> </w:t>
      </w:r>
      <w:r w:rsidRPr="00867D49">
        <w:t>EC</w:t>
      </w:r>
      <w:r>
        <w:t xml:space="preserve"> </w:t>
      </w:r>
      <w:r w:rsidRPr="00867D49">
        <w:t>and</w:t>
      </w:r>
      <w:r>
        <w:t xml:space="preserve"> </w:t>
      </w:r>
      <w:r w:rsidRPr="00867D49">
        <w:t>popular</w:t>
      </w:r>
      <w:r>
        <w:t xml:space="preserve"> </w:t>
      </w:r>
      <w:r w:rsidRPr="00867D49">
        <w:t>vote</w:t>
      </w:r>
      <w:r>
        <w:t xml:space="preserve"> </w:t>
      </w:r>
      <w:r w:rsidRPr="00867D49">
        <w:t>outcomes?’’</w:t>
      </w:r>
      <w:r>
        <w:t xml:space="preserve"> </w:t>
      </w:r>
      <w:r w:rsidRPr="00867D49">
        <w:t>Although</w:t>
      </w:r>
      <w:r>
        <w:t xml:space="preserve"> </w:t>
      </w:r>
      <w:r w:rsidRPr="00867D49">
        <w:t>this</w:t>
      </w:r>
      <w:r>
        <w:t xml:space="preserve"> </w:t>
      </w:r>
      <w:r w:rsidRPr="00867D49">
        <w:t>criterion</w:t>
      </w:r>
      <w:r>
        <w:t xml:space="preserve"> </w:t>
      </w:r>
      <w:r w:rsidRPr="00867D49">
        <w:t>serves</w:t>
      </w:r>
      <w:r>
        <w:t xml:space="preserve"> </w:t>
      </w:r>
      <w:r w:rsidRPr="00867D49">
        <w:t>double</w:t>
      </w:r>
      <w:r>
        <w:t xml:space="preserve"> </w:t>
      </w:r>
      <w:r w:rsidRPr="00867D49">
        <w:t>duty,</w:t>
      </w:r>
      <w:r>
        <w:t xml:space="preserve"> </w:t>
      </w:r>
      <w:r w:rsidRPr="00867D49">
        <w:t>we</w:t>
      </w:r>
      <w:r>
        <w:t xml:space="preserve"> </w:t>
      </w:r>
      <w:r w:rsidRPr="00867D49">
        <w:t>eschew</w:t>
      </w:r>
      <w:r>
        <w:t xml:space="preserve"> </w:t>
      </w:r>
      <w:r w:rsidRPr="00867D49">
        <w:t>the</w:t>
      </w:r>
      <w:r>
        <w:t xml:space="preserve"> </w:t>
      </w:r>
      <w:r w:rsidRPr="00867D49">
        <w:t>normative</w:t>
      </w:r>
      <w:r>
        <w:t xml:space="preserve"> </w:t>
      </w:r>
      <w:r w:rsidRPr="00867D49">
        <w:t>standard</w:t>
      </w:r>
      <w:r>
        <w:t xml:space="preserve"> </w:t>
      </w:r>
      <w:r w:rsidRPr="00867D49">
        <w:t>and</w:t>
      </w:r>
      <w:r>
        <w:t xml:space="preserve"> </w:t>
      </w:r>
      <w:r w:rsidRPr="00867D49">
        <w:t>focus</w:t>
      </w:r>
      <w:r>
        <w:t xml:space="preserve"> </w:t>
      </w:r>
      <w:r w:rsidRPr="00867D49">
        <w:t>on</w:t>
      </w:r>
      <w:r>
        <w:t xml:space="preserve"> </w:t>
      </w:r>
      <w:r w:rsidRPr="00867D49">
        <w:t>the</w:t>
      </w:r>
      <w:r>
        <w:t xml:space="preserve"> </w:t>
      </w:r>
      <w:r w:rsidRPr="00867D49">
        <w:t>empirical.</w:t>
      </w:r>
      <w:r>
        <w:t xml:space="preserve"> </w:t>
      </w:r>
      <w:r w:rsidRPr="00867D49">
        <w:t>We</w:t>
      </w:r>
      <w:r>
        <w:t xml:space="preserve"> </w:t>
      </w:r>
      <w:r w:rsidRPr="00867D49">
        <w:t>address</w:t>
      </w:r>
      <w:r>
        <w:t xml:space="preserve"> </w:t>
      </w:r>
      <w:r w:rsidRPr="00867D49">
        <w:t>the</w:t>
      </w:r>
      <w:r>
        <w:t xml:space="preserve"> </w:t>
      </w:r>
      <w:r w:rsidRPr="00867D49">
        <w:t>empirical</w:t>
      </w:r>
      <w:r>
        <w:t xml:space="preserve"> </w:t>
      </w:r>
      <w:r w:rsidRPr="00867D49">
        <w:t>question</w:t>
      </w:r>
      <w:r>
        <w:t xml:space="preserve"> </w:t>
      </w:r>
      <w:r w:rsidRPr="00867D49">
        <w:t>by</w:t>
      </w:r>
      <w:r>
        <w:t xml:space="preserve"> </w:t>
      </w:r>
      <w:r w:rsidRPr="00867D49">
        <w:t>looking</w:t>
      </w:r>
      <w:r>
        <w:t xml:space="preserve"> </w:t>
      </w:r>
      <w:r w:rsidRPr="00867D49">
        <w:t>at</w:t>
      </w:r>
      <w:r>
        <w:t xml:space="preserve"> </w:t>
      </w:r>
      <w:r w:rsidRPr="00867D49">
        <w:t>the</w:t>
      </w:r>
      <w:r>
        <w:t xml:space="preserve"> </w:t>
      </w:r>
      <w:r w:rsidRPr="00867D49">
        <w:t>data</w:t>
      </w:r>
      <w:r>
        <w:t xml:space="preserve"> </w:t>
      </w:r>
      <w:r w:rsidRPr="00867D49">
        <w:t>on</w:t>
      </w:r>
      <w:r>
        <w:t xml:space="preserve"> </w:t>
      </w:r>
      <w:r w:rsidRPr="00867D49">
        <w:t>actual</w:t>
      </w:r>
      <w:r>
        <w:t xml:space="preserve"> </w:t>
      </w:r>
      <w:r w:rsidRPr="00867D49">
        <w:t>presidential</w:t>
      </w:r>
      <w:r>
        <w:t xml:space="preserve"> </w:t>
      </w:r>
      <w:r w:rsidRPr="00867D49">
        <w:t>election</w:t>
      </w:r>
      <w:r>
        <w:t xml:space="preserve"> </w:t>
      </w:r>
      <w:r w:rsidRPr="00867D49">
        <w:t>outcomes</w:t>
      </w:r>
      <w:r>
        <w:t xml:space="preserve"> </w:t>
      </w:r>
      <w:r w:rsidRPr="00867D49">
        <w:t>at</w:t>
      </w:r>
      <w:r>
        <w:t xml:space="preserve"> </w:t>
      </w:r>
      <w:r w:rsidRPr="00867D49">
        <w:t>the</w:t>
      </w:r>
      <w:r>
        <w:t xml:space="preserve"> </w:t>
      </w:r>
      <w:r w:rsidRPr="00867D49">
        <w:t>state</w:t>
      </w:r>
      <w:r>
        <w:t xml:space="preserve"> </w:t>
      </w:r>
      <w:r w:rsidRPr="00867D49">
        <w:t>level</w:t>
      </w:r>
      <w:r w:rsidRPr="00867D49">
        <w:rPr>
          <w:rStyle w:val="FootnoteReference"/>
        </w:rPr>
        <w:footnoteReference w:id="46"/>
      </w:r>
      <w:r>
        <w:t xml:space="preserve"> </w:t>
      </w:r>
      <w:r w:rsidRPr="00867D49">
        <w:t>over</w:t>
      </w:r>
      <w:r>
        <w:t xml:space="preserve"> </w:t>
      </w:r>
      <w:r w:rsidRPr="00867D49">
        <w:t>the</w:t>
      </w:r>
      <w:r>
        <w:t xml:space="preserve"> </w:t>
      </w:r>
      <w:r w:rsidRPr="00867D49">
        <w:t>entire</w:t>
      </w:r>
      <w:r>
        <w:t xml:space="preserve"> </w:t>
      </w:r>
      <w:r w:rsidRPr="00867D49">
        <w:t>period</w:t>
      </w:r>
      <w:r>
        <w:t xml:space="preserve"> </w:t>
      </w:r>
      <w:r w:rsidRPr="00867D49">
        <w:t>1868-2016,</w:t>
      </w:r>
      <w:r>
        <w:t xml:space="preserve"> </w:t>
      </w:r>
      <w:r w:rsidRPr="00867D49">
        <w:t>and</w:t>
      </w:r>
      <w:r>
        <w:t xml:space="preserve"> </w:t>
      </w:r>
      <w:r w:rsidRPr="00867D49">
        <w:t>at</w:t>
      </w:r>
      <w:r>
        <w:t xml:space="preserve"> </w:t>
      </w:r>
      <w:r w:rsidRPr="00867D49">
        <w:t>the</w:t>
      </w:r>
      <w:r>
        <w:t xml:space="preserve"> </w:t>
      </w:r>
      <w:r w:rsidRPr="00867D49">
        <w:t>congressional-district</w:t>
      </w:r>
      <w:r>
        <w:t xml:space="preserve"> </w:t>
      </w:r>
      <w:r w:rsidRPr="00867D49">
        <w:t>level</w:t>
      </w:r>
      <w:r>
        <w:t xml:space="preserve"> </w:t>
      </w:r>
      <w:r w:rsidRPr="00867D49">
        <w:t>over</w:t>
      </w:r>
      <w:r>
        <w:t xml:space="preserve"> </w:t>
      </w:r>
      <w:r w:rsidRPr="00867D49">
        <w:t>the</w:t>
      </w:r>
      <w:r>
        <w:t xml:space="preserve"> </w:t>
      </w:r>
      <w:r w:rsidRPr="00867D49">
        <w:t>period</w:t>
      </w:r>
      <w:r>
        <w:t xml:space="preserve"> </w:t>
      </w:r>
      <w:r w:rsidRPr="00867D49">
        <w:t>1956-2016,</w:t>
      </w:r>
      <w:r>
        <w:t xml:space="preserve"> </w:t>
      </w:r>
      <w:r w:rsidRPr="00867D49">
        <w:t>taking</w:t>
      </w:r>
      <w:r>
        <w:t xml:space="preserve"> </w:t>
      </w:r>
      <w:r w:rsidRPr="00867D49">
        <w:t>turnout</w:t>
      </w:r>
      <w:r>
        <w:t xml:space="preserve"> </w:t>
      </w:r>
      <w:r w:rsidRPr="00867D49">
        <w:t>levels</w:t>
      </w:r>
      <w:r>
        <w:t xml:space="preserve"> </w:t>
      </w:r>
      <w:r w:rsidRPr="00867D49">
        <w:t>and</w:t>
      </w:r>
      <w:r>
        <w:t xml:space="preserve"> </w:t>
      </w:r>
      <w:r w:rsidRPr="00867D49">
        <w:t>vote</w:t>
      </w:r>
      <w:r>
        <w:t xml:space="preserve"> </w:t>
      </w:r>
      <w:r w:rsidRPr="00867D49">
        <w:t>choice</w:t>
      </w:r>
      <w:r>
        <w:t xml:space="preserve"> </w:t>
      </w:r>
      <w:r w:rsidRPr="00867D49">
        <w:t>as</w:t>
      </w:r>
      <w:r>
        <w:t xml:space="preserve"> </w:t>
      </w:r>
      <w:r w:rsidRPr="00867D49">
        <w:t>given.</w:t>
      </w:r>
      <w:r>
        <w:t xml:space="preserve"> </w:t>
      </w:r>
      <w:r w:rsidRPr="00867D49">
        <w:t>Of</w:t>
      </w:r>
      <w:r>
        <w:t xml:space="preserve"> </w:t>
      </w:r>
      <w:r w:rsidRPr="00867D49">
        <w:t>course,</w:t>
      </w:r>
      <w:r>
        <w:t xml:space="preserve"> </w:t>
      </w:r>
      <w:r w:rsidRPr="00867D49">
        <w:t>candidates</w:t>
      </w:r>
      <w:r>
        <w:t xml:space="preserve"> </w:t>
      </w:r>
      <w:r w:rsidRPr="00867D49">
        <w:t>would</w:t>
      </w:r>
      <w:r>
        <w:t xml:space="preserve"> </w:t>
      </w:r>
      <w:r w:rsidRPr="00867D49">
        <w:t>adapt</w:t>
      </w:r>
      <w:r>
        <w:t xml:space="preserve"> </w:t>
      </w:r>
      <w:r w:rsidRPr="00867D49">
        <w:t>strategies</w:t>
      </w:r>
      <w:r>
        <w:t xml:space="preserve"> </w:t>
      </w:r>
      <w:r w:rsidRPr="00867D49">
        <w:t>to</w:t>
      </w:r>
      <w:r>
        <w:t xml:space="preserve"> </w:t>
      </w:r>
      <w:r w:rsidRPr="00867D49">
        <w:t>the</w:t>
      </w:r>
      <w:r>
        <w:t xml:space="preserve"> </w:t>
      </w:r>
      <w:r w:rsidRPr="00867D49">
        <w:t>rules</w:t>
      </w:r>
      <w:r>
        <w:t xml:space="preserve"> </w:t>
      </w:r>
      <w:r w:rsidRPr="00867D49">
        <w:t>in</w:t>
      </w:r>
      <w:r>
        <w:t xml:space="preserve"> </w:t>
      </w:r>
      <w:r w:rsidRPr="00867D49">
        <w:t>use,</w:t>
      </w:r>
      <w:r>
        <w:t xml:space="preserve"> </w:t>
      </w:r>
      <w:r w:rsidRPr="00867D49">
        <w:t>but</w:t>
      </w:r>
      <w:r>
        <w:t xml:space="preserve"> </w:t>
      </w:r>
      <w:r w:rsidRPr="00867D49">
        <w:t>it</w:t>
      </w:r>
      <w:r>
        <w:t xml:space="preserve"> </w:t>
      </w:r>
      <w:r w:rsidRPr="00867D49">
        <w:t>is</w:t>
      </w:r>
      <w:r>
        <w:t xml:space="preserve"> </w:t>
      </w:r>
      <w:r w:rsidRPr="00867D49">
        <w:t>a</w:t>
      </w:r>
      <w:r>
        <w:t xml:space="preserve"> </w:t>
      </w:r>
      <w:r w:rsidRPr="00867D49">
        <w:t>worthwhile</w:t>
      </w:r>
      <w:r>
        <w:t xml:space="preserve"> </w:t>
      </w:r>
      <w:r w:rsidRPr="00867D49">
        <w:t>exercise</w:t>
      </w:r>
      <w:r>
        <w:t xml:space="preserve"> </w:t>
      </w:r>
      <w:r w:rsidRPr="00867D49">
        <w:t>to</w:t>
      </w:r>
      <w:r>
        <w:t xml:space="preserve"> </w:t>
      </w:r>
      <w:r w:rsidRPr="00867D49">
        <w:t>examine</w:t>
      </w:r>
      <w:r>
        <w:t xml:space="preserve"> </w:t>
      </w:r>
      <w:r w:rsidRPr="00867D49">
        <w:t>how</w:t>
      </w:r>
      <w:r>
        <w:t xml:space="preserve"> </w:t>
      </w:r>
      <w:r w:rsidRPr="00867D49">
        <w:t>the</w:t>
      </w:r>
      <w:r>
        <w:t xml:space="preserve"> </w:t>
      </w:r>
      <w:r w:rsidRPr="00867D49">
        <w:t>previous</w:t>
      </w:r>
      <w:r>
        <w:t xml:space="preserve"> </w:t>
      </w:r>
      <w:r w:rsidRPr="00867D49">
        <w:t>voting</w:t>
      </w:r>
      <w:r>
        <w:t xml:space="preserve"> </w:t>
      </w:r>
      <w:r w:rsidRPr="00867D49">
        <w:t>patterns</w:t>
      </w:r>
      <w:r>
        <w:t xml:space="preserve"> </w:t>
      </w:r>
      <w:r w:rsidRPr="00867D49">
        <w:t>would</w:t>
      </w:r>
      <w:r>
        <w:t xml:space="preserve"> </w:t>
      </w:r>
      <w:r w:rsidRPr="00867D49">
        <w:t>have</w:t>
      </w:r>
      <w:r>
        <w:t xml:space="preserve"> </w:t>
      </w:r>
      <w:r w:rsidRPr="00867D49">
        <w:t>affected</w:t>
      </w:r>
      <w:r>
        <w:t xml:space="preserve"> </w:t>
      </w:r>
      <w:r w:rsidRPr="00867D49">
        <w:t>outcomes</w:t>
      </w:r>
      <w:r>
        <w:t xml:space="preserve"> </w:t>
      </w:r>
      <w:r w:rsidRPr="00867D49">
        <w:t>under</w:t>
      </w:r>
      <w:r>
        <w:t xml:space="preserve"> </w:t>
      </w:r>
      <w:r w:rsidRPr="00867D49">
        <w:t>different</w:t>
      </w:r>
      <w:r>
        <w:t xml:space="preserve"> </w:t>
      </w:r>
      <w:r w:rsidRPr="00867D49">
        <w:t>EC</w:t>
      </w:r>
      <w:r>
        <w:t xml:space="preserve"> </w:t>
      </w:r>
      <w:r w:rsidRPr="00867D49">
        <w:t>formulae.</w:t>
      </w:r>
      <w:r>
        <w:t xml:space="preserve"> </w:t>
      </w:r>
      <w:r w:rsidRPr="00867D49">
        <w:t>The</w:t>
      </w:r>
      <w:r>
        <w:t xml:space="preserve"> </w:t>
      </w:r>
      <w:r w:rsidRPr="00867D49">
        <w:t>normative</w:t>
      </w:r>
      <w:r>
        <w:t xml:space="preserve"> </w:t>
      </w:r>
      <w:r w:rsidRPr="00867D49">
        <w:t>aspect</w:t>
      </w:r>
      <w:r>
        <w:t xml:space="preserve"> </w:t>
      </w:r>
      <w:r w:rsidRPr="00867D49">
        <w:t>is</w:t>
      </w:r>
      <w:r>
        <w:t xml:space="preserve"> </w:t>
      </w:r>
      <w:r w:rsidRPr="00867D49">
        <w:t>well-plowed</w:t>
      </w:r>
      <w:r>
        <w:t xml:space="preserve"> </w:t>
      </w:r>
      <w:r w:rsidRPr="00867D49">
        <w:t>ground</w:t>
      </w:r>
      <w:r>
        <w:t xml:space="preserve"> </w:t>
      </w:r>
      <w:r w:rsidRPr="00867D49">
        <w:t>in</w:t>
      </w:r>
      <w:r>
        <w:t xml:space="preserve"> </w:t>
      </w:r>
      <w:r w:rsidRPr="00867D49">
        <w:t>the</w:t>
      </w:r>
      <w:r>
        <w:t xml:space="preserve"> </w:t>
      </w:r>
      <w:r w:rsidRPr="00867D49">
        <w:t>previous</w:t>
      </w:r>
      <w:r>
        <w:t xml:space="preserve"> </w:t>
      </w:r>
      <w:r w:rsidRPr="00867D49">
        <w:t>EC</w:t>
      </w:r>
      <w:r>
        <w:t xml:space="preserve"> </w:t>
      </w:r>
      <w:r w:rsidRPr="00867D49">
        <w:t>literature</w:t>
      </w:r>
      <w:r>
        <w:t xml:space="preserve"> </w:t>
      </w:r>
      <w:r w:rsidRPr="00867D49">
        <w:t>and</w:t>
      </w:r>
      <w:r>
        <w:t xml:space="preserve"> </w:t>
      </w:r>
      <w:r w:rsidRPr="00867D49">
        <w:t>is</w:t>
      </w:r>
      <w:r>
        <w:t xml:space="preserve"> </w:t>
      </w:r>
      <w:r w:rsidRPr="00867D49">
        <w:t>not</w:t>
      </w:r>
      <w:r>
        <w:t xml:space="preserve"> </w:t>
      </w:r>
      <w:r w:rsidRPr="00867D49">
        <w:t>repeated</w:t>
      </w:r>
      <w:r>
        <w:t xml:space="preserve"> </w:t>
      </w:r>
      <w:r w:rsidRPr="00867D49">
        <w:t>here</w:t>
      </w:r>
      <w:r>
        <w:t>. M</w:t>
      </w:r>
      <w:r w:rsidRPr="00867D49">
        <w:t>any</w:t>
      </w:r>
      <w:r>
        <w:t xml:space="preserve"> </w:t>
      </w:r>
      <w:r w:rsidRPr="00867D49">
        <w:t>political</w:t>
      </w:r>
      <w:r>
        <w:t xml:space="preserve"> </w:t>
      </w:r>
      <w:r w:rsidRPr="00867D49">
        <w:t>scientists</w:t>
      </w:r>
      <w:r>
        <w:t xml:space="preserve"> </w:t>
      </w:r>
      <w:r w:rsidRPr="00867D49">
        <w:t>hold</w:t>
      </w:r>
      <w:r>
        <w:t xml:space="preserve"> </w:t>
      </w:r>
      <w:r w:rsidRPr="00867D49">
        <w:t>the</w:t>
      </w:r>
      <w:r>
        <w:t xml:space="preserve"> </w:t>
      </w:r>
      <w:r w:rsidRPr="00867D49">
        <w:t>popular</w:t>
      </w:r>
      <w:r>
        <w:t xml:space="preserve"> </w:t>
      </w:r>
      <w:r w:rsidRPr="00867D49">
        <w:t>vote</w:t>
      </w:r>
      <w:r>
        <w:t xml:space="preserve"> </w:t>
      </w:r>
      <w:r w:rsidRPr="00867D49">
        <w:t>principle</w:t>
      </w:r>
      <w:r>
        <w:t xml:space="preserve"> </w:t>
      </w:r>
      <w:r w:rsidRPr="00867D49">
        <w:t>to</w:t>
      </w:r>
      <w:r>
        <w:t xml:space="preserve"> </w:t>
      </w:r>
      <w:r w:rsidRPr="00867D49">
        <w:t>be</w:t>
      </w:r>
      <w:r>
        <w:t xml:space="preserve"> </w:t>
      </w:r>
      <w:r w:rsidRPr="00867D49">
        <w:t>sacrosanct.</w:t>
      </w:r>
      <w:r>
        <w:t xml:space="preserve"> </w:t>
      </w:r>
      <w:r w:rsidRPr="00867D49">
        <w:t>Nonetheless,</w:t>
      </w:r>
      <w:r>
        <w:t xml:space="preserve"> </w:t>
      </w:r>
      <w:r w:rsidRPr="00867D49">
        <w:t>it</w:t>
      </w:r>
      <w:r>
        <w:t xml:space="preserve"> </w:t>
      </w:r>
      <w:r w:rsidRPr="00867D49">
        <w:t>is</w:t>
      </w:r>
      <w:r>
        <w:t xml:space="preserve"> </w:t>
      </w:r>
      <w:r w:rsidRPr="00867D49">
        <w:t>useful</w:t>
      </w:r>
      <w:r>
        <w:t xml:space="preserve"> </w:t>
      </w:r>
      <w:r w:rsidRPr="00867D49">
        <w:t>to</w:t>
      </w:r>
      <w:r>
        <w:t xml:space="preserve"> </w:t>
      </w:r>
      <w:r w:rsidRPr="00867D49">
        <w:t>remind</w:t>
      </w:r>
      <w:r>
        <w:t xml:space="preserve"> </w:t>
      </w:r>
      <w:r w:rsidRPr="00867D49">
        <w:t>readers</w:t>
      </w:r>
      <w:r>
        <w:t xml:space="preserve"> </w:t>
      </w:r>
      <w:r w:rsidRPr="00867D49">
        <w:t>that</w:t>
      </w:r>
      <w:r>
        <w:t xml:space="preserve"> </w:t>
      </w:r>
      <w:r w:rsidRPr="00867D49">
        <w:t>only</w:t>
      </w:r>
      <w:r>
        <w:t xml:space="preserve"> </w:t>
      </w:r>
      <w:r w:rsidRPr="00867D49">
        <w:t>one</w:t>
      </w:r>
      <w:r>
        <w:t xml:space="preserve"> </w:t>
      </w:r>
      <w:r w:rsidRPr="00867D49">
        <w:t>state</w:t>
      </w:r>
      <w:r>
        <w:t xml:space="preserve"> </w:t>
      </w:r>
      <w:r w:rsidRPr="00867D49">
        <w:t>voted</w:t>
      </w:r>
      <w:r>
        <w:t xml:space="preserve"> </w:t>
      </w:r>
      <w:r w:rsidRPr="00867D49">
        <w:t>for</w:t>
      </w:r>
      <w:r>
        <w:t xml:space="preserve"> </w:t>
      </w:r>
      <w:r w:rsidRPr="00867D49">
        <w:t>the</w:t>
      </w:r>
      <w:r>
        <w:t xml:space="preserve"> </w:t>
      </w:r>
      <w:r w:rsidRPr="00867D49">
        <w:t>popular</w:t>
      </w:r>
      <w:r>
        <w:t xml:space="preserve"> </w:t>
      </w:r>
      <w:r w:rsidRPr="00867D49">
        <w:t>election</w:t>
      </w:r>
      <w:r>
        <w:t xml:space="preserve"> </w:t>
      </w:r>
      <w:r w:rsidRPr="00867D49">
        <w:t>of</w:t>
      </w:r>
      <w:r>
        <w:t xml:space="preserve"> </w:t>
      </w:r>
      <w:r w:rsidRPr="00867D49">
        <w:t>the</w:t>
      </w:r>
      <w:r>
        <w:t xml:space="preserve"> </w:t>
      </w:r>
      <w:r w:rsidRPr="00867D49">
        <w:t>president</w:t>
      </w:r>
      <w:r>
        <w:t xml:space="preserve"> </w:t>
      </w:r>
      <w:r w:rsidRPr="00867D49">
        <w:t>during</w:t>
      </w:r>
      <w:r>
        <w:t xml:space="preserve"> </w:t>
      </w:r>
      <w:r w:rsidRPr="00867D49">
        <w:t>the</w:t>
      </w:r>
      <w:r>
        <w:t xml:space="preserve"> </w:t>
      </w:r>
      <w:r w:rsidRPr="00867D49">
        <w:t>Constitutional</w:t>
      </w:r>
      <w:r>
        <w:t xml:space="preserve"> </w:t>
      </w:r>
      <w:r w:rsidRPr="00867D49">
        <w:t>Convention,</w:t>
      </w:r>
      <w:r>
        <w:t xml:space="preserve"> </w:t>
      </w:r>
      <w:r w:rsidRPr="00867D49">
        <w:t>while</w:t>
      </w:r>
      <w:r>
        <w:t xml:space="preserve"> </w:t>
      </w:r>
      <w:r w:rsidRPr="00867D49">
        <w:t>nine</w:t>
      </w:r>
      <w:r>
        <w:t xml:space="preserve"> </w:t>
      </w:r>
      <w:r w:rsidRPr="00867D49">
        <w:t>voted</w:t>
      </w:r>
      <w:r>
        <w:t xml:space="preserve"> </w:t>
      </w:r>
      <w:r w:rsidRPr="00867D49">
        <w:t>against.</w:t>
      </w:r>
      <w:r>
        <w:t xml:space="preserve"> </w:t>
      </w:r>
      <w:r w:rsidRPr="00867D49">
        <w:t>Popular</w:t>
      </w:r>
      <w:r>
        <w:t xml:space="preserve"> </w:t>
      </w:r>
      <w:r w:rsidRPr="00867D49">
        <w:t>election</w:t>
      </w:r>
      <w:r>
        <w:t xml:space="preserve"> </w:t>
      </w:r>
      <w:r w:rsidRPr="00867D49">
        <w:t>of</w:t>
      </w:r>
      <w:r>
        <w:t xml:space="preserve"> </w:t>
      </w:r>
      <w:r w:rsidRPr="00867D49">
        <w:t>the</w:t>
      </w:r>
      <w:r>
        <w:t xml:space="preserve"> </w:t>
      </w:r>
      <w:r w:rsidRPr="00867D49">
        <w:t>president</w:t>
      </w:r>
      <w:r>
        <w:t xml:space="preserve"> </w:t>
      </w:r>
      <w:r w:rsidRPr="00867D49">
        <w:t>was</w:t>
      </w:r>
      <w:r>
        <w:t xml:space="preserve"> </w:t>
      </w:r>
      <w:r w:rsidRPr="00867D49">
        <w:t>again</w:t>
      </w:r>
      <w:r>
        <w:t xml:space="preserve"> </w:t>
      </w:r>
      <w:r w:rsidRPr="00867D49">
        <w:t>brought</w:t>
      </w:r>
      <w:r>
        <w:t xml:space="preserve"> </w:t>
      </w:r>
      <w:r w:rsidRPr="00867D49">
        <w:t>up</w:t>
      </w:r>
      <w:r>
        <w:t xml:space="preserve"> </w:t>
      </w:r>
      <w:r w:rsidRPr="00867D49">
        <w:t>in</w:t>
      </w:r>
      <w:r>
        <w:t xml:space="preserve"> </w:t>
      </w:r>
      <w:r w:rsidRPr="00867D49">
        <w:t>Congress</w:t>
      </w:r>
      <w:r>
        <w:t xml:space="preserve"> </w:t>
      </w:r>
      <w:r w:rsidRPr="00867D49">
        <w:t>as</w:t>
      </w:r>
      <w:r>
        <w:t xml:space="preserve"> </w:t>
      </w:r>
      <w:r w:rsidRPr="00867D49">
        <w:t>a</w:t>
      </w:r>
      <w:r>
        <w:t xml:space="preserve"> </w:t>
      </w:r>
      <w:r w:rsidRPr="00867D49">
        <w:t>proposed</w:t>
      </w:r>
      <w:r>
        <w:t xml:space="preserve"> </w:t>
      </w:r>
      <w:r w:rsidRPr="00867D49">
        <w:t>amendment</w:t>
      </w:r>
      <w:r>
        <w:t xml:space="preserve"> </w:t>
      </w:r>
      <w:r w:rsidRPr="00867D49">
        <w:t>in</w:t>
      </w:r>
      <w:r>
        <w:t xml:space="preserve"> </w:t>
      </w:r>
      <w:r w:rsidRPr="00867D49">
        <w:t>1816,</w:t>
      </w:r>
      <w:r>
        <w:t xml:space="preserve"> </w:t>
      </w:r>
      <w:r w:rsidRPr="00867D49">
        <w:t>and</w:t>
      </w:r>
      <w:r>
        <w:t xml:space="preserve"> </w:t>
      </w:r>
      <w:r w:rsidRPr="00867D49">
        <w:t>since</w:t>
      </w:r>
      <w:r>
        <w:t xml:space="preserve"> </w:t>
      </w:r>
      <w:r w:rsidRPr="00867D49">
        <w:t>then</w:t>
      </w:r>
      <w:r>
        <w:t xml:space="preserve"> </w:t>
      </w:r>
      <w:r w:rsidRPr="00867D49">
        <w:t>has</w:t>
      </w:r>
      <w:r>
        <w:t xml:space="preserve"> </w:t>
      </w:r>
      <w:r w:rsidRPr="00867D49">
        <w:t>been</w:t>
      </w:r>
      <w:r>
        <w:t xml:space="preserve"> </w:t>
      </w:r>
      <w:r w:rsidRPr="00867D49">
        <w:t>proposed</w:t>
      </w:r>
      <w:r>
        <w:t xml:space="preserve"> </w:t>
      </w:r>
      <w:r w:rsidRPr="00867D49">
        <w:t>in</w:t>
      </w:r>
      <w:r>
        <w:t xml:space="preserve"> </w:t>
      </w:r>
      <w:r w:rsidRPr="00867D49">
        <w:t>Congress</w:t>
      </w:r>
      <w:r>
        <w:t xml:space="preserve"> </w:t>
      </w:r>
      <w:r w:rsidRPr="00867D49">
        <w:t>at</w:t>
      </w:r>
      <w:r>
        <w:t xml:space="preserve"> </w:t>
      </w:r>
      <w:r w:rsidRPr="00867D49">
        <w:t>least</w:t>
      </w:r>
      <w:r>
        <w:t xml:space="preserve"> </w:t>
      </w:r>
      <w:r w:rsidRPr="00867D49">
        <w:t>100</w:t>
      </w:r>
      <w:r>
        <w:t xml:space="preserve"> </w:t>
      </w:r>
      <w:r w:rsidRPr="00867D49">
        <w:t>times,</w:t>
      </w:r>
      <w:r>
        <w:t xml:space="preserve"> </w:t>
      </w:r>
      <w:r w:rsidRPr="00867D49">
        <w:t>every</w:t>
      </w:r>
      <w:r>
        <w:t xml:space="preserve"> </w:t>
      </w:r>
      <w:r w:rsidRPr="00867D49">
        <w:t>time</w:t>
      </w:r>
      <w:r>
        <w:t xml:space="preserve"> </w:t>
      </w:r>
      <w:r w:rsidRPr="00867D49">
        <w:t>failing.</w:t>
      </w:r>
      <w:r>
        <w:t xml:space="preserve"> </w:t>
      </w:r>
      <w:r w:rsidRPr="00867D49">
        <w:t>There</w:t>
      </w:r>
      <w:r>
        <w:t xml:space="preserve"> </w:t>
      </w:r>
      <w:r w:rsidRPr="00867D49">
        <w:t>are</w:t>
      </w:r>
      <w:r>
        <w:t xml:space="preserve"> </w:t>
      </w:r>
      <w:r w:rsidRPr="00867D49">
        <w:t>a</w:t>
      </w:r>
      <w:r>
        <w:t xml:space="preserve"> </w:t>
      </w:r>
      <w:r w:rsidRPr="00867D49">
        <w:t>number</w:t>
      </w:r>
      <w:r>
        <w:t xml:space="preserve"> </w:t>
      </w:r>
      <w:r w:rsidRPr="00867D49">
        <w:t>of</w:t>
      </w:r>
      <w:r>
        <w:t xml:space="preserve"> </w:t>
      </w:r>
      <w:r w:rsidRPr="00867D49">
        <w:t>books</w:t>
      </w:r>
      <w:r>
        <w:t xml:space="preserve"> </w:t>
      </w:r>
      <w:r w:rsidRPr="00867D49">
        <w:t>and</w:t>
      </w:r>
      <w:r>
        <w:t xml:space="preserve"> </w:t>
      </w:r>
      <w:r w:rsidRPr="00867D49">
        <w:t>articles</w:t>
      </w:r>
      <w:r>
        <w:t xml:space="preserve"> </w:t>
      </w:r>
      <w:r w:rsidRPr="00867D49">
        <w:t>comparing</w:t>
      </w:r>
      <w:r>
        <w:t xml:space="preserve"> </w:t>
      </w:r>
      <w:r w:rsidRPr="00867D49">
        <w:t>the</w:t>
      </w:r>
      <w:r>
        <w:t xml:space="preserve"> </w:t>
      </w:r>
      <w:r w:rsidRPr="00867D49">
        <w:t>present</w:t>
      </w:r>
      <w:r>
        <w:t xml:space="preserve"> </w:t>
      </w:r>
      <w:r w:rsidRPr="00867D49">
        <w:t>EC</w:t>
      </w:r>
      <w:r>
        <w:t xml:space="preserve"> </w:t>
      </w:r>
      <w:r w:rsidRPr="00867D49">
        <w:t>rules</w:t>
      </w:r>
      <w:r>
        <w:t xml:space="preserve"> </w:t>
      </w:r>
      <w:r w:rsidRPr="00867D49">
        <w:t>to</w:t>
      </w:r>
      <w:r>
        <w:t xml:space="preserve"> </w:t>
      </w:r>
      <w:r w:rsidRPr="00867D49">
        <w:t>proposed</w:t>
      </w:r>
      <w:r>
        <w:t xml:space="preserve"> </w:t>
      </w:r>
      <w:r w:rsidRPr="00867D49">
        <w:t>alternatives,</w:t>
      </w:r>
      <w:r>
        <w:t xml:space="preserve"> </w:t>
      </w:r>
      <w:r w:rsidRPr="00867D49">
        <w:t>but</w:t>
      </w:r>
      <w:r>
        <w:t xml:space="preserve"> </w:t>
      </w:r>
      <w:r w:rsidRPr="00867D49">
        <w:t>none</w:t>
      </w:r>
      <w:r>
        <w:t xml:space="preserve"> </w:t>
      </w:r>
      <w:r w:rsidRPr="00867D49">
        <w:t>of</w:t>
      </w:r>
      <w:r>
        <w:t xml:space="preserve"> </w:t>
      </w:r>
      <w:r w:rsidRPr="00867D49">
        <w:t>which</w:t>
      </w:r>
      <w:r>
        <w:t xml:space="preserve"> </w:t>
      </w:r>
      <w:r w:rsidRPr="00867D49">
        <w:t>that</w:t>
      </w:r>
      <w:r>
        <w:t xml:space="preserve"> </w:t>
      </w:r>
      <w:r w:rsidRPr="00867D49">
        <w:t>both</w:t>
      </w:r>
      <w:r>
        <w:t xml:space="preserve"> </w:t>
      </w:r>
      <w:r w:rsidRPr="00867D49">
        <w:t>use</w:t>
      </w:r>
      <w:r>
        <w:t xml:space="preserve"> </w:t>
      </w:r>
      <w:r w:rsidRPr="00867D49">
        <w:t>a</w:t>
      </w:r>
      <w:r>
        <w:t xml:space="preserve"> </w:t>
      </w:r>
      <w:r w:rsidRPr="00867D49">
        <w:t>time</w:t>
      </w:r>
      <w:r>
        <w:t xml:space="preserve"> </w:t>
      </w:r>
      <w:r w:rsidRPr="00867D49">
        <w:t>series</w:t>
      </w:r>
      <w:r>
        <w:t xml:space="preserve"> </w:t>
      </w:r>
      <w:r w:rsidRPr="00867D49">
        <w:t>going</w:t>
      </w:r>
      <w:r>
        <w:t xml:space="preserve"> </w:t>
      </w:r>
      <w:r w:rsidRPr="00867D49">
        <w:t>back</w:t>
      </w:r>
      <w:r>
        <w:t xml:space="preserve"> </w:t>
      </w:r>
      <w:r w:rsidRPr="00867D49">
        <w:t>to</w:t>
      </w:r>
      <w:r>
        <w:t xml:space="preserve"> </w:t>
      </w:r>
      <w:r w:rsidRPr="00867D49">
        <w:t>1868</w:t>
      </w:r>
      <w:r>
        <w:t xml:space="preserve"> </w:t>
      </w:r>
      <w:r w:rsidRPr="00867D49">
        <w:t>and</w:t>
      </w:r>
      <w:r>
        <w:t xml:space="preserve"> </w:t>
      </w:r>
      <w:r w:rsidRPr="00867D49">
        <w:t>include</w:t>
      </w:r>
      <w:r>
        <w:t xml:space="preserve"> </w:t>
      </w:r>
      <w:r w:rsidRPr="00867D49">
        <w:t>the</w:t>
      </w:r>
      <w:r>
        <w:t xml:space="preserve"> </w:t>
      </w:r>
      <w:r w:rsidRPr="00867D49">
        <w:t>2016</w:t>
      </w:r>
      <w:r>
        <w:t xml:space="preserve"> </w:t>
      </w:r>
      <w:r w:rsidRPr="00867D49">
        <w:t>election,</w:t>
      </w:r>
      <w:r>
        <w:t xml:space="preserve"> </w:t>
      </w:r>
      <w:r w:rsidRPr="00867D49">
        <w:t>and</w:t>
      </w:r>
      <w:r>
        <w:t xml:space="preserve"> </w:t>
      </w:r>
      <w:r w:rsidRPr="00867D49">
        <w:t>none</w:t>
      </w:r>
      <w:r>
        <w:t xml:space="preserve"> </w:t>
      </w:r>
      <w:r w:rsidRPr="00867D49">
        <w:t>that</w:t>
      </w:r>
      <w:r>
        <w:t xml:space="preserve"> </w:t>
      </w:r>
      <w:r w:rsidRPr="00867D49">
        <w:t>empirically</w:t>
      </w:r>
      <w:r>
        <w:t xml:space="preserve"> </w:t>
      </w:r>
      <w:r w:rsidRPr="00867D49">
        <w:t>evaluate</w:t>
      </w:r>
      <w:r>
        <w:t xml:space="preserve"> </w:t>
      </w:r>
      <w:r w:rsidRPr="00867D49">
        <w:t>as</w:t>
      </w:r>
      <w:r>
        <w:t xml:space="preserve"> </w:t>
      </w:r>
      <w:r w:rsidRPr="00867D49">
        <w:t>many</w:t>
      </w:r>
      <w:r>
        <w:t xml:space="preserve"> </w:t>
      </w:r>
      <w:r w:rsidRPr="00867D49">
        <w:t>alternatives</w:t>
      </w:r>
      <w:r>
        <w:t xml:space="preserve"> </w:t>
      </w:r>
      <w:r w:rsidRPr="00867D49">
        <w:t>to</w:t>
      </w:r>
      <w:r>
        <w:t xml:space="preserve"> </w:t>
      </w:r>
      <w:r w:rsidRPr="00867D49">
        <w:t>the</w:t>
      </w:r>
      <w:r>
        <w:t xml:space="preserve"> </w:t>
      </w:r>
      <w:r w:rsidRPr="00867D49">
        <w:t>present</w:t>
      </w:r>
      <w:r>
        <w:t xml:space="preserve"> </w:t>
      </w:r>
      <w:r w:rsidRPr="00867D49">
        <w:t>EC</w:t>
      </w:r>
      <w:r>
        <w:t xml:space="preserve"> </w:t>
      </w:r>
      <w:r w:rsidRPr="00867D49">
        <w:t>rules</w:t>
      </w:r>
      <w:r>
        <w:t xml:space="preserve"> </w:t>
      </w:r>
      <w:r w:rsidRPr="00867D49">
        <w:t>as</w:t>
      </w:r>
      <w:r>
        <w:t xml:space="preserve"> </w:t>
      </w:r>
      <w:r w:rsidRPr="00867D49">
        <w:t>are</w:t>
      </w:r>
      <w:r>
        <w:t xml:space="preserve"> </w:t>
      </w:r>
      <w:r w:rsidRPr="00867D49">
        <w:t>considered</w:t>
      </w:r>
      <w:r>
        <w:t xml:space="preserve"> </w:t>
      </w:r>
      <w:r w:rsidRPr="00867D49">
        <w:t>here</w:t>
      </w:r>
      <w:r>
        <w:t xml:space="preserve"> </w:t>
      </w:r>
      <w:r w:rsidRPr="00867D49">
        <w:t>(see,</w:t>
      </w:r>
      <w:r>
        <w:t xml:space="preserve"> </w:t>
      </w:r>
      <w:r w:rsidRPr="00867D49">
        <w:t>e.g.,</w:t>
      </w:r>
      <w:r>
        <w:t xml:space="preserve"> </w:t>
      </w:r>
      <w:r w:rsidRPr="00867D49">
        <w:t>Longley</w:t>
      </w:r>
      <w:r>
        <w:t xml:space="preserve"> </w:t>
      </w:r>
      <w:r w:rsidRPr="00867D49">
        <w:t>and</w:t>
      </w:r>
      <w:r>
        <w:t xml:space="preserve"> </w:t>
      </w:r>
      <w:r w:rsidRPr="00867D49">
        <w:t>Braun</w:t>
      </w:r>
      <w:r>
        <w:t xml:space="preserve"> </w:t>
      </w:r>
      <w:r w:rsidRPr="00867D49">
        <w:t>1972;</w:t>
      </w:r>
      <w:r>
        <w:t xml:space="preserve"> </w:t>
      </w:r>
      <w:r w:rsidRPr="00867D49">
        <w:t>Hardaway</w:t>
      </w:r>
      <w:r>
        <w:t xml:space="preserve"> </w:t>
      </w:r>
      <w:r w:rsidRPr="00867D49">
        <w:t>1994;</w:t>
      </w:r>
      <w:r>
        <w:t xml:space="preserve"> </w:t>
      </w:r>
      <w:r w:rsidRPr="00867D49">
        <w:t>Grofman</w:t>
      </w:r>
      <w:r>
        <w:t xml:space="preserve"> </w:t>
      </w:r>
      <w:r w:rsidRPr="00867D49">
        <w:t>and</w:t>
      </w:r>
      <w:r>
        <w:t xml:space="preserve"> </w:t>
      </w:r>
      <w:r w:rsidRPr="00867D49">
        <w:t>Feld</w:t>
      </w:r>
      <w:r>
        <w:t xml:space="preserve"> </w:t>
      </w:r>
      <w:r w:rsidRPr="00867D49">
        <w:t>2005;</w:t>
      </w:r>
      <w:r>
        <w:t xml:space="preserve"> </w:t>
      </w:r>
      <w:proofErr w:type="spellStart"/>
      <w:r w:rsidRPr="00867D49">
        <w:t>Polsby</w:t>
      </w:r>
      <w:proofErr w:type="spellEnd"/>
      <w:r>
        <w:t xml:space="preserve"> </w:t>
      </w:r>
      <w:r w:rsidRPr="00867D49">
        <w:t>et</w:t>
      </w:r>
      <w:r>
        <w:t xml:space="preserve"> </w:t>
      </w:r>
      <w:r w:rsidRPr="00867D49">
        <w:t>al.</w:t>
      </w:r>
      <w:r>
        <w:t xml:space="preserve"> </w:t>
      </w:r>
      <w:r w:rsidRPr="00867D49">
        <w:t>2012;</w:t>
      </w:r>
      <w:r>
        <w:t xml:space="preserve"> </w:t>
      </w:r>
      <w:proofErr w:type="spellStart"/>
      <w:r w:rsidRPr="00867D49">
        <w:t>Koza</w:t>
      </w:r>
      <w:proofErr w:type="spellEnd"/>
      <w:r>
        <w:t xml:space="preserve"> </w:t>
      </w:r>
      <w:r w:rsidRPr="00867D49">
        <w:t>et</w:t>
      </w:r>
      <w:r>
        <w:t xml:space="preserve"> </w:t>
      </w:r>
      <w:r w:rsidRPr="00867D49">
        <w:t>al.</w:t>
      </w:r>
      <w:r>
        <w:t xml:space="preserve"> </w:t>
      </w:r>
      <w:r w:rsidRPr="00867D49">
        <w:t>2013;</w:t>
      </w:r>
      <w:r>
        <w:t xml:space="preserve"> </w:t>
      </w:r>
      <w:r w:rsidRPr="00867D49">
        <w:t>cf.</w:t>
      </w:r>
      <w:r>
        <w:t xml:space="preserve"> </w:t>
      </w:r>
      <w:r w:rsidRPr="00867D49">
        <w:t>Barthélémy</w:t>
      </w:r>
      <w:r>
        <w:t xml:space="preserve"> </w:t>
      </w:r>
      <w:r w:rsidRPr="00867D49">
        <w:t>et</w:t>
      </w:r>
      <w:r>
        <w:t xml:space="preserve"> </w:t>
      </w:r>
      <w:r w:rsidRPr="00867D49">
        <w:t>al.</w:t>
      </w:r>
      <w:r>
        <w:t xml:space="preserve"> </w:t>
      </w:r>
      <w:r w:rsidRPr="00867D49">
        <w:t>2014</w:t>
      </w:r>
      <w:r>
        <w:t xml:space="preserve"> </w:t>
      </w:r>
      <w:r w:rsidRPr="00867D49">
        <w:t>for</w:t>
      </w:r>
      <w:r>
        <w:t xml:space="preserve"> </w:t>
      </w:r>
      <w:r w:rsidRPr="00867D49">
        <w:t>some</w:t>
      </w:r>
      <w:r>
        <w:t xml:space="preserve"> </w:t>
      </w:r>
      <w:r w:rsidRPr="00867D49">
        <w:t>thoughtful</w:t>
      </w:r>
      <w:r>
        <w:t xml:space="preserve"> </w:t>
      </w:r>
      <w:r w:rsidRPr="00867D49">
        <w:t>and</w:t>
      </w:r>
      <w:r>
        <w:t xml:space="preserve"> </w:t>
      </w:r>
      <w:r w:rsidRPr="00867D49">
        <w:t>detailed</w:t>
      </w:r>
      <w:r>
        <w:t xml:space="preserve"> </w:t>
      </w:r>
      <w:r w:rsidRPr="00867D49">
        <w:t>empirical</w:t>
      </w:r>
      <w:r>
        <w:t xml:space="preserve"> </w:t>
      </w:r>
      <w:r w:rsidRPr="00867D49">
        <w:t>analysis</w:t>
      </w:r>
      <w:r>
        <w:t xml:space="preserve"> </w:t>
      </w:r>
      <w:r w:rsidRPr="00867D49">
        <w:t>and</w:t>
      </w:r>
      <w:r>
        <w:t xml:space="preserve"> </w:t>
      </w:r>
      <w:r w:rsidRPr="00867D49">
        <w:t>the</w:t>
      </w:r>
      <w:r>
        <w:t xml:space="preserve"> </w:t>
      </w:r>
      <w:r w:rsidRPr="00867D49">
        <w:t>one</w:t>
      </w:r>
      <w:r>
        <w:t xml:space="preserve"> </w:t>
      </w:r>
      <w:r w:rsidRPr="00867D49">
        <w:t>most</w:t>
      </w:r>
      <w:r>
        <w:t xml:space="preserve"> </w:t>
      </w:r>
      <w:r w:rsidRPr="00867D49">
        <w:t>closely</w:t>
      </w:r>
      <w:r>
        <w:t xml:space="preserve"> </w:t>
      </w:r>
      <w:r w:rsidRPr="00867D49">
        <w:t>resembling</w:t>
      </w:r>
      <w:r>
        <w:t xml:space="preserve"> </w:t>
      </w:r>
      <w:r w:rsidRPr="00867D49">
        <w:t>this</w:t>
      </w:r>
      <w:r>
        <w:t xml:space="preserve"> </w:t>
      </w:r>
      <w:r w:rsidRPr="00867D49">
        <w:t>article’s</w:t>
      </w:r>
      <w:r>
        <w:t xml:space="preserve"> </w:t>
      </w:r>
      <w:r w:rsidRPr="00867D49">
        <w:t>analyses).</w:t>
      </w:r>
      <w:r>
        <w:t xml:space="preserve"> </w:t>
      </w:r>
      <w:r w:rsidRPr="00867D49">
        <w:t>Moreover,</w:t>
      </w:r>
      <w:r>
        <w:t xml:space="preserve"> </w:t>
      </w:r>
      <w:r w:rsidRPr="00867D49">
        <w:t>many</w:t>
      </w:r>
      <w:r>
        <w:t xml:space="preserve"> </w:t>
      </w:r>
      <w:r w:rsidRPr="00867D49">
        <w:t>studies</w:t>
      </w:r>
      <w:r>
        <w:t xml:space="preserve"> </w:t>
      </w:r>
      <w:r w:rsidRPr="00867D49">
        <w:t>only</w:t>
      </w:r>
      <w:r>
        <w:t xml:space="preserve"> </w:t>
      </w:r>
      <w:r w:rsidRPr="00867D49">
        <w:t>write</w:t>
      </w:r>
      <w:r>
        <w:t xml:space="preserve"> </w:t>
      </w:r>
      <w:r w:rsidRPr="00867D49">
        <w:t>about</w:t>
      </w:r>
      <w:r>
        <w:t xml:space="preserve"> </w:t>
      </w:r>
      <w:r w:rsidRPr="00867D49">
        <w:t>the</w:t>
      </w:r>
      <w:r>
        <w:t xml:space="preserve"> </w:t>
      </w:r>
      <w:r w:rsidRPr="00867D49">
        <w:t>EC</w:t>
      </w:r>
      <w:r>
        <w:t xml:space="preserve"> </w:t>
      </w:r>
      <w:r w:rsidRPr="00867D49">
        <w:t>in</w:t>
      </w:r>
      <w:r>
        <w:t xml:space="preserve"> </w:t>
      </w:r>
      <w:r w:rsidRPr="00867D49">
        <w:lastRenderedPageBreak/>
        <w:t>normative,</w:t>
      </w:r>
      <w:r>
        <w:t xml:space="preserve"> </w:t>
      </w:r>
      <w:r w:rsidRPr="00867D49">
        <w:t>legal,</w:t>
      </w:r>
      <w:r>
        <w:t xml:space="preserve"> </w:t>
      </w:r>
      <w:r w:rsidRPr="00867D49">
        <w:t>and</w:t>
      </w:r>
      <w:r>
        <w:t xml:space="preserve"> </w:t>
      </w:r>
      <w:r w:rsidRPr="00867D49">
        <w:t>theoretical</w:t>
      </w:r>
      <w:r>
        <w:t xml:space="preserve"> </w:t>
      </w:r>
      <w:r w:rsidRPr="00867D49">
        <w:t>terms,</w:t>
      </w:r>
      <w:r>
        <w:t xml:space="preserve"> </w:t>
      </w:r>
      <w:r w:rsidRPr="00867D49">
        <w:t>or</w:t>
      </w:r>
      <w:r>
        <w:t xml:space="preserve"> </w:t>
      </w:r>
      <w:r w:rsidRPr="00867D49">
        <w:t>discuss</w:t>
      </w:r>
      <w:r>
        <w:t xml:space="preserve"> </w:t>
      </w:r>
      <w:r w:rsidRPr="00867D49">
        <w:t>the</w:t>
      </w:r>
      <w:r>
        <w:t xml:space="preserve"> </w:t>
      </w:r>
      <w:r w:rsidRPr="00867D49">
        <w:t>prospects</w:t>
      </w:r>
      <w:r>
        <w:t xml:space="preserve"> </w:t>
      </w:r>
      <w:r w:rsidRPr="00867D49">
        <w:t>for</w:t>
      </w:r>
      <w:r>
        <w:t xml:space="preserve"> </w:t>
      </w:r>
      <w:r w:rsidRPr="00867D49">
        <w:t>change,</w:t>
      </w:r>
      <w:r>
        <w:t xml:space="preserve"> </w:t>
      </w:r>
      <w:r w:rsidRPr="00867D49">
        <w:t>and</w:t>
      </w:r>
      <w:r>
        <w:t xml:space="preserve"> </w:t>
      </w:r>
      <w:r w:rsidRPr="00867D49">
        <w:t>provide</w:t>
      </w:r>
      <w:r>
        <w:t xml:space="preserve"> </w:t>
      </w:r>
      <w:r w:rsidRPr="00867D49">
        <w:t>no</w:t>
      </w:r>
      <w:r>
        <w:t xml:space="preserve"> </w:t>
      </w:r>
      <w:r w:rsidRPr="00867D49">
        <w:t>attempt</w:t>
      </w:r>
      <w:r>
        <w:t xml:space="preserve"> </w:t>
      </w:r>
      <w:r w:rsidRPr="00867D49">
        <w:t>at</w:t>
      </w:r>
      <w:r>
        <w:t xml:space="preserve"> </w:t>
      </w:r>
      <w:r w:rsidRPr="00867D49">
        <w:t>empirically</w:t>
      </w:r>
      <w:r>
        <w:t xml:space="preserve"> </w:t>
      </w:r>
      <w:r w:rsidRPr="00867D49">
        <w:t>estimating</w:t>
      </w:r>
      <w:r>
        <w:t xml:space="preserve"> </w:t>
      </w:r>
      <w:r w:rsidRPr="00867D49">
        <w:t>how</w:t>
      </w:r>
      <w:r>
        <w:t xml:space="preserve"> </w:t>
      </w:r>
      <w:r w:rsidRPr="00867D49">
        <w:t>a</w:t>
      </w:r>
      <w:r>
        <w:t xml:space="preserve"> </w:t>
      </w:r>
      <w:proofErr w:type="gramStart"/>
      <w:r w:rsidR="00E21977" w:rsidRPr="00867D49">
        <w:t>change</w:t>
      </w:r>
      <w:r w:rsidR="0015363F">
        <w:t>s</w:t>
      </w:r>
      <w:proofErr w:type="gramEnd"/>
      <w:r>
        <w:t xml:space="preserve"> </w:t>
      </w:r>
      <w:r w:rsidRPr="00867D49">
        <w:t>in</w:t>
      </w:r>
      <w:r>
        <w:t xml:space="preserve"> </w:t>
      </w:r>
      <w:r w:rsidRPr="00867D49">
        <w:t>rule</w:t>
      </w:r>
      <w:r w:rsidR="00E21977">
        <w:t>s</w:t>
      </w:r>
      <w:r>
        <w:t xml:space="preserve"> </w:t>
      </w:r>
      <w:r w:rsidRPr="00867D49">
        <w:t>would</w:t>
      </w:r>
      <w:r>
        <w:t xml:space="preserve"> </w:t>
      </w:r>
      <w:r w:rsidRPr="00867D49">
        <w:t>have</w:t>
      </w:r>
      <w:r>
        <w:t xml:space="preserve"> </w:t>
      </w:r>
      <w:r w:rsidRPr="00867D49">
        <w:t>affected</w:t>
      </w:r>
      <w:r>
        <w:t xml:space="preserve"> </w:t>
      </w:r>
      <w:r w:rsidRPr="00867D49">
        <w:t>past</w:t>
      </w:r>
      <w:r>
        <w:t xml:space="preserve"> </w:t>
      </w:r>
      <w:r w:rsidRPr="00867D49">
        <w:t>voting</w:t>
      </w:r>
      <w:r>
        <w:t xml:space="preserve"> </w:t>
      </w:r>
      <w:r w:rsidRPr="00867D49">
        <w:t>outcomes</w:t>
      </w:r>
      <w:r>
        <w:t xml:space="preserve"> </w:t>
      </w:r>
      <w:r w:rsidRPr="00867D49">
        <w:t>(Wilmerding</w:t>
      </w:r>
      <w:r>
        <w:t xml:space="preserve"> </w:t>
      </w:r>
      <w:r w:rsidRPr="00867D49">
        <w:t>1958;</w:t>
      </w:r>
      <w:r>
        <w:t xml:space="preserve"> </w:t>
      </w:r>
      <w:r w:rsidRPr="00867D49">
        <w:t>Bickel</w:t>
      </w:r>
      <w:r>
        <w:t xml:space="preserve"> </w:t>
      </w:r>
      <w:r w:rsidRPr="00867D49">
        <w:t>1968;</w:t>
      </w:r>
      <w:r>
        <w:t xml:space="preserve"> </w:t>
      </w:r>
      <w:r w:rsidRPr="00867D49">
        <w:t>Glennon</w:t>
      </w:r>
      <w:r>
        <w:t xml:space="preserve"> </w:t>
      </w:r>
      <w:r w:rsidRPr="00867D49">
        <w:t>1992).</w:t>
      </w:r>
      <w:r>
        <w:t xml:space="preserve"> </w:t>
      </w:r>
      <w:r w:rsidRPr="00867D49">
        <w:t>One</w:t>
      </w:r>
      <w:r>
        <w:t xml:space="preserve"> </w:t>
      </w:r>
      <w:r w:rsidRPr="00867D49">
        <w:t>interesting</w:t>
      </w:r>
      <w:r>
        <w:t xml:space="preserve"> </w:t>
      </w:r>
      <w:r w:rsidRPr="00867D49">
        <w:t>potential</w:t>
      </w:r>
      <w:r>
        <w:t xml:space="preserve"> </w:t>
      </w:r>
      <w:r w:rsidRPr="00867D49">
        <w:t>legal</w:t>
      </w:r>
      <w:r>
        <w:t xml:space="preserve"> </w:t>
      </w:r>
      <w:r w:rsidRPr="00867D49">
        <w:t>avenue</w:t>
      </w:r>
      <w:r>
        <w:t xml:space="preserve"> </w:t>
      </w:r>
      <w:r w:rsidRPr="00867D49">
        <w:t>to</w:t>
      </w:r>
      <w:r>
        <w:t xml:space="preserve"> </w:t>
      </w:r>
      <w:r w:rsidRPr="00867D49">
        <w:t>reform</w:t>
      </w:r>
      <w:r>
        <w:t xml:space="preserve"> </w:t>
      </w:r>
      <w:r w:rsidRPr="00867D49">
        <w:t>comes</w:t>
      </w:r>
      <w:r>
        <w:t xml:space="preserve"> </w:t>
      </w:r>
      <w:r w:rsidRPr="00867D49">
        <w:t>from</w:t>
      </w:r>
      <w:r>
        <w:t xml:space="preserve"> </w:t>
      </w:r>
      <w:r w:rsidRPr="00867D49">
        <w:t>Bullock,</w:t>
      </w:r>
      <w:r>
        <w:t xml:space="preserve"> </w:t>
      </w:r>
      <w:proofErr w:type="spellStart"/>
      <w:r w:rsidRPr="00867D49">
        <w:t>Gaddie</w:t>
      </w:r>
      <w:proofErr w:type="spellEnd"/>
      <w:r w:rsidRPr="00867D49">
        <w:t>,</w:t>
      </w:r>
      <w:r>
        <w:t xml:space="preserve"> </w:t>
      </w:r>
      <w:r w:rsidRPr="00867D49">
        <w:t>and</w:t>
      </w:r>
      <w:r>
        <w:t xml:space="preserve"> </w:t>
      </w:r>
      <w:r w:rsidRPr="00867D49">
        <w:t>Wert</w:t>
      </w:r>
      <w:r>
        <w:t xml:space="preserve"> </w:t>
      </w:r>
      <w:r w:rsidRPr="00867D49">
        <w:t>(2009</w:t>
      </w:r>
      <w:r w:rsidRPr="434A179E">
        <w:t>),</w:t>
      </w:r>
      <w:r>
        <w:t xml:space="preserve"> </w:t>
      </w:r>
      <w:r w:rsidRPr="00867D49">
        <w:t>who</w:t>
      </w:r>
      <w:r>
        <w:t xml:space="preserve"> </w:t>
      </w:r>
      <w:r w:rsidRPr="00867D49">
        <w:t>examine</w:t>
      </w:r>
      <w:r>
        <w:t xml:space="preserve"> </w:t>
      </w:r>
      <w:r w:rsidRPr="00867D49">
        <w:t>the</w:t>
      </w:r>
      <w:r>
        <w:t xml:space="preserve"> </w:t>
      </w:r>
      <w:r w:rsidRPr="00867D49">
        <w:t>potential</w:t>
      </w:r>
      <w:r>
        <w:t xml:space="preserve"> </w:t>
      </w:r>
      <w:r w:rsidRPr="00867D49">
        <w:t>for</w:t>
      </w:r>
      <w:r>
        <w:t xml:space="preserve"> </w:t>
      </w:r>
      <w:r w:rsidRPr="00867D49">
        <w:t>a</w:t>
      </w:r>
      <w:r>
        <w:t xml:space="preserve"> </w:t>
      </w:r>
      <w:r w:rsidRPr="00867D49">
        <w:t>Voting</w:t>
      </w:r>
      <w:r>
        <w:t xml:space="preserve"> </w:t>
      </w:r>
      <w:r w:rsidRPr="00867D49">
        <w:t>Rights</w:t>
      </w:r>
      <w:r>
        <w:t xml:space="preserve"> </w:t>
      </w:r>
      <w:r w:rsidRPr="00867D49">
        <w:t>Act</w:t>
      </w:r>
      <w:r>
        <w:t xml:space="preserve"> </w:t>
      </w:r>
      <w:r w:rsidRPr="00867D49">
        <w:t>based</w:t>
      </w:r>
      <w:r>
        <w:t xml:space="preserve"> </w:t>
      </w:r>
      <w:r w:rsidRPr="00867D49">
        <w:t>challenge</w:t>
      </w:r>
      <w:r>
        <w:t xml:space="preserve"> </w:t>
      </w:r>
      <w:r w:rsidRPr="00867D49">
        <w:t>to</w:t>
      </w:r>
      <w:r>
        <w:t xml:space="preserve"> </w:t>
      </w:r>
      <w:r w:rsidRPr="00867D49">
        <w:t>the</w:t>
      </w:r>
      <w:r>
        <w:t xml:space="preserve"> </w:t>
      </w:r>
      <w:r w:rsidRPr="00867D49">
        <w:t>EC</w:t>
      </w:r>
      <w:r>
        <w:t xml:space="preserve"> </w:t>
      </w:r>
      <w:r w:rsidRPr="00867D49">
        <w:t>winner-take-all</w:t>
      </w:r>
      <w:r>
        <w:t xml:space="preserve"> </w:t>
      </w:r>
      <w:r w:rsidRPr="00867D49">
        <w:t>rule</w:t>
      </w:r>
      <w:r>
        <w:t xml:space="preserve"> </w:t>
      </w:r>
      <w:r w:rsidRPr="00867D49">
        <w:t>that</w:t>
      </w:r>
      <w:r>
        <w:t xml:space="preserve"> </w:t>
      </w:r>
      <w:r w:rsidRPr="00867D49">
        <w:t>would</w:t>
      </w:r>
      <w:r>
        <w:t xml:space="preserve"> </w:t>
      </w:r>
      <w:r w:rsidRPr="00867D49">
        <w:t>parallel</w:t>
      </w:r>
      <w:r>
        <w:t xml:space="preserve"> </w:t>
      </w:r>
      <w:r w:rsidRPr="00867D49">
        <w:t>voting</w:t>
      </w:r>
      <w:r>
        <w:t xml:space="preserve"> </w:t>
      </w:r>
      <w:r w:rsidRPr="00867D49">
        <w:t>rights</w:t>
      </w:r>
      <w:r>
        <w:t xml:space="preserve"> </w:t>
      </w:r>
      <w:r w:rsidRPr="00867D49">
        <w:t>challenges</w:t>
      </w:r>
      <w:r>
        <w:t xml:space="preserve"> </w:t>
      </w:r>
      <w:r w:rsidRPr="00867D49">
        <w:t>to</w:t>
      </w:r>
      <w:r>
        <w:t xml:space="preserve"> </w:t>
      </w:r>
      <w:r w:rsidRPr="00867D49">
        <w:t>at-large</w:t>
      </w:r>
      <w:r>
        <w:t xml:space="preserve"> </w:t>
      </w:r>
      <w:r w:rsidRPr="00867D49">
        <w:t>elections.</w:t>
      </w:r>
    </w:p>
    <w:p w14:paraId="0646208F" w14:textId="77777777" w:rsidR="00DD771F" w:rsidRPr="00867D49" w:rsidRDefault="00DD771F" w:rsidP="00DD771F">
      <w:pPr>
        <w:pStyle w:val="jc-diss-p"/>
      </w:pPr>
      <w:r w:rsidRPr="00867D49">
        <w:t>The</w:t>
      </w:r>
      <w:r>
        <w:t xml:space="preserve"> </w:t>
      </w:r>
      <w:r w:rsidRPr="00867D49">
        <w:t>goal</w:t>
      </w:r>
      <w:r>
        <w:t xml:space="preserve"> </w:t>
      </w:r>
      <w:r w:rsidRPr="00867D49">
        <w:t>of</w:t>
      </w:r>
      <w:r>
        <w:t xml:space="preserve"> </w:t>
      </w:r>
      <w:r w:rsidRPr="00867D49">
        <w:t>this</w:t>
      </w:r>
      <w:r>
        <w:t xml:space="preserve"> </w:t>
      </w:r>
      <w:r w:rsidRPr="00867D49">
        <w:t>chapter</w:t>
      </w:r>
      <w:r>
        <w:t xml:space="preserve"> </w:t>
      </w:r>
      <w:r w:rsidRPr="00867D49">
        <w:t>is</w:t>
      </w:r>
      <w:r>
        <w:t xml:space="preserve"> </w:t>
      </w:r>
      <w:r w:rsidRPr="00867D49">
        <w:t>to</w:t>
      </w:r>
      <w:r>
        <w:t xml:space="preserve"> </w:t>
      </w:r>
      <w:r w:rsidRPr="00867D49">
        <w:t>examine</w:t>
      </w:r>
      <w:r>
        <w:t xml:space="preserve"> </w:t>
      </w:r>
      <w:r w:rsidRPr="00867D49">
        <w:t>possible</w:t>
      </w:r>
      <w:r>
        <w:t xml:space="preserve"> </w:t>
      </w:r>
      <w:r w:rsidRPr="00867D49">
        <w:t>reforms</w:t>
      </w:r>
      <w:r>
        <w:t xml:space="preserve"> </w:t>
      </w:r>
      <w:r w:rsidRPr="00867D49">
        <w:t>to</w:t>
      </w:r>
      <w:r>
        <w:t xml:space="preserve"> </w:t>
      </w:r>
      <w:r w:rsidRPr="00867D49">
        <w:t>the</w:t>
      </w:r>
      <w:r>
        <w:t xml:space="preserve"> </w:t>
      </w:r>
      <w:r w:rsidRPr="00867D49">
        <w:t>EC</w:t>
      </w:r>
      <w:r>
        <w:t xml:space="preserve"> </w:t>
      </w:r>
      <w:r w:rsidRPr="00867D49">
        <w:t>in</w:t>
      </w:r>
      <w:r>
        <w:t xml:space="preserve"> </w:t>
      </w:r>
      <w:r w:rsidRPr="00867D49">
        <w:t>terms</w:t>
      </w:r>
      <w:r>
        <w:t xml:space="preserve"> </w:t>
      </w:r>
      <w:r w:rsidRPr="00867D49">
        <w:t>of</w:t>
      </w:r>
      <w:r>
        <w:t xml:space="preserve"> </w:t>
      </w:r>
      <w:r w:rsidRPr="00867D49">
        <w:t>the</w:t>
      </w:r>
      <w:r>
        <w:t xml:space="preserve"> </w:t>
      </w:r>
      <w:r w:rsidRPr="00867D49">
        <w:t>consequence</w:t>
      </w:r>
      <w:r>
        <w:t xml:space="preserve"> </w:t>
      </w:r>
      <w:r w:rsidRPr="00867D49">
        <w:t>of</w:t>
      </w:r>
      <w:r>
        <w:t xml:space="preserve"> </w:t>
      </w:r>
      <w:r w:rsidRPr="00867D49">
        <w:t>changes</w:t>
      </w:r>
      <w:r>
        <w:t xml:space="preserve"> </w:t>
      </w:r>
      <w:r w:rsidRPr="00867D49">
        <w:t>to</w:t>
      </w:r>
      <w:r>
        <w:t xml:space="preserve"> </w:t>
      </w:r>
      <w:r w:rsidRPr="00867D49">
        <w:t>its</w:t>
      </w:r>
      <w:r>
        <w:t xml:space="preserve"> </w:t>
      </w:r>
      <w:r w:rsidRPr="00867D49">
        <w:t>two</w:t>
      </w:r>
      <w:r>
        <w:t xml:space="preserve"> </w:t>
      </w:r>
      <w:r w:rsidRPr="00867D49">
        <w:t>most</w:t>
      </w:r>
      <w:r>
        <w:t xml:space="preserve"> </w:t>
      </w:r>
      <w:r w:rsidRPr="00867D49">
        <w:t>important</w:t>
      </w:r>
      <w:r>
        <w:t xml:space="preserve"> </w:t>
      </w:r>
      <w:r w:rsidRPr="00867D49">
        <w:t>structural</w:t>
      </w:r>
      <w:r>
        <w:t xml:space="preserve"> </w:t>
      </w:r>
      <w:r w:rsidRPr="00867D49">
        <w:t>features:</w:t>
      </w:r>
      <w:r>
        <w:t xml:space="preserve"> </w:t>
      </w:r>
      <w:r w:rsidRPr="00867D49">
        <w:t>seat</w:t>
      </w:r>
      <w:r>
        <w:t xml:space="preserve"> </w:t>
      </w:r>
      <w:r w:rsidRPr="00867D49">
        <w:t>allocations</w:t>
      </w:r>
      <w:r>
        <w:t xml:space="preserve"> </w:t>
      </w:r>
      <w:r w:rsidRPr="00867D49">
        <w:t>that</w:t>
      </w:r>
      <w:r>
        <w:t xml:space="preserve"> </w:t>
      </w:r>
      <w:r w:rsidRPr="00867D49">
        <w:t>are</w:t>
      </w:r>
      <w:r>
        <w:t xml:space="preserve"> </w:t>
      </w:r>
      <w:r w:rsidRPr="00867D49">
        <w:t>not</w:t>
      </w:r>
      <w:r>
        <w:t xml:space="preserve"> </w:t>
      </w:r>
      <w:r w:rsidRPr="00867D49">
        <w:t>directly</w:t>
      </w:r>
      <w:r>
        <w:t xml:space="preserve"> </w:t>
      </w:r>
      <w:r w:rsidRPr="00867D49">
        <w:t>proportional</w:t>
      </w:r>
      <w:r>
        <w:t xml:space="preserve"> </w:t>
      </w:r>
      <w:r w:rsidRPr="00867D49">
        <w:t>to</w:t>
      </w:r>
      <w:r>
        <w:t xml:space="preserve"> </w:t>
      </w:r>
      <w:r w:rsidRPr="00867D49">
        <w:t>population</w:t>
      </w:r>
      <w:r>
        <w:t xml:space="preserve"> </w:t>
      </w:r>
      <w:r w:rsidRPr="00867D49">
        <w:t>and</w:t>
      </w:r>
      <w:r>
        <w:t xml:space="preserve"> </w:t>
      </w:r>
      <w:r w:rsidRPr="00867D49">
        <w:t>winner-take-all</w:t>
      </w:r>
      <w:r>
        <w:t xml:space="preserve"> </w:t>
      </w:r>
      <w:r w:rsidRPr="00867D49">
        <w:t>outcomes</w:t>
      </w:r>
      <w:r>
        <w:t xml:space="preserve"> </w:t>
      </w:r>
      <w:r w:rsidRPr="00867D49">
        <w:t>at</w:t>
      </w:r>
      <w:r>
        <w:t xml:space="preserve"> </w:t>
      </w:r>
      <w:r w:rsidRPr="00867D49">
        <w:t>the</w:t>
      </w:r>
      <w:r>
        <w:t xml:space="preserve"> </w:t>
      </w:r>
      <w:r w:rsidRPr="00867D49">
        <w:t>state</w:t>
      </w:r>
      <w:r>
        <w:t xml:space="preserve"> </w:t>
      </w:r>
      <w:r w:rsidRPr="00867D49">
        <w:t>level.</w:t>
      </w:r>
      <w:r>
        <w:t xml:space="preserve"> </w:t>
      </w:r>
      <w:r w:rsidRPr="00867D49">
        <w:t>This</w:t>
      </w:r>
      <w:r>
        <w:t xml:space="preserve"> </w:t>
      </w:r>
      <w:r w:rsidRPr="00867D49">
        <w:t>typology</w:t>
      </w:r>
      <w:r>
        <w:t xml:space="preserve"> </w:t>
      </w:r>
      <w:r w:rsidRPr="00867D49">
        <w:t>allows</w:t>
      </w:r>
      <w:r>
        <w:t xml:space="preserve"> </w:t>
      </w:r>
      <w:r w:rsidRPr="00867D49">
        <w:t>for</w:t>
      </w:r>
      <w:r>
        <w:t xml:space="preserve"> </w:t>
      </w:r>
      <w:r w:rsidRPr="00867D49">
        <w:t>a</w:t>
      </w:r>
      <w:r>
        <w:t xml:space="preserve"> </w:t>
      </w:r>
      <w:r w:rsidRPr="00867D49">
        <w:t>parsimonious</w:t>
      </w:r>
      <w:r>
        <w:t xml:space="preserve"> </w:t>
      </w:r>
      <w:r w:rsidRPr="00867D49">
        <w:t>way</w:t>
      </w:r>
      <w:r>
        <w:t xml:space="preserve"> </w:t>
      </w:r>
      <w:r w:rsidRPr="00867D49">
        <w:t>to</w:t>
      </w:r>
      <w:r>
        <w:t xml:space="preserve"> </w:t>
      </w:r>
      <w:r w:rsidRPr="00867D49">
        <w:t>classify</w:t>
      </w:r>
      <w:r>
        <w:t xml:space="preserve"> </w:t>
      </w:r>
      <w:r w:rsidRPr="00867D49">
        <w:t>the</w:t>
      </w:r>
      <w:r>
        <w:t xml:space="preserve"> </w:t>
      </w:r>
      <w:r w:rsidRPr="00867D49">
        <w:t>reforms</w:t>
      </w:r>
      <w:r>
        <w:t xml:space="preserve"> </w:t>
      </w:r>
      <w:r w:rsidRPr="00867D49">
        <w:t>that</w:t>
      </w:r>
      <w:r>
        <w:t xml:space="preserve"> </w:t>
      </w:r>
      <w:r w:rsidRPr="00867D49">
        <w:t>have</w:t>
      </w:r>
      <w:r>
        <w:t xml:space="preserve"> </w:t>
      </w:r>
      <w:r w:rsidRPr="00867D49">
        <w:t>been</w:t>
      </w:r>
      <w:r>
        <w:t xml:space="preserve"> </w:t>
      </w:r>
      <w:r w:rsidRPr="00867D49">
        <w:t>or</w:t>
      </w:r>
      <w:r>
        <w:t xml:space="preserve"> </w:t>
      </w:r>
      <w:r w:rsidRPr="00867D49">
        <w:t>are</w:t>
      </w:r>
      <w:r>
        <w:t xml:space="preserve"> </w:t>
      </w:r>
      <w:r w:rsidRPr="00867D49">
        <w:t>likely</w:t>
      </w:r>
      <w:r>
        <w:t xml:space="preserve"> </w:t>
      </w:r>
      <w:r w:rsidRPr="00867D49">
        <w:t>to</w:t>
      </w:r>
      <w:r>
        <w:t xml:space="preserve"> </w:t>
      </w:r>
      <w:r w:rsidRPr="00867D49">
        <w:t>be</w:t>
      </w:r>
      <w:r>
        <w:t xml:space="preserve"> </w:t>
      </w:r>
      <w:r w:rsidRPr="00867D49">
        <w:t>taken</w:t>
      </w:r>
      <w:r>
        <w:t xml:space="preserve"> </w:t>
      </w:r>
      <w:r w:rsidRPr="00867D49">
        <w:t>seriously,</w:t>
      </w:r>
      <w:r>
        <w:t xml:space="preserve"> </w:t>
      </w:r>
      <w:r w:rsidRPr="00867D49">
        <w:t>including</w:t>
      </w:r>
      <w:r>
        <w:t xml:space="preserve"> </w:t>
      </w:r>
      <w:r w:rsidRPr="00867D49">
        <w:t>those</w:t>
      </w:r>
      <w:r>
        <w:t xml:space="preserve"> </w:t>
      </w:r>
      <w:r w:rsidRPr="00867D49">
        <w:t>that</w:t>
      </w:r>
      <w:r>
        <w:t xml:space="preserve"> </w:t>
      </w:r>
      <w:r w:rsidRPr="00867D49">
        <w:t>have</w:t>
      </w:r>
      <w:r>
        <w:t xml:space="preserve"> </w:t>
      </w:r>
      <w:r w:rsidRPr="00867D49">
        <w:t>previously</w:t>
      </w:r>
      <w:r>
        <w:t xml:space="preserve"> </w:t>
      </w:r>
      <w:r w:rsidRPr="00867D49">
        <w:t>been</w:t>
      </w:r>
      <w:r>
        <w:t xml:space="preserve"> </w:t>
      </w:r>
      <w:r w:rsidRPr="00867D49">
        <w:t>debated</w:t>
      </w:r>
      <w:r>
        <w:t xml:space="preserve"> </w:t>
      </w:r>
      <w:r w:rsidRPr="00867D49">
        <w:t>in</w:t>
      </w:r>
      <w:r>
        <w:t xml:space="preserve"> </w:t>
      </w:r>
      <w:r w:rsidRPr="00867D49">
        <w:t>Congress.</w:t>
      </w:r>
      <w:r>
        <w:t xml:space="preserve"> </w:t>
      </w:r>
      <w:r w:rsidRPr="00867D49">
        <w:t>In</w:t>
      </w:r>
      <w:r>
        <w:t xml:space="preserve"> </w:t>
      </w:r>
      <w:r w:rsidRPr="00867D49">
        <w:t>addition,</w:t>
      </w:r>
      <w:r>
        <w:t xml:space="preserve"> </w:t>
      </w:r>
      <w:r w:rsidRPr="00867D49">
        <w:t>the</w:t>
      </w:r>
      <w:r>
        <w:t xml:space="preserve"> </w:t>
      </w:r>
      <w:r w:rsidRPr="00867D49">
        <w:t>implications</w:t>
      </w:r>
      <w:r>
        <w:t xml:space="preserve"> </w:t>
      </w:r>
      <w:r w:rsidRPr="00867D49">
        <w:t>of</w:t>
      </w:r>
      <w:r>
        <w:t xml:space="preserve"> </w:t>
      </w:r>
      <w:r w:rsidRPr="00867D49">
        <w:t>a</w:t>
      </w:r>
      <w:r>
        <w:t xml:space="preserve"> </w:t>
      </w:r>
      <w:r w:rsidRPr="00867D49">
        <w:t>proposal</w:t>
      </w:r>
      <w:r>
        <w:t xml:space="preserve"> </w:t>
      </w:r>
      <w:r w:rsidRPr="00867D49">
        <w:t>to</w:t>
      </w:r>
      <w:r>
        <w:t xml:space="preserve"> </w:t>
      </w:r>
      <w:r w:rsidRPr="00867D49">
        <w:t>increase</w:t>
      </w:r>
      <w:r>
        <w:t xml:space="preserve"> </w:t>
      </w:r>
      <w:r w:rsidRPr="00867D49">
        <w:t>the</w:t>
      </w:r>
      <w:r>
        <w:t xml:space="preserve"> </w:t>
      </w:r>
      <w:r w:rsidRPr="00867D49">
        <w:t>size</w:t>
      </w:r>
      <w:r>
        <w:t xml:space="preserve"> </w:t>
      </w:r>
      <w:r w:rsidRPr="00867D49">
        <w:t>of</w:t>
      </w:r>
      <w:r>
        <w:t xml:space="preserve"> </w:t>
      </w:r>
      <w:r w:rsidRPr="00867D49">
        <w:t>the</w:t>
      </w:r>
      <w:r>
        <w:t xml:space="preserve"> </w:t>
      </w:r>
      <w:r w:rsidRPr="00867D49">
        <w:t>U.S.</w:t>
      </w:r>
      <w:r>
        <w:t xml:space="preserve"> </w:t>
      </w:r>
      <w:r w:rsidRPr="00867D49">
        <w:t>House</w:t>
      </w:r>
      <w:r>
        <w:t xml:space="preserve"> </w:t>
      </w:r>
      <w:r w:rsidRPr="00867D49">
        <w:t>(</w:t>
      </w:r>
      <w:proofErr w:type="spellStart"/>
      <w:r w:rsidRPr="00867D49">
        <w:t>Ladewig</w:t>
      </w:r>
      <w:proofErr w:type="spellEnd"/>
      <w:r>
        <w:t xml:space="preserve"> </w:t>
      </w:r>
      <w:r w:rsidRPr="00867D49">
        <w:t>and</w:t>
      </w:r>
      <w:r>
        <w:t xml:space="preserve"> </w:t>
      </w:r>
      <w:proofErr w:type="spellStart"/>
      <w:r w:rsidRPr="00867D49">
        <w:t>Jasinski</w:t>
      </w:r>
      <w:proofErr w:type="spellEnd"/>
      <w:r>
        <w:t xml:space="preserve"> </w:t>
      </w:r>
      <w:r w:rsidRPr="00867D49">
        <w:t>2008)</w:t>
      </w:r>
      <w:r>
        <w:t xml:space="preserve"> </w:t>
      </w:r>
      <w:r w:rsidRPr="00867D49">
        <w:t>is</w:t>
      </w:r>
      <w:r>
        <w:t xml:space="preserve"> </w:t>
      </w:r>
      <w:r w:rsidRPr="00867D49">
        <w:t>considered.</w:t>
      </w:r>
      <w:r>
        <w:t xml:space="preserve"> </w:t>
      </w:r>
      <w:r w:rsidRPr="00867D49">
        <w:t>Quite</w:t>
      </w:r>
      <w:r>
        <w:t xml:space="preserve"> </w:t>
      </w:r>
      <w:r w:rsidRPr="00867D49">
        <w:t>surprisingly,</w:t>
      </w:r>
      <w:r>
        <w:t xml:space="preserve"> </w:t>
      </w:r>
      <w:r w:rsidRPr="00867D49">
        <w:t>the</w:t>
      </w:r>
      <w:r>
        <w:t xml:space="preserve"> </w:t>
      </w:r>
      <w:r w:rsidRPr="00867D49">
        <w:t>empirical</w:t>
      </w:r>
      <w:r>
        <w:t xml:space="preserve"> </w:t>
      </w:r>
      <w:r w:rsidRPr="00867D49">
        <w:t>results</w:t>
      </w:r>
      <w:r>
        <w:t xml:space="preserve"> </w:t>
      </w:r>
      <w:r w:rsidRPr="00867D49">
        <w:t>show</w:t>
      </w:r>
      <w:r>
        <w:t xml:space="preserve"> </w:t>
      </w:r>
      <w:r w:rsidRPr="00867D49">
        <w:t>that</w:t>
      </w:r>
      <w:r>
        <w:t xml:space="preserve"> </w:t>
      </w:r>
      <w:r w:rsidRPr="00867D49">
        <w:t>over</w:t>
      </w:r>
      <w:r>
        <w:t xml:space="preserve"> </w:t>
      </w:r>
      <w:r w:rsidRPr="00867D49">
        <w:t>the</w:t>
      </w:r>
      <w:r>
        <w:t xml:space="preserve"> </w:t>
      </w:r>
      <w:r w:rsidRPr="00867D49">
        <w:t>full</w:t>
      </w:r>
      <w:r>
        <w:t xml:space="preserve"> </w:t>
      </w:r>
      <w:r w:rsidRPr="00867D49">
        <w:t>time</w:t>
      </w:r>
      <w:r>
        <w:t xml:space="preserve"> </w:t>
      </w:r>
      <w:r w:rsidRPr="00867D49">
        <w:t>period,</w:t>
      </w:r>
      <w:r>
        <w:t xml:space="preserve"> </w:t>
      </w:r>
      <w:r w:rsidRPr="00867D49">
        <w:t>inversions</w:t>
      </w:r>
      <w:r>
        <w:t xml:space="preserve"> </w:t>
      </w:r>
      <w:r w:rsidRPr="00867D49">
        <w:t>from</w:t>
      </w:r>
      <w:r>
        <w:t xml:space="preserve"> </w:t>
      </w:r>
      <w:r w:rsidRPr="00867D49">
        <w:t>the</w:t>
      </w:r>
      <w:r>
        <w:t xml:space="preserve"> </w:t>
      </w:r>
      <w:r w:rsidRPr="00867D49">
        <w:t>popular</w:t>
      </w:r>
      <w:r>
        <w:t xml:space="preserve"> </w:t>
      </w:r>
      <w:r w:rsidRPr="00867D49">
        <w:t>vote</w:t>
      </w:r>
      <w:r>
        <w:t xml:space="preserve"> </w:t>
      </w:r>
      <w:r w:rsidRPr="00867D49">
        <w:t>happen</w:t>
      </w:r>
      <w:r>
        <w:t xml:space="preserve"> </w:t>
      </w:r>
      <w:r w:rsidRPr="00867D49">
        <w:t>under</w:t>
      </w:r>
      <w:r>
        <w:t xml:space="preserve"> </w:t>
      </w:r>
      <w:r w:rsidRPr="00867D49">
        <w:t>all</w:t>
      </w:r>
      <w:r>
        <w:t xml:space="preserve"> </w:t>
      </w:r>
      <w:r w:rsidRPr="00867D49">
        <w:t>proposed</w:t>
      </w:r>
      <w:r>
        <w:t xml:space="preserve"> </w:t>
      </w:r>
      <w:r w:rsidRPr="00867D49">
        <w:t>alternatives</w:t>
      </w:r>
      <w:r>
        <w:t xml:space="preserve"> </w:t>
      </w:r>
      <w:r w:rsidRPr="00867D49">
        <w:t>at</w:t>
      </w:r>
      <w:r>
        <w:t xml:space="preserve"> </w:t>
      </w:r>
      <w:r w:rsidRPr="00867D49">
        <w:t>nearly</w:t>
      </w:r>
      <w:r>
        <w:t xml:space="preserve"> </w:t>
      </w:r>
      <w:r w:rsidRPr="00867D49">
        <w:t>the</w:t>
      </w:r>
      <w:r>
        <w:t xml:space="preserve"> </w:t>
      </w:r>
      <w:r w:rsidRPr="00867D49">
        <w:t>same</w:t>
      </w:r>
      <w:r>
        <w:t xml:space="preserve"> </w:t>
      </w:r>
      <w:r w:rsidRPr="00867D49">
        <w:t>rate</w:t>
      </w:r>
      <w:r>
        <w:t xml:space="preserve"> </w:t>
      </w:r>
      <w:r w:rsidRPr="00867D49">
        <w:t>as</w:t>
      </w:r>
      <w:r>
        <w:t xml:space="preserve"> </w:t>
      </w:r>
      <w:r w:rsidRPr="00867D49">
        <w:t>under</w:t>
      </w:r>
      <w:r>
        <w:t xml:space="preserve"> </w:t>
      </w:r>
      <w:r w:rsidRPr="00867D49">
        <w:t>the</w:t>
      </w:r>
      <w:r>
        <w:t xml:space="preserve"> </w:t>
      </w:r>
      <w:r w:rsidRPr="00867D49">
        <w:t>current</w:t>
      </w:r>
      <w:r>
        <w:t xml:space="preserve"> </w:t>
      </w:r>
      <w:r w:rsidRPr="00867D49">
        <w:t>EC</w:t>
      </w:r>
      <w:r>
        <w:t xml:space="preserve"> </w:t>
      </w:r>
      <w:r w:rsidRPr="00867D49">
        <w:t>rules,</w:t>
      </w:r>
      <w:r>
        <w:t xml:space="preserve"> </w:t>
      </w:r>
      <w:r w:rsidRPr="00867D49">
        <w:t>with</w:t>
      </w:r>
      <w:r>
        <w:t xml:space="preserve"> </w:t>
      </w:r>
      <w:r w:rsidRPr="00867D49">
        <w:t>some</w:t>
      </w:r>
      <w:r>
        <w:t xml:space="preserve"> </w:t>
      </w:r>
      <w:r w:rsidRPr="00867D49">
        <w:t>proposals</w:t>
      </w:r>
      <w:r>
        <w:t xml:space="preserve"> </w:t>
      </w:r>
      <w:r w:rsidRPr="00867D49">
        <w:t>making</w:t>
      </w:r>
      <w:r>
        <w:t xml:space="preserve"> </w:t>
      </w:r>
      <w:r w:rsidRPr="00867D49">
        <w:t>inversions</w:t>
      </w:r>
      <w:r>
        <w:t xml:space="preserve"> </w:t>
      </w:r>
      <w:r w:rsidRPr="00867D49">
        <w:t>more</w:t>
      </w:r>
      <w:r>
        <w:t xml:space="preserve"> </w:t>
      </w:r>
      <w:r w:rsidRPr="00867D49">
        <w:t>frequent.</w:t>
      </w:r>
      <w:r>
        <w:t xml:space="preserve"> </w:t>
      </w:r>
      <w:r w:rsidRPr="00867D49">
        <w:t>The</w:t>
      </w:r>
      <w:r>
        <w:t xml:space="preserve"> </w:t>
      </w:r>
      <w:r w:rsidRPr="00867D49">
        <w:t>major</w:t>
      </w:r>
      <w:r>
        <w:t xml:space="preserve"> </w:t>
      </w:r>
      <w:r w:rsidRPr="00867D49">
        <w:t>difference</w:t>
      </w:r>
      <w:r>
        <w:t xml:space="preserve"> </w:t>
      </w:r>
      <w:r w:rsidRPr="00867D49">
        <w:t>between</w:t>
      </w:r>
      <w:r>
        <w:t xml:space="preserve"> </w:t>
      </w:r>
      <w:r w:rsidRPr="00867D49">
        <w:t>the</w:t>
      </w:r>
      <w:r>
        <w:t xml:space="preserve"> </w:t>
      </w:r>
      <w:r w:rsidRPr="00867D49">
        <w:t>present</w:t>
      </w:r>
      <w:r>
        <w:t xml:space="preserve"> </w:t>
      </w:r>
      <w:r w:rsidRPr="00867D49">
        <w:t>EC</w:t>
      </w:r>
      <w:r>
        <w:t xml:space="preserve"> </w:t>
      </w:r>
      <w:r w:rsidRPr="00867D49">
        <w:t>rule</w:t>
      </w:r>
      <w:r>
        <w:t xml:space="preserve"> </w:t>
      </w:r>
      <w:r w:rsidRPr="00867D49">
        <w:t>and</w:t>
      </w:r>
      <w:r>
        <w:t xml:space="preserve"> </w:t>
      </w:r>
      <w:r w:rsidRPr="00867D49">
        <w:t>alternative</w:t>
      </w:r>
      <w:r>
        <w:t xml:space="preserve"> </w:t>
      </w:r>
      <w:r w:rsidRPr="00867D49">
        <w:t>rules</w:t>
      </w:r>
      <w:r>
        <w:t xml:space="preserve"> </w:t>
      </w:r>
      <w:r w:rsidRPr="00867D49">
        <w:t>is</w:t>
      </w:r>
      <w:r>
        <w:t xml:space="preserve"> </w:t>
      </w:r>
      <w:r w:rsidRPr="00867D49">
        <w:t>not</w:t>
      </w:r>
      <w:r>
        <w:t xml:space="preserve"> </w:t>
      </w:r>
      <w:r w:rsidRPr="00867D49">
        <w:t>in</w:t>
      </w:r>
      <w:r>
        <w:t xml:space="preserve"> </w:t>
      </w:r>
      <w:r w:rsidRPr="00867D49">
        <w:t>frequency</w:t>
      </w:r>
      <w:r>
        <w:t xml:space="preserve"> </w:t>
      </w:r>
      <w:r w:rsidRPr="00867D49">
        <w:t>of</w:t>
      </w:r>
      <w:r>
        <w:t xml:space="preserve"> </w:t>
      </w:r>
      <w:r w:rsidRPr="00867D49">
        <w:t>inversions,</w:t>
      </w:r>
      <w:r>
        <w:t xml:space="preserve"> </w:t>
      </w:r>
      <w:r w:rsidRPr="00867D49">
        <w:t>but</w:t>
      </w:r>
      <w:r>
        <w:t xml:space="preserve"> </w:t>
      </w:r>
      <w:r w:rsidRPr="00867D49">
        <w:t>in</w:t>
      </w:r>
      <w:r>
        <w:t xml:space="preserve"> </w:t>
      </w:r>
      <w:r w:rsidRPr="00867D49">
        <w:t>which</w:t>
      </w:r>
      <w:r>
        <w:t xml:space="preserve"> </w:t>
      </w:r>
      <w:r w:rsidRPr="00867D49">
        <w:t>years</w:t>
      </w:r>
      <w:r>
        <w:t xml:space="preserve"> </w:t>
      </w:r>
      <w:r w:rsidRPr="00867D49">
        <w:t>they</w:t>
      </w:r>
      <w:r>
        <w:t xml:space="preserve"> </w:t>
      </w:r>
      <w:r w:rsidRPr="00867D49">
        <w:t>occur.</w:t>
      </w:r>
      <w:r>
        <w:t xml:space="preserve"> </w:t>
      </w:r>
      <w:r w:rsidRPr="00867D49">
        <w:t>As</w:t>
      </w:r>
      <w:r>
        <w:t xml:space="preserve"> </w:t>
      </w:r>
      <w:r w:rsidRPr="00867D49">
        <w:t>for</w:t>
      </w:r>
      <w:r>
        <w:t xml:space="preserve"> </w:t>
      </w:r>
      <w:r w:rsidRPr="00867D49">
        <w:t>the</w:t>
      </w:r>
      <w:r>
        <w:t xml:space="preserve"> </w:t>
      </w:r>
      <w:r w:rsidRPr="00867D49">
        <w:t>proposal</w:t>
      </w:r>
      <w:r>
        <w:t xml:space="preserve"> </w:t>
      </w:r>
      <w:r w:rsidRPr="00867D49">
        <w:t>to</w:t>
      </w:r>
      <w:r>
        <w:t xml:space="preserve"> </w:t>
      </w:r>
      <w:r w:rsidRPr="00867D49">
        <w:t>increase</w:t>
      </w:r>
      <w:r>
        <w:t xml:space="preserve"> </w:t>
      </w:r>
      <w:r w:rsidRPr="00867D49">
        <w:t>the</w:t>
      </w:r>
      <w:r>
        <w:t xml:space="preserve"> </w:t>
      </w:r>
      <w:r w:rsidRPr="00867D49">
        <w:t>size</w:t>
      </w:r>
      <w:r>
        <w:t xml:space="preserve"> </w:t>
      </w:r>
      <w:r w:rsidRPr="00867D49">
        <w:t>of</w:t>
      </w:r>
      <w:r>
        <w:t xml:space="preserve"> </w:t>
      </w:r>
      <w:r w:rsidRPr="00867D49">
        <w:t>the</w:t>
      </w:r>
      <w:r>
        <w:t xml:space="preserve"> </w:t>
      </w:r>
      <w:r w:rsidRPr="00867D49">
        <w:t>House,</w:t>
      </w:r>
      <w:r>
        <w:t xml:space="preserve"> </w:t>
      </w:r>
      <w:r w:rsidRPr="00867D49">
        <w:t>any</w:t>
      </w:r>
      <w:r>
        <w:t xml:space="preserve"> </w:t>
      </w:r>
      <w:r w:rsidRPr="00867D49">
        <w:t>realistic</w:t>
      </w:r>
      <w:r>
        <w:t xml:space="preserve"> </w:t>
      </w:r>
      <w:r w:rsidRPr="00867D49">
        <w:t>increase</w:t>
      </w:r>
      <w:r>
        <w:t xml:space="preserve"> </w:t>
      </w:r>
      <w:r w:rsidRPr="00867D49">
        <w:t>in</w:t>
      </w:r>
      <w:r>
        <w:t xml:space="preserve"> </w:t>
      </w:r>
      <w:r w:rsidRPr="00867D49">
        <w:t>House</w:t>
      </w:r>
      <w:r>
        <w:t xml:space="preserve"> </w:t>
      </w:r>
      <w:r w:rsidRPr="00867D49">
        <w:t>size</w:t>
      </w:r>
      <w:r>
        <w:t xml:space="preserve"> </w:t>
      </w:r>
      <w:r w:rsidRPr="00867D49">
        <w:t>would</w:t>
      </w:r>
      <w:r>
        <w:t xml:space="preserve"> </w:t>
      </w:r>
      <w:r w:rsidRPr="00867D49">
        <w:t>have</w:t>
      </w:r>
      <w:r>
        <w:t xml:space="preserve"> </w:t>
      </w:r>
      <w:r w:rsidRPr="00867D49">
        <w:t>made</w:t>
      </w:r>
      <w:r>
        <w:t xml:space="preserve"> </w:t>
      </w:r>
      <w:r w:rsidRPr="00867D49">
        <w:t>no</w:t>
      </w:r>
      <w:r>
        <w:t xml:space="preserve"> </w:t>
      </w:r>
      <w:r w:rsidRPr="00867D49">
        <w:t>difference</w:t>
      </w:r>
      <w:r>
        <w:t xml:space="preserve"> </w:t>
      </w:r>
      <w:r w:rsidRPr="00867D49">
        <w:t>for</w:t>
      </w:r>
      <w:r>
        <w:t xml:space="preserve"> </w:t>
      </w:r>
      <w:r w:rsidRPr="00867D49">
        <w:t>the</w:t>
      </w:r>
      <w:r>
        <w:t xml:space="preserve"> </w:t>
      </w:r>
      <w:r w:rsidRPr="00867D49">
        <w:t>2016</w:t>
      </w:r>
      <w:r>
        <w:t xml:space="preserve"> </w:t>
      </w:r>
      <w:r w:rsidRPr="00867D49">
        <w:t>outcome.</w:t>
      </w:r>
    </w:p>
    <w:p w14:paraId="4B5BD189" w14:textId="051A098A" w:rsidR="00DD771F" w:rsidRDefault="00DD771F" w:rsidP="00DD771F">
      <w:pPr>
        <w:pStyle w:val="jc-diss-p"/>
      </w:pPr>
      <w:r w:rsidRPr="00867D49">
        <w:t>Only</w:t>
      </w:r>
      <w:r>
        <w:t xml:space="preserve"> </w:t>
      </w:r>
      <w:r w:rsidRPr="00867D49">
        <w:t>the</w:t>
      </w:r>
      <w:r>
        <w:t xml:space="preserve"> </w:t>
      </w:r>
      <w:r w:rsidRPr="00867D49">
        <w:t>Democratic</w:t>
      </w:r>
      <w:r>
        <w:t xml:space="preserve"> </w:t>
      </w:r>
      <w:r w:rsidRPr="00867D49">
        <w:t>and</w:t>
      </w:r>
      <w:r>
        <w:t xml:space="preserve"> </w:t>
      </w:r>
      <w:r w:rsidRPr="00867D49">
        <w:t>Republican</w:t>
      </w:r>
      <w:r>
        <w:t xml:space="preserve"> </w:t>
      </w:r>
      <w:r w:rsidRPr="00867D49">
        <w:t>two-party</w:t>
      </w:r>
      <w:r>
        <w:t xml:space="preserve"> </w:t>
      </w:r>
      <w:r w:rsidRPr="00867D49">
        <w:t>vote</w:t>
      </w:r>
      <w:r>
        <w:t xml:space="preserve"> </w:t>
      </w:r>
      <w:r w:rsidRPr="00867D49">
        <w:t>shares</w:t>
      </w:r>
      <w:r>
        <w:t xml:space="preserve"> </w:t>
      </w:r>
      <w:r w:rsidRPr="00867D49">
        <w:t>are</w:t>
      </w:r>
      <w:r>
        <w:t xml:space="preserve"> </w:t>
      </w:r>
      <w:r w:rsidRPr="00867D49">
        <w:t>used</w:t>
      </w:r>
      <w:r>
        <w:t xml:space="preserve"> </w:t>
      </w:r>
      <w:r w:rsidRPr="00867D49">
        <w:t>in</w:t>
      </w:r>
      <w:r>
        <w:t xml:space="preserve"> </w:t>
      </w:r>
      <w:r w:rsidRPr="00867D49">
        <w:t>looking</w:t>
      </w:r>
      <w:r>
        <w:t xml:space="preserve"> </w:t>
      </w:r>
      <w:r w:rsidRPr="00867D49">
        <w:t>at</w:t>
      </w:r>
      <w:r>
        <w:t xml:space="preserve"> </w:t>
      </w:r>
      <w:r w:rsidRPr="00867D49">
        <w:t>outcomes</w:t>
      </w:r>
      <w:r>
        <w:t xml:space="preserve"> </w:t>
      </w:r>
      <w:r w:rsidRPr="00867D49">
        <w:t>under</w:t>
      </w:r>
      <w:r>
        <w:t xml:space="preserve"> </w:t>
      </w:r>
      <w:r w:rsidRPr="00867D49">
        <w:t>different</w:t>
      </w:r>
      <w:r>
        <w:t xml:space="preserve"> </w:t>
      </w:r>
      <w:r w:rsidRPr="00867D49">
        <w:t>EC</w:t>
      </w:r>
      <w:r>
        <w:t xml:space="preserve"> </w:t>
      </w:r>
      <w:r w:rsidRPr="00867D49">
        <w:t>formulae.</w:t>
      </w:r>
      <w:r>
        <w:t xml:space="preserve"> </w:t>
      </w:r>
      <w:r w:rsidRPr="00867D49">
        <w:t>The</w:t>
      </w:r>
      <w:r>
        <w:t xml:space="preserve"> </w:t>
      </w:r>
      <w:r w:rsidRPr="00867D49">
        <w:t>choice</w:t>
      </w:r>
      <w:r>
        <w:t xml:space="preserve"> </w:t>
      </w:r>
      <w:r w:rsidRPr="00867D49">
        <w:t>of</w:t>
      </w:r>
      <w:r>
        <w:t xml:space="preserve"> </w:t>
      </w:r>
      <w:r w:rsidRPr="00867D49">
        <w:t>two-party</w:t>
      </w:r>
      <w:r>
        <w:t xml:space="preserve"> </w:t>
      </w:r>
      <w:r w:rsidRPr="00867D49">
        <w:t>vote</w:t>
      </w:r>
      <w:r>
        <w:t xml:space="preserve"> </w:t>
      </w:r>
      <w:r w:rsidRPr="00867D49">
        <w:t>is</w:t>
      </w:r>
      <w:r>
        <w:t xml:space="preserve"> </w:t>
      </w:r>
      <w:r w:rsidRPr="00867D49">
        <w:t>made</w:t>
      </w:r>
      <w:r>
        <w:t xml:space="preserve"> </w:t>
      </w:r>
      <w:r w:rsidRPr="061F94ED">
        <w:t>even though</w:t>
      </w:r>
      <w:r>
        <w:t xml:space="preserve"> </w:t>
      </w:r>
      <w:r w:rsidRPr="00867D49">
        <w:t>third-party</w:t>
      </w:r>
      <w:r>
        <w:t xml:space="preserve"> </w:t>
      </w:r>
      <w:r w:rsidRPr="00867D49">
        <w:t>candidacies</w:t>
      </w:r>
      <w:r>
        <w:t xml:space="preserve"> </w:t>
      </w:r>
      <w:r w:rsidRPr="00867D49">
        <w:t>sometimes</w:t>
      </w:r>
      <w:r>
        <w:t xml:space="preserve"> </w:t>
      </w:r>
      <w:r w:rsidRPr="00867D49">
        <w:t>represent</w:t>
      </w:r>
      <w:r>
        <w:t xml:space="preserve"> </w:t>
      </w:r>
      <w:r w:rsidRPr="00867D49">
        <w:t>a</w:t>
      </w:r>
      <w:r>
        <w:t xml:space="preserve"> </w:t>
      </w:r>
      <w:r w:rsidRPr="00867D49">
        <w:t>large</w:t>
      </w:r>
      <w:r>
        <w:t xml:space="preserve"> </w:t>
      </w:r>
      <w:r w:rsidRPr="00867D49">
        <w:t>proportion</w:t>
      </w:r>
      <w:r>
        <w:t xml:space="preserve"> </w:t>
      </w:r>
      <w:r w:rsidRPr="00867D49">
        <w:t>of</w:t>
      </w:r>
      <w:r>
        <w:t xml:space="preserve"> </w:t>
      </w:r>
      <w:r w:rsidRPr="00867D49">
        <w:t>the</w:t>
      </w:r>
      <w:r>
        <w:t xml:space="preserve"> </w:t>
      </w:r>
      <w:r w:rsidRPr="00867D49">
        <w:t>total</w:t>
      </w:r>
      <w:r>
        <w:t xml:space="preserve"> </w:t>
      </w:r>
      <w:r w:rsidRPr="00867D49">
        <w:t>vote.</w:t>
      </w:r>
      <w:r>
        <w:t xml:space="preserve"> </w:t>
      </w:r>
      <w:r w:rsidRPr="00867D49">
        <w:t>For</w:t>
      </w:r>
      <w:r>
        <w:t xml:space="preserve"> </w:t>
      </w:r>
      <w:r w:rsidRPr="00867D49">
        <w:t>example,</w:t>
      </w:r>
      <w:r>
        <w:t xml:space="preserve"> </w:t>
      </w:r>
      <w:r w:rsidRPr="00867D49">
        <w:t>in</w:t>
      </w:r>
      <w:r>
        <w:t xml:space="preserve"> </w:t>
      </w:r>
      <w:r w:rsidRPr="00867D49">
        <w:lastRenderedPageBreak/>
        <w:t>1968,</w:t>
      </w:r>
      <w:r>
        <w:t xml:space="preserve"> </w:t>
      </w:r>
      <w:r w:rsidRPr="00867D49">
        <w:t>when</w:t>
      </w:r>
      <w:r>
        <w:t xml:space="preserve"> </w:t>
      </w:r>
      <w:r w:rsidRPr="00867D49">
        <w:t>the</w:t>
      </w:r>
      <w:r>
        <w:t xml:space="preserve"> </w:t>
      </w:r>
      <w:r w:rsidRPr="00867D49">
        <w:t>leading</w:t>
      </w:r>
      <w:r>
        <w:t xml:space="preserve"> </w:t>
      </w:r>
      <w:r w:rsidRPr="00867D49">
        <w:t>popular</w:t>
      </w:r>
      <w:r>
        <w:t xml:space="preserve"> </w:t>
      </w:r>
      <w:r w:rsidRPr="00867D49">
        <w:t>vote</w:t>
      </w:r>
      <w:r>
        <w:t xml:space="preserve"> </w:t>
      </w:r>
      <w:r w:rsidRPr="00867D49">
        <w:t>recipient,</w:t>
      </w:r>
      <w:r>
        <w:t xml:space="preserve"> </w:t>
      </w:r>
      <w:r w:rsidRPr="00867D49">
        <w:t>Richard</w:t>
      </w:r>
      <w:r>
        <w:t xml:space="preserve"> </w:t>
      </w:r>
      <w:r w:rsidRPr="00867D49">
        <w:t>Nixon,</w:t>
      </w:r>
      <w:r>
        <w:t xml:space="preserve"> </w:t>
      </w:r>
      <w:r w:rsidRPr="00867D49">
        <w:t>won</w:t>
      </w:r>
      <w:r>
        <w:t xml:space="preserve"> </w:t>
      </w:r>
      <w:r w:rsidRPr="00867D49">
        <w:t>just</w:t>
      </w:r>
      <w:r>
        <w:t xml:space="preserve"> </w:t>
      </w:r>
      <w:r w:rsidRPr="00867D49">
        <w:t>43.42</w:t>
      </w:r>
      <w:r>
        <w:t xml:space="preserve"> </w:t>
      </w:r>
      <w:r w:rsidRPr="00867D49">
        <w:t>percent</w:t>
      </w:r>
      <w:r>
        <w:t xml:space="preserve"> </w:t>
      </w:r>
      <w:r w:rsidRPr="00867D49">
        <w:t>of</w:t>
      </w:r>
      <w:r>
        <w:t xml:space="preserve"> </w:t>
      </w:r>
      <w:r w:rsidRPr="00867D49">
        <w:t>the</w:t>
      </w:r>
      <w:r>
        <w:t xml:space="preserve"> </w:t>
      </w:r>
      <w:r w:rsidRPr="00867D49">
        <w:t>total</w:t>
      </w:r>
      <w:r>
        <w:t xml:space="preserve"> </w:t>
      </w:r>
      <w:r w:rsidRPr="00867D49">
        <w:t>votes.</w:t>
      </w:r>
      <w:r>
        <w:t xml:space="preserve"> </w:t>
      </w:r>
      <w:r w:rsidRPr="00867D49">
        <w:t>That</w:t>
      </w:r>
      <w:r>
        <w:t xml:space="preserve"> </w:t>
      </w:r>
      <w:r w:rsidRPr="00867D49">
        <w:t>is,</w:t>
      </w:r>
      <w:r>
        <w:t xml:space="preserve"> </w:t>
      </w:r>
      <w:r w:rsidRPr="00867D49">
        <w:t>nearly</w:t>
      </w:r>
      <w:r>
        <w:t xml:space="preserve"> </w:t>
      </w:r>
      <w:r w:rsidRPr="00867D49">
        <w:t>14</w:t>
      </w:r>
      <w:r>
        <w:t xml:space="preserve"> </w:t>
      </w:r>
      <w:r w:rsidRPr="00867D49">
        <w:t>percent</w:t>
      </w:r>
      <w:r>
        <w:t xml:space="preserve"> </w:t>
      </w:r>
      <w:r w:rsidRPr="00867D49">
        <w:t>of</w:t>
      </w:r>
      <w:r>
        <w:t xml:space="preserve"> </w:t>
      </w:r>
      <w:r w:rsidRPr="00867D49">
        <w:t>the</w:t>
      </w:r>
      <w:r>
        <w:t xml:space="preserve"> </w:t>
      </w:r>
      <w:r w:rsidRPr="00867D49">
        <w:t>vote</w:t>
      </w:r>
      <w:r>
        <w:t xml:space="preserve"> </w:t>
      </w:r>
      <w:r w:rsidRPr="00867D49">
        <w:t>went</w:t>
      </w:r>
      <w:r>
        <w:t xml:space="preserve"> </w:t>
      </w:r>
      <w:r w:rsidRPr="00867D49">
        <w:t>to</w:t>
      </w:r>
      <w:r>
        <w:t xml:space="preserve"> </w:t>
      </w:r>
      <w:r w:rsidRPr="00867D49">
        <w:t>candidates</w:t>
      </w:r>
      <w:r>
        <w:t xml:space="preserve"> </w:t>
      </w:r>
      <w:r w:rsidRPr="00867D49">
        <w:t>who</w:t>
      </w:r>
      <w:r>
        <w:t xml:space="preserve"> </w:t>
      </w:r>
      <w:r w:rsidRPr="00867D49">
        <w:t>did</w:t>
      </w:r>
      <w:r>
        <w:t xml:space="preserve"> </w:t>
      </w:r>
      <w:r w:rsidRPr="00867D49">
        <w:t>not</w:t>
      </w:r>
      <w:r>
        <w:t xml:space="preserve"> </w:t>
      </w:r>
      <w:r w:rsidRPr="00867D49">
        <w:t>finish</w:t>
      </w:r>
      <w:r>
        <w:t xml:space="preserve"> </w:t>
      </w:r>
      <w:r w:rsidRPr="00867D49">
        <w:t>in</w:t>
      </w:r>
      <w:r>
        <w:t xml:space="preserve"> </w:t>
      </w:r>
      <w:r w:rsidRPr="00867D49">
        <w:t>the</w:t>
      </w:r>
      <w:r>
        <w:t xml:space="preserve"> </w:t>
      </w:r>
      <w:r w:rsidRPr="00867D49">
        <w:t>top</w:t>
      </w:r>
      <w:r>
        <w:t xml:space="preserve"> </w:t>
      </w:r>
      <w:r w:rsidRPr="00867D49">
        <w:t>two.</w:t>
      </w:r>
      <w:r>
        <w:t xml:space="preserve"> </w:t>
      </w:r>
      <w:r w:rsidRPr="00867D49">
        <w:t>If</w:t>
      </w:r>
      <w:r>
        <w:t xml:space="preserve"> </w:t>
      </w:r>
      <w:r w:rsidRPr="00867D49">
        <w:t>there</w:t>
      </w:r>
      <w:r>
        <w:t xml:space="preserve"> </w:t>
      </w:r>
      <w:r w:rsidRPr="00867D49">
        <w:t>was</w:t>
      </w:r>
      <w:r>
        <w:t xml:space="preserve"> </w:t>
      </w:r>
      <w:r w:rsidRPr="00867D49">
        <w:t>a</w:t>
      </w:r>
      <w:r>
        <w:t xml:space="preserve"> </w:t>
      </w:r>
      <w:r w:rsidRPr="00867D49">
        <w:t>good</w:t>
      </w:r>
      <w:r>
        <w:t xml:space="preserve"> </w:t>
      </w:r>
      <w:r w:rsidRPr="00867D49">
        <w:t>way</w:t>
      </w:r>
      <w:r>
        <w:t xml:space="preserve"> </w:t>
      </w:r>
      <w:r w:rsidRPr="00867D49">
        <w:t>of</w:t>
      </w:r>
      <w:r>
        <w:t xml:space="preserve"> </w:t>
      </w:r>
      <w:r w:rsidRPr="00867D49">
        <w:t>determining</w:t>
      </w:r>
      <w:r>
        <w:t xml:space="preserve"> </w:t>
      </w:r>
      <w:r w:rsidRPr="00867D49">
        <w:t>the</w:t>
      </w:r>
      <w:r>
        <w:t xml:space="preserve"> </w:t>
      </w:r>
      <w:r w:rsidRPr="00867D49">
        <w:t>preferences</w:t>
      </w:r>
      <w:r>
        <w:t xml:space="preserve"> </w:t>
      </w:r>
      <w:r w:rsidRPr="00867D49">
        <w:t>of</w:t>
      </w:r>
      <w:r>
        <w:t xml:space="preserve"> </w:t>
      </w:r>
      <w:r w:rsidRPr="00867D49">
        <w:t>voters</w:t>
      </w:r>
      <w:r>
        <w:t xml:space="preserve"> </w:t>
      </w:r>
      <w:r w:rsidRPr="00867D49">
        <w:t>for</w:t>
      </w:r>
      <w:r>
        <w:t xml:space="preserve"> </w:t>
      </w:r>
      <w:r w:rsidRPr="00867D49">
        <w:t>these</w:t>
      </w:r>
      <w:r>
        <w:t xml:space="preserve"> </w:t>
      </w:r>
      <w:r w:rsidRPr="00867D49">
        <w:t>other</w:t>
      </w:r>
      <w:r>
        <w:t xml:space="preserve"> </w:t>
      </w:r>
      <w:r w:rsidRPr="00867D49">
        <w:t>candidates</w:t>
      </w:r>
      <w:r>
        <w:t xml:space="preserve"> </w:t>
      </w:r>
      <w:r w:rsidRPr="00867D49">
        <w:t>had</w:t>
      </w:r>
      <w:r>
        <w:t xml:space="preserve"> </w:t>
      </w:r>
      <w:r w:rsidRPr="00867D49">
        <w:t>only</w:t>
      </w:r>
      <w:r>
        <w:t xml:space="preserve"> </w:t>
      </w:r>
      <w:r w:rsidRPr="00867D49">
        <w:t>the</w:t>
      </w:r>
      <w:r>
        <w:t xml:space="preserve"> </w:t>
      </w:r>
      <w:r w:rsidRPr="00867D49">
        <w:t>two</w:t>
      </w:r>
      <w:r>
        <w:t xml:space="preserve"> </w:t>
      </w:r>
      <w:r w:rsidRPr="00867D49">
        <w:t>mainstream</w:t>
      </w:r>
      <w:r>
        <w:t xml:space="preserve"> </w:t>
      </w:r>
      <w:r w:rsidRPr="00867D49">
        <w:t>candidates</w:t>
      </w:r>
      <w:r>
        <w:t xml:space="preserve"> </w:t>
      </w:r>
      <w:r w:rsidRPr="00867D49">
        <w:t>been</w:t>
      </w:r>
      <w:r>
        <w:t xml:space="preserve"> </w:t>
      </w:r>
      <w:r w:rsidRPr="00867D49">
        <w:t>on</w:t>
      </w:r>
      <w:r>
        <w:t xml:space="preserve"> </w:t>
      </w:r>
      <w:r w:rsidRPr="00867D49">
        <w:t>the</w:t>
      </w:r>
      <w:r>
        <w:t xml:space="preserve"> </w:t>
      </w:r>
      <w:r w:rsidRPr="00867D49">
        <w:t>ballot,</w:t>
      </w:r>
      <w:r>
        <w:t xml:space="preserve"> </w:t>
      </w:r>
      <w:r w:rsidRPr="00867D49">
        <w:t>Hubert</w:t>
      </w:r>
      <w:r>
        <w:t xml:space="preserve"> </w:t>
      </w:r>
      <w:r w:rsidRPr="00867D49">
        <w:t>Humphrey</w:t>
      </w:r>
      <w:r>
        <w:t xml:space="preserve"> </w:t>
      </w:r>
      <w:r w:rsidRPr="00867D49">
        <w:t>would</w:t>
      </w:r>
      <w:r>
        <w:t xml:space="preserve"> </w:t>
      </w:r>
      <w:r w:rsidRPr="00867D49">
        <w:t>have</w:t>
      </w:r>
      <w:r>
        <w:t xml:space="preserve"> </w:t>
      </w:r>
      <w:r w:rsidRPr="00867D49">
        <w:t>led</w:t>
      </w:r>
      <w:r>
        <w:t xml:space="preserve"> </w:t>
      </w:r>
      <w:r w:rsidRPr="00867D49">
        <w:t>in</w:t>
      </w:r>
      <w:r>
        <w:t xml:space="preserve"> </w:t>
      </w:r>
      <w:r w:rsidRPr="00867D49">
        <w:t>the</w:t>
      </w:r>
      <w:r>
        <w:t xml:space="preserve"> </w:t>
      </w:r>
      <w:r w:rsidRPr="00867D49">
        <w:t>popular</w:t>
      </w:r>
      <w:r>
        <w:t xml:space="preserve"> </w:t>
      </w:r>
      <w:r w:rsidRPr="00867D49">
        <w:t>vote</w:t>
      </w:r>
      <w:r>
        <w:t xml:space="preserve"> </w:t>
      </w:r>
      <w:r w:rsidRPr="00867D49">
        <w:t>among</w:t>
      </w:r>
      <w:r>
        <w:t xml:space="preserve"> </w:t>
      </w:r>
      <w:r w:rsidRPr="00867D49">
        <w:t>the</w:t>
      </w:r>
      <w:r>
        <w:t xml:space="preserve"> </w:t>
      </w:r>
      <w:r w:rsidRPr="00867D49">
        <w:t>top</w:t>
      </w:r>
      <w:r>
        <w:t xml:space="preserve"> </w:t>
      </w:r>
      <w:r w:rsidRPr="00867D49">
        <w:t>two</w:t>
      </w:r>
      <w:r>
        <w:t xml:space="preserve"> </w:t>
      </w:r>
      <w:r w:rsidRPr="00867D49">
        <w:t>candidates.</w:t>
      </w:r>
      <w:r>
        <w:t xml:space="preserve"> </w:t>
      </w:r>
      <w:r w:rsidRPr="00867D49">
        <w:t>George</w:t>
      </w:r>
      <w:r>
        <w:t xml:space="preserve"> </w:t>
      </w:r>
      <w:r w:rsidRPr="00867D49">
        <w:t>Wallace’s</w:t>
      </w:r>
      <w:r>
        <w:t xml:space="preserve"> </w:t>
      </w:r>
      <w:r w:rsidRPr="00867D49">
        <w:t>independent</w:t>
      </w:r>
      <w:r>
        <w:t xml:space="preserve"> </w:t>
      </w:r>
      <w:r w:rsidRPr="00867D49">
        <w:t>campaign</w:t>
      </w:r>
      <w:r>
        <w:t xml:space="preserve"> </w:t>
      </w:r>
      <w:r w:rsidRPr="00867D49">
        <w:t>drew</w:t>
      </w:r>
      <w:r>
        <w:t xml:space="preserve"> </w:t>
      </w:r>
      <w:r w:rsidRPr="00867D49">
        <w:t>support</w:t>
      </w:r>
      <w:r>
        <w:t xml:space="preserve"> </w:t>
      </w:r>
      <w:r w:rsidRPr="00867D49">
        <w:t>primarily</w:t>
      </w:r>
      <w:r>
        <w:t xml:space="preserve"> </w:t>
      </w:r>
      <w:r w:rsidRPr="00867D49">
        <w:t>from</w:t>
      </w:r>
      <w:r>
        <w:t xml:space="preserve"> </w:t>
      </w:r>
      <w:r w:rsidRPr="00867D49">
        <w:t>the</w:t>
      </w:r>
      <w:r>
        <w:t xml:space="preserve"> </w:t>
      </w:r>
      <w:r w:rsidRPr="00867D49">
        <w:t>South,</w:t>
      </w:r>
      <w:r>
        <w:t xml:space="preserve"> </w:t>
      </w:r>
      <w:r w:rsidRPr="00867D49">
        <w:t>capturing</w:t>
      </w:r>
      <w:r>
        <w:t xml:space="preserve"> </w:t>
      </w:r>
      <w:r w:rsidRPr="00867D49">
        <w:t>46</w:t>
      </w:r>
      <w:r>
        <w:t xml:space="preserve"> </w:t>
      </w:r>
      <w:r w:rsidRPr="00867D49">
        <w:t>electoral</w:t>
      </w:r>
      <w:r>
        <w:t xml:space="preserve"> </w:t>
      </w:r>
      <w:r w:rsidRPr="00867D49">
        <w:t>votes</w:t>
      </w:r>
      <w:r>
        <w:t xml:space="preserve"> </w:t>
      </w:r>
      <w:r w:rsidRPr="00867D49">
        <w:t>from</w:t>
      </w:r>
      <w:r>
        <w:t xml:space="preserve"> </w:t>
      </w:r>
      <w:r w:rsidRPr="00867D49">
        <w:t>five</w:t>
      </w:r>
      <w:r>
        <w:t xml:space="preserve"> </w:t>
      </w:r>
      <w:r w:rsidRPr="00867D49">
        <w:t>southern</w:t>
      </w:r>
      <w:r>
        <w:t xml:space="preserve"> </w:t>
      </w:r>
      <w:r w:rsidRPr="00867D49">
        <w:t>states.</w:t>
      </w:r>
      <w:r>
        <w:t xml:space="preserve"> </w:t>
      </w:r>
      <w:r w:rsidRPr="00867D49">
        <w:t>However,</w:t>
      </w:r>
      <w:r>
        <w:t xml:space="preserve"> </w:t>
      </w:r>
      <w:r w:rsidRPr="00867D49">
        <w:t>even</w:t>
      </w:r>
      <w:r>
        <w:t xml:space="preserve"> </w:t>
      </w:r>
      <w:r w:rsidRPr="00867D49">
        <w:t>had</w:t>
      </w:r>
      <w:r>
        <w:t xml:space="preserve"> </w:t>
      </w:r>
      <w:r w:rsidRPr="00867D49">
        <w:t>Humphrey</w:t>
      </w:r>
      <w:r>
        <w:t xml:space="preserve"> </w:t>
      </w:r>
      <w:r w:rsidRPr="00867D49">
        <w:t>won</w:t>
      </w:r>
      <w:r>
        <w:t xml:space="preserve"> </w:t>
      </w:r>
      <w:r w:rsidRPr="00867D49">
        <w:t>all</w:t>
      </w:r>
      <w:r>
        <w:t xml:space="preserve"> </w:t>
      </w:r>
      <w:r w:rsidRPr="00867D49">
        <w:t>9.9</w:t>
      </w:r>
      <w:r>
        <w:t xml:space="preserve"> </w:t>
      </w:r>
      <w:r w:rsidRPr="00867D49">
        <w:t>million</w:t>
      </w:r>
      <w:r>
        <w:t xml:space="preserve"> </w:t>
      </w:r>
      <w:r w:rsidRPr="00867D49">
        <w:t>of</w:t>
      </w:r>
      <w:r>
        <w:t xml:space="preserve"> </w:t>
      </w:r>
      <w:r w:rsidRPr="00867D49">
        <w:t>Wallace’s</w:t>
      </w:r>
      <w:r>
        <w:t xml:space="preserve"> </w:t>
      </w:r>
      <w:r w:rsidRPr="00867D49">
        <w:t>voters</w:t>
      </w:r>
      <w:r>
        <w:t xml:space="preserve"> </w:t>
      </w:r>
      <w:r w:rsidRPr="00867D49">
        <w:t>and</w:t>
      </w:r>
      <w:r>
        <w:t xml:space="preserve"> </w:t>
      </w:r>
      <w:r w:rsidRPr="00867D49">
        <w:t>the</w:t>
      </w:r>
      <w:r>
        <w:t xml:space="preserve"> </w:t>
      </w:r>
      <w:r w:rsidRPr="00867D49">
        <w:t>46</w:t>
      </w:r>
      <w:r>
        <w:t xml:space="preserve"> </w:t>
      </w:r>
      <w:r w:rsidRPr="00867D49">
        <w:t>EC</w:t>
      </w:r>
      <w:r>
        <w:t xml:space="preserve"> </w:t>
      </w:r>
      <w:r w:rsidRPr="00867D49">
        <w:t>votes</w:t>
      </w:r>
      <w:r>
        <w:t xml:space="preserve"> </w:t>
      </w:r>
      <w:r w:rsidRPr="00867D49">
        <w:t>that</w:t>
      </w:r>
      <w:r>
        <w:t xml:space="preserve"> </w:t>
      </w:r>
      <w:r w:rsidRPr="00867D49">
        <w:t>accompanied</w:t>
      </w:r>
      <w:r>
        <w:t xml:space="preserve"> </w:t>
      </w:r>
      <w:r w:rsidRPr="00867D49">
        <w:t>them,</w:t>
      </w:r>
      <w:r>
        <w:t xml:space="preserve"> </w:t>
      </w:r>
      <w:r w:rsidRPr="00867D49">
        <w:t>he</w:t>
      </w:r>
      <w:r>
        <w:t xml:space="preserve"> </w:t>
      </w:r>
      <w:r w:rsidRPr="00867D49">
        <w:t>still</w:t>
      </w:r>
      <w:r>
        <w:t xml:space="preserve"> </w:t>
      </w:r>
      <w:r w:rsidRPr="00867D49">
        <w:t>would</w:t>
      </w:r>
      <w:r>
        <w:t xml:space="preserve"> </w:t>
      </w:r>
      <w:r w:rsidRPr="00867D49">
        <w:t>have</w:t>
      </w:r>
      <w:r>
        <w:t xml:space="preserve"> </w:t>
      </w:r>
      <w:r w:rsidRPr="00867D49">
        <w:t>lost</w:t>
      </w:r>
      <w:r>
        <w:t xml:space="preserve"> </w:t>
      </w:r>
      <w:r w:rsidRPr="00867D49">
        <w:t>in</w:t>
      </w:r>
      <w:r>
        <w:t xml:space="preserve"> </w:t>
      </w:r>
      <w:r w:rsidRPr="00867D49">
        <w:t>the</w:t>
      </w:r>
      <w:r>
        <w:t xml:space="preserve"> </w:t>
      </w:r>
      <w:r w:rsidRPr="00867D49">
        <w:t>EC.</w:t>
      </w:r>
      <w:r>
        <w:t xml:space="preserve"> </w:t>
      </w:r>
      <w:r w:rsidRPr="00867D49">
        <w:t>The</w:t>
      </w:r>
      <w:r>
        <w:t xml:space="preserve"> </w:t>
      </w:r>
      <w:r w:rsidRPr="00867D49">
        <w:t>effects</w:t>
      </w:r>
      <w:r>
        <w:t xml:space="preserve"> </w:t>
      </w:r>
      <w:r w:rsidRPr="00867D49">
        <w:t>of</w:t>
      </w:r>
      <w:r>
        <w:t xml:space="preserve"> </w:t>
      </w:r>
      <w:r w:rsidRPr="00867D49">
        <w:t>third-party</w:t>
      </w:r>
      <w:r>
        <w:t xml:space="preserve"> </w:t>
      </w:r>
      <w:r w:rsidRPr="00867D49">
        <w:t>candidacies</w:t>
      </w:r>
      <w:r>
        <w:t xml:space="preserve"> </w:t>
      </w:r>
      <w:r w:rsidRPr="00867D49">
        <w:t>on</w:t>
      </w:r>
      <w:r>
        <w:t xml:space="preserve"> </w:t>
      </w:r>
      <w:r w:rsidRPr="00867D49">
        <w:t>electoral</w:t>
      </w:r>
      <w:r>
        <w:t xml:space="preserve"> </w:t>
      </w:r>
      <w:r w:rsidRPr="00867D49">
        <w:t>outcomes</w:t>
      </w:r>
      <w:r>
        <w:t xml:space="preserve"> </w:t>
      </w:r>
      <w:r w:rsidRPr="00867D49">
        <w:t>is</w:t>
      </w:r>
      <w:r>
        <w:t xml:space="preserve"> </w:t>
      </w:r>
      <w:r w:rsidRPr="00867D49">
        <w:t>certainly</w:t>
      </w:r>
      <w:r>
        <w:t xml:space="preserve"> </w:t>
      </w:r>
      <w:r w:rsidRPr="00867D49">
        <w:t>worth</w:t>
      </w:r>
      <w:r>
        <w:t xml:space="preserve"> </w:t>
      </w:r>
      <w:r w:rsidRPr="00867D49">
        <w:t>further</w:t>
      </w:r>
      <w:r>
        <w:t xml:space="preserve"> </w:t>
      </w:r>
      <w:r w:rsidRPr="00867D49">
        <w:t>investigation</w:t>
      </w:r>
      <w:r>
        <w:t xml:space="preserve"> </w:t>
      </w:r>
      <w:r w:rsidRPr="00867D49">
        <w:t>but</w:t>
      </w:r>
      <w:r>
        <w:t xml:space="preserve"> </w:t>
      </w:r>
      <w:r w:rsidRPr="00867D49">
        <w:t>is</w:t>
      </w:r>
      <w:r>
        <w:t xml:space="preserve"> </w:t>
      </w:r>
      <w:r w:rsidRPr="00867D49">
        <w:t>beyond</w:t>
      </w:r>
      <w:r>
        <w:t xml:space="preserve"> </w:t>
      </w:r>
      <w:r w:rsidRPr="00867D49">
        <w:t>the</w:t>
      </w:r>
      <w:r>
        <w:t xml:space="preserve"> </w:t>
      </w:r>
      <w:r w:rsidRPr="00867D49">
        <w:t>scope</w:t>
      </w:r>
      <w:r>
        <w:t xml:space="preserve"> </w:t>
      </w:r>
      <w:r w:rsidRPr="00867D49">
        <w:t>of</w:t>
      </w:r>
      <w:r>
        <w:t xml:space="preserve"> </w:t>
      </w:r>
      <w:r w:rsidRPr="00867D49">
        <w:t>the</w:t>
      </w:r>
      <w:r>
        <w:t xml:space="preserve"> </w:t>
      </w:r>
      <w:r w:rsidRPr="00867D49">
        <w:t>present</w:t>
      </w:r>
      <w:r>
        <w:t xml:space="preserve"> </w:t>
      </w:r>
      <w:r w:rsidRPr="00867D49">
        <w:t>essay.</w:t>
      </w:r>
      <w:r>
        <w:t xml:space="preserve"> </w:t>
      </w:r>
      <w:r w:rsidRPr="00867D49">
        <w:t>Moreover,</w:t>
      </w:r>
      <w:r>
        <w:t xml:space="preserve"> </w:t>
      </w:r>
      <w:r w:rsidRPr="00867D49">
        <w:t>it</w:t>
      </w:r>
      <w:r>
        <w:t xml:space="preserve"> </w:t>
      </w:r>
      <w:r w:rsidRPr="00867D49">
        <w:t>is</w:t>
      </w:r>
      <w:r>
        <w:t xml:space="preserve"> </w:t>
      </w:r>
      <w:r w:rsidRPr="00867D49">
        <w:t>expected</w:t>
      </w:r>
      <w:r>
        <w:t xml:space="preserve"> </w:t>
      </w:r>
      <w:r w:rsidRPr="00867D49">
        <w:t>that</w:t>
      </w:r>
      <w:r>
        <w:t xml:space="preserve"> </w:t>
      </w:r>
      <w:r w:rsidRPr="00867D49">
        <w:t>most,</w:t>
      </w:r>
      <w:r>
        <w:t xml:space="preserve"> </w:t>
      </w:r>
      <w:r w:rsidRPr="00867D49">
        <w:t>if</w:t>
      </w:r>
      <w:r>
        <w:t xml:space="preserve"> </w:t>
      </w:r>
      <w:r w:rsidRPr="00867D49">
        <w:t>not</w:t>
      </w:r>
      <w:r>
        <w:t xml:space="preserve"> </w:t>
      </w:r>
      <w:r w:rsidRPr="00867D49">
        <w:t>all,</w:t>
      </w:r>
      <w:r>
        <w:t xml:space="preserve"> </w:t>
      </w:r>
      <w:r w:rsidRPr="00867D49">
        <w:t>of</w:t>
      </w:r>
      <w:r>
        <w:t xml:space="preserve"> </w:t>
      </w:r>
      <w:r w:rsidRPr="00867D49">
        <w:t>the</w:t>
      </w:r>
      <w:r>
        <w:t xml:space="preserve"> </w:t>
      </w:r>
      <w:r w:rsidRPr="00867D49">
        <w:t>problems</w:t>
      </w:r>
      <w:r>
        <w:t xml:space="preserve"> </w:t>
      </w:r>
      <w:r w:rsidRPr="00867D49">
        <w:t>identified</w:t>
      </w:r>
      <w:r>
        <w:t xml:space="preserve"> </w:t>
      </w:r>
      <w:r w:rsidRPr="00867D49">
        <w:t>with</w:t>
      </w:r>
      <w:r>
        <w:t xml:space="preserve"> </w:t>
      </w:r>
      <w:r w:rsidRPr="00867D49">
        <w:t>third-party</w:t>
      </w:r>
      <w:r>
        <w:t xml:space="preserve"> </w:t>
      </w:r>
      <w:r w:rsidRPr="00867D49">
        <w:t>candidacies</w:t>
      </w:r>
      <w:r>
        <w:t xml:space="preserve"> </w:t>
      </w:r>
      <w:r w:rsidRPr="00867D49">
        <w:t>would</w:t>
      </w:r>
      <w:r>
        <w:t xml:space="preserve"> </w:t>
      </w:r>
      <w:r w:rsidRPr="00867D49">
        <w:t>be</w:t>
      </w:r>
      <w:r>
        <w:t xml:space="preserve"> </w:t>
      </w:r>
      <w:r w:rsidRPr="00867D49">
        <w:t>the</w:t>
      </w:r>
      <w:r>
        <w:t xml:space="preserve"> </w:t>
      </w:r>
      <w:r w:rsidRPr="00867D49">
        <w:t>same</w:t>
      </w:r>
      <w:r>
        <w:t xml:space="preserve"> </w:t>
      </w:r>
      <w:r w:rsidRPr="00867D49">
        <w:t>or</w:t>
      </w:r>
      <w:r>
        <w:t xml:space="preserve"> </w:t>
      </w:r>
      <w:r w:rsidRPr="00867D49">
        <w:t>greater</w:t>
      </w:r>
      <w:r>
        <w:t xml:space="preserve"> </w:t>
      </w:r>
      <w:r w:rsidRPr="00867D49">
        <w:t>under</w:t>
      </w:r>
      <w:r>
        <w:t xml:space="preserve"> </w:t>
      </w:r>
      <w:r w:rsidRPr="00867D49">
        <w:t>the</w:t>
      </w:r>
      <w:r>
        <w:t xml:space="preserve"> </w:t>
      </w:r>
      <w:r w:rsidRPr="00867D49">
        <w:t>alternative</w:t>
      </w:r>
      <w:r>
        <w:t xml:space="preserve"> </w:t>
      </w:r>
      <w:r w:rsidRPr="00867D49">
        <w:t>versions</w:t>
      </w:r>
      <w:r>
        <w:t xml:space="preserve"> </w:t>
      </w:r>
      <w:r w:rsidRPr="00867D49">
        <w:t>of</w:t>
      </w:r>
      <w:r>
        <w:t xml:space="preserve"> </w:t>
      </w:r>
      <w:r w:rsidRPr="00867D49">
        <w:t>the</w:t>
      </w:r>
      <w:r>
        <w:t xml:space="preserve"> </w:t>
      </w:r>
      <w:r w:rsidRPr="00867D49">
        <w:t>EC</w:t>
      </w:r>
      <w:r>
        <w:t xml:space="preserve"> </w:t>
      </w:r>
      <w:r w:rsidRPr="00867D49">
        <w:t>we</w:t>
      </w:r>
      <w:r>
        <w:t xml:space="preserve"> </w:t>
      </w:r>
      <w:r w:rsidRPr="00867D49">
        <w:t>consider</w:t>
      </w:r>
      <w:r>
        <w:t xml:space="preserve"> </w:t>
      </w:r>
      <w:r w:rsidRPr="00867D49">
        <w:t>here.</w:t>
      </w:r>
      <w:r>
        <w:t xml:space="preserve"> </w:t>
      </w:r>
      <w:r w:rsidRPr="00867D49">
        <w:t>In</w:t>
      </w:r>
      <w:r>
        <w:t xml:space="preserve"> </w:t>
      </w:r>
      <w:r w:rsidRPr="00867D49">
        <w:t>the</w:t>
      </w:r>
      <w:r>
        <w:t xml:space="preserve"> </w:t>
      </w:r>
      <w:r w:rsidRPr="00867D49">
        <w:t>same</w:t>
      </w:r>
      <w:r>
        <w:t xml:space="preserve"> </w:t>
      </w:r>
      <w:r w:rsidRPr="00867D49">
        <w:t>tweet</w:t>
      </w:r>
      <w:r>
        <w:t xml:space="preserve"> </w:t>
      </w:r>
      <w:r w:rsidRPr="00867D49">
        <w:t>in</w:t>
      </w:r>
      <w:r>
        <w:t xml:space="preserve"> </w:t>
      </w:r>
      <w:r w:rsidRPr="00867D49">
        <w:t>which</w:t>
      </w:r>
      <w:r>
        <w:t xml:space="preserve"> </w:t>
      </w:r>
      <w:r w:rsidRPr="00867D49">
        <w:t>President</w:t>
      </w:r>
      <w:r>
        <w:t xml:space="preserve"> </w:t>
      </w:r>
      <w:r w:rsidRPr="00867D49">
        <w:t>Trump</w:t>
      </w:r>
      <w:r>
        <w:t xml:space="preserve"> </w:t>
      </w:r>
      <w:r w:rsidRPr="00867D49">
        <w:t>said</w:t>
      </w:r>
      <w:r>
        <w:t xml:space="preserve"> </w:t>
      </w:r>
      <w:r w:rsidRPr="00867D49">
        <w:t>that</w:t>
      </w:r>
      <w:r>
        <w:t xml:space="preserve"> </w:t>
      </w:r>
      <w:r w:rsidRPr="00867D49">
        <w:t>the</w:t>
      </w:r>
      <w:r>
        <w:t xml:space="preserve"> </w:t>
      </w:r>
      <w:r w:rsidRPr="00867D49">
        <w:t>EC</w:t>
      </w:r>
      <w:r>
        <w:t xml:space="preserve"> </w:t>
      </w:r>
      <w:r w:rsidRPr="00867D49">
        <w:t>was</w:t>
      </w:r>
      <w:r>
        <w:t xml:space="preserve"> </w:t>
      </w:r>
      <w:r w:rsidRPr="00867D49">
        <w:t>‘’genius,’’</w:t>
      </w:r>
      <w:r>
        <w:t xml:space="preserve"> </w:t>
      </w:r>
      <w:r w:rsidRPr="00867D49">
        <w:t>he</w:t>
      </w:r>
      <w:r>
        <w:t xml:space="preserve"> </w:t>
      </w:r>
      <w:r w:rsidRPr="00867D49">
        <w:t>also</w:t>
      </w:r>
      <w:r>
        <w:t xml:space="preserve"> </w:t>
      </w:r>
      <w:r w:rsidRPr="00867D49">
        <w:t>claimed</w:t>
      </w:r>
      <w:r>
        <w:t xml:space="preserve"> </w:t>
      </w:r>
      <w:r w:rsidRPr="00867D49">
        <w:t>that</w:t>
      </w:r>
      <w:r>
        <w:t xml:space="preserve"> </w:t>
      </w:r>
      <w:r w:rsidRPr="00867D49">
        <w:t>he</w:t>
      </w:r>
      <w:r>
        <w:t xml:space="preserve"> </w:t>
      </w:r>
      <w:r w:rsidRPr="00867D49">
        <w:t>would</w:t>
      </w:r>
      <w:r>
        <w:t xml:space="preserve"> </w:t>
      </w:r>
      <w:r w:rsidRPr="00867D49">
        <w:t>have</w:t>
      </w:r>
      <w:r>
        <w:t xml:space="preserve"> </w:t>
      </w:r>
      <w:r w:rsidRPr="00867D49">
        <w:t>won</w:t>
      </w:r>
      <w:r>
        <w:t xml:space="preserve"> </w:t>
      </w:r>
      <w:r w:rsidRPr="00867D49">
        <w:t>the</w:t>
      </w:r>
      <w:r>
        <w:t xml:space="preserve"> </w:t>
      </w:r>
      <w:r w:rsidRPr="00867D49">
        <w:t>popular</w:t>
      </w:r>
      <w:r>
        <w:t xml:space="preserve"> </w:t>
      </w:r>
      <w:r w:rsidRPr="00867D49">
        <w:t>vote</w:t>
      </w:r>
      <w:r>
        <w:t xml:space="preserve"> </w:t>
      </w:r>
      <w:r w:rsidRPr="00867D49">
        <w:t>if,</w:t>
      </w:r>
      <w:r>
        <w:t xml:space="preserve"> </w:t>
      </w:r>
      <w:r w:rsidRPr="00867D49">
        <w:t>rather</w:t>
      </w:r>
      <w:r>
        <w:t xml:space="preserve"> </w:t>
      </w:r>
      <w:r w:rsidRPr="00867D49">
        <w:t>than</w:t>
      </w:r>
      <w:r>
        <w:t xml:space="preserve"> </w:t>
      </w:r>
      <w:r w:rsidRPr="00867D49">
        <w:t>the</w:t>
      </w:r>
      <w:r>
        <w:t xml:space="preserve"> </w:t>
      </w:r>
      <w:r w:rsidRPr="00867D49">
        <w:t>present</w:t>
      </w:r>
      <w:r>
        <w:t xml:space="preserve"> </w:t>
      </w:r>
      <w:r w:rsidRPr="00867D49">
        <w:t>EC</w:t>
      </w:r>
      <w:r>
        <w:t xml:space="preserve"> </w:t>
      </w:r>
      <w:r w:rsidRPr="00867D49">
        <w:t>system,</w:t>
      </w:r>
      <w:r>
        <w:t xml:space="preserve"> </w:t>
      </w:r>
      <w:r w:rsidRPr="00867D49">
        <w:t>who</w:t>
      </w:r>
      <w:r>
        <w:t xml:space="preserve"> </w:t>
      </w:r>
      <w:r w:rsidRPr="00867D49">
        <w:t>won</w:t>
      </w:r>
      <w:r>
        <w:t xml:space="preserve"> </w:t>
      </w:r>
      <w:r w:rsidRPr="00867D49">
        <w:t>the</w:t>
      </w:r>
      <w:r>
        <w:t xml:space="preserve"> </w:t>
      </w:r>
      <w:r w:rsidRPr="00867D49">
        <w:t>popular</w:t>
      </w:r>
      <w:r>
        <w:t xml:space="preserve"> </w:t>
      </w:r>
      <w:r w:rsidRPr="00867D49">
        <w:t>vote</w:t>
      </w:r>
      <w:r>
        <w:t xml:space="preserve"> </w:t>
      </w:r>
      <w:r w:rsidRPr="00867D49">
        <w:t>decided</w:t>
      </w:r>
      <w:r>
        <w:t xml:space="preserve"> </w:t>
      </w:r>
      <w:r w:rsidRPr="00867D49">
        <w:t>who</w:t>
      </w:r>
      <w:r>
        <w:t xml:space="preserve"> </w:t>
      </w:r>
      <w:r w:rsidRPr="00867D49">
        <w:t>got</w:t>
      </w:r>
      <w:r>
        <w:t xml:space="preserve"> </w:t>
      </w:r>
      <w:r w:rsidRPr="00867D49">
        <w:t>elected</w:t>
      </w:r>
      <w:r>
        <w:t xml:space="preserve"> </w:t>
      </w:r>
      <w:r w:rsidRPr="00867D49">
        <w:t>president.</w:t>
      </w:r>
      <w:r>
        <w:t xml:space="preserve"> </w:t>
      </w:r>
      <w:r w:rsidRPr="00867D49">
        <w:t>Under</w:t>
      </w:r>
      <w:r>
        <w:t xml:space="preserve"> </w:t>
      </w:r>
      <w:r w:rsidRPr="00867D49">
        <w:t>that</w:t>
      </w:r>
      <w:r>
        <w:t xml:space="preserve"> </w:t>
      </w:r>
      <w:r w:rsidRPr="00867D49">
        <w:t>rule</w:t>
      </w:r>
      <w:r>
        <w:t xml:space="preserve"> </w:t>
      </w:r>
      <w:r w:rsidRPr="00867D49">
        <w:t>for</w:t>
      </w:r>
      <w:r>
        <w:t xml:space="preserve"> </w:t>
      </w:r>
      <w:r w:rsidRPr="00867D49">
        <w:t>deciding</w:t>
      </w:r>
      <w:r>
        <w:t xml:space="preserve"> </w:t>
      </w:r>
      <w:r w:rsidRPr="00867D49">
        <w:t>outcomes</w:t>
      </w:r>
      <w:r>
        <w:t xml:space="preserve"> </w:t>
      </w:r>
      <w:r w:rsidRPr="00867D49">
        <w:t>he</w:t>
      </w:r>
      <w:r>
        <w:t xml:space="preserve"> </w:t>
      </w:r>
      <w:r w:rsidRPr="00867D49">
        <w:t>said</w:t>
      </w:r>
      <w:r>
        <w:t xml:space="preserve"> </w:t>
      </w:r>
      <w:r w:rsidRPr="00867D49">
        <w:t>he</w:t>
      </w:r>
      <w:r>
        <w:t xml:space="preserve"> </w:t>
      </w:r>
      <w:r w:rsidRPr="00867D49">
        <w:t>would</w:t>
      </w:r>
      <w:r>
        <w:t xml:space="preserve"> </w:t>
      </w:r>
      <w:r w:rsidRPr="00867D49">
        <w:t>have</w:t>
      </w:r>
      <w:r>
        <w:t xml:space="preserve"> </w:t>
      </w:r>
      <w:r w:rsidRPr="00867D49">
        <w:t>campaigned</w:t>
      </w:r>
      <w:r>
        <w:t xml:space="preserve"> </w:t>
      </w:r>
      <w:r w:rsidRPr="00867D49">
        <w:t>in</w:t>
      </w:r>
      <w:r>
        <w:t xml:space="preserve"> </w:t>
      </w:r>
      <w:r w:rsidRPr="00867D49">
        <w:t>populous</w:t>
      </w:r>
      <w:r>
        <w:t xml:space="preserve"> </w:t>
      </w:r>
      <w:r w:rsidRPr="00867D49">
        <w:t>states</w:t>
      </w:r>
      <w:r>
        <w:t xml:space="preserve"> </w:t>
      </w:r>
      <w:r w:rsidRPr="00867D49">
        <w:t>that</w:t>
      </w:r>
      <w:r>
        <w:t xml:space="preserve"> </w:t>
      </w:r>
      <w:r w:rsidRPr="00867D49">
        <w:t>were</w:t>
      </w:r>
      <w:r>
        <w:t xml:space="preserve"> </w:t>
      </w:r>
      <w:r w:rsidRPr="00867D49">
        <w:t>being</w:t>
      </w:r>
      <w:r>
        <w:t xml:space="preserve"> </w:t>
      </w:r>
      <w:r w:rsidRPr="00867D49">
        <w:t>conceded</w:t>
      </w:r>
      <w:r>
        <w:t xml:space="preserve"> </w:t>
      </w:r>
      <w:r w:rsidRPr="00867D49">
        <w:t>to</w:t>
      </w:r>
      <w:r>
        <w:t xml:space="preserve"> </w:t>
      </w:r>
      <w:r w:rsidRPr="00867D49">
        <w:t>the</w:t>
      </w:r>
      <w:r>
        <w:t xml:space="preserve"> </w:t>
      </w:r>
      <w:r w:rsidRPr="00867D49">
        <w:t>Democrats</w:t>
      </w:r>
      <w:r>
        <w:t xml:space="preserve"> </w:t>
      </w:r>
      <w:r w:rsidRPr="00867D49">
        <w:t>under</w:t>
      </w:r>
      <w:r>
        <w:t xml:space="preserve"> </w:t>
      </w:r>
      <w:r w:rsidRPr="00867D49">
        <w:t>the</w:t>
      </w:r>
      <w:r>
        <w:t xml:space="preserve"> </w:t>
      </w:r>
      <w:r w:rsidRPr="00867D49">
        <w:t>present</w:t>
      </w:r>
      <w:r>
        <w:t xml:space="preserve"> </w:t>
      </w:r>
      <w:r w:rsidRPr="00867D49">
        <w:t>winner-take-all</w:t>
      </w:r>
      <w:r>
        <w:t xml:space="preserve"> </w:t>
      </w:r>
      <w:r w:rsidRPr="00867D49">
        <w:t>feature</w:t>
      </w:r>
      <w:r>
        <w:t xml:space="preserve"> </w:t>
      </w:r>
      <w:r w:rsidRPr="00867D49">
        <w:t>of</w:t>
      </w:r>
      <w:r>
        <w:t xml:space="preserve"> </w:t>
      </w:r>
      <w:r w:rsidRPr="00867D49">
        <w:t>the</w:t>
      </w:r>
      <w:r>
        <w:t xml:space="preserve"> </w:t>
      </w:r>
      <w:r w:rsidRPr="00867D49">
        <w:t>EC.</w:t>
      </w:r>
      <w:r>
        <w:t xml:space="preserve"> </w:t>
      </w:r>
      <w:r w:rsidRPr="00867D49">
        <w:t>But,</w:t>
      </w:r>
      <w:r>
        <w:t xml:space="preserve"> </w:t>
      </w:r>
      <w:r w:rsidRPr="00867D49">
        <w:t>of</w:t>
      </w:r>
      <w:r>
        <w:t xml:space="preserve"> </w:t>
      </w:r>
      <w:r w:rsidRPr="00867D49">
        <w:t>course,</w:t>
      </w:r>
      <w:r>
        <w:t xml:space="preserve"> </w:t>
      </w:r>
      <w:r w:rsidRPr="00867D49">
        <w:t>if</w:t>
      </w:r>
      <w:r>
        <w:t xml:space="preserve"> </w:t>
      </w:r>
      <w:r w:rsidRPr="00867D49">
        <w:t>he</w:t>
      </w:r>
      <w:r>
        <w:t xml:space="preserve"> </w:t>
      </w:r>
      <w:r w:rsidRPr="00867D49">
        <w:t>had</w:t>
      </w:r>
      <w:r>
        <w:t xml:space="preserve"> </w:t>
      </w:r>
      <w:r w:rsidRPr="00867D49">
        <w:t>changed</w:t>
      </w:r>
      <w:r>
        <w:t xml:space="preserve"> </w:t>
      </w:r>
      <w:r w:rsidRPr="00867D49">
        <w:t>his</w:t>
      </w:r>
      <w:r>
        <w:t xml:space="preserve"> </w:t>
      </w:r>
      <w:r w:rsidRPr="00867D49">
        <w:t>strategy</w:t>
      </w:r>
      <w:r>
        <w:t xml:space="preserve"> </w:t>
      </w:r>
      <w:r w:rsidRPr="00867D49">
        <w:t>so,</w:t>
      </w:r>
      <w:r>
        <w:t xml:space="preserve"> </w:t>
      </w:r>
      <w:r w:rsidRPr="00867D49">
        <w:t>too,</w:t>
      </w:r>
      <w:r>
        <w:t xml:space="preserve"> </w:t>
      </w:r>
      <w:r w:rsidRPr="00867D49">
        <w:t>would</w:t>
      </w:r>
      <w:r>
        <w:t xml:space="preserve"> </w:t>
      </w:r>
      <w:r w:rsidRPr="00867D49">
        <w:t>his</w:t>
      </w:r>
      <w:r>
        <w:t xml:space="preserve"> </w:t>
      </w:r>
      <w:r w:rsidRPr="00867D49">
        <w:t>Democratic</w:t>
      </w:r>
      <w:r>
        <w:t xml:space="preserve"> </w:t>
      </w:r>
      <w:r w:rsidRPr="00867D49">
        <w:t>opponent</w:t>
      </w:r>
      <w:r>
        <w:t xml:space="preserve"> </w:t>
      </w:r>
      <w:r w:rsidRPr="00867D49">
        <w:t>have</w:t>
      </w:r>
      <w:r>
        <w:t xml:space="preserve"> </w:t>
      </w:r>
      <w:r w:rsidRPr="00867D49">
        <w:t>been</w:t>
      </w:r>
      <w:r>
        <w:t xml:space="preserve"> </w:t>
      </w:r>
      <w:r w:rsidRPr="00867D49">
        <w:t>able</w:t>
      </w:r>
      <w:r>
        <w:t xml:space="preserve"> </w:t>
      </w:r>
      <w:r w:rsidRPr="00867D49">
        <w:t>to</w:t>
      </w:r>
      <w:r>
        <w:t xml:space="preserve"> </w:t>
      </w:r>
      <w:r w:rsidRPr="00867D49">
        <w:t>do</w:t>
      </w:r>
      <w:r>
        <w:t xml:space="preserve"> </w:t>
      </w:r>
      <w:r w:rsidRPr="00867D49">
        <w:t>a</w:t>
      </w:r>
      <w:r>
        <w:t xml:space="preserve"> </w:t>
      </w:r>
      <w:r w:rsidRPr="00867D49">
        <w:t>better</w:t>
      </w:r>
      <w:r>
        <w:t xml:space="preserve"> </w:t>
      </w:r>
      <w:r w:rsidRPr="00867D49">
        <w:t>job</w:t>
      </w:r>
      <w:r>
        <w:t xml:space="preserve"> </w:t>
      </w:r>
      <w:r w:rsidRPr="00867D49">
        <w:t>of</w:t>
      </w:r>
      <w:r>
        <w:t xml:space="preserve"> </w:t>
      </w:r>
      <w:r w:rsidRPr="00867D49">
        <w:t>motivating</w:t>
      </w:r>
      <w:r>
        <w:t xml:space="preserve"> </w:t>
      </w:r>
      <w:r w:rsidRPr="00867D49">
        <w:t>turnout</w:t>
      </w:r>
      <w:r>
        <w:t xml:space="preserve"> </w:t>
      </w:r>
      <w:r w:rsidRPr="00867D49">
        <w:t>among</w:t>
      </w:r>
      <w:r>
        <w:t xml:space="preserve"> </w:t>
      </w:r>
      <w:r w:rsidRPr="00867D49">
        <w:t>her</w:t>
      </w:r>
      <w:r>
        <w:t xml:space="preserve"> </w:t>
      </w:r>
      <w:r w:rsidRPr="00867D49">
        <w:t>supporters.</w:t>
      </w:r>
      <w:r>
        <w:t xml:space="preserve"> </w:t>
      </w:r>
      <w:r w:rsidRPr="00867D49">
        <w:t>Gaines</w:t>
      </w:r>
      <w:r>
        <w:t xml:space="preserve"> </w:t>
      </w:r>
      <w:r w:rsidRPr="00867D49">
        <w:t>(2001:75)</w:t>
      </w:r>
      <w:r>
        <w:t xml:space="preserve"> </w:t>
      </w:r>
      <w:r w:rsidRPr="00867D49">
        <w:t>has</w:t>
      </w:r>
      <w:r>
        <w:t xml:space="preserve"> </w:t>
      </w:r>
      <w:r w:rsidRPr="00867D49">
        <w:t>called</w:t>
      </w:r>
      <w:r>
        <w:t xml:space="preserve"> </w:t>
      </w:r>
      <w:r w:rsidRPr="00867D49">
        <w:t>the</w:t>
      </w:r>
      <w:r>
        <w:t xml:space="preserve"> </w:t>
      </w:r>
      <w:r w:rsidRPr="00867D49">
        <w:t>popular</w:t>
      </w:r>
      <w:r>
        <w:t xml:space="preserve"> </w:t>
      </w:r>
      <w:r w:rsidRPr="00867D49">
        <w:t>vote</w:t>
      </w:r>
      <w:r>
        <w:t xml:space="preserve"> </w:t>
      </w:r>
      <w:r w:rsidRPr="00867D49">
        <w:t>a</w:t>
      </w:r>
      <w:r>
        <w:t xml:space="preserve"> </w:t>
      </w:r>
      <w:r w:rsidRPr="00867D49">
        <w:t>‘’nebulous</w:t>
      </w:r>
      <w:r>
        <w:t xml:space="preserve"> </w:t>
      </w:r>
      <w:r w:rsidRPr="00867D49">
        <w:t>quantity.’’</w:t>
      </w:r>
      <w:r>
        <w:t xml:space="preserve"> </w:t>
      </w:r>
      <w:r w:rsidRPr="00867D49">
        <w:t>Of</w:t>
      </w:r>
      <w:r>
        <w:t xml:space="preserve"> </w:t>
      </w:r>
      <w:r w:rsidRPr="00867D49">
        <w:t>course,</w:t>
      </w:r>
      <w:r>
        <w:t xml:space="preserve"> </w:t>
      </w:r>
      <w:r w:rsidRPr="00867D49">
        <w:t>candidates</w:t>
      </w:r>
      <w:r>
        <w:t xml:space="preserve"> </w:t>
      </w:r>
      <w:r w:rsidRPr="00867D49">
        <w:t>will</w:t>
      </w:r>
      <w:r>
        <w:t xml:space="preserve"> </w:t>
      </w:r>
      <w:r w:rsidRPr="00867D49">
        <w:t>adapt</w:t>
      </w:r>
      <w:r>
        <w:t xml:space="preserve"> </w:t>
      </w:r>
      <w:r w:rsidRPr="00867D49">
        <w:t>strategies</w:t>
      </w:r>
      <w:r>
        <w:t xml:space="preserve"> </w:t>
      </w:r>
      <w:r w:rsidRPr="00867D49">
        <w:t>to</w:t>
      </w:r>
      <w:r>
        <w:t xml:space="preserve"> </w:t>
      </w:r>
      <w:r w:rsidRPr="00867D49">
        <w:t>the</w:t>
      </w:r>
      <w:r>
        <w:t xml:space="preserve"> </w:t>
      </w:r>
      <w:r w:rsidRPr="00867D49">
        <w:t>rules</w:t>
      </w:r>
      <w:r>
        <w:t xml:space="preserve"> </w:t>
      </w:r>
      <w:r w:rsidRPr="00867D49">
        <w:t>in</w:t>
      </w:r>
      <w:r>
        <w:t xml:space="preserve"> </w:t>
      </w:r>
      <w:r w:rsidRPr="00867D49">
        <w:t>use,</w:t>
      </w:r>
      <w:r>
        <w:t xml:space="preserve"> </w:t>
      </w:r>
      <w:r w:rsidRPr="00867D49">
        <w:t>and</w:t>
      </w:r>
      <w:r>
        <w:t xml:space="preserve"> </w:t>
      </w:r>
      <w:r w:rsidRPr="00867D49">
        <w:t>that</w:t>
      </w:r>
      <w:r>
        <w:t xml:space="preserve"> </w:t>
      </w:r>
      <w:r w:rsidRPr="00867D49">
        <w:rPr>
          <w:i/>
        </w:rPr>
        <w:t>a</w:t>
      </w:r>
      <w:r>
        <w:rPr>
          <w:i/>
        </w:rPr>
        <w:t xml:space="preserve"> </w:t>
      </w:r>
      <w:r w:rsidRPr="00867D49">
        <w:rPr>
          <w:i/>
        </w:rPr>
        <w:t>priori</w:t>
      </w:r>
      <w:r>
        <w:t xml:space="preserve"> </w:t>
      </w:r>
      <w:r w:rsidRPr="00867D49">
        <w:t>rules</w:t>
      </w:r>
      <w:r>
        <w:t xml:space="preserve"> </w:t>
      </w:r>
      <w:r w:rsidRPr="00867D49">
        <w:t>may</w:t>
      </w:r>
      <w:r>
        <w:t xml:space="preserve"> </w:t>
      </w:r>
      <w:r w:rsidRPr="00867D49">
        <w:t>affect</w:t>
      </w:r>
      <w:r>
        <w:t xml:space="preserve"> </w:t>
      </w:r>
      <w:r w:rsidRPr="00867D49">
        <w:t>candidate</w:t>
      </w:r>
      <w:r>
        <w:t xml:space="preserve"> </w:t>
      </w:r>
      <w:r w:rsidRPr="00867D49">
        <w:t>entry</w:t>
      </w:r>
      <w:r>
        <w:t xml:space="preserve"> </w:t>
      </w:r>
      <w:r w:rsidRPr="00867D49">
        <w:t>decisions,</w:t>
      </w:r>
      <w:r>
        <w:t xml:space="preserve"> </w:t>
      </w:r>
      <w:r w:rsidRPr="00867D49">
        <w:t>but</w:t>
      </w:r>
      <w:r>
        <w:t xml:space="preserve"> </w:t>
      </w:r>
      <w:r w:rsidRPr="00867D49">
        <w:t>it</w:t>
      </w:r>
      <w:r>
        <w:t xml:space="preserve"> </w:t>
      </w:r>
      <w:r w:rsidRPr="00867D49">
        <w:t>is</w:t>
      </w:r>
      <w:r>
        <w:t xml:space="preserve"> </w:t>
      </w:r>
      <w:r w:rsidRPr="00867D49">
        <w:t>still</w:t>
      </w:r>
      <w:r>
        <w:t xml:space="preserve"> </w:t>
      </w:r>
      <w:r w:rsidRPr="00867D49">
        <w:t>a</w:t>
      </w:r>
      <w:r>
        <w:t xml:space="preserve"> </w:t>
      </w:r>
      <w:r w:rsidRPr="00867D49">
        <w:t>worthwhile</w:t>
      </w:r>
      <w:r>
        <w:t xml:space="preserve"> </w:t>
      </w:r>
      <w:r w:rsidRPr="00867D49">
        <w:t>exercise</w:t>
      </w:r>
      <w:r>
        <w:t xml:space="preserve"> </w:t>
      </w:r>
      <w:r w:rsidRPr="00867D49">
        <w:t>to</w:t>
      </w:r>
      <w:r>
        <w:t xml:space="preserve"> </w:t>
      </w:r>
      <w:r w:rsidRPr="00867D49">
        <w:t>examine</w:t>
      </w:r>
      <w:r>
        <w:t xml:space="preserve"> </w:t>
      </w:r>
      <w:r w:rsidRPr="00867D49">
        <w:t>how</w:t>
      </w:r>
      <w:r>
        <w:t xml:space="preserve"> </w:t>
      </w:r>
      <w:r w:rsidRPr="00867D49">
        <w:t>the</w:t>
      </w:r>
      <w:r>
        <w:t xml:space="preserve"> </w:t>
      </w:r>
      <w:r w:rsidRPr="00867D49">
        <w:t>previous</w:t>
      </w:r>
      <w:r>
        <w:t xml:space="preserve"> </w:t>
      </w:r>
      <w:r w:rsidRPr="00867D49">
        <w:t>voting</w:t>
      </w:r>
      <w:r>
        <w:t xml:space="preserve"> </w:t>
      </w:r>
      <w:r w:rsidRPr="00867D49">
        <w:t>patterns</w:t>
      </w:r>
      <w:r>
        <w:t xml:space="preserve"> </w:t>
      </w:r>
      <w:r w:rsidRPr="00867D49">
        <w:t>would</w:t>
      </w:r>
      <w:r>
        <w:t xml:space="preserve"> </w:t>
      </w:r>
      <w:r w:rsidRPr="00867D49">
        <w:t>have</w:t>
      </w:r>
      <w:r>
        <w:t xml:space="preserve"> </w:t>
      </w:r>
      <w:r w:rsidRPr="00867D49">
        <w:t>affected</w:t>
      </w:r>
      <w:r>
        <w:t xml:space="preserve"> </w:t>
      </w:r>
      <w:r w:rsidRPr="00867D49">
        <w:t>outcomes</w:t>
      </w:r>
      <w:r>
        <w:t xml:space="preserve"> </w:t>
      </w:r>
      <w:r w:rsidRPr="00867D49">
        <w:t>in</w:t>
      </w:r>
      <w:r>
        <w:t xml:space="preserve"> </w:t>
      </w:r>
      <w:r w:rsidRPr="00867D49">
        <w:t>the</w:t>
      </w:r>
      <w:r>
        <w:t xml:space="preserve"> </w:t>
      </w:r>
      <w:r w:rsidRPr="00867D49">
        <w:t>38</w:t>
      </w:r>
      <w:r>
        <w:t xml:space="preserve"> </w:t>
      </w:r>
      <w:r w:rsidRPr="00867D49">
        <w:t>presidential</w:t>
      </w:r>
      <w:r>
        <w:t xml:space="preserve"> </w:t>
      </w:r>
      <w:r w:rsidRPr="00867D49">
        <w:t>elections</w:t>
      </w:r>
      <w:r>
        <w:t xml:space="preserve"> </w:t>
      </w:r>
      <w:r w:rsidRPr="00867D49">
        <w:lastRenderedPageBreak/>
        <w:t>we</w:t>
      </w:r>
      <w:r>
        <w:t xml:space="preserve"> </w:t>
      </w:r>
      <w:r w:rsidRPr="00867D49">
        <w:t>review.</w:t>
      </w:r>
      <w:r>
        <w:t xml:space="preserve"> </w:t>
      </w:r>
      <w:r w:rsidRPr="00867D49">
        <w:t>However,</w:t>
      </w:r>
      <w:r>
        <w:t xml:space="preserve"> </w:t>
      </w:r>
      <w:r w:rsidRPr="00867D49">
        <w:t>because</w:t>
      </w:r>
      <w:r>
        <w:t xml:space="preserve"> </w:t>
      </w:r>
      <w:r w:rsidRPr="00867D49">
        <w:t>of</w:t>
      </w:r>
      <w:r>
        <w:t xml:space="preserve"> </w:t>
      </w:r>
      <w:r w:rsidRPr="00867D49">
        <w:t>such</w:t>
      </w:r>
      <w:r>
        <w:t xml:space="preserve"> </w:t>
      </w:r>
      <w:r w:rsidRPr="00867D49">
        <w:t>estimation</w:t>
      </w:r>
      <w:r>
        <w:t xml:space="preserve"> </w:t>
      </w:r>
      <w:r w:rsidRPr="00867D49">
        <w:t>complexities,</w:t>
      </w:r>
      <w:r>
        <w:t xml:space="preserve"> </w:t>
      </w:r>
      <w:r w:rsidRPr="061F94ED">
        <w:t>interpretat</w:t>
      </w:r>
      <w:r w:rsidR="005219E3">
        <w:t>e</w:t>
      </w:r>
      <w:r>
        <w:t xml:space="preserve"> </w:t>
      </w:r>
      <w:r w:rsidRPr="00867D49">
        <w:t>the</w:t>
      </w:r>
      <w:r>
        <w:t xml:space="preserve"> </w:t>
      </w:r>
      <w:r w:rsidRPr="00867D49">
        <w:t>results,</w:t>
      </w:r>
      <w:r>
        <w:t xml:space="preserve"> </w:t>
      </w:r>
      <w:r w:rsidRPr="00867D49">
        <w:t>such</w:t>
      </w:r>
      <w:r>
        <w:t xml:space="preserve"> </w:t>
      </w:r>
      <w:r w:rsidRPr="00867D49">
        <w:t>as</w:t>
      </w:r>
      <w:r>
        <w:t xml:space="preserve"> </w:t>
      </w:r>
      <w:r w:rsidRPr="00867D49">
        <w:t>shown</w:t>
      </w:r>
      <w:r>
        <w:t xml:space="preserve"> </w:t>
      </w:r>
      <w:r w:rsidRPr="00867D49">
        <w:t>in</w:t>
      </w:r>
      <w:r>
        <w:t xml:space="preserve"> </w:t>
      </w:r>
      <w:r w:rsidR="005219E3">
        <w:fldChar w:fldCharType="begin"/>
      </w:r>
      <w:r w:rsidR="005219E3">
        <w:instrText xml:space="preserve"> REF _Ref48236074 \h </w:instrText>
      </w:r>
      <w:r w:rsidR="005219E3">
        <w:fldChar w:fldCharType="separate"/>
      </w:r>
      <w:r w:rsidR="00A24E4F">
        <w:t xml:space="preserve">Table </w:t>
      </w:r>
      <w:r w:rsidR="00A24E4F">
        <w:rPr>
          <w:noProof/>
        </w:rPr>
        <w:t>3</w:t>
      </w:r>
      <w:r w:rsidR="00A24E4F">
        <w:t>.</w:t>
      </w:r>
      <w:r w:rsidR="00A24E4F">
        <w:rPr>
          <w:noProof/>
        </w:rPr>
        <w:t>2</w:t>
      </w:r>
      <w:r w:rsidR="005219E3">
        <w:fldChar w:fldCharType="end"/>
      </w:r>
      <w:r w:rsidRPr="00867D49">
        <w:t>,</w:t>
      </w:r>
      <w:r>
        <w:t xml:space="preserve"> </w:t>
      </w:r>
      <w:r w:rsidRPr="00867D49">
        <w:t>as</w:t>
      </w:r>
      <w:r>
        <w:t xml:space="preserve"> </w:t>
      </w:r>
      <w:r w:rsidRPr="00867D49">
        <w:rPr>
          <w:i/>
        </w:rPr>
        <w:t>ceteris</w:t>
      </w:r>
      <w:r>
        <w:rPr>
          <w:i/>
        </w:rPr>
        <w:t xml:space="preserve"> </w:t>
      </w:r>
      <w:r w:rsidRPr="00867D49">
        <w:rPr>
          <w:i/>
        </w:rPr>
        <w:t>paribus</w:t>
      </w:r>
      <w:r>
        <w:t xml:space="preserve"> </w:t>
      </w:r>
      <w:r w:rsidRPr="00867D49">
        <w:t>ones.</w:t>
      </w:r>
    </w:p>
    <w:p w14:paraId="1C824878" w14:textId="77777777" w:rsidR="00DD771F" w:rsidRPr="00FC08E5" w:rsidRDefault="00DD771F" w:rsidP="00DD771F">
      <w:pPr>
        <w:pStyle w:val="jc-diss-heading2"/>
      </w:pPr>
      <w:bookmarkStart w:id="137" w:name="_Toc48237690"/>
      <w:bookmarkStart w:id="138" w:name="_Toc48298294"/>
      <w:r w:rsidRPr="061F94ED">
        <w:t>Proposals for Electoral College Reform</w:t>
      </w:r>
      <w:bookmarkEnd w:id="137"/>
      <w:bookmarkEnd w:id="138"/>
    </w:p>
    <w:p w14:paraId="4D22D2F3" w14:textId="77777777" w:rsidR="00DD771F" w:rsidRPr="00867D49" w:rsidRDefault="00DD771F" w:rsidP="00DD771F">
      <w:pPr>
        <w:pStyle w:val="jc-diss-p"/>
      </w:pPr>
      <w:r w:rsidRPr="00867D49">
        <w:t>The</w:t>
      </w:r>
      <w:r>
        <w:t xml:space="preserve"> </w:t>
      </w:r>
      <w:r w:rsidRPr="00867D49">
        <w:t>EC</w:t>
      </w:r>
      <w:r>
        <w:t xml:space="preserve"> </w:t>
      </w:r>
      <w:r w:rsidRPr="00867D49">
        <w:t>is</w:t>
      </w:r>
      <w:r>
        <w:t xml:space="preserve"> </w:t>
      </w:r>
      <w:r w:rsidRPr="00867D49">
        <w:t>often</w:t>
      </w:r>
      <w:r>
        <w:t xml:space="preserve"> </w:t>
      </w:r>
      <w:r w:rsidRPr="00867D49">
        <w:t>thought</w:t>
      </w:r>
      <w:r>
        <w:t xml:space="preserve"> </w:t>
      </w:r>
      <w:r w:rsidRPr="00867D49">
        <w:t>of</w:t>
      </w:r>
      <w:r>
        <w:t xml:space="preserve"> </w:t>
      </w:r>
      <w:r w:rsidRPr="00867D49">
        <w:t>as</w:t>
      </w:r>
      <w:r>
        <w:t xml:space="preserve"> </w:t>
      </w:r>
      <w:r w:rsidRPr="00867D49">
        <w:t>having</w:t>
      </w:r>
      <w:r>
        <w:t xml:space="preserve"> </w:t>
      </w:r>
      <w:r w:rsidRPr="00867D49">
        <w:t>two</w:t>
      </w:r>
      <w:r>
        <w:t xml:space="preserve"> </w:t>
      </w:r>
      <w:r w:rsidRPr="00867D49">
        <w:t>undesirable</w:t>
      </w:r>
      <w:r>
        <w:t xml:space="preserve"> </w:t>
      </w:r>
      <w:r w:rsidRPr="00867D49">
        <w:t>design</w:t>
      </w:r>
      <w:r>
        <w:t xml:space="preserve"> </w:t>
      </w:r>
      <w:r w:rsidRPr="00867D49">
        <w:t>features.</w:t>
      </w:r>
      <w:r w:rsidRPr="00867D49">
        <w:rPr>
          <w:rStyle w:val="FootnoteReference"/>
        </w:rPr>
        <w:footnoteReference w:id="47"/>
      </w:r>
      <w:r>
        <w:t xml:space="preserve"> </w:t>
      </w:r>
      <w:r w:rsidRPr="00867D49">
        <w:t>The</w:t>
      </w:r>
      <w:r>
        <w:t xml:space="preserve"> </w:t>
      </w:r>
      <w:r w:rsidRPr="00867D49">
        <w:t>first</w:t>
      </w:r>
      <w:r>
        <w:t xml:space="preserve"> </w:t>
      </w:r>
      <w:r w:rsidRPr="00867D49">
        <w:t>of</w:t>
      </w:r>
      <w:r>
        <w:t xml:space="preserve"> </w:t>
      </w:r>
      <w:r w:rsidRPr="00867D49">
        <w:t>these</w:t>
      </w:r>
      <w:r>
        <w:t xml:space="preserve"> </w:t>
      </w:r>
      <w:r w:rsidRPr="00867D49">
        <w:t>is</w:t>
      </w:r>
      <w:r>
        <w:t xml:space="preserve"> </w:t>
      </w:r>
      <w:r w:rsidRPr="00867D49">
        <w:t>the</w:t>
      </w:r>
      <w:r>
        <w:t xml:space="preserve"> </w:t>
      </w:r>
      <w:r w:rsidRPr="00867D49">
        <w:t>allocation</w:t>
      </w:r>
      <w:r>
        <w:t xml:space="preserve"> </w:t>
      </w:r>
      <w:r w:rsidRPr="00867D49">
        <w:t>of</w:t>
      </w:r>
      <w:r>
        <w:t xml:space="preserve"> </w:t>
      </w:r>
      <w:r w:rsidRPr="00867D49">
        <w:t>EC</w:t>
      </w:r>
      <w:r>
        <w:t xml:space="preserve"> </w:t>
      </w:r>
      <w:r w:rsidRPr="00867D49">
        <w:t>seats</w:t>
      </w:r>
      <w:r>
        <w:t xml:space="preserve"> </w:t>
      </w:r>
      <w:r w:rsidRPr="00867D49">
        <w:t>in</w:t>
      </w:r>
      <w:r>
        <w:t xml:space="preserve"> </w:t>
      </w:r>
      <w:r w:rsidRPr="00867D49">
        <w:t>each</w:t>
      </w:r>
      <w:r>
        <w:t xml:space="preserve"> </w:t>
      </w:r>
      <w:r w:rsidRPr="00867D49">
        <w:t>state</w:t>
      </w:r>
      <w:r>
        <w:t xml:space="preserve"> </w:t>
      </w:r>
      <w:r w:rsidRPr="00867D49">
        <w:t>on</w:t>
      </w:r>
      <w:r>
        <w:t xml:space="preserve"> </w:t>
      </w:r>
      <w:r w:rsidRPr="00867D49">
        <w:t>a</w:t>
      </w:r>
      <w:r>
        <w:t xml:space="preserve"> </w:t>
      </w:r>
      <w:r w:rsidRPr="00867D49">
        <w:t>winner-take-all</w:t>
      </w:r>
      <w:r>
        <w:t xml:space="preserve"> </w:t>
      </w:r>
      <w:r w:rsidRPr="00867D49">
        <w:t>basis</w:t>
      </w:r>
      <w:r>
        <w:t xml:space="preserve"> </w:t>
      </w:r>
      <w:r w:rsidRPr="00867D49">
        <w:t>rather</w:t>
      </w:r>
      <w:r>
        <w:t xml:space="preserve"> </w:t>
      </w:r>
      <w:r w:rsidRPr="00867D49">
        <w:t>than</w:t>
      </w:r>
      <w:r>
        <w:t xml:space="preserve"> </w:t>
      </w:r>
      <w:r w:rsidRPr="00867D49">
        <w:t>either</w:t>
      </w:r>
      <w:r>
        <w:t xml:space="preserve"> </w:t>
      </w:r>
      <w:r w:rsidRPr="00867D49">
        <w:t>allocating</w:t>
      </w:r>
      <w:r>
        <w:t xml:space="preserve"> </w:t>
      </w:r>
      <w:r w:rsidRPr="00867D49">
        <w:t>candidate</w:t>
      </w:r>
      <w:r>
        <w:t xml:space="preserve"> </w:t>
      </w:r>
      <w:r w:rsidRPr="00867D49">
        <w:t>votes</w:t>
      </w:r>
      <w:r>
        <w:t xml:space="preserve"> </w:t>
      </w:r>
      <w:r w:rsidRPr="00867D49">
        <w:t>proportionally</w:t>
      </w:r>
      <w:r>
        <w:t xml:space="preserve"> </w:t>
      </w:r>
      <w:r w:rsidRPr="00867D49">
        <w:t>on</w:t>
      </w:r>
      <w:r>
        <w:t xml:space="preserve"> </w:t>
      </w:r>
      <w:r w:rsidRPr="00867D49">
        <w:t>a</w:t>
      </w:r>
      <w:r>
        <w:t xml:space="preserve"> </w:t>
      </w:r>
      <w:r w:rsidRPr="00867D49">
        <w:t>state-by-state</w:t>
      </w:r>
      <w:r>
        <w:t xml:space="preserve"> </w:t>
      </w:r>
      <w:r w:rsidRPr="00867D49">
        <w:t>basis,</w:t>
      </w:r>
      <w:r>
        <w:t xml:space="preserve"> </w:t>
      </w:r>
      <w:r w:rsidRPr="00867D49">
        <w:t>or</w:t>
      </w:r>
      <w:r>
        <w:t xml:space="preserve"> </w:t>
      </w:r>
      <w:r w:rsidRPr="00867D49">
        <w:t>nationally</w:t>
      </w:r>
      <w:r>
        <w:t xml:space="preserve"> </w:t>
      </w:r>
      <w:r w:rsidRPr="00867D49">
        <w:t>in</w:t>
      </w:r>
      <w:r>
        <w:t xml:space="preserve"> </w:t>
      </w:r>
      <w:r w:rsidRPr="00867D49">
        <w:t>the</w:t>
      </w:r>
      <w:r>
        <w:t xml:space="preserve"> </w:t>
      </w:r>
      <w:r w:rsidRPr="00867D49">
        <w:t>form</w:t>
      </w:r>
      <w:r>
        <w:t xml:space="preserve"> </w:t>
      </w:r>
      <w:r w:rsidRPr="00867D49">
        <w:t>of</w:t>
      </w:r>
      <w:r>
        <w:t xml:space="preserve"> </w:t>
      </w:r>
      <w:r w:rsidRPr="00867D49">
        <w:t>a</w:t>
      </w:r>
      <w:r>
        <w:t xml:space="preserve"> </w:t>
      </w:r>
      <w:r w:rsidRPr="00867D49">
        <w:t>direct</w:t>
      </w:r>
      <w:r>
        <w:t xml:space="preserve"> </w:t>
      </w:r>
      <w:r w:rsidRPr="00867D49">
        <w:t>popular</w:t>
      </w:r>
      <w:r>
        <w:t xml:space="preserve"> </w:t>
      </w:r>
      <w:r w:rsidRPr="00867D49">
        <w:t>vote.</w:t>
      </w:r>
      <w:r>
        <w:t xml:space="preserve"> </w:t>
      </w:r>
      <w:r w:rsidRPr="00867D49">
        <w:t>The</w:t>
      </w:r>
      <w:r>
        <w:t xml:space="preserve"> </w:t>
      </w:r>
      <w:r w:rsidRPr="00867D49">
        <w:t>second</w:t>
      </w:r>
      <w:r>
        <w:t xml:space="preserve"> </w:t>
      </w:r>
      <w:r w:rsidRPr="00867D49">
        <w:t>design</w:t>
      </w:r>
      <w:r>
        <w:t xml:space="preserve"> </w:t>
      </w:r>
      <w:r w:rsidRPr="00867D49">
        <w:t>feature</w:t>
      </w:r>
      <w:r>
        <w:t xml:space="preserve"> </w:t>
      </w:r>
      <w:r w:rsidRPr="00867D49">
        <w:t>is</w:t>
      </w:r>
      <w:r>
        <w:t xml:space="preserve"> </w:t>
      </w:r>
      <w:r w:rsidRPr="00867D49">
        <w:t>the</w:t>
      </w:r>
      <w:r>
        <w:t xml:space="preserve"> </w:t>
      </w:r>
      <w:r w:rsidRPr="00867D49">
        <w:t>way</w:t>
      </w:r>
      <w:r>
        <w:t xml:space="preserve"> </w:t>
      </w:r>
      <w:r w:rsidRPr="00867D49">
        <w:t>in</w:t>
      </w:r>
      <w:r>
        <w:t xml:space="preserve"> </w:t>
      </w:r>
      <w:r w:rsidRPr="00867D49">
        <w:t>which</w:t>
      </w:r>
      <w:r>
        <w:t xml:space="preserve"> </w:t>
      </w:r>
      <w:r w:rsidRPr="00867D49">
        <w:t>EC</w:t>
      </w:r>
      <w:r>
        <w:t xml:space="preserve"> </w:t>
      </w:r>
      <w:r w:rsidRPr="00867D49">
        <w:t>votes</w:t>
      </w:r>
      <w:r>
        <w:t xml:space="preserve"> </w:t>
      </w:r>
      <w:r w:rsidRPr="00867D49">
        <w:t>are</w:t>
      </w:r>
      <w:r>
        <w:t xml:space="preserve"> </w:t>
      </w:r>
      <w:r w:rsidRPr="00867D49">
        <w:t>allocated</w:t>
      </w:r>
      <w:r>
        <w:t xml:space="preserve"> </w:t>
      </w:r>
      <w:r w:rsidRPr="00867D49">
        <w:t>to</w:t>
      </w:r>
      <w:r>
        <w:t xml:space="preserve"> </w:t>
      </w:r>
      <w:r w:rsidRPr="00867D49">
        <w:t>each</w:t>
      </w:r>
      <w:r>
        <w:t xml:space="preserve"> </w:t>
      </w:r>
      <w:r w:rsidRPr="00867D49">
        <w:t>state,</w:t>
      </w:r>
      <w:r>
        <w:t xml:space="preserve"> </w:t>
      </w:r>
      <w:r w:rsidRPr="00867D49">
        <w:t>with</w:t>
      </w:r>
      <w:r>
        <w:t xml:space="preserve"> </w:t>
      </w:r>
      <w:r w:rsidRPr="00867D49">
        <w:t>objections</w:t>
      </w:r>
      <w:r>
        <w:t xml:space="preserve"> </w:t>
      </w:r>
      <w:r w:rsidRPr="00867D49">
        <w:t>to</w:t>
      </w:r>
      <w:r>
        <w:t xml:space="preserve"> </w:t>
      </w:r>
      <w:r w:rsidRPr="00867D49">
        <w:t>the</w:t>
      </w:r>
      <w:r>
        <w:t xml:space="preserve"> </w:t>
      </w:r>
      <w:r w:rsidRPr="00867D49">
        <w:t>two-state</w:t>
      </w:r>
      <w:r>
        <w:t xml:space="preserve"> </w:t>
      </w:r>
      <w:r w:rsidRPr="00867D49">
        <w:t>federal</w:t>
      </w:r>
      <w:r>
        <w:t xml:space="preserve"> </w:t>
      </w:r>
      <w:r w:rsidRPr="00867D49">
        <w:t>bonus</w:t>
      </w:r>
      <w:r>
        <w:t xml:space="preserve"> </w:t>
      </w:r>
      <w:r w:rsidRPr="00867D49">
        <w:t>as</w:t>
      </w:r>
      <w:r>
        <w:t xml:space="preserve"> </w:t>
      </w:r>
      <w:r w:rsidRPr="00867D49">
        <w:t>generating</w:t>
      </w:r>
      <w:r>
        <w:t xml:space="preserve"> </w:t>
      </w:r>
      <w:r w:rsidRPr="00867D49">
        <w:t>malapportionment,</w:t>
      </w:r>
      <w:r>
        <w:t xml:space="preserve"> </w:t>
      </w:r>
      <w:r w:rsidRPr="00867D49">
        <w:t>and</w:t>
      </w:r>
      <w:r>
        <w:t xml:space="preserve"> </w:t>
      </w:r>
      <w:r w:rsidRPr="00867D49">
        <w:t>thus</w:t>
      </w:r>
      <w:r>
        <w:t xml:space="preserve"> </w:t>
      </w:r>
      <w:r w:rsidRPr="00867D49">
        <w:t>overweighting</w:t>
      </w:r>
      <w:r>
        <w:t xml:space="preserve"> </w:t>
      </w:r>
      <w:r w:rsidRPr="00867D49">
        <w:t>or</w:t>
      </w:r>
      <w:r>
        <w:t xml:space="preserve"> </w:t>
      </w:r>
      <w:r w:rsidRPr="00867D49">
        <w:t>underweighting</w:t>
      </w:r>
      <w:r>
        <w:t xml:space="preserve"> </w:t>
      </w:r>
      <w:r w:rsidRPr="00867D49">
        <w:t>certain</w:t>
      </w:r>
      <w:r>
        <w:t xml:space="preserve"> </w:t>
      </w:r>
      <w:r w:rsidRPr="00867D49">
        <w:t>states.</w:t>
      </w:r>
      <w:r>
        <w:t xml:space="preserve"> </w:t>
      </w:r>
      <w:r w:rsidRPr="00867D49">
        <w:t>To</w:t>
      </w:r>
      <w:r>
        <w:t xml:space="preserve"> </w:t>
      </w:r>
      <w:r w:rsidRPr="00867D49">
        <w:t>a</w:t>
      </w:r>
      <w:r>
        <w:t xml:space="preserve"> </w:t>
      </w:r>
      <w:r w:rsidRPr="00867D49">
        <w:t>lesser</w:t>
      </w:r>
      <w:r>
        <w:t xml:space="preserve"> </w:t>
      </w:r>
      <w:r w:rsidRPr="00867D49">
        <w:t>extent,</w:t>
      </w:r>
      <w:r>
        <w:t xml:space="preserve"> </w:t>
      </w:r>
      <w:r w:rsidRPr="00867D49">
        <w:t>the</w:t>
      </w:r>
      <w:r>
        <w:t xml:space="preserve"> </w:t>
      </w:r>
      <w:r w:rsidRPr="00867D49">
        <w:t>malapportionment</w:t>
      </w:r>
      <w:r>
        <w:t xml:space="preserve"> </w:t>
      </w:r>
      <w:r w:rsidRPr="00867D49">
        <w:t>that</w:t>
      </w:r>
      <w:r>
        <w:t xml:space="preserve"> </w:t>
      </w:r>
      <w:r w:rsidRPr="00867D49">
        <w:t>arises</w:t>
      </w:r>
      <w:r>
        <w:t xml:space="preserve"> </w:t>
      </w:r>
      <w:r w:rsidRPr="00867D49">
        <w:t>from</w:t>
      </w:r>
      <w:r>
        <w:t xml:space="preserve"> </w:t>
      </w:r>
      <w:r w:rsidRPr="00867D49">
        <w:t>rounding</w:t>
      </w:r>
      <w:r>
        <w:t xml:space="preserve"> </w:t>
      </w:r>
      <w:r w:rsidRPr="00867D49">
        <w:t>into</w:t>
      </w:r>
      <w:r>
        <w:t xml:space="preserve"> </w:t>
      </w:r>
      <w:r w:rsidRPr="00867D49">
        <w:t>integers</w:t>
      </w:r>
      <w:r>
        <w:t xml:space="preserve"> </w:t>
      </w:r>
      <w:r w:rsidRPr="00867D49">
        <w:t>can</w:t>
      </w:r>
      <w:r>
        <w:t xml:space="preserve"> </w:t>
      </w:r>
      <w:r w:rsidRPr="00867D49">
        <w:t>cause</w:t>
      </w:r>
      <w:r>
        <w:t xml:space="preserve"> </w:t>
      </w:r>
      <w:r w:rsidRPr="00867D49">
        <w:t>disproportionalities.</w:t>
      </w:r>
      <w:r>
        <w:t xml:space="preserve"> </w:t>
      </w:r>
      <w:r w:rsidRPr="00867D49">
        <w:t>Many</w:t>
      </w:r>
      <w:r>
        <w:t xml:space="preserve"> </w:t>
      </w:r>
      <w:r w:rsidRPr="00867D49">
        <w:t>critics</w:t>
      </w:r>
      <w:r>
        <w:t xml:space="preserve"> </w:t>
      </w:r>
      <w:r w:rsidRPr="00867D49">
        <w:t>of</w:t>
      </w:r>
      <w:r>
        <w:t xml:space="preserve"> </w:t>
      </w:r>
      <w:r w:rsidRPr="00867D49">
        <w:t>the</w:t>
      </w:r>
      <w:r>
        <w:t xml:space="preserve"> </w:t>
      </w:r>
      <w:r w:rsidRPr="00867D49">
        <w:t>EC</w:t>
      </w:r>
      <w:r>
        <w:t xml:space="preserve"> </w:t>
      </w:r>
      <w:r w:rsidRPr="00867D49">
        <w:t>would</w:t>
      </w:r>
      <w:r>
        <w:t xml:space="preserve"> </w:t>
      </w:r>
      <w:r w:rsidRPr="00867D49">
        <w:t>be</w:t>
      </w:r>
      <w:r>
        <w:t xml:space="preserve"> </w:t>
      </w:r>
      <w:r w:rsidRPr="00867D49">
        <w:t>satisfied</w:t>
      </w:r>
      <w:r>
        <w:t xml:space="preserve"> </w:t>
      </w:r>
      <w:r w:rsidRPr="00867D49">
        <w:t>only</w:t>
      </w:r>
      <w:r>
        <w:t xml:space="preserve"> </w:t>
      </w:r>
      <w:r w:rsidRPr="00867D49">
        <w:t>if</w:t>
      </w:r>
      <w:r>
        <w:t xml:space="preserve"> </w:t>
      </w:r>
      <w:r w:rsidRPr="00867D49">
        <w:t>both</w:t>
      </w:r>
      <w:r>
        <w:t xml:space="preserve"> </w:t>
      </w:r>
      <w:r w:rsidRPr="00867D49">
        <w:t>features</w:t>
      </w:r>
      <w:r>
        <w:t xml:space="preserve"> </w:t>
      </w:r>
      <w:r w:rsidRPr="00867D49">
        <w:t>were</w:t>
      </w:r>
      <w:r>
        <w:t xml:space="preserve"> </w:t>
      </w:r>
      <w:r w:rsidRPr="00867D49">
        <w:t>eliminated</w:t>
      </w:r>
      <w:r>
        <w:t xml:space="preserve"> </w:t>
      </w:r>
      <w:r w:rsidRPr="00867D49">
        <w:t>and</w:t>
      </w:r>
      <w:r>
        <w:t xml:space="preserve"> </w:t>
      </w:r>
      <w:r w:rsidRPr="00867D49">
        <w:t>the</w:t>
      </w:r>
      <w:r>
        <w:t xml:space="preserve"> </w:t>
      </w:r>
      <w:r w:rsidRPr="00867D49">
        <w:t>EC</w:t>
      </w:r>
      <w:r>
        <w:t xml:space="preserve"> </w:t>
      </w:r>
      <w:r w:rsidRPr="00867D49">
        <w:t>was</w:t>
      </w:r>
      <w:r>
        <w:t xml:space="preserve"> </w:t>
      </w:r>
      <w:r w:rsidRPr="00867D49">
        <w:t>replaced</w:t>
      </w:r>
      <w:r>
        <w:t xml:space="preserve"> </w:t>
      </w:r>
      <w:r w:rsidRPr="00867D49">
        <w:t>with</w:t>
      </w:r>
      <w:r>
        <w:t xml:space="preserve"> </w:t>
      </w:r>
      <w:r w:rsidRPr="00867D49">
        <w:t>direct</w:t>
      </w:r>
      <w:r>
        <w:t xml:space="preserve"> </w:t>
      </w:r>
      <w:r w:rsidRPr="00867D49">
        <w:t>popular</w:t>
      </w:r>
      <w:r>
        <w:t xml:space="preserve"> </w:t>
      </w:r>
      <w:r w:rsidRPr="00867D49">
        <w:t>election</w:t>
      </w:r>
      <w:r>
        <w:t xml:space="preserve"> </w:t>
      </w:r>
      <w:r w:rsidRPr="00867D49">
        <w:t>of</w:t>
      </w:r>
      <w:r>
        <w:t xml:space="preserve"> </w:t>
      </w:r>
      <w:r w:rsidRPr="00867D49">
        <w:t>the</w:t>
      </w:r>
      <w:r>
        <w:t xml:space="preserve"> </w:t>
      </w:r>
      <w:r w:rsidRPr="00867D49">
        <w:t>president;</w:t>
      </w:r>
      <w:r>
        <w:t xml:space="preserve"> </w:t>
      </w:r>
      <w:r w:rsidRPr="00867D49">
        <w:t>others</w:t>
      </w:r>
      <w:r>
        <w:t xml:space="preserve"> </w:t>
      </w:r>
      <w:r w:rsidRPr="00867D49">
        <w:t>are</w:t>
      </w:r>
      <w:r>
        <w:t xml:space="preserve"> </w:t>
      </w:r>
      <w:r w:rsidRPr="00867D49">
        <w:t>prepared</w:t>
      </w:r>
      <w:r>
        <w:t xml:space="preserve"> </w:t>
      </w:r>
      <w:r w:rsidRPr="00867D49">
        <w:t>to</w:t>
      </w:r>
      <w:r>
        <w:t xml:space="preserve"> </w:t>
      </w:r>
      <w:r w:rsidRPr="00867D49">
        <w:t>see</w:t>
      </w:r>
      <w:r>
        <w:t xml:space="preserve"> </w:t>
      </w:r>
      <w:r w:rsidRPr="00867D49">
        <w:t>modifications</w:t>
      </w:r>
      <w:r>
        <w:t xml:space="preserve"> </w:t>
      </w:r>
      <w:r w:rsidRPr="00867D49">
        <w:t>made</w:t>
      </w:r>
      <w:r>
        <w:t xml:space="preserve"> </w:t>
      </w:r>
      <w:r w:rsidRPr="00867D49">
        <w:t>in</w:t>
      </w:r>
      <w:r>
        <w:t xml:space="preserve"> </w:t>
      </w:r>
      <w:r w:rsidRPr="00867D49">
        <w:t>one</w:t>
      </w:r>
      <w:r>
        <w:t xml:space="preserve"> </w:t>
      </w:r>
      <w:r w:rsidRPr="00867D49">
        <w:t>or</w:t>
      </w:r>
      <w:r>
        <w:t xml:space="preserve"> </w:t>
      </w:r>
      <w:r w:rsidRPr="00867D49">
        <w:t>both</w:t>
      </w:r>
      <w:r>
        <w:t xml:space="preserve"> </w:t>
      </w:r>
      <w:r w:rsidRPr="00867D49">
        <w:t>features.</w:t>
      </w:r>
    </w:p>
    <w:p w14:paraId="4C038653" w14:textId="77777777" w:rsidR="00DD771F" w:rsidRPr="00867D49" w:rsidRDefault="00DD771F" w:rsidP="00DD771F">
      <w:pPr>
        <w:pStyle w:val="jc-diss-p"/>
      </w:pPr>
      <w:r w:rsidRPr="00867D49">
        <w:t>While</w:t>
      </w:r>
      <w:r>
        <w:t xml:space="preserve"> </w:t>
      </w:r>
      <w:r w:rsidRPr="00867D49">
        <w:t>most</w:t>
      </w:r>
      <w:r>
        <w:t xml:space="preserve"> </w:t>
      </w:r>
      <w:r w:rsidRPr="00867D49">
        <w:t>of</w:t>
      </w:r>
      <w:r>
        <w:t xml:space="preserve"> </w:t>
      </w:r>
      <w:r w:rsidRPr="00867D49">
        <w:t>the</w:t>
      </w:r>
      <w:r>
        <w:t xml:space="preserve"> </w:t>
      </w:r>
      <w:r w:rsidRPr="00867D49">
        <w:t>current</w:t>
      </w:r>
      <w:r>
        <w:t xml:space="preserve"> </w:t>
      </w:r>
      <w:r w:rsidRPr="00867D49">
        <w:t>attention</w:t>
      </w:r>
      <w:r>
        <w:t xml:space="preserve"> </w:t>
      </w:r>
      <w:r w:rsidRPr="00867D49">
        <w:t>on</w:t>
      </w:r>
      <w:r>
        <w:t xml:space="preserve"> </w:t>
      </w:r>
      <w:r w:rsidRPr="00867D49">
        <w:t>EC</w:t>
      </w:r>
      <w:r>
        <w:t xml:space="preserve"> </w:t>
      </w:r>
      <w:r w:rsidRPr="00867D49">
        <w:t>reform</w:t>
      </w:r>
      <w:r>
        <w:t xml:space="preserve"> </w:t>
      </w:r>
      <w:r w:rsidRPr="00867D49">
        <w:t>has</w:t>
      </w:r>
      <w:r>
        <w:t xml:space="preserve"> </w:t>
      </w:r>
      <w:r w:rsidRPr="00867D49">
        <w:t>been</w:t>
      </w:r>
      <w:r>
        <w:t xml:space="preserve"> </w:t>
      </w:r>
      <w:r w:rsidRPr="00867D49">
        <w:t>centered</w:t>
      </w:r>
      <w:r>
        <w:t xml:space="preserve"> </w:t>
      </w:r>
      <w:r w:rsidRPr="00867D49">
        <w:t>on</w:t>
      </w:r>
      <w:r>
        <w:t xml:space="preserve"> </w:t>
      </w:r>
      <w:r w:rsidRPr="00867D49">
        <w:t>the</w:t>
      </w:r>
      <w:r>
        <w:t xml:space="preserve"> </w:t>
      </w:r>
      <w:r w:rsidRPr="00867D49">
        <w:t>state</w:t>
      </w:r>
      <w:r>
        <w:t xml:space="preserve"> </w:t>
      </w:r>
      <w:r w:rsidRPr="00867D49">
        <w:t>compact</w:t>
      </w:r>
      <w:r>
        <w:t xml:space="preserve"> </w:t>
      </w:r>
      <w:r w:rsidRPr="00867D49">
        <w:t>to</w:t>
      </w:r>
      <w:r>
        <w:t xml:space="preserve"> </w:t>
      </w:r>
      <w:r w:rsidRPr="00867D49">
        <w:t>bind</w:t>
      </w:r>
      <w:r>
        <w:t xml:space="preserve"> </w:t>
      </w:r>
      <w:r w:rsidRPr="00867D49">
        <w:t>Electors</w:t>
      </w:r>
      <w:r>
        <w:t xml:space="preserve"> </w:t>
      </w:r>
      <w:r w:rsidRPr="00867D49">
        <w:t>to</w:t>
      </w:r>
      <w:r>
        <w:t xml:space="preserve"> </w:t>
      </w:r>
      <w:r w:rsidRPr="00867D49">
        <w:t>vote</w:t>
      </w:r>
      <w:r>
        <w:t xml:space="preserve"> </w:t>
      </w:r>
      <w:r w:rsidRPr="00867D49">
        <w:t>for</w:t>
      </w:r>
      <w:r>
        <w:t xml:space="preserve"> </w:t>
      </w:r>
      <w:r w:rsidRPr="00867D49">
        <w:t>the</w:t>
      </w:r>
      <w:r>
        <w:t xml:space="preserve"> </w:t>
      </w:r>
      <w:r w:rsidRPr="00867D49">
        <w:t>national</w:t>
      </w:r>
      <w:r>
        <w:t xml:space="preserve"> </w:t>
      </w:r>
      <w:r w:rsidRPr="00867D49">
        <w:t>popular</w:t>
      </w:r>
      <w:r>
        <w:t xml:space="preserve"> </w:t>
      </w:r>
      <w:r w:rsidRPr="00867D49">
        <w:t>vote</w:t>
      </w:r>
      <w:r>
        <w:t xml:space="preserve"> </w:t>
      </w:r>
      <w:r w:rsidRPr="00867D49">
        <w:t>winner,</w:t>
      </w:r>
      <w:r w:rsidRPr="00867D49">
        <w:rPr>
          <w:rStyle w:val="FootnoteReference"/>
        </w:rPr>
        <w:footnoteReference w:id="48"/>
      </w:r>
      <w:r>
        <w:t xml:space="preserve"> </w:t>
      </w:r>
      <w:r w:rsidRPr="00867D49">
        <w:t>many</w:t>
      </w:r>
      <w:r>
        <w:t xml:space="preserve"> </w:t>
      </w:r>
      <w:r w:rsidRPr="00867D49">
        <w:t>other</w:t>
      </w:r>
      <w:r>
        <w:t xml:space="preserve"> </w:t>
      </w:r>
      <w:r w:rsidRPr="00867D49">
        <w:t>more</w:t>
      </w:r>
      <w:r>
        <w:t xml:space="preserve"> </w:t>
      </w:r>
      <w:r w:rsidRPr="00867D49">
        <w:t>limited</w:t>
      </w:r>
      <w:r>
        <w:t xml:space="preserve"> </w:t>
      </w:r>
      <w:r w:rsidRPr="00867D49">
        <w:t>proposals</w:t>
      </w:r>
      <w:r>
        <w:t xml:space="preserve"> </w:t>
      </w:r>
      <w:r w:rsidRPr="00867D49">
        <w:t>for</w:t>
      </w:r>
      <w:r>
        <w:t xml:space="preserve"> </w:t>
      </w:r>
      <w:r w:rsidRPr="00867D49">
        <w:t>changing</w:t>
      </w:r>
      <w:r>
        <w:t xml:space="preserve"> </w:t>
      </w:r>
      <w:r w:rsidRPr="00867D49">
        <w:t>the</w:t>
      </w:r>
      <w:r>
        <w:t xml:space="preserve"> </w:t>
      </w:r>
      <w:r w:rsidRPr="00867D49">
        <w:t>EC</w:t>
      </w:r>
      <w:r>
        <w:t xml:space="preserve"> </w:t>
      </w:r>
      <w:r w:rsidRPr="00867D49">
        <w:t>have</w:t>
      </w:r>
      <w:r>
        <w:t xml:space="preserve"> </w:t>
      </w:r>
      <w:r w:rsidRPr="00867D49">
        <w:t>been</w:t>
      </w:r>
      <w:r>
        <w:t xml:space="preserve"> </w:t>
      </w:r>
      <w:r w:rsidRPr="00867D49">
        <w:t>introduced.</w:t>
      </w:r>
      <w:r>
        <w:t xml:space="preserve"> </w:t>
      </w:r>
      <w:r w:rsidRPr="00867D49">
        <w:t>By</w:t>
      </w:r>
      <w:r>
        <w:t xml:space="preserve"> </w:t>
      </w:r>
      <w:r w:rsidRPr="00867D49">
        <w:t>some</w:t>
      </w:r>
      <w:r>
        <w:t xml:space="preserve"> </w:t>
      </w:r>
      <w:r w:rsidRPr="00867D49">
        <w:t>estimates,</w:t>
      </w:r>
      <w:r>
        <w:t xml:space="preserve"> </w:t>
      </w:r>
      <w:r w:rsidRPr="00867D49">
        <w:t>over</w:t>
      </w:r>
      <w:r>
        <w:t xml:space="preserve"> </w:t>
      </w:r>
      <w:r w:rsidRPr="00867D49">
        <w:t>700</w:t>
      </w:r>
      <w:r>
        <w:t xml:space="preserve"> </w:t>
      </w:r>
      <w:r w:rsidRPr="00867D49">
        <w:t>attempts</w:t>
      </w:r>
      <w:r>
        <w:t xml:space="preserve"> </w:t>
      </w:r>
      <w:r w:rsidRPr="00867D49">
        <w:t>to</w:t>
      </w:r>
      <w:r>
        <w:t xml:space="preserve"> </w:t>
      </w:r>
      <w:r w:rsidRPr="00867D49">
        <w:t>change</w:t>
      </w:r>
      <w:r>
        <w:t xml:space="preserve"> </w:t>
      </w:r>
      <w:r w:rsidRPr="00867D49">
        <w:t>or</w:t>
      </w:r>
      <w:r>
        <w:t xml:space="preserve"> </w:t>
      </w:r>
      <w:r w:rsidRPr="00867D49">
        <w:t>abolish</w:t>
      </w:r>
      <w:r>
        <w:t xml:space="preserve"> </w:t>
      </w:r>
      <w:r w:rsidRPr="00867D49">
        <w:t>the</w:t>
      </w:r>
      <w:r>
        <w:t xml:space="preserve"> </w:t>
      </w:r>
      <w:r w:rsidRPr="00867D49">
        <w:t>EC</w:t>
      </w:r>
      <w:r>
        <w:t xml:space="preserve"> </w:t>
      </w:r>
      <w:r w:rsidRPr="00867D49">
        <w:t>have</w:t>
      </w:r>
      <w:r>
        <w:t xml:space="preserve"> </w:t>
      </w:r>
      <w:r w:rsidRPr="00867D49">
        <w:t>been</w:t>
      </w:r>
      <w:r>
        <w:t xml:space="preserve"> </w:t>
      </w:r>
      <w:r w:rsidRPr="00867D49">
        <w:t>advocated</w:t>
      </w:r>
      <w:r>
        <w:t xml:space="preserve"> </w:t>
      </w:r>
      <w:r w:rsidRPr="00867D49">
        <w:t>or</w:t>
      </w:r>
      <w:r>
        <w:t xml:space="preserve"> </w:t>
      </w:r>
      <w:r w:rsidRPr="00867D49">
        <w:t>proposed</w:t>
      </w:r>
      <w:r>
        <w:t xml:space="preserve"> </w:t>
      </w:r>
      <w:r w:rsidRPr="00867D49">
        <w:t>(Hardaway</w:t>
      </w:r>
      <w:r>
        <w:t xml:space="preserve"> </w:t>
      </w:r>
      <w:r w:rsidRPr="00867D49">
        <w:t>1994).</w:t>
      </w:r>
      <w:r>
        <w:t xml:space="preserve"> </w:t>
      </w:r>
      <w:r w:rsidRPr="00867D49">
        <w:t>Most</w:t>
      </w:r>
      <w:r>
        <w:t xml:space="preserve"> </w:t>
      </w:r>
      <w:r w:rsidRPr="00867D49">
        <w:t>of</w:t>
      </w:r>
      <w:r>
        <w:t xml:space="preserve"> </w:t>
      </w:r>
      <w:r w:rsidRPr="00867D49">
        <w:t>these</w:t>
      </w:r>
      <w:r>
        <w:t xml:space="preserve"> </w:t>
      </w:r>
      <w:r w:rsidRPr="00867D49">
        <w:t>proposals</w:t>
      </w:r>
      <w:r>
        <w:t xml:space="preserve"> </w:t>
      </w:r>
      <w:r w:rsidRPr="00867D49">
        <w:t>are</w:t>
      </w:r>
      <w:r>
        <w:t xml:space="preserve"> </w:t>
      </w:r>
      <w:r w:rsidRPr="00867D49">
        <w:t>simply</w:t>
      </w:r>
      <w:r>
        <w:t xml:space="preserve"> </w:t>
      </w:r>
      <w:r w:rsidRPr="00867D49">
        <w:t>rehashing</w:t>
      </w:r>
      <w:r>
        <w:t xml:space="preserve"> </w:t>
      </w:r>
      <w:r w:rsidRPr="00867D49">
        <w:t>previously</w:t>
      </w:r>
      <w:r>
        <w:t xml:space="preserve"> </w:t>
      </w:r>
      <w:r w:rsidRPr="00867D49">
        <w:t>failed</w:t>
      </w:r>
      <w:r>
        <w:t xml:space="preserve"> </w:t>
      </w:r>
      <w:r w:rsidRPr="00867D49">
        <w:t>attempts</w:t>
      </w:r>
      <w:r>
        <w:t xml:space="preserve"> </w:t>
      </w:r>
      <w:r w:rsidRPr="00867D49">
        <w:t>(Schwarz</w:t>
      </w:r>
      <w:r>
        <w:t xml:space="preserve"> </w:t>
      </w:r>
      <w:r w:rsidRPr="00867D49">
        <w:t>2000).</w:t>
      </w:r>
      <w:r>
        <w:t xml:space="preserve"> </w:t>
      </w:r>
      <w:r w:rsidRPr="00867D49">
        <w:t>In</w:t>
      </w:r>
      <w:r>
        <w:t xml:space="preserve"> </w:t>
      </w:r>
      <w:r w:rsidRPr="00867D49">
        <w:t>addition</w:t>
      </w:r>
      <w:r>
        <w:t xml:space="preserve"> </w:t>
      </w:r>
      <w:r w:rsidRPr="00867D49">
        <w:t>to</w:t>
      </w:r>
      <w:r>
        <w:t xml:space="preserve"> </w:t>
      </w:r>
      <w:r w:rsidRPr="00867D49">
        <w:lastRenderedPageBreak/>
        <w:t>replacing</w:t>
      </w:r>
      <w:r>
        <w:t xml:space="preserve"> </w:t>
      </w:r>
      <w:r w:rsidRPr="00867D49">
        <w:t>the</w:t>
      </w:r>
      <w:r>
        <w:t xml:space="preserve"> </w:t>
      </w:r>
      <w:r w:rsidRPr="00867D49">
        <w:t>present</w:t>
      </w:r>
      <w:r>
        <w:t xml:space="preserve"> </w:t>
      </w:r>
      <w:r w:rsidRPr="00867D49">
        <w:t>EC</w:t>
      </w:r>
      <w:r>
        <w:t xml:space="preserve"> </w:t>
      </w:r>
      <w:r w:rsidRPr="00867D49">
        <w:t>either</w:t>
      </w:r>
      <w:r>
        <w:t xml:space="preserve"> </w:t>
      </w:r>
      <w:r w:rsidRPr="00867D49">
        <w:t>with</w:t>
      </w:r>
      <w:r>
        <w:t xml:space="preserve"> </w:t>
      </w:r>
      <w:r w:rsidRPr="00867D49">
        <w:t>an</w:t>
      </w:r>
      <w:r>
        <w:t xml:space="preserve"> </w:t>
      </w:r>
      <w:r w:rsidRPr="00867D49">
        <w:t>election</w:t>
      </w:r>
      <w:r>
        <w:t xml:space="preserve"> </w:t>
      </w:r>
      <w:r w:rsidRPr="00867D49">
        <w:t>based</w:t>
      </w:r>
      <w:r>
        <w:t xml:space="preserve"> </w:t>
      </w:r>
      <w:r w:rsidRPr="00867D49">
        <w:t>on</w:t>
      </w:r>
      <w:r>
        <w:t xml:space="preserve"> </w:t>
      </w:r>
      <w:r w:rsidRPr="00867D49">
        <w:t>winning</w:t>
      </w:r>
      <w:r>
        <w:t xml:space="preserve"> </w:t>
      </w:r>
      <w:r w:rsidRPr="00867D49">
        <w:t>the</w:t>
      </w:r>
      <w:r>
        <w:t xml:space="preserve"> </w:t>
      </w:r>
      <w:r w:rsidRPr="00867D49">
        <w:t>national</w:t>
      </w:r>
      <w:r>
        <w:t xml:space="preserve"> </w:t>
      </w:r>
      <w:r w:rsidRPr="00867D49">
        <w:t>popular</w:t>
      </w:r>
      <w:r>
        <w:t xml:space="preserve"> </w:t>
      </w:r>
      <w:r w:rsidRPr="00867D49">
        <w:t>vote</w:t>
      </w:r>
      <w:r>
        <w:t xml:space="preserve"> </w:t>
      </w:r>
      <w:r w:rsidRPr="00867D49">
        <w:t>(though</w:t>
      </w:r>
      <w:r>
        <w:t xml:space="preserve"> </w:t>
      </w:r>
      <w:r w:rsidRPr="00867D49">
        <w:t>usually</w:t>
      </w:r>
      <w:r>
        <w:t xml:space="preserve"> </w:t>
      </w:r>
      <w:r w:rsidRPr="00867D49">
        <w:t>with</w:t>
      </w:r>
      <w:r>
        <w:t xml:space="preserve"> </w:t>
      </w:r>
      <w:r w:rsidRPr="00867D49">
        <w:t>a</w:t>
      </w:r>
      <w:r>
        <w:t xml:space="preserve"> </w:t>
      </w:r>
      <w:r w:rsidRPr="00867D49">
        <w:t>runoff</w:t>
      </w:r>
      <w:r>
        <w:t xml:space="preserve"> </w:t>
      </w:r>
      <w:r w:rsidRPr="00867D49">
        <w:t>rule</w:t>
      </w:r>
      <w:r>
        <w:t xml:space="preserve"> </w:t>
      </w:r>
      <w:r w:rsidRPr="00867D49">
        <w:t>if</w:t>
      </w:r>
      <w:r>
        <w:t xml:space="preserve"> </w:t>
      </w:r>
      <w:r w:rsidRPr="00867D49">
        <w:t>the</w:t>
      </w:r>
      <w:r>
        <w:t xml:space="preserve"> </w:t>
      </w:r>
      <w:r w:rsidRPr="00867D49">
        <w:t>plurality</w:t>
      </w:r>
      <w:r>
        <w:t xml:space="preserve"> </w:t>
      </w:r>
      <w:r w:rsidRPr="00867D49">
        <w:t>victory</w:t>
      </w:r>
      <w:r>
        <w:t xml:space="preserve"> </w:t>
      </w:r>
      <w:r w:rsidRPr="00867D49">
        <w:t>margin</w:t>
      </w:r>
      <w:r>
        <w:t xml:space="preserve"> </w:t>
      </w:r>
      <w:r w:rsidRPr="00867D49">
        <w:t>is</w:t>
      </w:r>
      <w:r>
        <w:t xml:space="preserve"> </w:t>
      </w:r>
      <w:r w:rsidRPr="00867D49">
        <w:t>not</w:t>
      </w:r>
      <w:r>
        <w:t xml:space="preserve"> </w:t>
      </w:r>
      <w:r w:rsidRPr="00867D49">
        <w:t>above</w:t>
      </w:r>
      <w:r>
        <w:t xml:space="preserve"> </w:t>
      </w:r>
      <w:r w:rsidRPr="00867D49">
        <w:t>some</w:t>
      </w:r>
      <w:r>
        <w:t xml:space="preserve"> </w:t>
      </w:r>
      <w:r w:rsidRPr="00867D49">
        <w:t>threshold),</w:t>
      </w:r>
      <w:r>
        <w:t xml:space="preserve"> </w:t>
      </w:r>
      <w:r w:rsidRPr="00867D49">
        <w:t>or</w:t>
      </w:r>
      <w:r>
        <w:t xml:space="preserve"> </w:t>
      </w:r>
      <w:r w:rsidRPr="00867D49">
        <w:t>replacing</w:t>
      </w:r>
      <w:r>
        <w:t xml:space="preserve"> </w:t>
      </w:r>
      <w:r w:rsidRPr="00867D49">
        <w:t>it</w:t>
      </w:r>
      <w:r>
        <w:t xml:space="preserve"> </w:t>
      </w:r>
      <w:r w:rsidRPr="00867D49">
        <w:t>with</w:t>
      </w:r>
      <w:r>
        <w:t xml:space="preserve"> </w:t>
      </w:r>
      <w:r w:rsidRPr="00867D49">
        <w:t>a</w:t>
      </w:r>
      <w:r>
        <w:t xml:space="preserve"> </w:t>
      </w:r>
      <w:r w:rsidRPr="00867D49">
        <w:t>scheme</w:t>
      </w:r>
      <w:r>
        <w:t xml:space="preserve"> </w:t>
      </w:r>
      <w:r w:rsidRPr="00867D49">
        <w:t>that</w:t>
      </w:r>
      <w:r>
        <w:t xml:space="preserve"> </w:t>
      </w:r>
      <w:r w:rsidRPr="00867D49">
        <w:t>makes</w:t>
      </w:r>
      <w:r>
        <w:t xml:space="preserve"> </w:t>
      </w:r>
      <w:r w:rsidRPr="00867D49">
        <w:t>the</w:t>
      </w:r>
      <w:r>
        <w:t xml:space="preserve"> </w:t>
      </w:r>
      <w:r w:rsidRPr="00867D49">
        <w:t>EC</w:t>
      </w:r>
      <w:r>
        <w:t xml:space="preserve"> </w:t>
      </w:r>
      <w:r w:rsidRPr="00867D49">
        <w:t>allocation</w:t>
      </w:r>
      <w:r>
        <w:t xml:space="preserve"> </w:t>
      </w:r>
      <w:r w:rsidRPr="00867D49">
        <w:t>to</w:t>
      </w:r>
      <w:r>
        <w:t xml:space="preserve"> </w:t>
      </w:r>
      <w:r w:rsidRPr="00867D49">
        <w:t>the</w:t>
      </w:r>
      <w:r>
        <w:t xml:space="preserve"> </w:t>
      </w:r>
      <w:r w:rsidRPr="00867D49">
        <w:t>candidates</w:t>
      </w:r>
      <w:r>
        <w:t xml:space="preserve"> </w:t>
      </w:r>
      <w:r w:rsidRPr="00867D49">
        <w:t>in</w:t>
      </w:r>
      <w:r>
        <w:t xml:space="preserve"> </w:t>
      </w:r>
      <w:r w:rsidRPr="00867D49">
        <w:t>each</w:t>
      </w:r>
      <w:r>
        <w:t xml:space="preserve"> </w:t>
      </w:r>
      <w:r w:rsidRPr="00867D49">
        <w:t>state</w:t>
      </w:r>
      <w:r>
        <w:t xml:space="preserve"> </w:t>
      </w:r>
      <w:r w:rsidRPr="00867D49">
        <w:t>more</w:t>
      </w:r>
      <w:r>
        <w:t xml:space="preserve"> </w:t>
      </w:r>
      <w:r w:rsidRPr="00867D49">
        <w:t>proportional</w:t>
      </w:r>
      <w:r>
        <w:t xml:space="preserve"> </w:t>
      </w:r>
      <w:r w:rsidRPr="00867D49">
        <w:t>to</w:t>
      </w:r>
      <w:r>
        <w:t xml:space="preserve"> </w:t>
      </w:r>
      <w:r w:rsidRPr="00867D49">
        <w:t>each</w:t>
      </w:r>
      <w:r>
        <w:t xml:space="preserve"> </w:t>
      </w:r>
      <w:r w:rsidRPr="00867D49">
        <w:t>candidate’s</w:t>
      </w:r>
      <w:r>
        <w:t xml:space="preserve"> </w:t>
      </w:r>
      <w:r w:rsidRPr="00867D49">
        <w:t>share</w:t>
      </w:r>
      <w:r>
        <w:t xml:space="preserve"> </w:t>
      </w:r>
      <w:r w:rsidRPr="00867D49">
        <w:t>of</w:t>
      </w:r>
      <w:r>
        <w:t xml:space="preserve"> </w:t>
      </w:r>
      <w:r w:rsidRPr="00867D49">
        <w:t>the</w:t>
      </w:r>
      <w:r>
        <w:t xml:space="preserve"> </w:t>
      </w:r>
      <w:r w:rsidRPr="00867D49">
        <w:t>state-wide</w:t>
      </w:r>
      <w:r>
        <w:t xml:space="preserve"> </w:t>
      </w:r>
      <w:r w:rsidRPr="00867D49">
        <w:t>vote,</w:t>
      </w:r>
      <w:r>
        <w:t xml:space="preserve"> </w:t>
      </w:r>
      <w:r w:rsidRPr="00867D49">
        <w:t>there</w:t>
      </w:r>
      <w:r>
        <w:t xml:space="preserve"> </w:t>
      </w:r>
      <w:r w:rsidRPr="00867D49">
        <w:t>have</w:t>
      </w:r>
      <w:r>
        <w:t xml:space="preserve"> </w:t>
      </w:r>
      <w:r w:rsidRPr="00867D49">
        <w:t>been</w:t>
      </w:r>
      <w:r>
        <w:t xml:space="preserve"> </w:t>
      </w:r>
      <w:r w:rsidRPr="00867D49">
        <w:t>many</w:t>
      </w:r>
      <w:r>
        <w:t xml:space="preserve"> </w:t>
      </w:r>
      <w:r w:rsidRPr="00867D49">
        <w:t>different</w:t>
      </w:r>
      <w:r>
        <w:t xml:space="preserve"> </w:t>
      </w:r>
      <w:r w:rsidRPr="00867D49">
        <w:t>alternatives</w:t>
      </w:r>
      <w:r>
        <w:t xml:space="preserve"> </w:t>
      </w:r>
      <w:r w:rsidRPr="00867D49">
        <w:t>proposed.</w:t>
      </w:r>
      <w:r>
        <w:t xml:space="preserve"> </w:t>
      </w:r>
      <w:r w:rsidRPr="00867D49">
        <w:t>Proposals</w:t>
      </w:r>
      <w:r>
        <w:t xml:space="preserve"> </w:t>
      </w:r>
      <w:r w:rsidRPr="00867D49">
        <w:t>range</w:t>
      </w:r>
      <w:r>
        <w:t xml:space="preserve"> </w:t>
      </w:r>
      <w:r w:rsidRPr="00867D49">
        <w:t>from</w:t>
      </w:r>
      <w:r>
        <w:t xml:space="preserve"> </w:t>
      </w:r>
      <w:r w:rsidRPr="00867D49">
        <w:t>reasonable</w:t>
      </w:r>
      <w:r>
        <w:t xml:space="preserve"> </w:t>
      </w:r>
      <w:r w:rsidRPr="00867D49">
        <w:t>to</w:t>
      </w:r>
      <w:r>
        <w:t xml:space="preserve"> </w:t>
      </w:r>
      <w:r w:rsidRPr="00867D49">
        <w:t>absurd.</w:t>
      </w:r>
      <w:r>
        <w:t xml:space="preserve"> </w:t>
      </w:r>
      <w:r w:rsidRPr="00867D49">
        <w:t>Longley</w:t>
      </w:r>
      <w:r>
        <w:t xml:space="preserve"> </w:t>
      </w:r>
      <w:r w:rsidRPr="00867D49">
        <w:t>and</w:t>
      </w:r>
      <w:r>
        <w:t xml:space="preserve"> </w:t>
      </w:r>
      <w:r w:rsidRPr="00867D49">
        <w:t>Braun</w:t>
      </w:r>
      <w:r>
        <w:t xml:space="preserve"> </w:t>
      </w:r>
      <w:r w:rsidRPr="00867D49">
        <w:t>(1972:69)</w:t>
      </w:r>
      <w:r>
        <w:t xml:space="preserve"> </w:t>
      </w:r>
      <w:r w:rsidRPr="00867D49">
        <w:t>write</w:t>
      </w:r>
      <w:r>
        <w:t xml:space="preserve"> </w:t>
      </w:r>
      <w:r w:rsidRPr="00867D49">
        <w:t>about</w:t>
      </w:r>
      <w:r>
        <w:t xml:space="preserve"> </w:t>
      </w:r>
      <w:r w:rsidRPr="00867D49">
        <w:t>a</w:t>
      </w:r>
      <w:r>
        <w:t xml:space="preserve"> </w:t>
      </w:r>
      <w:r w:rsidRPr="00867D49">
        <w:t>proposal</w:t>
      </w:r>
      <w:r>
        <w:t xml:space="preserve"> </w:t>
      </w:r>
      <w:r w:rsidRPr="00867D49">
        <w:t>in</w:t>
      </w:r>
      <w:r>
        <w:t xml:space="preserve"> </w:t>
      </w:r>
      <w:r w:rsidRPr="00867D49">
        <w:t>1808</w:t>
      </w:r>
      <w:r>
        <w:t xml:space="preserve"> </w:t>
      </w:r>
      <w:r w:rsidRPr="00867D49">
        <w:t>by</w:t>
      </w:r>
      <w:r>
        <w:t xml:space="preserve"> </w:t>
      </w:r>
      <w:r w:rsidRPr="00867D49">
        <w:t>Sen.</w:t>
      </w:r>
      <w:r>
        <w:t xml:space="preserve"> </w:t>
      </w:r>
      <w:r w:rsidRPr="00867D49">
        <w:t>James</w:t>
      </w:r>
      <w:r>
        <w:t xml:space="preserve"> </w:t>
      </w:r>
      <w:r w:rsidRPr="00867D49">
        <w:t>Hillhouse</w:t>
      </w:r>
      <w:r>
        <w:t xml:space="preserve"> </w:t>
      </w:r>
      <w:r w:rsidRPr="00867D49">
        <w:t>(Federalist—CT)</w:t>
      </w:r>
      <w:r>
        <w:t xml:space="preserve"> </w:t>
      </w:r>
      <w:r w:rsidRPr="00867D49">
        <w:t>that</w:t>
      </w:r>
      <w:r>
        <w:t xml:space="preserve"> </w:t>
      </w:r>
      <w:r w:rsidRPr="00867D49">
        <w:t>would</w:t>
      </w:r>
      <w:r>
        <w:t xml:space="preserve"> </w:t>
      </w:r>
      <w:r w:rsidRPr="00867D49">
        <w:t>have</w:t>
      </w:r>
      <w:r>
        <w:t xml:space="preserve"> </w:t>
      </w:r>
      <w:r w:rsidRPr="00867D49">
        <w:t>had</w:t>
      </w:r>
      <w:r>
        <w:t xml:space="preserve"> </w:t>
      </w:r>
      <w:r w:rsidRPr="00867D49">
        <w:t>all</w:t>
      </w:r>
      <w:r>
        <w:t xml:space="preserve"> </w:t>
      </w:r>
      <w:r w:rsidRPr="00867D49">
        <w:t>senators</w:t>
      </w:r>
      <w:r>
        <w:t xml:space="preserve"> </w:t>
      </w:r>
      <w:r w:rsidRPr="00867D49">
        <w:t>elected</w:t>
      </w:r>
      <w:r>
        <w:t xml:space="preserve"> </w:t>
      </w:r>
      <w:r w:rsidRPr="00867D49">
        <w:t>to</w:t>
      </w:r>
      <w:r>
        <w:t xml:space="preserve"> </w:t>
      </w:r>
      <w:r w:rsidRPr="00867D49">
        <w:t>one</w:t>
      </w:r>
      <w:r>
        <w:t xml:space="preserve"> </w:t>
      </w:r>
      <w:r w:rsidRPr="00867D49">
        <w:t>three-year</w:t>
      </w:r>
      <w:r>
        <w:t xml:space="preserve"> </w:t>
      </w:r>
      <w:r w:rsidRPr="00867D49">
        <w:t>term,</w:t>
      </w:r>
      <w:r>
        <w:t xml:space="preserve"> </w:t>
      </w:r>
      <w:r w:rsidRPr="00867D49">
        <w:t>such</w:t>
      </w:r>
      <w:r>
        <w:t xml:space="preserve"> </w:t>
      </w:r>
      <w:r w:rsidRPr="00867D49">
        <w:t>that</w:t>
      </w:r>
      <w:r>
        <w:t xml:space="preserve"> </w:t>
      </w:r>
      <w:r w:rsidRPr="00867D49">
        <w:t>a</w:t>
      </w:r>
      <w:r>
        <w:t xml:space="preserve"> </w:t>
      </w:r>
      <w:r w:rsidRPr="00867D49">
        <w:t>third</w:t>
      </w:r>
      <w:r>
        <w:t xml:space="preserve"> </w:t>
      </w:r>
      <w:r w:rsidRPr="00867D49">
        <w:t>of</w:t>
      </w:r>
      <w:r>
        <w:t xml:space="preserve"> </w:t>
      </w:r>
      <w:r w:rsidRPr="00867D49">
        <w:t>them</w:t>
      </w:r>
      <w:r>
        <w:t xml:space="preserve"> </w:t>
      </w:r>
      <w:r w:rsidRPr="00867D49">
        <w:t>would</w:t>
      </w:r>
      <w:r>
        <w:t xml:space="preserve"> </w:t>
      </w:r>
      <w:r w:rsidRPr="00867D49">
        <w:t>retire</w:t>
      </w:r>
      <w:r>
        <w:t xml:space="preserve"> </w:t>
      </w:r>
      <w:r w:rsidRPr="00867D49">
        <w:t>each</w:t>
      </w:r>
      <w:r>
        <w:t xml:space="preserve"> </w:t>
      </w:r>
      <w:r w:rsidRPr="00867D49">
        <w:t>year;</w:t>
      </w:r>
      <w:r>
        <w:t xml:space="preserve"> </w:t>
      </w:r>
      <w:r w:rsidRPr="00867D49">
        <w:t>the</w:t>
      </w:r>
      <w:r>
        <w:t xml:space="preserve"> </w:t>
      </w:r>
      <w:r w:rsidRPr="00867D49">
        <w:t>president</w:t>
      </w:r>
      <w:r>
        <w:t xml:space="preserve"> </w:t>
      </w:r>
      <w:r w:rsidRPr="00867D49">
        <w:t>would</w:t>
      </w:r>
      <w:r>
        <w:t xml:space="preserve"> </w:t>
      </w:r>
      <w:r w:rsidRPr="00867D49">
        <w:t>then</w:t>
      </w:r>
      <w:r>
        <w:t xml:space="preserve"> </w:t>
      </w:r>
      <w:r w:rsidRPr="00867D49">
        <w:t>be</w:t>
      </w:r>
      <w:r>
        <w:t xml:space="preserve"> </w:t>
      </w:r>
      <w:r w:rsidRPr="00867D49">
        <w:t>chosen</w:t>
      </w:r>
      <w:r>
        <w:t xml:space="preserve"> </w:t>
      </w:r>
      <w:r w:rsidRPr="00867D49">
        <w:t>randomly</w:t>
      </w:r>
      <w:r>
        <w:t xml:space="preserve"> </w:t>
      </w:r>
      <w:r w:rsidRPr="00867D49">
        <w:t>among</w:t>
      </w:r>
      <w:r>
        <w:t xml:space="preserve"> </w:t>
      </w:r>
      <w:r w:rsidRPr="00867D49">
        <w:t>those</w:t>
      </w:r>
      <w:r>
        <w:t xml:space="preserve"> </w:t>
      </w:r>
      <w:r w:rsidRPr="00867D49">
        <w:t>retiring</w:t>
      </w:r>
      <w:r>
        <w:t xml:space="preserve"> </w:t>
      </w:r>
      <w:r w:rsidRPr="00867D49">
        <w:t>senators.</w:t>
      </w:r>
      <w:r>
        <w:t xml:space="preserve"> </w:t>
      </w:r>
      <w:r w:rsidRPr="00867D49">
        <w:t>Most</w:t>
      </w:r>
      <w:r>
        <w:t xml:space="preserve"> </w:t>
      </w:r>
      <w:r w:rsidRPr="00867D49">
        <w:t>proposals</w:t>
      </w:r>
      <w:r>
        <w:t xml:space="preserve"> </w:t>
      </w:r>
      <w:r w:rsidRPr="00867D49">
        <w:t>are</w:t>
      </w:r>
      <w:r>
        <w:t xml:space="preserve"> </w:t>
      </w:r>
      <w:r w:rsidRPr="00867D49">
        <w:t>written</w:t>
      </w:r>
      <w:r>
        <w:t xml:space="preserve"> </w:t>
      </w:r>
      <w:r w:rsidRPr="00867D49">
        <w:t>for</w:t>
      </w:r>
      <w:r>
        <w:t xml:space="preserve"> </w:t>
      </w:r>
      <w:r w:rsidRPr="00867D49">
        <w:t>political</w:t>
      </w:r>
      <w:r>
        <w:t xml:space="preserve"> </w:t>
      </w:r>
      <w:r w:rsidRPr="00867D49">
        <w:t>expediency</w:t>
      </w:r>
      <w:r>
        <w:t xml:space="preserve"> </w:t>
      </w:r>
      <w:r w:rsidRPr="00867D49">
        <w:t>(Bowler,</w:t>
      </w:r>
      <w:r>
        <w:t xml:space="preserve"> </w:t>
      </w:r>
      <w:r w:rsidRPr="00867D49">
        <w:t>Donovan,</w:t>
      </w:r>
      <w:r>
        <w:t xml:space="preserve"> </w:t>
      </w:r>
      <w:r w:rsidRPr="00867D49">
        <w:t>and</w:t>
      </w:r>
      <w:r>
        <w:t xml:space="preserve"> </w:t>
      </w:r>
      <w:r w:rsidRPr="00867D49">
        <w:t>Karp</w:t>
      </w:r>
      <w:r>
        <w:t xml:space="preserve"> </w:t>
      </w:r>
      <w:r w:rsidRPr="00867D49">
        <w:t>2006),</w:t>
      </w:r>
      <w:r>
        <w:t xml:space="preserve"> </w:t>
      </w:r>
      <w:r w:rsidRPr="00867D49">
        <w:t>such</w:t>
      </w:r>
      <w:r>
        <w:t xml:space="preserve"> </w:t>
      </w:r>
      <w:r w:rsidRPr="00867D49">
        <w:t>as</w:t>
      </w:r>
      <w:r>
        <w:t xml:space="preserve"> </w:t>
      </w:r>
      <w:r w:rsidRPr="00867D49">
        <w:t>the</w:t>
      </w:r>
      <w:r>
        <w:t xml:space="preserve"> </w:t>
      </w:r>
      <w:r w:rsidRPr="00867D49">
        <w:t>Democrats</w:t>
      </w:r>
      <w:r>
        <w:t xml:space="preserve"> </w:t>
      </w:r>
      <w:r w:rsidRPr="00867D49">
        <w:t>pushing</w:t>
      </w:r>
      <w:r>
        <w:t xml:space="preserve"> </w:t>
      </w:r>
      <w:r w:rsidRPr="00867D49">
        <w:t>for</w:t>
      </w:r>
      <w:r>
        <w:t xml:space="preserve"> </w:t>
      </w:r>
      <w:r w:rsidRPr="00867D49">
        <w:t>a</w:t>
      </w:r>
      <w:r>
        <w:t xml:space="preserve"> </w:t>
      </w:r>
      <w:r w:rsidRPr="00867D49">
        <w:t>direct</w:t>
      </w:r>
      <w:r>
        <w:t xml:space="preserve"> </w:t>
      </w:r>
      <w:r w:rsidRPr="00867D49">
        <w:t>vote</w:t>
      </w:r>
      <w:r>
        <w:t xml:space="preserve"> </w:t>
      </w:r>
      <w:r w:rsidRPr="00867D49">
        <w:t>in</w:t>
      </w:r>
      <w:r>
        <w:t xml:space="preserve"> </w:t>
      </w:r>
      <w:r w:rsidRPr="00867D49">
        <w:t>the</w:t>
      </w:r>
      <w:r>
        <w:t xml:space="preserve"> </w:t>
      </w:r>
      <w:r w:rsidRPr="00867D49">
        <w:t>2000s</w:t>
      </w:r>
      <w:r>
        <w:t xml:space="preserve"> </w:t>
      </w:r>
      <w:r w:rsidRPr="00867D49">
        <w:t>because</w:t>
      </w:r>
      <w:r>
        <w:t xml:space="preserve"> </w:t>
      </w:r>
      <w:r w:rsidRPr="00867D49">
        <w:t>it</w:t>
      </w:r>
      <w:r>
        <w:t xml:space="preserve"> </w:t>
      </w:r>
      <w:r w:rsidRPr="00867D49">
        <w:t>is</w:t>
      </w:r>
      <w:r>
        <w:t xml:space="preserve"> </w:t>
      </w:r>
      <w:r w:rsidRPr="00867D49">
        <w:t>seen</w:t>
      </w:r>
      <w:r>
        <w:t xml:space="preserve"> </w:t>
      </w:r>
      <w:r w:rsidRPr="00867D49">
        <w:t>as</w:t>
      </w:r>
      <w:r>
        <w:t xml:space="preserve"> </w:t>
      </w:r>
      <w:r w:rsidRPr="00867D49">
        <w:t>being</w:t>
      </w:r>
      <w:r>
        <w:t xml:space="preserve"> </w:t>
      </w:r>
      <w:r w:rsidRPr="00867D49">
        <w:t>more</w:t>
      </w:r>
      <w:r>
        <w:t xml:space="preserve"> </w:t>
      </w:r>
      <w:r w:rsidRPr="00867D49">
        <w:t>favorable</w:t>
      </w:r>
      <w:r>
        <w:t xml:space="preserve"> </w:t>
      </w:r>
      <w:r w:rsidRPr="00867D49">
        <w:t>to</w:t>
      </w:r>
      <w:r>
        <w:t xml:space="preserve"> </w:t>
      </w:r>
      <w:r w:rsidRPr="00867D49">
        <w:t>their</w:t>
      </w:r>
      <w:r>
        <w:t xml:space="preserve"> </w:t>
      </w:r>
      <w:r w:rsidRPr="00867D49">
        <w:t>electoral</w:t>
      </w:r>
      <w:r>
        <w:t xml:space="preserve"> </w:t>
      </w:r>
      <w:r w:rsidRPr="00867D49">
        <w:t>chances.</w:t>
      </w:r>
      <w:r>
        <w:t xml:space="preserve"> </w:t>
      </w:r>
      <w:r w:rsidRPr="00867D49">
        <w:t>While</w:t>
      </w:r>
      <w:r>
        <w:t xml:space="preserve"> </w:t>
      </w:r>
      <w:r w:rsidRPr="00867D49">
        <w:t>the</w:t>
      </w:r>
      <w:r>
        <w:t xml:space="preserve"> </w:t>
      </w:r>
      <w:r w:rsidRPr="00867D49">
        <w:t>Democrats</w:t>
      </w:r>
      <w:r>
        <w:t xml:space="preserve"> </w:t>
      </w:r>
      <w:r w:rsidRPr="00867D49">
        <w:t>have</w:t>
      </w:r>
      <w:r>
        <w:t xml:space="preserve"> </w:t>
      </w:r>
      <w:r w:rsidRPr="00867D49">
        <w:t>won</w:t>
      </w:r>
      <w:r>
        <w:t xml:space="preserve"> </w:t>
      </w:r>
      <w:r w:rsidRPr="00867D49">
        <w:t>the</w:t>
      </w:r>
      <w:r>
        <w:t xml:space="preserve"> </w:t>
      </w:r>
      <w:r w:rsidRPr="00867D49">
        <w:t>popular</w:t>
      </w:r>
      <w:r>
        <w:t xml:space="preserve"> </w:t>
      </w:r>
      <w:r w:rsidRPr="00867D49">
        <w:t>vote</w:t>
      </w:r>
      <w:r>
        <w:t xml:space="preserve"> </w:t>
      </w:r>
      <w:r w:rsidRPr="00867D49">
        <w:t>in</w:t>
      </w:r>
      <w:r>
        <w:t xml:space="preserve"> </w:t>
      </w:r>
      <w:r w:rsidRPr="00867D49">
        <w:t>four</w:t>
      </w:r>
      <w:r>
        <w:t xml:space="preserve"> </w:t>
      </w:r>
      <w:r w:rsidRPr="00867D49">
        <w:t>of</w:t>
      </w:r>
      <w:r>
        <w:t xml:space="preserve"> </w:t>
      </w:r>
      <w:r w:rsidRPr="00867D49">
        <w:t>the</w:t>
      </w:r>
      <w:r>
        <w:t xml:space="preserve"> </w:t>
      </w:r>
      <w:r w:rsidRPr="00867D49">
        <w:t>previous</w:t>
      </w:r>
      <w:r>
        <w:t xml:space="preserve"> </w:t>
      </w:r>
      <w:r w:rsidRPr="00867D49">
        <w:t>five</w:t>
      </w:r>
      <w:r>
        <w:t xml:space="preserve"> </w:t>
      </w:r>
      <w:r w:rsidRPr="00867D49">
        <w:t>elections,</w:t>
      </w:r>
      <w:r>
        <w:t xml:space="preserve"> </w:t>
      </w:r>
      <w:r w:rsidRPr="00867D49">
        <w:t>they</w:t>
      </w:r>
      <w:r>
        <w:t xml:space="preserve"> </w:t>
      </w:r>
      <w:r w:rsidRPr="00867D49">
        <w:t>have</w:t>
      </w:r>
      <w:r>
        <w:t xml:space="preserve"> </w:t>
      </w:r>
      <w:r w:rsidRPr="00867D49">
        <w:t>only</w:t>
      </w:r>
      <w:r>
        <w:t xml:space="preserve"> </w:t>
      </w:r>
      <w:r w:rsidRPr="00867D49">
        <w:t>won</w:t>
      </w:r>
      <w:r>
        <w:t xml:space="preserve"> </w:t>
      </w:r>
      <w:r w:rsidRPr="00867D49">
        <w:t>the</w:t>
      </w:r>
      <w:r>
        <w:t xml:space="preserve"> </w:t>
      </w:r>
      <w:r w:rsidRPr="00867D49">
        <w:t>EC</w:t>
      </w:r>
      <w:r>
        <w:t xml:space="preserve"> </w:t>
      </w:r>
      <w:r w:rsidRPr="00867D49">
        <w:t>twice</w:t>
      </w:r>
      <w:r>
        <w:t xml:space="preserve"> </w:t>
      </w:r>
      <w:r w:rsidRPr="00867D49">
        <w:t>(in</w:t>
      </w:r>
      <w:r>
        <w:t xml:space="preserve"> </w:t>
      </w:r>
      <w:r w:rsidRPr="00867D49">
        <w:t>2008</w:t>
      </w:r>
      <w:r>
        <w:t xml:space="preserve"> </w:t>
      </w:r>
      <w:r w:rsidRPr="00867D49">
        <w:t>and</w:t>
      </w:r>
      <w:r>
        <w:t xml:space="preserve"> </w:t>
      </w:r>
      <w:r w:rsidRPr="00867D49">
        <w:t>2012).</w:t>
      </w:r>
    </w:p>
    <w:p w14:paraId="3E44F405" w14:textId="2110304F" w:rsidR="00DD771F" w:rsidRDefault="00DD771F" w:rsidP="00DD771F">
      <w:pPr>
        <w:pStyle w:val="jc-diss-p"/>
      </w:pPr>
      <w:r w:rsidRPr="00867D49">
        <w:t>In</w:t>
      </w:r>
      <w:r>
        <w:t xml:space="preserve"> </w:t>
      </w:r>
      <w:r w:rsidRPr="00867D49">
        <w:t>this</w:t>
      </w:r>
      <w:r>
        <w:t xml:space="preserve"> </w:t>
      </w:r>
      <w:r w:rsidRPr="00867D49">
        <w:t>chapter,</w:t>
      </w:r>
      <w:r>
        <w:t xml:space="preserve"> </w:t>
      </w:r>
      <w:r w:rsidRPr="00867D49">
        <w:t>I</w:t>
      </w:r>
      <w:r>
        <w:t xml:space="preserve"> </w:t>
      </w:r>
      <w:r w:rsidRPr="00867D49">
        <w:t>propose</w:t>
      </w:r>
      <w:r>
        <w:t xml:space="preserve"> </w:t>
      </w:r>
      <w:r w:rsidRPr="00867D49">
        <w:t>a</w:t>
      </w:r>
      <w:r>
        <w:t xml:space="preserve"> </w:t>
      </w:r>
      <w:r w:rsidRPr="00867D49">
        <w:t>simple</w:t>
      </w:r>
      <w:r>
        <w:t xml:space="preserve"> </w:t>
      </w:r>
      <w:r w:rsidRPr="00867D49">
        <w:t>and</w:t>
      </w:r>
      <w:r>
        <w:t xml:space="preserve"> </w:t>
      </w:r>
      <w:r w:rsidRPr="00867D49">
        <w:t>parsimonious</w:t>
      </w:r>
      <w:r>
        <w:t xml:space="preserve"> </w:t>
      </w:r>
      <w:r w:rsidRPr="00867D49">
        <w:t>means</w:t>
      </w:r>
      <w:r>
        <w:t xml:space="preserve"> </w:t>
      </w:r>
      <w:r w:rsidRPr="00867D49">
        <w:t>to</w:t>
      </w:r>
      <w:r>
        <w:t xml:space="preserve"> </w:t>
      </w:r>
      <w:r w:rsidRPr="00867D49">
        <w:t>classify</w:t>
      </w:r>
      <w:r>
        <w:t xml:space="preserve"> </w:t>
      </w:r>
      <w:r w:rsidRPr="00867D49">
        <w:t>proposed</w:t>
      </w:r>
      <w:r>
        <w:t xml:space="preserve"> </w:t>
      </w:r>
      <w:r w:rsidRPr="00867D49">
        <w:t>reforms</w:t>
      </w:r>
      <w:r>
        <w:t xml:space="preserve"> </w:t>
      </w:r>
      <w:r w:rsidRPr="00867D49">
        <w:t>by</w:t>
      </w:r>
      <w:r>
        <w:t xml:space="preserve"> </w:t>
      </w:r>
      <w:r w:rsidRPr="00867D49">
        <w:t>focusing</w:t>
      </w:r>
      <w:r>
        <w:t xml:space="preserve"> </w:t>
      </w:r>
      <w:r w:rsidRPr="00867D49">
        <w:t>on</w:t>
      </w:r>
      <w:r>
        <w:t xml:space="preserve"> </w:t>
      </w:r>
      <w:r w:rsidRPr="00867D49">
        <w:t>the</w:t>
      </w:r>
      <w:r>
        <w:t xml:space="preserve"> </w:t>
      </w:r>
      <w:r w:rsidRPr="00867D49">
        <w:t>two</w:t>
      </w:r>
      <w:r>
        <w:t xml:space="preserve"> </w:t>
      </w:r>
      <w:r w:rsidRPr="00867D49">
        <w:t>key</w:t>
      </w:r>
      <w:r>
        <w:t xml:space="preserve"> </w:t>
      </w:r>
      <w:r w:rsidRPr="00867D49">
        <w:t>structural</w:t>
      </w:r>
      <w:r>
        <w:t xml:space="preserve"> </w:t>
      </w:r>
      <w:r w:rsidRPr="00867D49">
        <w:t>features</w:t>
      </w:r>
      <w:r>
        <w:t xml:space="preserve"> </w:t>
      </w:r>
      <w:r w:rsidRPr="00867D49">
        <w:t>of</w:t>
      </w:r>
      <w:r>
        <w:t xml:space="preserve"> </w:t>
      </w:r>
      <w:r w:rsidRPr="00867D49">
        <w:t>the</w:t>
      </w:r>
      <w:r>
        <w:t xml:space="preserve"> </w:t>
      </w:r>
      <w:r w:rsidRPr="00867D49">
        <w:t>present</w:t>
      </w:r>
      <w:r>
        <w:t xml:space="preserve"> </w:t>
      </w:r>
      <w:r w:rsidRPr="00867D49">
        <w:t>EC</w:t>
      </w:r>
      <w:r>
        <w:t xml:space="preserve"> </w:t>
      </w:r>
      <w:r w:rsidRPr="00867D49">
        <w:t>identified</w:t>
      </w:r>
      <w:r>
        <w:t xml:space="preserve"> </w:t>
      </w:r>
      <w:r w:rsidRPr="00867D49">
        <w:t>above:</w:t>
      </w:r>
      <w:r>
        <w:t xml:space="preserve"> </w:t>
      </w:r>
      <w:r w:rsidRPr="00867D49">
        <w:t>seat</w:t>
      </w:r>
      <w:r>
        <w:t xml:space="preserve"> </w:t>
      </w:r>
      <w:r w:rsidRPr="00867D49">
        <w:t>allocations</w:t>
      </w:r>
      <w:r>
        <w:t xml:space="preserve"> </w:t>
      </w:r>
      <w:r w:rsidRPr="00867D49">
        <w:t>that</w:t>
      </w:r>
      <w:r>
        <w:t xml:space="preserve"> </w:t>
      </w:r>
      <w:r w:rsidRPr="00867D49">
        <w:t>are</w:t>
      </w:r>
      <w:r>
        <w:t xml:space="preserve"> </w:t>
      </w:r>
      <w:r w:rsidRPr="00867D49">
        <w:t>not</w:t>
      </w:r>
      <w:r>
        <w:t xml:space="preserve"> </w:t>
      </w:r>
      <w:r w:rsidRPr="00867D49">
        <w:t>directly</w:t>
      </w:r>
      <w:r>
        <w:t xml:space="preserve"> </w:t>
      </w:r>
      <w:r w:rsidRPr="00867D49">
        <w:t>proportional</w:t>
      </w:r>
      <w:r>
        <w:t xml:space="preserve"> </w:t>
      </w:r>
      <w:r w:rsidRPr="00867D49">
        <w:t>to</w:t>
      </w:r>
      <w:r>
        <w:t xml:space="preserve"> </w:t>
      </w:r>
      <w:r w:rsidRPr="00867D49">
        <w:t>population</w:t>
      </w:r>
      <w:r>
        <w:t xml:space="preserve"> </w:t>
      </w:r>
      <w:r w:rsidRPr="00867D49">
        <w:t>and</w:t>
      </w:r>
      <w:r>
        <w:t xml:space="preserve"> </w:t>
      </w:r>
      <w:r w:rsidRPr="00867D49">
        <w:t>winner-take-all</w:t>
      </w:r>
      <w:r>
        <w:t xml:space="preserve"> </w:t>
      </w:r>
      <w:r w:rsidRPr="00867D49">
        <w:t>outcomes</w:t>
      </w:r>
      <w:r>
        <w:t xml:space="preserve"> </w:t>
      </w:r>
      <w:r w:rsidRPr="00867D49">
        <w:t>at</w:t>
      </w:r>
      <w:r>
        <w:t xml:space="preserve"> </w:t>
      </w:r>
      <w:r w:rsidRPr="00867D49">
        <w:t>the</w:t>
      </w:r>
      <w:r>
        <w:t xml:space="preserve"> </w:t>
      </w:r>
      <w:r w:rsidRPr="00867D49">
        <w:t>state</w:t>
      </w:r>
      <w:r>
        <w:t xml:space="preserve"> </w:t>
      </w:r>
      <w:r w:rsidRPr="00867D49">
        <w:t>level.</w:t>
      </w:r>
      <w:r>
        <w:t xml:space="preserve"> </w:t>
      </w:r>
      <w:r w:rsidRPr="00867D49">
        <w:t>However,</w:t>
      </w:r>
      <w:r>
        <w:t xml:space="preserve"> </w:t>
      </w:r>
      <w:r w:rsidRPr="00867D49">
        <w:t>not</w:t>
      </w:r>
      <w:r>
        <w:t xml:space="preserve"> </w:t>
      </w:r>
      <w:r w:rsidRPr="00867D49">
        <w:t>included</w:t>
      </w:r>
      <w:r>
        <w:t xml:space="preserve"> </w:t>
      </w:r>
      <w:r w:rsidRPr="00867D49">
        <w:t>in</w:t>
      </w:r>
      <w:r>
        <w:t xml:space="preserve"> </w:t>
      </w:r>
      <w:r w:rsidRPr="00867D49">
        <w:t>the</w:t>
      </w:r>
      <w:r>
        <w:t xml:space="preserve"> </w:t>
      </w:r>
      <w:r w:rsidRPr="00867D49">
        <w:t>set</w:t>
      </w:r>
      <w:r>
        <w:t xml:space="preserve"> </w:t>
      </w:r>
      <w:r w:rsidRPr="00867D49">
        <w:t>the</w:t>
      </w:r>
      <w:r>
        <w:t xml:space="preserve"> </w:t>
      </w:r>
      <w:r w:rsidRPr="00867D49">
        <w:t>proposals</w:t>
      </w:r>
      <w:r>
        <w:t xml:space="preserve"> </w:t>
      </w:r>
      <w:r w:rsidRPr="00867D49">
        <w:t>the</w:t>
      </w:r>
      <w:r>
        <w:t xml:space="preserve"> </w:t>
      </w:r>
      <w:r w:rsidRPr="00867D49">
        <w:t>interstate</w:t>
      </w:r>
      <w:r>
        <w:t xml:space="preserve"> </w:t>
      </w:r>
      <w:r w:rsidRPr="00867D49">
        <w:t>compact</w:t>
      </w:r>
      <w:r>
        <w:t xml:space="preserve"> </w:t>
      </w:r>
      <w:r w:rsidRPr="00867D49">
        <w:t>that</w:t>
      </w:r>
      <w:r>
        <w:t xml:space="preserve"> </w:t>
      </w:r>
      <w:r w:rsidRPr="00867D49">
        <w:t>binds</w:t>
      </w:r>
      <w:r>
        <w:t xml:space="preserve"> </w:t>
      </w:r>
      <w:r w:rsidRPr="00867D49">
        <w:t>the</w:t>
      </w:r>
      <w:r>
        <w:t xml:space="preserve"> </w:t>
      </w:r>
      <w:r w:rsidRPr="00867D49">
        <w:t>states</w:t>
      </w:r>
      <w:r>
        <w:t xml:space="preserve"> </w:t>
      </w:r>
      <w:r w:rsidRPr="00867D49">
        <w:t>to</w:t>
      </w:r>
      <w:r>
        <w:t xml:space="preserve"> </w:t>
      </w:r>
      <w:r w:rsidRPr="00867D49">
        <w:t>report</w:t>
      </w:r>
      <w:r>
        <w:t xml:space="preserve"> </w:t>
      </w:r>
      <w:r w:rsidRPr="00867D49">
        <w:t>a</w:t>
      </w:r>
      <w:r>
        <w:t xml:space="preserve"> </w:t>
      </w:r>
      <w:r w:rsidRPr="00867D49">
        <w:t>slate</w:t>
      </w:r>
      <w:r>
        <w:t xml:space="preserve"> </w:t>
      </w:r>
      <w:r w:rsidRPr="00867D49">
        <w:t>of</w:t>
      </w:r>
      <w:r>
        <w:t xml:space="preserve"> </w:t>
      </w:r>
      <w:r w:rsidRPr="00867D49">
        <w:t>Electors</w:t>
      </w:r>
      <w:r>
        <w:t xml:space="preserve"> </w:t>
      </w:r>
      <w:r w:rsidRPr="00867D49">
        <w:t>consistent</w:t>
      </w:r>
      <w:r>
        <w:t xml:space="preserve"> </w:t>
      </w:r>
      <w:r w:rsidRPr="00867D49">
        <w:t>with</w:t>
      </w:r>
      <w:r>
        <w:t xml:space="preserve"> </w:t>
      </w:r>
      <w:r w:rsidRPr="00867D49">
        <w:t>the</w:t>
      </w:r>
      <w:r>
        <w:t xml:space="preserve"> </w:t>
      </w:r>
      <w:r w:rsidRPr="00867D49">
        <w:t>popular</w:t>
      </w:r>
      <w:r>
        <w:t xml:space="preserve"> </w:t>
      </w:r>
      <w:r w:rsidRPr="00867D49">
        <w:t>vote</w:t>
      </w:r>
      <w:r>
        <w:t xml:space="preserve"> </w:t>
      </w:r>
      <w:r w:rsidRPr="00867D49">
        <w:t>outcome,</w:t>
      </w:r>
      <w:r>
        <w:t xml:space="preserve"> </w:t>
      </w:r>
      <w:r w:rsidRPr="00867D49">
        <w:t>even</w:t>
      </w:r>
      <w:r>
        <w:t xml:space="preserve"> </w:t>
      </w:r>
      <w:r w:rsidRPr="00867D49">
        <w:t>though</w:t>
      </w:r>
      <w:r>
        <w:t xml:space="preserve"> </w:t>
      </w:r>
      <w:r w:rsidRPr="00867D49">
        <w:t>that</w:t>
      </w:r>
      <w:r>
        <w:t xml:space="preserve"> </w:t>
      </w:r>
      <w:r w:rsidRPr="00867D49">
        <w:t>proposal</w:t>
      </w:r>
      <w:r>
        <w:t xml:space="preserve"> </w:t>
      </w:r>
      <w:r w:rsidRPr="00867D49">
        <w:t>has</w:t>
      </w:r>
      <w:r>
        <w:t xml:space="preserve"> </w:t>
      </w:r>
      <w:r w:rsidRPr="00867D49">
        <w:t>recently</w:t>
      </w:r>
      <w:r>
        <w:t xml:space="preserve"> </w:t>
      </w:r>
      <w:r w:rsidRPr="00867D49">
        <w:t>attracted</w:t>
      </w:r>
      <w:r>
        <w:t xml:space="preserve"> </w:t>
      </w:r>
      <w:r w:rsidRPr="00867D49">
        <w:t>a</w:t>
      </w:r>
      <w:r>
        <w:t xml:space="preserve"> </w:t>
      </w:r>
      <w:r w:rsidRPr="00867D49">
        <w:t>lot</w:t>
      </w:r>
      <w:r>
        <w:t xml:space="preserve"> </w:t>
      </w:r>
      <w:r w:rsidRPr="00867D49">
        <w:t>of</w:t>
      </w:r>
      <w:r>
        <w:t xml:space="preserve"> </w:t>
      </w:r>
      <w:r w:rsidRPr="00867D49">
        <w:t>attention,</w:t>
      </w:r>
      <w:r>
        <w:t xml:space="preserve"> </w:t>
      </w:r>
      <w:r w:rsidRPr="00867D49">
        <w:t>since</w:t>
      </w:r>
      <w:r>
        <w:t xml:space="preserve"> </w:t>
      </w:r>
      <w:r w:rsidRPr="00867D49">
        <w:t>that</w:t>
      </w:r>
      <w:r>
        <w:t xml:space="preserve"> </w:t>
      </w:r>
      <w:r w:rsidRPr="00867D49">
        <w:t>is</w:t>
      </w:r>
      <w:r>
        <w:t xml:space="preserve"> </w:t>
      </w:r>
      <w:r w:rsidRPr="00867D49">
        <w:t>simply</w:t>
      </w:r>
      <w:r>
        <w:t xml:space="preserve"> </w:t>
      </w:r>
      <w:r w:rsidRPr="00867D49">
        <w:t>the</w:t>
      </w:r>
      <w:r>
        <w:t xml:space="preserve"> </w:t>
      </w:r>
      <w:r w:rsidRPr="00867D49">
        <w:t>popular</w:t>
      </w:r>
      <w:r>
        <w:t xml:space="preserve"> </w:t>
      </w:r>
      <w:r w:rsidRPr="00867D49">
        <w:t>vote</w:t>
      </w:r>
      <w:r>
        <w:t xml:space="preserve"> </w:t>
      </w:r>
      <w:r w:rsidRPr="00867D49">
        <w:t>outcome</w:t>
      </w:r>
      <w:r>
        <w:t xml:space="preserve"> </w:t>
      </w:r>
      <w:r w:rsidRPr="00867D49">
        <w:t>by</w:t>
      </w:r>
      <w:r>
        <w:t xml:space="preserve"> </w:t>
      </w:r>
      <w:r w:rsidRPr="00867D49">
        <w:t>another</w:t>
      </w:r>
      <w:r>
        <w:t xml:space="preserve"> </w:t>
      </w:r>
      <w:r w:rsidRPr="00867D49">
        <w:t>mechanism.</w:t>
      </w:r>
      <w:r>
        <w:t xml:space="preserve"> </w:t>
      </w:r>
      <w:r w:rsidRPr="00867D49">
        <w:t>Also</w:t>
      </w:r>
      <w:r>
        <w:t xml:space="preserve"> </w:t>
      </w:r>
      <w:r w:rsidRPr="00867D49">
        <w:t>excluded</w:t>
      </w:r>
      <w:r>
        <w:t xml:space="preserve"> </w:t>
      </w:r>
      <w:r w:rsidRPr="00867D49">
        <w:t>are</w:t>
      </w:r>
      <w:r>
        <w:t xml:space="preserve"> </w:t>
      </w:r>
      <w:r w:rsidRPr="00867D49">
        <w:t>proposals</w:t>
      </w:r>
      <w:r>
        <w:t xml:space="preserve"> </w:t>
      </w:r>
      <w:r w:rsidRPr="00867D49">
        <w:t>that</w:t>
      </w:r>
      <w:r>
        <w:t xml:space="preserve"> </w:t>
      </w:r>
      <w:r w:rsidRPr="00867D49">
        <w:t>require</w:t>
      </w:r>
      <w:r>
        <w:t xml:space="preserve"> </w:t>
      </w:r>
      <w:r w:rsidRPr="00867D49">
        <w:t>voters</w:t>
      </w:r>
      <w:r>
        <w:t xml:space="preserve"> </w:t>
      </w:r>
      <w:r w:rsidRPr="00867D49">
        <w:t>to</w:t>
      </w:r>
      <w:r>
        <w:t xml:space="preserve"> </w:t>
      </w:r>
      <w:r w:rsidRPr="00867D49">
        <w:t>rank-order</w:t>
      </w:r>
      <w:r>
        <w:t xml:space="preserve"> </w:t>
      </w:r>
      <w:r w:rsidRPr="00867D49">
        <w:t>candidates</w:t>
      </w:r>
      <w:r>
        <w:t xml:space="preserve"> </w:t>
      </w:r>
      <w:r w:rsidRPr="00867D49">
        <w:t>because</w:t>
      </w:r>
      <w:r>
        <w:t xml:space="preserve"> </w:t>
      </w:r>
      <w:r w:rsidRPr="00867D49">
        <w:t>a</w:t>
      </w:r>
      <w:r>
        <w:t xml:space="preserve"> </w:t>
      </w:r>
      <w:r w:rsidRPr="00867D49">
        <w:t>lack</w:t>
      </w:r>
      <w:r>
        <w:t xml:space="preserve"> </w:t>
      </w:r>
      <w:r w:rsidRPr="00867D49">
        <w:t>of</w:t>
      </w:r>
      <w:r>
        <w:t xml:space="preserve"> </w:t>
      </w:r>
      <w:r w:rsidRPr="00867D49">
        <w:t>data</w:t>
      </w:r>
      <w:r>
        <w:t xml:space="preserve"> </w:t>
      </w:r>
      <w:r w:rsidRPr="00867D49">
        <w:t>on</w:t>
      </w:r>
      <w:r>
        <w:t xml:space="preserve"> </w:t>
      </w:r>
      <w:r w:rsidRPr="00867D49">
        <w:t>the</w:t>
      </w:r>
      <w:r>
        <w:t xml:space="preserve"> </w:t>
      </w:r>
      <w:r w:rsidRPr="00867D49">
        <w:t>preference</w:t>
      </w:r>
      <w:r>
        <w:t xml:space="preserve"> </w:t>
      </w:r>
      <w:r w:rsidRPr="00867D49">
        <w:t>ordering</w:t>
      </w:r>
      <w:r>
        <w:t xml:space="preserve"> </w:t>
      </w:r>
      <w:r w:rsidRPr="00867D49">
        <w:t>of</w:t>
      </w:r>
      <w:r>
        <w:t xml:space="preserve"> </w:t>
      </w:r>
      <w:r w:rsidRPr="00867D49">
        <w:t>candidates</w:t>
      </w:r>
      <w:r>
        <w:t xml:space="preserve"> </w:t>
      </w:r>
      <w:r w:rsidRPr="00867D49">
        <w:t>among</w:t>
      </w:r>
      <w:r>
        <w:t xml:space="preserve"> </w:t>
      </w:r>
      <w:r w:rsidRPr="00867D49">
        <w:t>the</w:t>
      </w:r>
      <w:r>
        <w:t xml:space="preserve"> </w:t>
      </w:r>
      <w:r w:rsidRPr="00867D49">
        <w:t>electorate</w:t>
      </w:r>
      <w:r>
        <w:t xml:space="preserve"> </w:t>
      </w:r>
      <w:r w:rsidRPr="00867D49">
        <w:t>makes</w:t>
      </w:r>
      <w:r>
        <w:t xml:space="preserve"> </w:t>
      </w:r>
      <w:r w:rsidRPr="00867D49">
        <w:t>it</w:t>
      </w:r>
      <w:r>
        <w:t xml:space="preserve"> </w:t>
      </w:r>
      <w:r w:rsidRPr="00867D49">
        <w:t>impossible</w:t>
      </w:r>
      <w:r>
        <w:t xml:space="preserve"> </w:t>
      </w:r>
      <w:r w:rsidRPr="00867D49">
        <w:t>to</w:t>
      </w:r>
      <w:r>
        <w:t xml:space="preserve"> </w:t>
      </w:r>
      <w:r w:rsidRPr="00867D49">
        <w:t>reliably</w:t>
      </w:r>
      <w:r>
        <w:t xml:space="preserve"> </w:t>
      </w:r>
      <w:r w:rsidRPr="00867D49">
        <w:t>estimate</w:t>
      </w:r>
      <w:r>
        <w:t xml:space="preserve"> </w:t>
      </w:r>
      <w:r w:rsidRPr="00867D49">
        <w:t>the</w:t>
      </w:r>
      <w:r>
        <w:t xml:space="preserve"> </w:t>
      </w:r>
      <w:r w:rsidRPr="00867D49">
        <w:t>implications</w:t>
      </w:r>
      <w:r>
        <w:t xml:space="preserve"> </w:t>
      </w:r>
      <w:r w:rsidRPr="00867D49">
        <w:t>of</w:t>
      </w:r>
      <w:r>
        <w:t xml:space="preserve"> </w:t>
      </w:r>
      <w:r w:rsidRPr="00867D49">
        <w:t>their</w:t>
      </w:r>
      <w:r>
        <w:t xml:space="preserve"> </w:t>
      </w:r>
      <w:r w:rsidRPr="00867D49">
        <w:t>use</w:t>
      </w:r>
      <w:r>
        <w:t xml:space="preserve"> </w:t>
      </w:r>
      <w:r w:rsidRPr="00867D49">
        <w:t>in</w:t>
      </w:r>
      <w:r>
        <w:t xml:space="preserve"> </w:t>
      </w:r>
      <w:r w:rsidRPr="00867D49">
        <w:t>past</w:t>
      </w:r>
      <w:r>
        <w:t xml:space="preserve"> </w:t>
      </w:r>
      <w:r w:rsidRPr="00867D49">
        <w:t>elections.</w:t>
      </w:r>
    </w:p>
    <w:p w14:paraId="051A19F3" w14:textId="21FC5A13" w:rsidR="002D6CBF" w:rsidRDefault="002D6CBF" w:rsidP="002D6CBF">
      <w:pPr>
        <w:pStyle w:val="Caption"/>
      </w:pPr>
    </w:p>
    <w:tbl>
      <w:tblPr>
        <w:tblStyle w:val="TableGrid"/>
        <w:tblW w:w="4995" w:type="pct"/>
        <w:tblLook w:val="04A0" w:firstRow="1" w:lastRow="0" w:firstColumn="1" w:lastColumn="0" w:noHBand="0" w:noVBand="1"/>
      </w:tblPr>
      <w:tblGrid>
        <w:gridCol w:w="9341"/>
      </w:tblGrid>
      <w:tr w:rsidR="002D6CBF" w:rsidRPr="002D6CBF" w14:paraId="2B67136F" w14:textId="77777777" w:rsidTr="00CC5DF0">
        <w:tc>
          <w:tcPr>
            <w:tcW w:w="5000" w:type="pct"/>
          </w:tcPr>
          <w:p w14:paraId="0CAEDD29" w14:textId="305FF1B3" w:rsidR="002D6CBF" w:rsidRPr="002D6CBF" w:rsidRDefault="002D6CBF" w:rsidP="002D6CBF">
            <w:pPr>
              <w:pStyle w:val="jc-diss-table-head"/>
            </w:pPr>
            <w:bookmarkStart w:id="139" w:name="_Ref48236195"/>
            <w:bookmarkStart w:id="140" w:name="_Toc48237691"/>
            <w:bookmarkStart w:id="141" w:name="_Ref48297957"/>
            <w:bookmarkStart w:id="142" w:name="_Toc48298122"/>
            <w:bookmarkStart w:id="143" w:name="_Toc48298295"/>
            <w:r w:rsidRPr="002D6CBF">
              <w:t xml:space="preserve">Table </w:t>
            </w:r>
            <w:r w:rsidR="001C4CE3">
              <w:fldChar w:fldCharType="begin"/>
            </w:r>
            <w:r w:rsidR="001C4CE3">
              <w:instrText xml:space="preserve"> STYLEREF 1 \s </w:instrText>
            </w:r>
            <w:r w:rsidR="001C4CE3">
              <w:fldChar w:fldCharType="separate"/>
            </w:r>
            <w:r w:rsidR="00A24E4F">
              <w:rPr>
                <w:noProof/>
              </w:rPr>
              <w:t>3</w:t>
            </w:r>
            <w:r w:rsidR="001C4CE3">
              <w:rPr>
                <w:noProof/>
              </w:rPr>
              <w:fldChar w:fldCharType="end"/>
            </w:r>
            <w:r w:rsidR="00500A08">
              <w:t>.</w:t>
            </w:r>
            <w:r w:rsidR="001C4CE3">
              <w:fldChar w:fldCharType="begin"/>
            </w:r>
            <w:r w:rsidR="001C4CE3">
              <w:instrText xml:space="preserve"> SEQ Table \* ARABIC \s 1 </w:instrText>
            </w:r>
            <w:r w:rsidR="001C4CE3">
              <w:fldChar w:fldCharType="separate"/>
            </w:r>
            <w:r w:rsidR="00A24E4F">
              <w:rPr>
                <w:noProof/>
              </w:rPr>
              <w:t>1</w:t>
            </w:r>
            <w:r w:rsidR="001C4CE3">
              <w:rPr>
                <w:noProof/>
              </w:rPr>
              <w:fldChar w:fldCharType="end"/>
            </w:r>
            <w:bookmarkEnd w:id="139"/>
            <w:r w:rsidRPr="002D6CBF">
              <w:t xml:space="preserve"> Variants of Electoral College Reform</w:t>
            </w:r>
            <w:bookmarkEnd w:id="140"/>
            <w:bookmarkEnd w:id="141"/>
            <w:bookmarkEnd w:id="142"/>
            <w:bookmarkEnd w:id="143"/>
          </w:p>
        </w:tc>
      </w:tr>
      <w:tr w:rsidR="002D6CBF" w:rsidRPr="00147FA4" w14:paraId="174DF9FD" w14:textId="77777777" w:rsidTr="00CC5DF0">
        <w:tc>
          <w:tcPr>
            <w:tcW w:w="5000" w:type="pct"/>
          </w:tcPr>
          <w:tbl>
            <w:tblPr>
              <w:tblStyle w:val="TableGrid"/>
              <w:tblW w:w="5000" w:type="pct"/>
              <w:tblCellMar>
                <w:left w:w="0" w:type="dxa"/>
                <w:right w:w="0" w:type="dxa"/>
              </w:tblCellMar>
              <w:tblLook w:val="04A0" w:firstRow="1" w:lastRow="0" w:firstColumn="1" w:lastColumn="0" w:noHBand="0" w:noVBand="1"/>
            </w:tblPr>
            <w:tblGrid>
              <w:gridCol w:w="411"/>
              <w:gridCol w:w="4594"/>
              <w:gridCol w:w="1408"/>
              <w:gridCol w:w="809"/>
              <w:gridCol w:w="1893"/>
            </w:tblGrid>
            <w:tr w:rsidR="002D6CBF" w:rsidRPr="00147FA4" w14:paraId="5149DDCB" w14:textId="77777777" w:rsidTr="002D6CBF">
              <w:tc>
                <w:tcPr>
                  <w:tcW w:w="0" w:type="auto"/>
                  <w:shd w:val="clear" w:color="auto" w:fill="D9D9D9" w:themeFill="background1" w:themeFillShade="D9"/>
                  <w:vAlign w:val="center"/>
                  <w:hideMark/>
                </w:tcPr>
                <w:p w14:paraId="2C61633D" w14:textId="77777777" w:rsidR="002D6CBF" w:rsidRPr="00147FA4" w:rsidRDefault="002D6CBF" w:rsidP="002D6CBF">
                  <w:pPr>
                    <w:pStyle w:val="jc-diss-normal"/>
                    <w:jc w:val="center"/>
                  </w:pPr>
                  <w:r w:rsidRPr="00147FA4">
                    <w:t>No.</w:t>
                  </w:r>
                </w:p>
              </w:tc>
              <w:tc>
                <w:tcPr>
                  <w:tcW w:w="0" w:type="auto"/>
                  <w:shd w:val="clear" w:color="auto" w:fill="D9D9D9" w:themeFill="background1" w:themeFillShade="D9"/>
                  <w:vAlign w:val="center"/>
                  <w:hideMark/>
                </w:tcPr>
                <w:p w14:paraId="2F28F3CD" w14:textId="77777777" w:rsidR="002D6CBF" w:rsidRPr="00147FA4" w:rsidRDefault="002D6CBF" w:rsidP="002D6CBF">
                  <w:pPr>
                    <w:pStyle w:val="jc-diss-normal"/>
                    <w:jc w:val="center"/>
                  </w:pPr>
                  <w:r w:rsidRPr="00147FA4">
                    <w:t>Name</w:t>
                  </w:r>
                </w:p>
              </w:tc>
              <w:tc>
                <w:tcPr>
                  <w:tcW w:w="0" w:type="auto"/>
                  <w:shd w:val="clear" w:color="auto" w:fill="D9D9D9" w:themeFill="background1" w:themeFillShade="D9"/>
                  <w:vAlign w:val="center"/>
                  <w:hideMark/>
                </w:tcPr>
                <w:p w14:paraId="511DD4BE" w14:textId="77777777" w:rsidR="002D6CBF" w:rsidRPr="00147FA4" w:rsidRDefault="002D6CBF" w:rsidP="002D6CBF">
                  <w:pPr>
                    <w:pStyle w:val="jc-diss-normal"/>
                    <w:jc w:val="center"/>
                  </w:pPr>
                  <w:r w:rsidRPr="00147FA4">
                    <w:t>Two</w:t>
                  </w:r>
                  <w:r w:rsidRPr="00147FA4">
                    <w:rPr>
                      <w:rFonts w:ascii="Cambria Math" w:hAnsi="Cambria Math" w:cs="Cambria Math"/>
                    </w:rPr>
                    <w:t>‐</w:t>
                  </w:r>
                  <w:r w:rsidRPr="00147FA4">
                    <w:t>Seat Bonus</w:t>
                  </w:r>
                </w:p>
              </w:tc>
              <w:tc>
                <w:tcPr>
                  <w:tcW w:w="0" w:type="auto"/>
                  <w:shd w:val="clear" w:color="auto" w:fill="D9D9D9" w:themeFill="background1" w:themeFillShade="D9"/>
                  <w:vAlign w:val="center"/>
                  <w:hideMark/>
                </w:tcPr>
                <w:p w14:paraId="00774BA1" w14:textId="77777777" w:rsidR="002D6CBF" w:rsidRPr="00147FA4" w:rsidRDefault="002D6CBF" w:rsidP="002D6CBF">
                  <w:pPr>
                    <w:pStyle w:val="jc-diss-normal"/>
                    <w:jc w:val="center"/>
                  </w:pPr>
                  <w:r w:rsidRPr="00147FA4">
                    <w:t>Unit Rule</w:t>
                  </w:r>
                </w:p>
              </w:tc>
              <w:tc>
                <w:tcPr>
                  <w:tcW w:w="0" w:type="auto"/>
                  <w:shd w:val="clear" w:color="auto" w:fill="D9D9D9" w:themeFill="background1" w:themeFillShade="D9"/>
                  <w:vAlign w:val="center"/>
                  <w:hideMark/>
                </w:tcPr>
                <w:p w14:paraId="7B9D015A" w14:textId="77777777" w:rsidR="002D6CBF" w:rsidRPr="00147FA4" w:rsidRDefault="002D6CBF" w:rsidP="002D6CBF">
                  <w:pPr>
                    <w:pStyle w:val="jc-diss-normal"/>
                    <w:jc w:val="center"/>
                  </w:pPr>
                  <w:r w:rsidRPr="00147FA4">
                    <w:t>Number of Inversions</w:t>
                  </w:r>
                </w:p>
              </w:tc>
            </w:tr>
            <w:tr w:rsidR="002D6CBF" w:rsidRPr="00147FA4" w14:paraId="6FB979FA" w14:textId="77777777" w:rsidTr="002D6CBF">
              <w:tc>
                <w:tcPr>
                  <w:tcW w:w="0" w:type="auto"/>
                  <w:vAlign w:val="center"/>
                  <w:hideMark/>
                </w:tcPr>
                <w:p w14:paraId="19CEA31E" w14:textId="77777777" w:rsidR="002D6CBF" w:rsidRPr="00147FA4" w:rsidRDefault="002D6CBF" w:rsidP="002D6CBF">
                  <w:pPr>
                    <w:pStyle w:val="jc-diss-normal"/>
                    <w:jc w:val="center"/>
                    <w:rPr>
                      <w:b/>
                      <w:bCs/>
                    </w:rPr>
                  </w:pPr>
                  <w:r>
                    <w:rPr>
                      <w:b/>
                      <w:bCs/>
                    </w:rPr>
                    <w:t>C</w:t>
                  </w:r>
                  <w:r w:rsidRPr="00147FA4">
                    <w:rPr>
                      <w:b/>
                      <w:bCs/>
                    </w:rPr>
                    <w:t>1</w:t>
                  </w:r>
                </w:p>
              </w:tc>
              <w:tc>
                <w:tcPr>
                  <w:tcW w:w="0" w:type="auto"/>
                  <w:vAlign w:val="center"/>
                  <w:hideMark/>
                </w:tcPr>
                <w:p w14:paraId="27547EBB" w14:textId="77777777" w:rsidR="002D6CBF" w:rsidRPr="00147FA4" w:rsidRDefault="002D6CBF" w:rsidP="002D6CBF">
                  <w:pPr>
                    <w:pStyle w:val="jc-diss-normal"/>
                    <w:jc w:val="center"/>
                  </w:pPr>
                  <w:r w:rsidRPr="00147FA4">
                    <w:t>EC</w:t>
                  </w:r>
                </w:p>
              </w:tc>
              <w:tc>
                <w:tcPr>
                  <w:tcW w:w="0" w:type="auto"/>
                  <w:vAlign w:val="center"/>
                  <w:hideMark/>
                </w:tcPr>
                <w:p w14:paraId="6F8E94B0" w14:textId="77777777" w:rsidR="002D6CBF" w:rsidRPr="00147FA4" w:rsidRDefault="002D6CBF" w:rsidP="002D6CBF">
                  <w:pPr>
                    <w:pStyle w:val="jc-diss-normal"/>
                    <w:jc w:val="center"/>
                  </w:pPr>
                  <w:r w:rsidRPr="00147FA4">
                    <w:t>√</w:t>
                  </w:r>
                </w:p>
              </w:tc>
              <w:tc>
                <w:tcPr>
                  <w:tcW w:w="0" w:type="auto"/>
                  <w:vAlign w:val="center"/>
                  <w:hideMark/>
                </w:tcPr>
                <w:p w14:paraId="4BEB0C16" w14:textId="77777777" w:rsidR="002D6CBF" w:rsidRPr="00147FA4" w:rsidRDefault="002D6CBF" w:rsidP="002D6CBF">
                  <w:pPr>
                    <w:pStyle w:val="jc-diss-normal"/>
                    <w:jc w:val="center"/>
                  </w:pPr>
                  <w:r w:rsidRPr="00147FA4">
                    <w:t>√</w:t>
                  </w:r>
                </w:p>
              </w:tc>
              <w:tc>
                <w:tcPr>
                  <w:tcW w:w="0" w:type="auto"/>
                  <w:vAlign w:val="center"/>
                  <w:hideMark/>
                </w:tcPr>
                <w:p w14:paraId="133B946B" w14:textId="77777777" w:rsidR="002D6CBF" w:rsidRPr="00147FA4" w:rsidRDefault="002D6CBF" w:rsidP="002D6CBF">
                  <w:pPr>
                    <w:pStyle w:val="jc-diss-normal"/>
                    <w:jc w:val="center"/>
                  </w:pPr>
                  <w:r w:rsidRPr="00147FA4">
                    <w:t>4</w:t>
                  </w:r>
                </w:p>
              </w:tc>
            </w:tr>
            <w:tr w:rsidR="002D6CBF" w:rsidRPr="00147FA4" w14:paraId="1032EB2E" w14:textId="77777777" w:rsidTr="002D6CBF">
              <w:tc>
                <w:tcPr>
                  <w:tcW w:w="0" w:type="auto"/>
                  <w:vAlign w:val="center"/>
                  <w:hideMark/>
                </w:tcPr>
                <w:p w14:paraId="398952FF" w14:textId="77777777" w:rsidR="002D6CBF" w:rsidRPr="00147FA4" w:rsidRDefault="002D6CBF" w:rsidP="002D6CBF">
                  <w:pPr>
                    <w:pStyle w:val="jc-diss-normal"/>
                    <w:jc w:val="center"/>
                    <w:rPr>
                      <w:b/>
                      <w:bCs/>
                    </w:rPr>
                  </w:pPr>
                  <w:r>
                    <w:rPr>
                      <w:b/>
                      <w:bCs/>
                    </w:rPr>
                    <w:t>C</w:t>
                  </w:r>
                  <w:r w:rsidRPr="00147FA4">
                    <w:rPr>
                      <w:b/>
                      <w:bCs/>
                    </w:rPr>
                    <w:t>2</w:t>
                  </w:r>
                </w:p>
              </w:tc>
              <w:tc>
                <w:tcPr>
                  <w:tcW w:w="0" w:type="auto"/>
                  <w:vAlign w:val="center"/>
                  <w:hideMark/>
                </w:tcPr>
                <w:p w14:paraId="6441DF1F" w14:textId="77777777" w:rsidR="002D6CBF" w:rsidRPr="00147FA4" w:rsidRDefault="002D6CBF" w:rsidP="002D6CBF">
                  <w:pPr>
                    <w:pStyle w:val="jc-diss-normal"/>
                    <w:jc w:val="center"/>
                  </w:pPr>
                  <w:r w:rsidRPr="00147FA4">
                    <w:t>EC without two</w:t>
                  </w:r>
                  <w:r w:rsidRPr="00147FA4">
                    <w:rPr>
                      <w:rFonts w:ascii="Cambria Math" w:hAnsi="Cambria Math" w:cs="Cambria Math"/>
                    </w:rPr>
                    <w:t>‐</w:t>
                  </w:r>
                  <w:r w:rsidRPr="00147FA4">
                    <w:t>seat bonus</w:t>
                  </w:r>
                </w:p>
              </w:tc>
              <w:tc>
                <w:tcPr>
                  <w:tcW w:w="0" w:type="auto"/>
                  <w:vAlign w:val="center"/>
                  <w:hideMark/>
                </w:tcPr>
                <w:p w14:paraId="4E1983F9" w14:textId="77777777" w:rsidR="002D6CBF" w:rsidRPr="00147FA4" w:rsidRDefault="002D6CBF" w:rsidP="002D6CBF">
                  <w:pPr>
                    <w:pStyle w:val="jc-diss-normal"/>
                    <w:jc w:val="center"/>
                  </w:pPr>
                </w:p>
              </w:tc>
              <w:tc>
                <w:tcPr>
                  <w:tcW w:w="0" w:type="auto"/>
                  <w:vAlign w:val="center"/>
                  <w:hideMark/>
                </w:tcPr>
                <w:p w14:paraId="43E8CDE2" w14:textId="77777777" w:rsidR="002D6CBF" w:rsidRPr="00147FA4" w:rsidRDefault="002D6CBF" w:rsidP="002D6CBF">
                  <w:pPr>
                    <w:pStyle w:val="jc-diss-normal"/>
                    <w:jc w:val="center"/>
                  </w:pPr>
                  <w:r w:rsidRPr="00147FA4">
                    <w:t>√</w:t>
                  </w:r>
                </w:p>
              </w:tc>
              <w:tc>
                <w:tcPr>
                  <w:tcW w:w="0" w:type="auto"/>
                  <w:vAlign w:val="center"/>
                  <w:hideMark/>
                </w:tcPr>
                <w:p w14:paraId="552F3C8E" w14:textId="77777777" w:rsidR="002D6CBF" w:rsidRPr="00147FA4" w:rsidRDefault="002D6CBF" w:rsidP="002D6CBF">
                  <w:pPr>
                    <w:pStyle w:val="jc-diss-normal"/>
                    <w:jc w:val="center"/>
                  </w:pPr>
                  <w:r w:rsidRPr="00147FA4">
                    <w:t>3</w:t>
                  </w:r>
                </w:p>
              </w:tc>
            </w:tr>
            <w:tr w:rsidR="002D6CBF" w:rsidRPr="00147FA4" w14:paraId="6D0F2A6C" w14:textId="77777777" w:rsidTr="002D6CBF">
              <w:tc>
                <w:tcPr>
                  <w:tcW w:w="0" w:type="auto"/>
                  <w:vAlign w:val="center"/>
                  <w:hideMark/>
                </w:tcPr>
                <w:p w14:paraId="0C750427" w14:textId="77777777" w:rsidR="002D6CBF" w:rsidRPr="00147FA4" w:rsidRDefault="002D6CBF" w:rsidP="002D6CBF">
                  <w:pPr>
                    <w:pStyle w:val="jc-diss-normal"/>
                    <w:jc w:val="center"/>
                    <w:rPr>
                      <w:b/>
                      <w:bCs/>
                    </w:rPr>
                  </w:pPr>
                  <w:r>
                    <w:rPr>
                      <w:b/>
                      <w:bCs/>
                    </w:rPr>
                    <w:t>C</w:t>
                  </w:r>
                  <w:r w:rsidRPr="00147FA4">
                    <w:rPr>
                      <w:b/>
                      <w:bCs/>
                    </w:rPr>
                    <w:t>3</w:t>
                  </w:r>
                </w:p>
              </w:tc>
              <w:tc>
                <w:tcPr>
                  <w:tcW w:w="0" w:type="auto"/>
                  <w:vAlign w:val="center"/>
                  <w:hideMark/>
                </w:tcPr>
                <w:p w14:paraId="002D07BD" w14:textId="77777777" w:rsidR="002D6CBF" w:rsidRPr="00147FA4" w:rsidRDefault="002D6CBF" w:rsidP="002D6CBF">
                  <w:pPr>
                    <w:pStyle w:val="jc-diss-normal"/>
                    <w:jc w:val="center"/>
                  </w:pPr>
                  <w:r w:rsidRPr="00147FA4">
                    <w:t>State</w:t>
                  </w:r>
                  <w:r w:rsidRPr="00147FA4">
                    <w:rPr>
                      <w:rFonts w:ascii="Cambria Math" w:hAnsi="Cambria Math" w:cs="Cambria Math"/>
                    </w:rPr>
                    <w:t>‐</w:t>
                  </w:r>
                  <w:r w:rsidRPr="00147FA4">
                    <w:t>unit population proportionality</w:t>
                  </w:r>
                </w:p>
              </w:tc>
              <w:tc>
                <w:tcPr>
                  <w:tcW w:w="0" w:type="auto"/>
                  <w:vAlign w:val="center"/>
                  <w:hideMark/>
                </w:tcPr>
                <w:p w14:paraId="5A8EA0A5" w14:textId="77777777" w:rsidR="002D6CBF" w:rsidRPr="00147FA4" w:rsidRDefault="002D6CBF" w:rsidP="002D6CBF">
                  <w:pPr>
                    <w:pStyle w:val="jc-diss-normal"/>
                    <w:jc w:val="center"/>
                  </w:pPr>
                </w:p>
              </w:tc>
              <w:tc>
                <w:tcPr>
                  <w:tcW w:w="0" w:type="auto"/>
                  <w:vAlign w:val="center"/>
                  <w:hideMark/>
                </w:tcPr>
                <w:p w14:paraId="2CB5C29F" w14:textId="77777777" w:rsidR="002D6CBF" w:rsidRPr="00147FA4" w:rsidRDefault="002D6CBF" w:rsidP="002D6CBF">
                  <w:pPr>
                    <w:pStyle w:val="jc-diss-normal"/>
                    <w:jc w:val="center"/>
                  </w:pPr>
                  <w:r w:rsidRPr="00147FA4">
                    <w:t>√</w:t>
                  </w:r>
                </w:p>
              </w:tc>
              <w:tc>
                <w:tcPr>
                  <w:tcW w:w="0" w:type="auto"/>
                  <w:vAlign w:val="center"/>
                  <w:hideMark/>
                </w:tcPr>
                <w:p w14:paraId="53F8061B" w14:textId="77777777" w:rsidR="002D6CBF" w:rsidRPr="00147FA4" w:rsidRDefault="002D6CBF" w:rsidP="002D6CBF">
                  <w:pPr>
                    <w:pStyle w:val="jc-diss-normal"/>
                    <w:jc w:val="center"/>
                  </w:pPr>
                  <w:r w:rsidRPr="00147FA4">
                    <w:t>3</w:t>
                  </w:r>
                </w:p>
              </w:tc>
            </w:tr>
            <w:tr w:rsidR="002D6CBF" w:rsidRPr="00147FA4" w14:paraId="36F96B3E" w14:textId="77777777" w:rsidTr="002D6CBF">
              <w:tc>
                <w:tcPr>
                  <w:tcW w:w="0" w:type="auto"/>
                  <w:vAlign w:val="center"/>
                  <w:hideMark/>
                </w:tcPr>
                <w:p w14:paraId="79DB71A9" w14:textId="77777777" w:rsidR="002D6CBF" w:rsidRPr="00147FA4" w:rsidRDefault="002D6CBF" w:rsidP="002D6CBF">
                  <w:pPr>
                    <w:pStyle w:val="jc-diss-normal"/>
                    <w:jc w:val="center"/>
                    <w:rPr>
                      <w:b/>
                      <w:bCs/>
                    </w:rPr>
                  </w:pPr>
                  <w:r>
                    <w:rPr>
                      <w:b/>
                      <w:bCs/>
                    </w:rPr>
                    <w:t>C</w:t>
                  </w:r>
                  <w:r w:rsidRPr="00147FA4">
                    <w:rPr>
                      <w:b/>
                      <w:bCs/>
                    </w:rPr>
                    <w:t>4</w:t>
                  </w:r>
                </w:p>
              </w:tc>
              <w:tc>
                <w:tcPr>
                  <w:tcW w:w="0" w:type="auto"/>
                  <w:vAlign w:val="center"/>
                  <w:hideMark/>
                </w:tcPr>
                <w:p w14:paraId="72A4471E" w14:textId="77777777" w:rsidR="002D6CBF" w:rsidRPr="00147FA4" w:rsidRDefault="002D6CBF" w:rsidP="002D6CBF">
                  <w:pPr>
                    <w:pStyle w:val="jc-diss-normal"/>
                    <w:jc w:val="center"/>
                  </w:pPr>
                  <w:r w:rsidRPr="00147FA4">
                    <w:t>Whole</w:t>
                  </w:r>
                  <w:r w:rsidRPr="00147FA4">
                    <w:rPr>
                      <w:rFonts w:ascii="Cambria Math" w:hAnsi="Cambria Math" w:cs="Cambria Math"/>
                    </w:rPr>
                    <w:t>‐</w:t>
                  </w:r>
                  <w:r w:rsidRPr="00147FA4">
                    <w:t>number proportionality with two</w:t>
                  </w:r>
                  <w:r w:rsidRPr="00147FA4">
                    <w:rPr>
                      <w:rFonts w:ascii="Cambria Math" w:hAnsi="Cambria Math" w:cs="Cambria Math"/>
                    </w:rPr>
                    <w:t>‐</w:t>
                  </w:r>
                  <w:r w:rsidRPr="00147FA4">
                    <w:t>seat bonus</w:t>
                  </w:r>
                </w:p>
              </w:tc>
              <w:tc>
                <w:tcPr>
                  <w:tcW w:w="0" w:type="auto"/>
                  <w:vAlign w:val="center"/>
                  <w:hideMark/>
                </w:tcPr>
                <w:p w14:paraId="23494B4D" w14:textId="77777777" w:rsidR="002D6CBF" w:rsidRPr="00147FA4" w:rsidRDefault="002D6CBF" w:rsidP="002D6CBF">
                  <w:pPr>
                    <w:pStyle w:val="jc-diss-normal"/>
                    <w:jc w:val="center"/>
                  </w:pPr>
                  <w:r w:rsidRPr="00147FA4">
                    <w:t>√</w:t>
                  </w:r>
                </w:p>
              </w:tc>
              <w:tc>
                <w:tcPr>
                  <w:tcW w:w="0" w:type="auto"/>
                  <w:vAlign w:val="center"/>
                  <w:hideMark/>
                </w:tcPr>
                <w:p w14:paraId="4DDA971F" w14:textId="77777777" w:rsidR="002D6CBF" w:rsidRPr="00147FA4" w:rsidRDefault="002D6CBF" w:rsidP="002D6CBF">
                  <w:pPr>
                    <w:pStyle w:val="jc-diss-normal"/>
                    <w:jc w:val="center"/>
                  </w:pPr>
                </w:p>
              </w:tc>
              <w:tc>
                <w:tcPr>
                  <w:tcW w:w="0" w:type="auto"/>
                  <w:vAlign w:val="center"/>
                  <w:hideMark/>
                </w:tcPr>
                <w:p w14:paraId="55E46B68" w14:textId="77777777" w:rsidR="002D6CBF" w:rsidRPr="00147FA4" w:rsidRDefault="002D6CBF" w:rsidP="002D6CBF">
                  <w:pPr>
                    <w:pStyle w:val="jc-diss-normal"/>
                    <w:jc w:val="center"/>
                  </w:pPr>
                  <w:r w:rsidRPr="00147FA4">
                    <w:t>2</w:t>
                  </w:r>
                </w:p>
              </w:tc>
            </w:tr>
            <w:tr w:rsidR="002D6CBF" w:rsidRPr="00147FA4" w14:paraId="4F9EA0C6" w14:textId="77777777" w:rsidTr="002D6CBF">
              <w:tc>
                <w:tcPr>
                  <w:tcW w:w="0" w:type="auto"/>
                  <w:vAlign w:val="center"/>
                  <w:hideMark/>
                </w:tcPr>
                <w:p w14:paraId="19940A09" w14:textId="77777777" w:rsidR="002D6CBF" w:rsidRPr="00147FA4" w:rsidRDefault="002D6CBF" w:rsidP="002D6CBF">
                  <w:pPr>
                    <w:pStyle w:val="jc-diss-normal"/>
                    <w:jc w:val="center"/>
                    <w:rPr>
                      <w:b/>
                      <w:bCs/>
                    </w:rPr>
                  </w:pPr>
                  <w:r>
                    <w:rPr>
                      <w:b/>
                      <w:bCs/>
                    </w:rPr>
                    <w:t>C</w:t>
                  </w:r>
                  <w:r w:rsidRPr="00147FA4">
                    <w:rPr>
                      <w:b/>
                      <w:bCs/>
                    </w:rPr>
                    <w:t>5</w:t>
                  </w:r>
                </w:p>
              </w:tc>
              <w:tc>
                <w:tcPr>
                  <w:tcW w:w="0" w:type="auto"/>
                  <w:vAlign w:val="center"/>
                  <w:hideMark/>
                </w:tcPr>
                <w:p w14:paraId="5F51ACF2" w14:textId="77777777" w:rsidR="002D6CBF" w:rsidRPr="00147FA4" w:rsidRDefault="002D6CBF" w:rsidP="002D6CBF">
                  <w:pPr>
                    <w:pStyle w:val="jc-diss-normal"/>
                    <w:jc w:val="center"/>
                  </w:pPr>
                  <w:r w:rsidRPr="00147FA4">
                    <w:t>Whole</w:t>
                  </w:r>
                  <w:r w:rsidRPr="00147FA4">
                    <w:rPr>
                      <w:rFonts w:ascii="Cambria Math" w:hAnsi="Cambria Math" w:cs="Cambria Math"/>
                    </w:rPr>
                    <w:t>‐</w:t>
                  </w:r>
                  <w:r w:rsidRPr="00147FA4">
                    <w:t>number proportionality without two</w:t>
                  </w:r>
                  <w:r w:rsidRPr="00147FA4">
                    <w:rPr>
                      <w:rFonts w:ascii="Cambria Math" w:hAnsi="Cambria Math" w:cs="Cambria Math"/>
                    </w:rPr>
                    <w:t>‐</w:t>
                  </w:r>
                  <w:r w:rsidRPr="00147FA4">
                    <w:t>seat bonus</w:t>
                  </w:r>
                </w:p>
              </w:tc>
              <w:tc>
                <w:tcPr>
                  <w:tcW w:w="0" w:type="auto"/>
                  <w:vAlign w:val="center"/>
                  <w:hideMark/>
                </w:tcPr>
                <w:p w14:paraId="5B64AA29" w14:textId="77777777" w:rsidR="002D6CBF" w:rsidRPr="00147FA4" w:rsidRDefault="002D6CBF" w:rsidP="002D6CBF">
                  <w:pPr>
                    <w:pStyle w:val="jc-diss-normal"/>
                    <w:jc w:val="center"/>
                  </w:pPr>
                </w:p>
              </w:tc>
              <w:tc>
                <w:tcPr>
                  <w:tcW w:w="0" w:type="auto"/>
                  <w:vAlign w:val="center"/>
                  <w:hideMark/>
                </w:tcPr>
                <w:p w14:paraId="3FE0D677" w14:textId="77777777" w:rsidR="002D6CBF" w:rsidRPr="00147FA4" w:rsidRDefault="002D6CBF" w:rsidP="002D6CBF">
                  <w:pPr>
                    <w:pStyle w:val="jc-diss-normal"/>
                    <w:jc w:val="center"/>
                  </w:pPr>
                </w:p>
              </w:tc>
              <w:tc>
                <w:tcPr>
                  <w:tcW w:w="0" w:type="auto"/>
                  <w:vAlign w:val="center"/>
                  <w:hideMark/>
                </w:tcPr>
                <w:p w14:paraId="2F905877" w14:textId="77777777" w:rsidR="002D6CBF" w:rsidRPr="00147FA4" w:rsidRDefault="002D6CBF" w:rsidP="002D6CBF">
                  <w:pPr>
                    <w:pStyle w:val="jc-diss-normal"/>
                    <w:jc w:val="center"/>
                  </w:pPr>
                  <w:r w:rsidRPr="00147FA4">
                    <w:t>3</w:t>
                  </w:r>
                </w:p>
              </w:tc>
            </w:tr>
            <w:tr w:rsidR="002D6CBF" w:rsidRPr="00147FA4" w14:paraId="1B9AEC08" w14:textId="77777777" w:rsidTr="002D6CBF">
              <w:tc>
                <w:tcPr>
                  <w:tcW w:w="0" w:type="auto"/>
                  <w:vAlign w:val="center"/>
                  <w:hideMark/>
                </w:tcPr>
                <w:p w14:paraId="138ABA14" w14:textId="77777777" w:rsidR="002D6CBF" w:rsidRPr="00147FA4" w:rsidRDefault="002D6CBF" w:rsidP="002D6CBF">
                  <w:pPr>
                    <w:pStyle w:val="jc-diss-normal"/>
                    <w:jc w:val="center"/>
                    <w:rPr>
                      <w:b/>
                      <w:bCs/>
                    </w:rPr>
                  </w:pPr>
                  <w:r>
                    <w:rPr>
                      <w:b/>
                      <w:bCs/>
                    </w:rPr>
                    <w:t>C</w:t>
                  </w:r>
                  <w:r w:rsidRPr="00147FA4">
                    <w:rPr>
                      <w:b/>
                      <w:bCs/>
                    </w:rPr>
                    <w:t>6</w:t>
                  </w:r>
                </w:p>
              </w:tc>
              <w:tc>
                <w:tcPr>
                  <w:tcW w:w="0" w:type="auto"/>
                  <w:vAlign w:val="center"/>
                  <w:hideMark/>
                </w:tcPr>
                <w:p w14:paraId="4C114531" w14:textId="77777777" w:rsidR="002D6CBF" w:rsidRPr="00147FA4" w:rsidRDefault="002D6CBF" w:rsidP="002D6CBF">
                  <w:pPr>
                    <w:pStyle w:val="jc-diss-normal"/>
                    <w:jc w:val="center"/>
                  </w:pPr>
                  <w:r w:rsidRPr="00147FA4">
                    <w:t>Fractional proportionality with two</w:t>
                  </w:r>
                  <w:r w:rsidRPr="00147FA4">
                    <w:rPr>
                      <w:rFonts w:ascii="Cambria Math" w:hAnsi="Cambria Math" w:cs="Cambria Math"/>
                    </w:rPr>
                    <w:t>‐</w:t>
                  </w:r>
                  <w:r w:rsidRPr="00147FA4">
                    <w:t>seat bonus</w:t>
                  </w:r>
                </w:p>
              </w:tc>
              <w:tc>
                <w:tcPr>
                  <w:tcW w:w="0" w:type="auto"/>
                  <w:vAlign w:val="center"/>
                  <w:hideMark/>
                </w:tcPr>
                <w:p w14:paraId="4D983DEB" w14:textId="77777777" w:rsidR="002D6CBF" w:rsidRPr="00147FA4" w:rsidRDefault="002D6CBF" w:rsidP="002D6CBF">
                  <w:pPr>
                    <w:pStyle w:val="jc-diss-normal"/>
                    <w:jc w:val="center"/>
                  </w:pPr>
                  <w:r w:rsidRPr="00147FA4">
                    <w:t>√</w:t>
                  </w:r>
                </w:p>
              </w:tc>
              <w:tc>
                <w:tcPr>
                  <w:tcW w:w="0" w:type="auto"/>
                  <w:vAlign w:val="center"/>
                  <w:hideMark/>
                </w:tcPr>
                <w:p w14:paraId="648C4765" w14:textId="77777777" w:rsidR="002D6CBF" w:rsidRPr="00147FA4" w:rsidRDefault="002D6CBF" w:rsidP="002D6CBF">
                  <w:pPr>
                    <w:pStyle w:val="jc-diss-normal"/>
                    <w:jc w:val="center"/>
                  </w:pPr>
                </w:p>
              </w:tc>
              <w:tc>
                <w:tcPr>
                  <w:tcW w:w="0" w:type="auto"/>
                  <w:vAlign w:val="center"/>
                  <w:hideMark/>
                </w:tcPr>
                <w:p w14:paraId="749BE486" w14:textId="77777777" w:rsidR="002D6CBF" w:rsidRPr="00147FA4" w:rsidRDefault="002D6CBF" w:rsidP="002D6CBF">
                  <w:pPr>
                    <w:pStyle w:val="jc-diss-normal"/>
                    <w:jc w:val="center"/>
                  </w:pPr>
                  <w:r w:rsidRPr="00147FA4">
                    <w:t>3</w:t>
                  </w:r>
                </w:p>
              </w:tc>
            </w:tr>
            <w:tr w:rsidR="002D6CBF" w:rsidRPr="00147FA4" w14:paraId="4A632FB6" w14:textId="77777777" w:rsidTr="002D6CBF">
              <w:tc>
                <w:tcPr>
                  <w:tcW w:w="0" w:type="auto"/>
                  <w:vAlign w:val="center"/>
                  <w:hideMark/>
                </w:tcPr>
                <w:p w14:paraId="215DB26B" w14:textId="77777777" w:rsidR="002D6CBF" w:rsidRPr="00147FA4" w:rsidRDefault="002D6CBF" w:rsidP="002D6CBF">
                  <w:pPr>
                    <w:pStyle w:val="jc-diss-normal"/>
                    <w:jc w:val="center"/>
                    <w:rPr>
                      <w:b/>
                      <w:bCs/>
                    </w:rPr>
                  </w:pPr>
                  <w:r>
                    <w:rPr>
                      <w:b/>
                      <w:bCs/>
                    </w:rPr>
                    <w:t>C</w:t>
                  </w:r>
                  <w:r w:rsidRPr="00147FA4">
                    <w:rPr>
                      <w:b/>
                      <w:bCs/>
                    </w:rPr>
                    <w:t>7</w:t>
                  </w:r>
                </w:p>
              </w:tc>
              <w:tc>
                <w:tcPr>
                  <w:tcW w:w="0" w:type="auto"/>
                  <w:vAlign w:val="center"/>
                  <w:hideMark/>
                </w:tcPr>
                <w:p w14:paraId="22927F9A" w14:textId="77777777" w:rsidR="002D6CBF" w:rsidRPr="00147FA4" w:rsidRDefault="002D6CBF" w:rsidP="002D6CBF">
                  <w:pPr>
                    <w:pStyle w:val="jc-diss-normal"/>
                    <w:jc w:val="center"/>
                  </w:pPr>
                  <w:r w:rsidRPr="00147FA4">
                    <w:t>Fractional proportionality without two</w:t>
                  </w:r>
                  <w:r w:rsidRPr="00147FA4">
                    <w:rPr>
                      <w:rFonts w:ascii="Cambria Math" w:hAnsi="Cambria Math" w:cs="Cambria Math"/>
                    </w:rPr>
                    <w:t>‐</w:t>
                  </w:r>
                  <w:r w:rsidRPr="00147FA4">
                    <w:t>seat bonus</w:t>
                  </w:r>
                </w:p>
              </w:tc>
              <w:tc>
                <w:tcPr>
                  <w:tcW w:w="0" w:type="auto"/>
                  <w:vAlign w:val="center"/>
                  <w:hideMark/>
                </w:tcPr>
                <w:p w14:paraId="6935EA6B" w14:textId="77777777" w:rsidR="002D6CBF" w:rsidRPr="00147FA4" w:rsidRDefault="002D6CBF" w:rsidP="002D6CBF">
                  <w:pPr>
                    <w:pStyle w:val="jc-diss-normal"/>
                    <w:jc w:val="center"/>
                  </w:pPr>
                </w:p>
              </w:tc>
              <w:tc>
                <w:tcPr>
                  <w:tcW w:w="0" w:type="auto"/>
                  <w:vAlign w:val="center"/>
                  <w:hideMark/>
                </w:tcPr>
                <w:p w14:paraId="546F02E8" w14:textId="77777777" w:rsidR="002D6CBF" w:rsidRPr="00147FA4" w:rsidRDefault="002D6CBF" w:rsidP="002D6CBF">
                  <w:pPr>
                    <w:pStyle w:val="jc-diss-normal"/>
                    <w:jc w:val="center"/>
                  </w:pPr>
                </w:p>
              </w:tc>
              <w:tc>
                <w:tcPr>
                  <w:tcW w:w="0" w:type="auto"/>
                  <w:vAlign w:val="center"/>
                  <w:hideMark/>
                </w:tcPr>
                <w:p w14:paraId="41CF57AC" w14:textId="77777777" w:rsidR="002D6CBF" w:rsidRPr="00147FA4" w:rsidRDefault="002D6CBF" w:rsidP="002D6CBF">
                  <w:pPr>
                    <w:pStyle w:val="jc-diss-normal"/>
                    <w:jc w:val="center"/>
                  </w:pPr>
                  <w:r w:rsidRPr="00147FA4">
                    <w:t>1</w:t>
                  </w:r>
                </w:p>
              </w:tc>
            </w:tr>
            <w:tr w:rsidR="002D6CBF" w:rsidRPr="00147FA4" w14:paraId="0045EB6A" w14:textId="77777777" w:rsidTr="002D6CBF">
              <w:tc>
                <w:tcPr>
                  <w:tcW w:w="0" w:type="auto"/>
                  <w:vAlign w:val="center"/>
                  <w:hideMark/>
                </w:tcPr>
                <w:p w14:paraId="5A2A24DE" w14:textId="77777777" w:rsidR="002D6CBF" w:rsidRPr="00147FA4" w:rsidRDefault="002D6CBF" w:rsidP="002D6CBF">
                  <w:pPr>
                    <w:pStyle w:val="jc-diss-normal"/>
                    <w:jc w:val="center"/>
                    <w:rPr>
                      <w:b/>
                      <w:bCs/>
                    </w:rPr>
                  </w:pPr>
                  <w:r>
                    <w:rPr>
                      <w:b/>
                      <w:bCs/>
                    </w:rPr>
                    <w:t>C</w:t>
                  </w:r>
                  <w:r w:rsidRPr="00147FA4">
                    <w:rPr>
                      <w:b/>
                      <w:bCs/>
                    </w:rPr>
                    <w:t>8</w:t>
                  </w:r>
                </w:p>
              </w:tc>
              <w:tc>
                <w:tcPr>
                  <w:tcW w:w="0" w:type="auto"/>
                  <w:vAlign w:val="center"/>
                  <w:hideMark/>
                </w:tcPr>
                <w:p w14:paraId="1DD54AFE" w14:textId="77777777" w:rsidR="002D6CBF" w:rsidRPr="00147FA4" w:rsidRDefault="002D6CBF" w:rsidP="002D6CBF">
                  <w:pPr>
                    <w:pStyle w:val="jc-diss-normal"/>
                    <w:jc w:val="center"/>
                  </w:pPr>
                  <w:r w:rsidRPr="00147FA4">
                    <w:t>District rule with two</w:t>
                  </w:r>
                  <w:r w:rsidRPr="00147FA4">
                    <w:rPr>
                      <w:rFonts w:ascii="Cambria Math" w:hAnsi="Cambria Math" w:cs="Cambria Math"/>
                    </w:rPr>
                    <w:t>‐</w:t>
                  </w:r>
                  <w:r w:rsidRPr="00147FA4">
                    <w:t>seat bonus</w:t>
                  </w:r>
                </w:p>
              </w:tc>
              <w:tc>
                <w:tcPr>
                  <w:tcW w:w="0" w:type="auto"/>
                  <w:vAlign w:val="center"/>
                  <w:hideMark/>
                </w:tcPr>
                <w:p w14:paraId="1AAAACCC" w14:textId="77777777" w:rsidR="002D6CBF" w:rsidRPr="00147FA4" w:rsidRDefault="002D6CBF" w:rsidP="002D6CBF">
                  <w:pPr>
                    <w:pStyle w:val="jc-diss-normal"/>
                    <w:jc w:val="center"/>
                  </w:pPr>
                  <w:r w:rsidRPr="00147FA4">
                    <w:t>√</w:t>
                  </w:r>
                </w:p>
              </w:tc>
              <w:tc>
                <w:tcPr>
                  <w:tcW w:w="0" w:type="auto"/>
                  <w:vAlign w:val="center"/>
                  <w:hideMark/>
                </w:tcPr>
                <w:p w14:paraId="20B3BC44" w14:textId="77777777" w:rsidR="002D6CBF" w:rsidRPr="00147FA4" w:rsidRDefault="002D6CBF" w:rsidP="002D6CBF">
                  <w:pPr>
                    <w:pStyle w:val="jc-diss-normal"/>
                    <w:jc w:val="center"/>
                  </w:pPr>
                  <w:r w:rsidRPr="00147FA4">
                    <w:t>√</w:t>
                  </w:r>
                  <w:r w:rsidRPr="00147FA4">
                    <w:rPr>
                      <w:vertAlign w:val="superscript"/>
                    </w:rPr>
                    <w:t>+</w:t>
                  </w:r>
                </w:p>
              </w:tc>
              <w:tc>
                <w:tcPr>
                  <w:tcW w:w="0" w:type="auto"/>
                  <w:vAlign w:val="center"/>
                  <w:hideMark/>
                </w:tcPr>
                <w:p w14:paraId="2A4A5259" w14:textId="77777777" w:rsidR="002D6CBF" w:rsidRPr="00147FA4" w:rsidRDefault="002D6CBF" w:rsidP="002D6CBF">
                  <w:pPr>
                    <w:pStyle w:val="jc-diss-normal"/>
                    <w:jc w:val="center"/>
                  </w:pPr>
                  <w:r w:rsidRPr="00147FA4">
                    <w:t>5</w:t>
                  </w:r>
                  <w:r w:rsidRPr="00147FA4">
                    <w:rPr>
                      <w:vertAlign w:val="superscript"/>
                    </w:rPr>
                    <w:t>*</w:t>
                  </w:r>
                </w:p>
              </w:tc>
            </w:tr>
            <w:tr w:rsidR="002D6CBF" w:rsidRPr="00147FA4" w14:paraId="53CB0577" w14:textId="77777777" w:rsidTr="002D6CBF">
              <w:tc>
                <w:tcPr>
                  <w:tcW w:w="0" w:type="auto"/>
                  <w:vAlign w:val="center"/>
                  <w:hideMark/>
                </w:tcPr>
                <w:p w14:paraId="1564F523" w14:textId="77777777" w:rsidR="002D6CBF" w:rsidRPr="00147FA4" w:rsidRDefault="002D6CBF" w:rsidP="002D6CBF">
                  <w:pPr>
                    <w:pStyle w:val="jc-diss-normal"/>
                    <w:jc w:val="center"/>
                    <w:rPr>
                      <w:b/>
                      <w:bCs/>
                    </w:rPr>
                  </w:pPr>
                  <w:r>
                    <w:rPr>
                      <w:b/>
                      <w:bCs/>
                    </w:rPr>
                    <w:t>C</w:t>
                  </w:r>
                  <w:r w:rsidRPr="00147FA4">
                    <w:rPr>
                      <w:b/>
                      <w:bCs/>
                    </w:rPr>
                    <w:t>9</w:t>
                  </w:r>
                </w:p>
              </w:tc>
              <w:tc>
                <w:tcPr>
                  <w:tcW w:w="0" w:type="auto"/>
                  <w:vAlign w:val="center"/>
                  <w:hideMark/>
                </w:tcPr>
                <w:p w14:paraId="5D1CF8F6" w14:textId="77777777" w:rsidR="002D6CBF" w:rsidRPr="00147FA4" w:rsidRDefault="002D6CBF" w:rsidP="002D6CBF">
                  <w:pPr>
                    <w:pStyle w:val="jc-diss-normal"/>
                    <w:jc w:val="center"/>
                  </w:pPr>
                  <w:r w:rsidRPr="00147FA4">
                    <w:t>District rule without two</w:t>
                  </w:r>
                  <w:r w:rsidRPr="00147FA4">
                    <w:rPr>
                      <w:rFonts w:ascii="Cambria Math" w:hAnsi="Cambria Math" w:cs="Cambria Math"/>
                    </w:rPr>
                    <w:t>‐</w:t>
                  </w:r>
                  <w:r w:rsidRPr="00147FA4">
                    <w:t>seat bonus</w:t>
                  </w:r>
                </w:p>
              </w:tc>
              <w:tc>
                <w:tcPr>
                  <w:tcW w:w="0" w:type="auto"/>
                  <w:vAlign w:val="center"/>
                  <w:hideMark/>
                </w:tcPr>
                <w:p w14:paraId="3B87D4E2" w14:textId="77777777" w:rsidR="002D6CBF" w:rsidRPr="00147FA4" w:rsidRDefault="002D6CBF" w:rsidP="002D6CBF">
                  <w:pPr>
                    <w:pStyle w:val="jc-diss-normal"/>
                    <w:jc w:val="center"/>
                  </w:pPr>
                </w:p>
              </w:tc>
              <w:tc>
                <w:tcPr>
                  <w:tcW w:w="0" w:type="auto"/>
                  <w:vAlign w:val="center"/>
                  <w:hideMark/>
                </w:tcPr>
                <w:p w14:paraId="64FEB425" w14:textId="77777777" w:rsidR="002D6CBF" w:rsidRPr="00147FA4" w:rsidRDefault="002D6CBF" w:rsidP="002D6CBF">
                  <w:pPr>
                    <w:pStyle w:val="jc-diss-normal"/>
                    <w:jc w:val="center"/>
                  </w:pPr>
                  <w:r w:rsidRPr="00147FA4">
                    <w:t>√</w:t>
                  </w:r>
                  <w:r w:rsidRPr="00147FA4">
                    <w:rPr>
                      <w:vertAlign w:val="superscript"/>
                    </w:rPr>
                    <w:t>+</w:t>
                  </w:r>
                </w:p>
              </w:tc>
              <w:tc>
                <w:tcPr>
                  <w:tcW w:w="0" w:type="auto"/>
                  <w:vAlign w:val="center"/>
                  <w:hideMark/>
                </w:tcPr>
                <w:p w14:paraId="1A51EBAD" w14:textId="77777777" w:rsidR="002D6CBF" w:rsidRPr="00147FA4" w:rsidRDefault="002D6CBF" w:rsidP="002D6CBF">
                  <w:pPr>
                    <w:pStyle w:val="jc-diss-normal"/>
                    <w:jc w:val="center"/>
                  </w:pPr>
                  <w:r w:rsidRPr="00147FA4">
                    <w:t>5</w:t>
                  </w:r>
                  <w:r w:rsidRPr="00147FA4">
                    <w:rPr>
                      <w:vertAlign w:val="superscript"/>
                    </w:rPr>
                    <w:t>*</w:t>
                  </w:r>
                </w:p>
              </w:tc>
            </w:tr>
            <w:tr w:rsidR="002D6CBF" w:rsidRPr="00147FA4" w14:paraId="5D6DA7AB" w14:textId="77777777" w:rsidTr="002D6CBF">
              <w:tc>
                <w:tcPr>
                  <w:tcW w:w="0" w:type="auto"/>
                  <w:vAlign w:val="center"/>
                  <w:hideMark/>
                </w:tcPr>
                <w:p w14:paraId="2E9D9A39" w14:textId="77777777" w:rsidR="002D6CBF" w:rsidRPr="00147FA4" w:rsidRDefault="002D6CBF" w:rsidP="002D6CBF">
                  <w:pPr>
                    <w:pStyle w:val="jc-diss-normal"/>
                    <w:jc w:val="center"/>
                    <w:rPr>
                      <w:b/>
                      <w:bCs/>
                    </w:rPr>
                  </w:pPr>
                  <w:r>
                    <w:rPr>
                      <w:b/>
                      <w:bCs/>
                    </w:rPr>
                    <w:t>C</w:t>
                  </w:r>
                  <w:r w:rsidRPr="00147FA4">
                    <w:rPr>
                      <w:b/>
                      <w:bCs/>
                    </w:rPr>
                    <w:t>10</w:t>
                  </w:r>
                </w:p>
              </w:tc>
              <w:tc>
                <w:tcPr>
                  <w:tcW w:w="0" w:type="auto"/>
                  <w:vAlign w:val="center"/>
                  <w:hideMark/>
                </w:tcPr>
                <w:p w14:paraId="6F323713" w14:textId="77777777" w:rsidR="002D6CBF" w:rsidRPr="00147FA4" w:rsidRDefault="002D6CBF" w:rsidP="002D6CBF">
                  <w:pPr>
                    <w:pStyle w:val="jc-diss-normal"/>
                    <w:jc w:val="center"/>
                  </w:pPr>
                  <w:r w:rsidRPr="00147FA4">
                    <w:t>Direct popular vote</w:t>
                  </w:r>
                </w:p>
              </w:tc>
              <w:tc>
                <w:tcPr>
                  <w:tcW w:w="0" w:type="auto"/>
                  <w:vAlign w:val="center"/>
                  <w:hideMark/>
                </w:tcPr>
                <w:p w14:paraId="7477C0D8" w14:textId="77777777" w:rsidR="002D6CBF" w:rsidRPr="00147FA4" w:rsidRDefault="002D6CBF" w:rsidP="002D6CBF">
                  <w:pPr>
                    <w:pStyle w:val="jc-diss-normal"/>
                    <w:jc w:val="center"/>
                  </w:pPr>
                </w:p>
              </w:tc>
              <w:tc>
                <w:tcPr>
                  <w:tcW w:w="0" w:type="auto"/>
                  <w:vAlign w:val="center"/>
                  <w:hideMark/>
                </w:tcPr>
                <w:p w14:paraId="312E22DE" w14:textId="77777777" w:rsidR="002D6CBF" w:rsidRPr="00147FA4" w:rsidRDefault="002D6CBF" w:rsidP="002D6CBF">
                  <w:pPr>
                    <w:pStyle w:val="jc-diss-normal"/>
                    <w:jc w:val="center"/>
                  </w:pPr>
                </w:p>
              </w:tc>
              <w:tc>
                <w:tcPr>
                  <w:tcW w:w="0" w:type="auto"/>
                  <w:vAlign w:val="center"/>
                  <w:hideMark/>
                </w:tcPr>
                <w:p w14:paraId="51FC76FD" w14:textId="77777777" w:rsidR="002D6CBF" w:rsidRPr="00147FA4" w:rsidRDefault="002D6CBF" w:rsidP="002D6CBF">
                  <w:pPr>
                    <w:pStyle w:val="jc-diss-normal"/>
                    <w:jc w:val="center"/>
                  </w:pPr>
                  <w:r w:rsidRPr="00147FA4">
                    <w:t>–</w:t>
                  </w:r>
                </w:p>
              </w:tc>
            </w:tr>
          </w:tbl>
          <w:p w14:paraId="52C62A34" w14:textId="77777777" w:rsidR="002D6CBF" w:rsidRPr="00147FA4" w:rsidRDefault="002D6CBF" w:rsidP="00CC5DF0">
            <w:pPr>
              <w:rPr>
                <w:rFonts w:ascii="Avenir Book" w:hAnsi="Avenir Book"/>
                <w:color w:val="000000" w:themeColor="text1"/>
              </w:rPr>
            </w:pPr>
          </w:p>
        </w:tc>
      </w:tr>
      <w:tr w:rsidR="002D6CBF" w:rsidRPr="00147FA4" w14:paraId="631B2032" w14:textId="77777777" w:rsidTr="00CC5DF0">
        <w:tc>
          <w:tcPr>
            <w:tcW w:w="5000" w:type="pct"/>
          </w:tcPr>
          <w:p w14:paraId="257C245F" w14:textId="77777777" w:rsidR="002D6CBF" w:rsidRPr="00147FA4" w:rsidRDefault="002D6CBF" w:rsidP="00CC5DF0">
            <w:pPr>
              <w:pStyle w:val="jc-diss-table-note"/>
            </w:pPr>
            <w:r w:rsidRPr="00147FA4">
              <w:t>Note:</w:t>
            </w:r>
          </w:p>
          <w:p w14:paraId="268C129A" w14:textId="77777777" w:rsidR="002D6CBF" w:rsidRPr="00147FA4" w:rsidRDefault="002D6CBF" w:rsidP="00CC5DF0">
            <w:pPr>
              <w:pStyle w:val="jc-diss-table-note"/>
            </w:pPr>
            <w:r w:rsidRPr="00147FA4">
              <w:t>+ district-level winner-take-all rule.</w:t>
            </w:r>
          </w:p>
          <w:p w14:paraId="66B2595D" w14:textId="77777777" w:rsidR="002D6CBF" w:rsidRPr="00147FA4" w:rsidRDefault="002D6CBF" w:rsidP="00CC5DF0">
            <w:pPr>
              <w:pStyle w:val="jc-diss-table-note"/>
            </w:pPr>
            <w:r w:rsidRPr="00147FA4">
              <w:t xml:space="preserve">*The number of inversions is five (31.25 percent) for the 16 elections for which we have district-level data. In comparison, in the full set of 38 elections, </w:t>
            </w:r>
            <w:proofErr w:type="spellStart"/>
            <w:r w:rsidRPr="00147FA4">
              <w:t>thre</w:t>
            </w:r>
            <w:proofErr w:type="spellEnd"/>
            <w:r w:rsidRPr="00147FA4">
              <w:t xml:space="preserve"> are at most four inversions (10.5 percent).</w:t>
            </w:r>
          </w:p>
        </w:tc>
      </w:tr>
    </w:tbl>
    <w:p w14:paraId="367DA1A4" w14:textId="77777777" w:rsidR="002D6CBF" w:rsidRPr="002D6CBF" w:rsidRDefault="002D6CBF" w:rsidP="002D6CBF"/>
    <w:p w14:paraId="765243CC" w14:textId="77777777" w:rsidR="00DD771F" w:rsidRPr="00867D49" w:rsidRDefault="00DD771F" w:rsidP="00DD771F">
      <w:pPr>
        <w:pStyle w:val="jc-diss-p"/>
      </w:pPr>
      <w:r w:rsidRPr="00867D49">
        <w:t>While</w:t>
      </w:r>
      <w:r>
        <w:t xml:space="preserve"> </w:t>
      </w:r>
      <w:r w:rsidRPr="00867D49">
        <w:t>this</w:t>
      </w:r>
      <w:r>
        <w:t xml:space="preserve"> </w:t>
      </w:r>
      <w:r w:rsidRPr="00867D49">
        <w:t>simple</w:t>
      </w:r>
      <w:r>
        <w:t xml:space="preserve"> </w:t>
      </w:r>
      <w:r w:rsidRPr="00867D49">
        <w:t>classification</w:t>
      </w:r>
      <w:r>
        <w:t xml:space="preserve"> </w:t>
      </w:r>
      <w:r w:rsidRPr="00867D49">
        <w:t>lends</w:t>
      </w:r>
      <w:r>
        <w:t xml:space="preserve"> </w:t>
      </w:r>
      <w:r w:rsidRPr="00867D49">
        <w:t>itself</w:t>
      </w:r>
      <w:r>
        <w:t xml:space="preserve"> </w:t>
      </w:r>
      <w:r w:rsidRPr="00867D49">
        <w:t>naturally</w:t>
      </w:r>
      <w:r>
        <w:t xml:space="preserve"> </w:t>
      </w:r>
      <w:r w:rsidRPr="00867D49">
        <w:t>to</w:t>
      </w:r>
      <w:r>
        <w:t xml:space="preserve"> </w:t>
      </w:r>
      <w:r w:rsidRPr="00867D49">
        <w:t>a</w:t>
      </w:r>
      <w:r>
        <w:t xml:space="preserve"> </w:t>
      </w:r>
      <w:r w:rsidRPr="00867D49">
        <w:t>2</w:t>
      </w:r>
      <w:r>
        <w:t xml:space="preserve"> </w:t>
      </w:r>
      <w:r w:rsidRPr="00867D49">
        <w:t>×</w:t>
      </w:r>
      <w:r>
        <w:t xml:space="preserve"> </w:t>
      </w:r>
      <w:r w:rsidRPr="00867D49">
        <w:t>2</w:t>
      </w:r>
      <w:r>
        <w:t xml:space="preserve"> </w:t>
      </w:r>
      <w:r w:rsidRPr="00867D49">
        <w:t>format,</w:t>
      </w:r>
      <w:r>
        <w:t xml:space="preserve"> </w:t>
      </w:r>
      <w:r w:rsidRPr="00867D49">
        <w:t>there</w:t>
      </w:r>
      <w:r>
        <w:t xml:space="preserve"> </w:t>
      </w:r>
      <w:r w:rsidRPr="00867D49">
        <w:t>are</w:t>
      </w:r>
      <w:r>
        <w:t xml:space="preserve"> </w:t>
      </w:r>
      <w:r w:rsidRPr="00867D49">
        <w:t>variants</w:t>
      </w:r>
      <w:r>
        <w:t xml:space="preserve"> </w:t>
      </w:r>
      <w:r w:rsidRPr="00867D49">
        <w:t>within</w:t>
      </w:r>
      <w:r>
        <w:t xml:space="preserve"> </w:t>
      </w:r>
      <w:r w:rsidRPr="00867D49">
        <w:t>each</w:t>
      </w:r>
      <w:r>
        <w:t xml:space="preserve"> </w:t>
      </w:r>
      <w:r w:rsidRPr="00867D49">
        <w:t>element</w:t>
      </w:r>
      <w:r>
        <w:t xml:space="preserve"> </w:t>
      </w:r>
      <w:r w:rsidRPr="00867D49">
        <w:t>that</w:t>
      </w:r>
      <w:r>
        <w:t xml:space="preserve"> </w:t>
      </w:r>
      <w:r w:rsidRPr="00867D49">
        <w:t>can</w:t>
      </w:r>
      <w:r>
        <w:t xml:space="preserve"> </w:t>
      </w:r>
      <w:r w:rsidRPr="00867D49">
        <w:t>be</w:t>
      </w:r>
      <w:r>
        <w:t xml:space="preserve"> </w:t>
      </w:r>
      <w:r w:rsidRPr="434A179E">
        <w:t>considered</w:t>
      </w:r>
      <w:r w:rsidRPr="00867D49">
        <w:t>,</w:t>
      </w:r>
      <w:r>
        <w:t xml:space="preserve"> </w:t>
      </w:r>
      <w:r w:rsidRPr="00867D49">
        <w:t>such</w:t>
      </w:r>
      <w:r>
        <w:t xml:space="preserve"> </w:t>
      </w:r>
      <w:r w:rsidRPr="00867D49">
        <w:t>as</w:t>
      </w:r>
      <w:r>
        <w:t xml:space="preserve"> </w:t>
      </w:r>
      <w:r w:rsidRPr="00867D49">
        <w:t>keeping</w:t>
      </w:r>
      <w:r>
        <w:t xml:space="preserve"> </w:t>
      </w:r>
      <w:r w:rsidRPr="00867D49">
        <w:t>the</w:t>
      </w:r>
      <w:r>
        <w:t xml:space="preserve"> </w:t>
      </w:r>
      <w:r w:rsidRPr="00867D49">
        <w:t>winner-take-all</w:t>
      </w:r>
      <w:r>
        <w:t xml:space="preserve"> </w:t>
      </w:r>
      <w:r w:rsidRPr="00867D49">
        <w:t>feature,</w:t>
      </w:r>
      <w:r>
        <w:t xml:space="preserve"> </w:t>
      </w:r>
      <w:r w:rsidRPr="00867D49">
        <w:t>but</w:t>
      </w:r>
      <w:r>
        <w:t xml:space="preserve"> </w:t>
      </w:r>
      <w:r w:rsidRPr="00867D49">
        <w:t>applying</w:t>
      </w:r>
      <w:r>
        <w:t xml:space="preserve"> </w:t>
      </w:r>
      <w:r w:rsidRPr="00867D49">
        <w:t>it</w:t>
      </w:r>
      <w:r>
        <w:t xml:space="preserve"> </w:t>
      </w:r>
      <w:r w:rsidRPr="00867D49">
        <w:t>at</w:t>
      </w:r>
      <w:r>
        <w:t xml:space="preserve"> </w:t>
      </w:r>
      <w:r w:rsidRPr="00867D49">
        <w:t>the</w:t>
      </w:r>
      <w:r>
        <w:t xml:space="preserve"> </w:t>
      </w:r>
      <w:r w:rsidRPr="00867D49">
        <w:t>level</w:t>
      </w:r>
      <w:r>
        <w:t xml:space="preserve"> </w:t>
      </w:r>
      <w:r w:rsidRPr="00867D49">
        <w:t>of</w:t>
      </w:r>
      <w:r>
        <w:t xml:space="preserve"> </w:t>
      </w:r>
      <w:r w:rsidRPr="00867D49">
        <w:t>congressional</w:t>
      </w:r>
      <w:r>
        <w:t xml:space="preserve"> </w:t>
      </w:r>
      <w:r w:rsidRPr="00867D49">
        <w:t>districts.</w:t>
      </w:r>
      <w:r w:rsidRPr="00867D49">
        <w:rPr>
          <w:rStyle w:val="FootnoteReference"/>
        </w:rPr>
        <w:footnoteReference w:id="49"/>
      </w:r>
      <w:r>
        <w:t xml:space="preserve"> </w:t>
      </w:r>
      <w:r w:rsidRPr="00867D49">
        <w:t>Similarly,</w:t>
      </w:r>
      <w:r>
        <w:t xml:space="preserve"> </w:t>
      </w:r>
      <w:r w:rsidRPr="00867D49">
        <w:t>when</w:t>
      </w:r>
      <w:r>
        <w:t xml:space="preserve"> </w:t>
      </w:r>
      <w:r w:rsidRPr="00867D49">
        <w:t>considering</w:t>
      </w:r>
      <w:r>
        <w:t xml:space="preserve"> </w:t>
      </w:r>
      <w:r w:rsidRPr="00867D49">
        <w:t>ways</w:t>
      </w:r>
      <w:r>
        <w:t xml:space="preserve"> </w:t>
      </w:r>
      <w:r w:rsidRPr="00867D49">
        <w:t>to</w:t>
      </w:r>
      <w:r>
        <w:t xml:space="preserve"> </w:t>
      </w:r>
      <w:r w:rsidRPr="00867D49">
        <w:t>make</w:t>
      </w:r>
      <w:r>
        <w:t xml:space="preserve"> </w:t>
      </w:r>
      <w:r w:rsidRPr="00867D49">
        <w:t>EC</w:t>
      </w:r>
      <w:r>
        <w:t xml:space="preserve"> </w:t>
      </w:r>
      <w:r w:rsidRPr="00867D49">
        <w:t>results</w:t>
      </w:r>
      <w:r>
        <w:t xml:space="preserve"> </w:t>
      </w:r>
      <w:r w:rsidRPr="00867D49">
        <w:t>more</w:t>
      </w:r>
      <w:r>
        <w:t xml:space="preserve"> </w:t>
      </w:r>
      <w:r w:rsidRPr="00867D49">
        <w:t>proportional,</w:t>
      </w:r>
      <w:r>
        <w:t xml:space="preserve"> </w:t>
      </w:r>
      <w:r w:rsidRPr="00867D49">
        <w:t>I</w:t>
      </w:r>
      <w:r>
        <w:t xml:space="preserve"> </w:t>
      </w:r>
      <w:r w:rsidRPr="00867D49">
        <w:t>distinguish</w:t>
      </w:r>
      <w:r>
        <w:t xml:space="preserve"> </w:t>
      </w:r>
      <w:r w:rsidRPr="00867D49">
        <w:t>between</w:t>
      </w:r>
      <w:r>
        <w:t xml:space="preserve"> </w:t>
      </w:r>
      <w:r w:rsidRPr="00867D49">
        <w:t>allocations</w:t>
      </w:r>
      <w:r>
        <w:t xml:space="preserve"> </w:t>
      </w:r>
      <w:r w:rsidRPr="00867D49">
        <w:t>based</w:t>
      </w:r>
      <w:r>
        <w:t xml:space="preserve"> </w:t>
      </w:r>
      <w:r w:rsidRPr="00867D49">
        <w:t>on</w:t>
      </w:r>
      <w:r>
        <w:t xml:space="preserve"> </w:t>
      </w:r>
      <w:r w:rsidRPr="00867D49">
        <w:t>House</w:t>
      </w:r>
      <w:r>
        <w:t xml:space="preserve"> </w:t>
      </w:r>
      <w:r w:rsidRPr="00867D49">
        <w:t>seat</w:t>
      </w:r>
      <w:r>
        <w:t xml:space="preserve"> </w:t>
      </w:r>
      <w:r w:rsidRPr="00867D49">
        <w:t>share</w:t>
      </w:r>
      <w:r>
        <w:t xml:space="preserve"> </w:t>
      </w:r>
      <w:r w:rsidRPr="00867D49">
        <w:t>and</w:t>
      </w:r>
      <w:r>
        <w:t xml:space="preserve"> </w:t>
      </w:r>
      <w:r w:rsidRPr="00867D49">
        <w:t>allocations</w:t>
      </w:r>
      <w:r>
        <w:t xml:space="preserve"> </w:t>
      </w:r>
      <w:r w:rsidRPr="00867D49">
        <w:t>based</w:t>
      </w:r>
      <w:r>
        <w:t xml:space="preserve"> </w:t>
      </w:r>
      <w:r w:rsidRPr="00867D49">
        <w:t>strictly</w:t>
      </w:r>
      <w:r>
        <w:t xml:space="preserve"> </w:t>
      </w:r>
      <w:r w:rsidRPr="00867D49">
        <w:t>on</w:t>
      </w:r>
      <w:r>
        <w:t xml:space="preserve"> </w:t>
      </w:r>
      <w:r w:rsidRPr="00867D49">
        <w:t>population.</w:t>
      </w:r>
      <w:r>
        <w:t xml:space="preserve"> </w:t>
      </w:r>
      <w:r w:rsidRPr="00867D49">
        <w:t>For</w:t>
      </w:r>
      <w:r>
        <w:t xml:space="preserve"> </w:t>
      </w:r>
      <w:r w:rsidRPr="00867D49">
        <w:t>states</w:t>
      </w:r>
      <w:r>
        <w:t xml:space="preserve"> </w:t>
      </w:r>
      <w:r w:rsidRPr="00867D49">
        <w:t>that</w:t>
      </w:r>
      <w:r>
        <w:t xml:space="preserve"> </w:t>
      </w:r>
      <w:r w:rsidRPr="00867D49">
        <w:t>enter</w:t>
      </w:r>
      <w:r>
        <w:t xml:space="preserve"> </w:t>
      </w:r>
      <w:r w:rsidRPr="00867D49">
        <w:t>the</w:t>
      </w:r>
      <w:r>
        <w:t xml:space="preserve"> </w:t>
      </w:r>
      <w:r w:rsidRPr="00867D49">
        <w:t>Union</w:t>
      </w:r>
      <w:r>
        <w:t xml:space="preserve"> </w:t>
      </w:r>
      <w:r w:rsidRPr="00867D49">
        <w:t>after</w:t>
      </w:r>
      <w:r>
        <w:t xml:space="preserve"> </w:t>
      </w:r>
      <w:r w:rsidRPr="00867D49">
        <w:t>a</w:t>
      </w:r>
      <w:r>
        <w:t xml:space="preserve"> </w:t>
      </w:r>
      <w:r w:rsidRPr="00867D49">
        <w:t>census</w:t>
      </w:r>
      <w:r>
        <w:t xml:space="preserve"> </w:t>
      </w:r>
      <w:r w:rsidRPr="00867D49">
        <w:t>has</w:t>
      </w:r>
      <w:r>
        <w:t xml:space="preserve"> </w:t>
      </w:r>
      <w:r w:rsidRPr="00867D49">
        <w:t>been</w:t>
      </w:r>
      <w:r>
        <w:t xml:space="preserve"> </w:t>
      </w:r>
      <w:r w:rsidRPr="00867D49">
        <w:t>taken</w:t>
      </w:r>
      <w:r>
        <w:t xml:space="preserve"> </w:t>
      </w:r>
      <w:r w:rsidRPr="00867D49">
        <w:t>but</w:t>
      </w:r>
      <w:r>
        <w:t xml:space="preserve"> </w:t>
      </w:r>
      <w:r w:rsidRPr="00867D49">
        <w:t>are</w:t>
      </w:r>
      <w:r>
        <w:t xml:space="preserve"> </w:t>
      </w:r>
      <w:r w:rsidRPr="00867D49">
        <w:t>still</w:t>
      </w:r>
      <w:r>
        <w:t xml:space="preserve"> </w:t>
      </w:r>
      <w:r w:rsidRPr="00867D49">
        <w:t>allocated</w:t>
      </w:r>
      <w:r>
        <w:t xml:space="preserve"> </w:t>
      </w:r>
      <w:r w:rsidRPr="00867D49">
        <w:t>EC</w:t>
      </w:r>
      <w:r>
        <w:t xml:space="preserve"> </w:t>
      </w:r>
      <w:r w:rsidRPr="00867D49">
        <w:t>seats,</w:t>
      </w:r>
      <w:r>
        <w:t xml:space="preserve"> </w:t>
      </w:r>
      <w:r w:rsidRPr="00867D49">
        <w:t>I</w:t>
      </w:r>
      <w:r>
        <w:t xml:space="preserve"> </w:t>
      </w:r>
      <w:r w:rsidRPr="00867D49">
        <w:t>take</w:t>
      </w:r>
      <w:r>
        <w:t xml:space="preserve"> </w:t>
      </w:r>
      <w:r w:rsidRPr="00867D49">
        <w:t>the</w:t>
      </w:r>
      <w:r>
        <w:t xml:space="preserve"> </w:t>
      </w:r>
      <w:r w:rsidRPr="00867D49">
        <w:t>population</w:t>
      </w:r>
      <w:r>
        <w:t xml:space="preserve"> </w:t>
      </w:r>
      <w:r w:rsidRPr="00867D49">
        <w:t>in</w:t>
      </w:r>
      <w:r>
        <w:t xml:space="preserve"> </w:t>
      </w:r>
      <w:r w:rsidRPr="00867D49">
        <w:t>the</w:t>
      </w:r>
      <w:r>
        <w:t xml:space="preserve"> </w:t>
      </w:r>
      <w:r w:rsidRPr="00867D49">
        <w:t>subsequent</w:t>
      </w:r>
      <w:r>
        <w:t xml:space="preserve"> </w:t>
      </w:r>
      <w:r w:rsidRPr="00867D49">
        <w:t>census.</w:t>
      </w:r>
      <w:r>
        <w:t xml:space="preserve"> </w:t>
      </w:r>
      <w:r w:rsidRPr="00867D49">
        <w:lastRenderedPageBreak/>
        <w:t>Additionally,</w:t>
      </w:r>
      <w:r>
        <w:t xml:space="preserve"> </w:t>
      </w:r>
      <w:r w:rsidRPr="00867D49">
        <w:t>there</w:t>
      </w:r>
      <w:r>
        <w:t xml:space="preserve"> </w:t>
      </w:r>
      <w:r w:rsidRPr="00867D49">
        <w:t>are</w:t>
      </w:r>
      <w:r>
        <w:t xml:space="preserve"> </w:t>
      </w:r>
      <w:r w:rsidRPr="00867D49">
        <w:t>two</w:t>
      </w:r>
      <w:r>
        <w:t xml:space="preserve"> </w:t>
      </w:r>
      <w:r w:rsidRPr="00867D49">
        <w:t>types</w:t>
      </w:r>
      <w:r>
        <w:t xml:space="preserve"> </w:t>
      </w:r>
      <w:r w:rsidRPr="00867D49">
        <w:t>of</w:t>
      </w:r>
      <w:r>
        <w:t xml:space="preserve"> </w:t>
      </w:r>
      <w:r w:rsidRPr="00867D49">
        <w:t>proportional</w:t>
      </w:r>
      <w:r>
        <w:t xml:space="preserve"> </w:t>
      </w:r>
      <w:r w:rsidRPr="00867D49">
        <w:t>representation</w:t>
      </w:r>
      <w:r>
        <w:t xml:space="preserve"> </w:t>
      </w:r>
      <w:r w:rsidRPr="00867D49">
        <w:t>considered.</w:t>
      </w:r>
      <w:r>
        <w:t xml:space="preserve"> </w:t>
      </w:r>
      <w:r w:rsidRPr="00867D49">
        <w:t>One</w:t>
      </w:r>
      <w:r>
        <w:t xml:space="preserve"> </w:t>
      </w:r>
      <w:r w:rsidRPr="00867D49">
        <w:t>that</w:t>
      </w:r>
      <w:r>
        <w:t xml:space="preserve"> </w:t>
      </w:r>
      <w:r w:rsidRPr="00867D49">
        <w:t>allows</w:t>
      </w:r>
      <w:r>
        <w:t xml:space="preserve"> </w:t>
      </w:r>
      <w:r w:rsidRPr="00867D49">
        <w:t>for</w:t>
      </w:r>
      <w:r>
        <w:t xml:space="preserve"> </w:t>
      </w:r>
      <w:r w:rsidRPr="00867D49">
        <w:t>fractional</w:t>
      </w:r>
      <w:r>
        <w:t xml:space="preserve"> </w:t>
      </w:r>
      <w:r w:rsidRPr="00867D49">
        <w:t>shares</w:t>
      </w:r>
      <w:r>
        <w:t xml:space="preserve"> </w:t>
      </w:r>
      <w:r w:rsidRPr="00867D49">
        <w:t>of</w:t>
      </w:r>
      <w:r>
        <w:t xml:space="preserve"> </w:t>
      </w:r>
      <w:r w:rsidRPr="00867D49">
        <w:t>EC</w:t>
      </w:r>
      <w:r>
        <w:t xml:space="preserve"> </w:t>
      </w:r>
      <w:r w:rsidRPr="00867D49">
        <w:t>seats,</w:t>
      </w:r>
      <w:r>
        <w:t xml:space="preserve"> </w:t>
      </w:r>
      <w:r w:rsidRPr="00867D49">
        <w:t>the</w:t>
      </w:r>
      <w:r>
        <w:t xml:space="preserve"> </w:t>
      </w:r>
      <w:r w:rsidRPr="00867D49">
        <w:t>other</w:t>
      </w:r>
      <w:r>
        <w:t xml:space="preserve"> </w:t>
      </w:r>
      <w:r w:rsidRPr="00867D49">
        <w:t>awarding</w:t>
      </w:r>
      <w:r>
        <w:t xml:space="preserve"> </w:t>
      </w:r>
      <w:r w:rsidRPr="00867D49">
        <w:t>only</w:t>
      </w:r>
      <w:r>
        <w:t xml:space="preserve"> </w:t>
      </w:r>
      <w:r w:rsidRPr="00867D49">
        <w:t>whole</w:t>
      </w:r>
      <w:r>
        <w:t xml:space="preserve"> </w:t>
      </w:r>
      <w:r w:rsidRPr="00867D49">
        <w:t>seats.</w:t>
      </w:r>
      <w:r>
        <w:t xml:space="preserve"> </w:t>
      </w:r>
      <w:r w:rsidRPr="00867D49">
        <w:t>The</w:t>
      </w:r>
      <w:r>
        <w:t xml:space="preserve"> </w:t>
      </w:r>
      <w:r w:rsidRPr="00867D49">
        <w:t>whole-number</w:t>
      </w:r>
      <w:r>
        <w:t xml:space="preserve"> </w:t>
      </w:r>
      <w:r w:rsidRPr="00867D49">
        <w:t>proportionality</w:t>
      </w:r>
      <w:r>
        <w:t xml:space="preserve"> </w:t>
      </w:r>
      <w:r w:rsidRPr="00867D49">
        <w:t>rule</w:t>
      </w:r>
      <w:r>
        <w:t xml:space="preserve"> </w:t>
      </w:r>
      <w:r w:rsidRPr="00867D49">
        <w:t>used</w:t>
      </w:r>
      <w:r>
        <w:t xml:space="preserve"> </w:t>
      </w:r>
      <w:r w:rsidRPr="00867D49">
        <w:t>is</w:t>
      </w:r>
      <w:r>
        <w:t xml:space="preserve"> </w:t>
      </w:r>
      <w:r w:rsidRPr="00867D49">
        <w:t>the</w:t>
      </w:r>
      <w:r>
        <w:t xml:space="preserve"> </w:t>
      </w:r>
      <w:r w:rsidRPr="00867D49">
        <w:t>same</w:t>
      </w:r>
      <w:r>
        <w:t xml:space="preserve"> </w:t>
      </w:r>
      <w:r w:rsidRPr="00867D49">
        <w:t>that</w:t>
      </w:r>
      <w:r>
        <w:t xml:space="preserve"> </w:t>
      </w:r>
      <w:r w:rsidRPr="00867D49">
        <w:t>is</w:t>
      </w:r>
      <w:r>
        <w:t xml:space="preserve"> </w:t>
      </w:r>
      <w:r w:rsidRPr="00867D49">
        <w:t>used</w:t>
      </w:r>
      <w:r>
        <w:t xml:space="preserve"> </w:t>
      </w:r>
      <w:r w:rsidRPr="00867D49">
        <w:t>for</w:t>
      </w:r>
      <w:r>
        <w:t xml:space="preserve"> </w:t>
      </w:r>
      <w:r w:rsidRPr="00867D49">
        <w:t>apportionment</w:t>
      </w:r>
      <w:r>
        <w:t xml:space="preserve"> </w:t>
      </w:r>
      <w:r w:rsidRPr="00867D49">
        <w:t>of</w:t>
      </w:r>
      <w:r>
        <w:t xml:space="preserve"> </w:t>
      </w:r>
      <w:r w:rsidRPr="00867D49">
        <w:t>the</w:t>
      </w:r>
      <w:r>
        <w:t xml:space="preserve"> </w:t>
      </w:r>
      <w:r w:rsidRPr="00867D49">
        <w:t>House</w:t>
      </w:r>
      <w:r>
        <w:t xml:space="preserve"> </w:t>
      </w:r>
      <w:r w:rsidRPr="00867D49">
        <w:t>of</w:t>
      </w:r>
      <w:r>
        <w:t xml:space="preserve"> </w:t>
      </w:r>
      <w:r w:rsidRPr="00867D49">
        <w:t>Representatives,</w:t>
      </w:r>
      <w:r>
        <w:t xml:space="preserve"> </w:t>
      </w:r>
      <w:r w:rsidRPr="00867D49">
        <w:t>namely,</w:t>
      </w:r>
      <w:r>
        <w:t xml:space="preserve"> </w:t>
      </w:r>
      <w:r w:rsidRPr="00867D49">
        <w:t>the</w:t>
      </w:r>
      <w:r>
        <w:t xml:space="preserve"> </w:t>
      </w:r>
      <w:r w:rsidRPr="00867D49">
        <w:t>method</w:t>
      </w:r>
      <w:r>
        <w:t xml:space="preserve"> </w:t>
      </w:r>
      <w:r w:rsidRPr="00867D49">
        <w:t>of</w:t>
      </w:r>
      <w:r>
        <w:t xml:space="preserve"> </w:t>
      </w:r>
      <w:r w:rsidRPr="00867D49">
        <w:t>equal</w:t>
      </w:r>
      <w:r>
        <w:t xml:space="preserve"> </w:t>
      </w:r>
      <w:r w:rsidRPr="00867D49">
        <w:t>proportions.</w:t>
      </w:r>
      <w:r w:rsidRPr="00867D49">
        <w:rPr>
          <w:rStyle w:val="FootnoteReference"/>
        </w:rPr>
        <w:footnoteReference w:id="50"/>
      </w:r>
      <w:r>
        <w:t xml:space="preserve"> </w:t>
      </w:r>
      <w:r w:rsidRPr="00867D49">
        <w:t>In</w:t>
      </w:r>
      <w:r>
        <w:t xml:space="preserve"> </w:t>
      </w:r>
      <w:r w:rsidRPr="00867D49">
        <w:t>the</w:t>
      </w:r>
      <w:r>
        <w:t xml:space="preserve"> </w:t>
      </w:r>
      <w:r w:rsidRPr="00867D49">
        <w:t>latter,</w:t>
      </w:r>
      <w:r>
        <w:t xml:space="preserve"> </w:t>
      </w:r>
      <w:r w:rsidRPr="00867D49">
        <w:t>whole</w:t>
      </w:r>
      <w:r>
        <w:t xml:space="preserve"> </w:t>
      </w:r>
      <w:r w:rsidRPr="00867D49">
        <w:t>Electors</w:t>
      </w:r>
      <w:r>
        <w:t xml:space="preserve"> </w:t>
      </w:r>
      <w:r w:rsidRPr="00867D49">
        <w:t>are</w:t>
      </w:r>
      <w:r>
        <w:t xml:space="preserve"> </w:t>
      </w:r>
      <w:r w:rsidRPr="00867D49">
        <w:t>allocated,</w:t>
      </w:r>
      <w:r>
        <w:t xml:space="preserve"> </w:t>
      </w:r>
      <w:r w:rsidRPr="00867D49">
        <w:t>which</w:t>
      </w:r>
      <w:r>
        <w:t xml:space="preserve"> </w:t>
      </w:r>
      <w:r w:rsidRPr="00867D49">
        <w:t>allows</w:t>
      </w:r>
      <w:r>
        <w:t xml:space="preserve"> </w:t>
      </w:r>
      <w:r w:rsidRPr="00867D49">
        <w:t>for</w:t>
      </w:r>
      <w:r>
        <w:t xml:space="preserve"> </w:t>
      </w:r>
      <w:r w:rsidRPr="00867D49">
        <w:t>the</w:t>
      </w:r>
      <w:r>
        <w:t xml:space="preserve"> </w:t>
      </w:r>
      <w:r w:rsidRPr="00867D49">
        <w:t>continued</w:t>
      </w:r>
      <w:r>
        <w:t xml:space="preserve"> </w:t>
      </w:r>
      <w:r w:rsidRPr="00867D49">
        <w:t>physical</w:t>
      </w:r>
      <w:r>
        <w:t xml:space="preserve"> </w:t>
      </w:r>
      <w:r w:rsidRPr="00867D49">
        <w:t>meeting</w:t>
      </w:r>
      <w:r>
        <w:t xml:space="preserve"> </w:t>
      </w:r>
      <w:r w:rsidRPr="00867D49">
        <w:t>of</w:t>
      </w:r>
      <w:r>
        <w:t xml:space="preserve"> </w:t>
      </w:r>
      <w:r w:rsidRPr="00867D49">
        <w:t>Electors</w:t>
      </w:r>
      <w:r>
        <w:t xml:space="preserve"> </w:t>
      </w:r>
      <w:r w:rsidRPr="00867D49">
        <w:t>in</w:t>
      </w:r>
      <w:r>
        <w:t xml:space="preserve"> </w:t>
      </w:r>
      <w:r w:rsidRPr="00867D49">
        <w:t>December</w:t>
      </w:r>
      <w:r>
        <w:t xml:space="preserve"> </w:t>
      </w:r>
      <w:r w:rsidRPr="00867D49">
        <w:t>at</w:t>
      </w:r>
      <w:r>
        <w:t xml:space="preserve"> </w:t>
      </w:r>
      <w:r w:rsidRPr="00867D49">
        <w:t>their</w:t>
      </w:r>
      <w:r>
        <w:t xml:space="preserve"> </w:t>
      </w:r>
      <w:r w:rsidRPr="00867D49">
        <w:t>representative</w:t>
      </w:r>
      <w:r>
        <w:t xml:space="preserve"> </w:t>
      </w:r>
      <w:r w:rsidRPr="00867D49">
        <w:t>state</w:t>
      </w:r>
      <w:r>
        <w:t xml:space="preserve"> </w:t>
      </w:r>
      <w:r w:rsidRPr="00867D49">
        <w:t>legislatures.</w:t>
      </w:r>
      <w:r w:rsidRPr="00867D49">
        <w:rPr>
          <w:rStyle w:val="FootnoteReference"/>
        </w:rPr>
        <w:footnoteReference w:id="51"/>
      </w:r>
      <w:r>
        <w:t xml:space="preserve"> </w:t>
      </w:r>
      <w:r w:rsidRPr="00867D49">
        <w:t>For</w:t>
      </w:r>
      <w:r>
        <w:t xml:space="preserve"> </w:t>
      </w:r>
      <w:r w:rsidRPr="00867D49">
        <w:t>the</w:t>
      </w:r>
      <w:r>
        <w:t xml:space="preserve"> </w:t>
      </w:r>
      <w:r w:rsidRPr="00867D49">
        <w:t>purposes</w:t>
      </w:r>
      <w:r>
        <w:t xml:space="preserve"> </w:t>
      </w:r>
      <w:r w:rsidRPr="00867D49">
        <w:t>of</w:t>
      </w:r>
      <w:r>
        <w:t xml:space="preserve"> </w:t>
      </w:r>
      <w:r w:rsidRPr="00867D49">
        <w:t>this</w:t>
      </w:r>
      <w:r>
        <w:t xml:space="preserve"> </w:t>
      </w:r>
      <w:r w:rsidRPr="00867D49">
        <w:t>chapter,</w:t>
      </w:r>
      <w:r>
        <w:t xml:space="preserve"> </w:t>
      </w:r>
      <w:r w:rsidRPr="00867D49">
        <w:t>only</w:t>
      </w:r>
      <w:r>
        <w:t xml:space="preserve"> </w:t>
      </w:r>
      <w:r w:rsidRPr="00867D49">
        <w:t>the</w:t>
      </w:r>
      <w:r>
        <w:t xml:space="preserve"> </w:t>
      </w:r>
      <w:r w:rsidRPr="00867D49">
        <w:t>alternative</w:t>
      </w:r>
      <w:r>
        <w:t xml:space="preserve"> </w:t>
      </w:r>
      <w:r w:rsidRPr="00867D49">
        <w:t>results</w:t>
      </w:r>
      <w:r>
        <w:t xml:space="preserve"> </w:t>
      </w:r>
      <w:r w:rsidRPr="00867D49">
        <w:t>based</w:t>
      </w:r>
      <w:r>
        <w:t xml:space="preserve"> </w:t>
      </w:r>
      <w:r w:rsidRPr="00867D49">
        <w:t>on</w:t>
      </w:r>
      <w:r>
        <w:t xml:space="preserve"> </w:t>
      </w:r>
      <w:r w:rsidRPr="00867D49">
        <w:t>the</w:t>
      </w:r>
      <w:r>
        <w:t xml:space="preserve"> </w:t>
      </w:r>
      <w:r w:rsidRPr="00867D49">
        <w:t>apportionment</w:t>
      </w:r>
      <w:r>
        <w:t xml:space="preserve"> </w:t>
      </w:r>
      <w:r w:rsidRPr="00867D49">
        <w:t>currently</w:t>
      </w:r>
      <w:r>
        <w:t xml:space="preserve"> </w:t>
      </w:r>
      <w:r w:rsidRPr="00867D49">
        <w:t>used</w:t>
      </w:r>
      <w:r>
        <w:t xml:space="preserve"> </w:t>
      </w:r>
      <w:r w:rsidRPr="00867D49">
        <w:t>by</w:t>
      </w:r>
      <w:r>
        <w:t xml:space="preserve"> </w:t>
      </w:r>
      <w:r w:rsidRPr="00867D49">
        <w:t>the</w:t>
      </w:r>
      <w:r>
        <w:t xml:space="preserve"> </w:t>
      </w:r>
      <w:r w:rsidRPr="00867D49">
        <w:t>U.S.</w:t>
      </w:r>
      <w:r>
        <w:t xml:space="preserve"> </w:t>
      </w:r>
      <w:r w:rsidRPr="00867D49">
        <w:t>Census,</w:t>
      </w:r>
      <w:r>
        <w:t xml:space="preserve"> </w:t>
      </w:r>
      <w:r w:rsidRPr="00867D49">
        <w:t>the</w:t>
      </w:r>
      <w:r>
        <w:t xml:space="preserve"> </w:t>
      </w:r>
      <w:r w:rsidRPr="00867D49">
        <w:t>‘’Hill-Huntington’’</w:t>
      </w:r>
      <w:r>
        <w:t xml:space="preserve"> </w:t>
      </w:r>
      <w:r w:rsidRPr="00867D49">
        <w:t>method,</w:t>
      </w:r>
      <w:r>
        <w:t xml:space="preserve"> </w:t>
      </w:r>
      <w:r w:rsidRPr="00867D49">
        <w:t>is</w:t>
      </w:r>
      <w:r>
        <w:t xml:space="preserve"> </w:t>
      </w:r>
      <w:r w:rsidRPr="00867D49">
        <w:t>used</w:t>
      </w:r>
      <w:r>
        <w:t xml:space="preserve"> </w:t>
      </w:r>
      <w:r w:rsidRPr="00867D49">
        <w:t>for</w:t>
      </w:r>
      <w:r>
        <w:t xml:space="preserve"> </w:t>
      </w:r>
      <w:r w:rsidRPr="00867D49">
        <w:t>determining</w:t>
      </w:r>
      <w:r>
        <w:t xml:space="preserve"> </w:t>
      </w:r>
      <w:r w:rsidRPr="00867D49">
        <w:t>EC</w:t>
      </w:r>
      <w:r>
        <w:t xml:space="preserve"> </w:t>
      </w:r>
      <w:r w:rsidRPr="00867D49">
        <w:t>seats.</w:t>
      </w:r>
    </w:p>
    <w:p w14:paraId="4CFFDD19" w14:textId="509FD0B7" w:rsidR="00DD771F" w:rsidRPr="00867D49" w:rsidRDefault="00DD771F" w:rsidP="00DD771F">
      <w:pPr>
        <w:pStyle w:val="jc-diss-p"/>
      </w:pPr>
      <w:r w:rsidRPr="00867D49">
        <w:t>There</w:t>
      </w:r>
      <w:r>
        <w:t xml:space="preserve"> </w:t>
      </w:r>
      <w:r w:rsidRPr="00867D49">
        <w:t>are</w:t>
      </w:r>
      <w:r>
        <w:t xml:space="preserve"> </w:t>
      </w:r>
      <w:r w:rsidRPr="00867D49">
        <w:t>10</w:t>
      </w:r>
      <w:r>
        <w:t xml:space="preserve"> </w:t>
      </w:r>
      <w:r w:rsidRPr="00867D49">
        <w:t>institutional</w:t>
      </w:r>
      <w:r>
        <w:t xml:space="preserve"> </w:t>
      </w:r>
      <w:r w:rsidRPr="00867D49">
        <w:t>procedures</w:t>
      </w:r>
      <w:r>
        <w:t xml:space="preserve"> </w:t>
      </w:r>
      <w:r w:rsidRPr="00867D49">
        <w:t>for</w:t>
      </w:r>
      <w:r>
        <w:t xml:space="preserve"> </w:t>
      </w:r>
      <w:r w:rsidRPr="00867D49">
        <w:t>aggregating</w:t>
      </w:r>
      <w:r>
        <w:t xml:space="preserve"> </w:t>
      </w:r>
      <w:r w:rsidRPr="00867D49">
        <w:t>votes</w:t>
      </w:r>
      <w:r>
        <w:t xml:space="preserve"> </w:t>
      </w:r>
      <w:r w:rsidRPr="00867D49">
        <w:t>used</w:t>
      </w:r>
      <w:r>
        <w:t xml:space="preserve"> </w:t>
      </w:r>
      <w:r w:rsidRPr="00867D49">
        <w:t>in</w:t>
      </w:r>
      <w:r>
        <w:t xml:space="preserve"> </w:t>
      </w:r>
      <w:r w:rsidRPr="00867D49">
        <w:t>this</w:t>
      </w:r>
      <w:r>
        <w:t xml:space="preserve"> </w:t>
      </w:r>
      <w:r w:rsidRPr="00867D49">
        <w:t>chapter,</w:t>
      </w:r>
      <w:r>
        <w:t xml:space="preserve"> </w:t>
      </w:r>
      <w:r w:rsidRPr="00867D49">
        <w:t>including</w:t>
      </w:r>
      <w:r>
        <w:t xml:space="preserve"> </w:t>
      </w:r>
      <w:r w:rsidRPr="00867D49">
        <w:t>the</w:t>
      </w:r>
      <w:r>
        <w:t xml:space="preserve"> </w:t>
      </w:r>
      <w:r w:rsidRPr="00867D49">
        <w:t>current</w:t>
      </w:r>
      <w:r>
        <w:t xml:space="preserve"> </w:t>
      </w:r>
      <w:r w:rsidRPr="00867D49">
        <w:t>EC</w:t>
      </w:r>
      <w:r>
        <w:t xml:space="preserve"> </w:t>
      </w:r>
      <w:r w:rsidRPr="00867D49">
        <w:t>and</w:t>
      </w:r>
      <w:r>
        <w:t xml:space="preserve"> </w:t>
      </w:r>
      <w:r w:rsidRPr="00867D49">
        <w:t>the</w:t>
      </w:r>
      <w:r>
        <w:t xml:space="preserve"> </w:t>
      </w:r>
      <w:r w:rsidRPr="00867D49">
        <w:t>popular</w:t>
      </w:r>
      <w:r>
        <w:t xml:space="preserve"> </w:t>
      </w:r>
      <w:r w:rsidRPr="00867D49">
        <w:t>vote.</w:t>
      </w:r>
      <w:r>
        <w:t xml:space="preserve"> </w:t>
      </w:r>
      <w:r w:rsidRPr="00867D49">
        <w:t>Using</w:t>
      </w:r>
      <w:r>
        <w:t xml:space="preserve"> </w:t>
      </w:r>
      <w:r w:rsidRPr="00867D49">
        <w:t>this</w:t>
      </w:r>
      <w:r>
        <w:t xml:space="preserve"> </w:t>
      </w:r>
      <w:r w:rsidRPr="00867D49">
        <w:t>simple</w:t>
      </w:r>
      <w:r>
        <w:t xml:space="preserve"> </w:t>
      </w:r>
      <w:r w:rsidRPr="00867D49">
        <w:t>classification</w:t>
      </w:r>
      <w:r>
        <w:t xml:space="preserve"> </w:t>
      </w:r>
      <w:r w:rsidRPr="00867D49">
        <w:t>scheme</w:t>
      </w:r>
      <w:r>
        <w:t xml:space="preserve"> </w:t>
      </w:r>
      <w:r w:rsidRPr="00867D49">
        <w:t>allows</w:t>
      </w:r>
      <w:r>
        <w:t xml:space="preserve"> </w:t>
      </w:r>
      <w:r w:rsidRPr="00867D49">
        <w:t>for</w:t>
      </w:r>
      <w:r>
        <w:t xml:space="preserve"> </w:t>
      </w:r>
      <w:r w:rsidRPr="00867D49">
        <w:t>capturing</w:t>
      </w:r>
      <w:r>
        <w:t xml:space="preserve"> </w:t>
      </w:r>
      <w:r w:rsidRPr="00867D49">
        <w:t>almost</w:t>
      </w:r>
      <w:r>
        <w:t xml:space="preserve"> </w:t>
      </w:r>
      <w:r w:rsidRPr="00867D49">
        <w:t>all</w:t>
      </w:r>
      <w:r>
        <w:t xml:space="preserve"> </w:t>
      </w:r>
      <w:r w:rsidRPr="00867D49">
        <w:t>the</w:t>
      </w:r>
      <w:r>
        <w:t xml:space="preserve"> </w:t>
      </w:r>
      <w:r w:rsidRPr="00867D49">
        <w:t>reforms</w:t>
      </w:r>
      <w:r>
        <w:t xml:space="preserve"> </w:t>
      </w:r>
      <w:r w:rsidRPr="00867D49">
        <w:t>that</w:t>
      </w:r>
      <w:r>
        <w:t xml:space="preserve"> </w:t>
      </w:r>
      <w:r w:rsidRPr="00867D49">
        <w:t>have</w:t>
      </w:r>
      <w:r>
        <w:t xml:space="preserve"> </w:t>
      </w:r>
      <w:r w:rsidRPr="00867D49">
        <w:t>been</w:t>
      </w:r>
      <w:r>
        <w:t xml:space="preserve"> </w:t>
      </w:r>
      <w:r w:rsidRPr="00867D49">
        <w:t>or</w:t>
      </w:r>
      <w:r>
        <w:t xml:space="preserve"> </w:t>
      </w:r>
      <w:r w:rsidRPr="00867D49">
        <w:t>are</w:t>
      </w:r>
      <w:r>
        <w:t xml:space="preserve"> </w:t>
      </w:r>
      <w:r w:rsidRPr="00867D49">
        <w:t>likely</w:t>
      </w:r>
      <w:r>
        <w:t xml:space="preserve"> </w:t>
      </w:r>
      <w:r w:rsidRPr="00867D49">
        <w:t>to</w:t>
      </w:r>
      <w:r>
        <w:t xml:space="preserve"> </w:t>
      </w:r>
      <w:r w:rsidRPr="00867D49">
        <w:t>be</w:t>
      </w:r>
      <w:r>
        <w:t xml:space="preserve"> </w:t>
      </w:r>
      <w:r w:rsidRPr="00867D49">
        <w:t>taken</w:t>
      </w:r>
      <w:r>
        <w:t xml:space="preserve"> </w:t>
      </w:r>
      <w:r w:rsidRPr="00867D49">
        <w:t>seriously,</w:t>
      </w:r>
      <w:r>
        <w:t xml:space="preserve"> </w:t>
      </w:r>
      <w:r w:rsidRPr="00867D49">
        <w:t>including</w:t>
      </w:r>
      <w:r>
        <w:t xml:space="preserve"> </w:t>
      </w:r>
      <w:r w:rsidRPr="00867D49">
        <w:t>those</w:t>
      </w:r>
      <w:r>
        <w:t xml:space="preserve"> </w:t>
      </w:r>
      <w:r w:rsidRPr="00867D49">
        <w:t>that</w:t>
      </w:r>
      <w:r>
        <w:t xml:space="preserve"> </w:t>
      </w:r>
      <w:r w:rsidRPr="00867D49">
        <w:t>have</w:t>
      </w:r>
      <w:r>
        <w:t xml:space="preserve"> </w:t>
      </w:r>
      <w:r w:rsidRPr="00867D49">
        <w:t>previously</w:t>
      </w:r>
      <w:r>
        <w:t xml:space="preserve"> </w:t>
      </w:r>
      <w:r w:rsidRPr="00867D49">
        <w:t>been</w:t>
      </w:r>
      <w:r>
        <w:t xml:space="preserve"> </w:t>
      </w:r>
      <w:r w:rsidRPr="00867D49">
        <w:t>debated</w:t>
      </w:r>
      <w:r>
        <w:t xml:space="preserve"> </w:t>
      </w:r>
      <w:r w:rsidRPr="00867D49">
        <w:t>in</w:t>
      </w:r>
      <w:r>
        <w:t xml:space="preserve"> </w:t>
      </w:r>
      <w:r w:rsidRPr="00867D49">
        <w:t>Congress.</w:t>
      </w:r>
      <w:r>
        <w:t xml:space="preserve"> </w:t>
      </w:r>
      <w:r w:rsidRPr="00867D49">
        <w:rPr>
          <w:i/>
        </w:rPr>
        <w:t>In</w:t>
      </w:r>
      <w:r>
        <w:rPr>
          <w:i/>
        </w:rPr>
        <w:t xml:space="preserve"> </w:t>
      </w:r>
      <w:r w:rsidRPr="00867D49">
        <w:rPr>
          <w:i/>
        </w:rPr>
        <w:t>toto</w:t>
      </w:r>
      <w:r w:rsidRPr="00867D49">
        <w:t>,</w:t>
      </w:r>
      <w:r>
        <w:t xml:space="preserve"> </w:t>
      </w:r>
      <w:r w:rsidRPr="00867D49">
        <w:t>three</w:t>
      </w:r>
      <w:r>
        <w:t xml:space="preserve"> </w:t>
      </w:r>
      <w:r w:rsidRPr="00867D49">
        <w:t>versions</w:t>
      </w:r>
      <w:r>
        <w:t xml:space="preserve"> </w:t>
      </w:r>
      <w:r w:rsidRPr="00867D49">
        <w:t>where</w:t>
      </w:r>
      <w:r>
        <w:t xml:space="preserve"> </w:t>
      </w:r>
      <w:r w:rsidRPr="00867D49">
        <w:t>the</w:t>
      </w:r>
      <w:r>
        <w:t xml:space="preserve"> </w:t>
      </w:r>
      <w:r w:rsidRPr="00867D49">
        <w:t>state-level</w:t>
      </w:r>
      <w:r>
        <w:t xml:space="preserve"> </w:t>
      </w:r>
      <w:r w:rsidRPr="00867D49">
        <w:t>unit-rule</w:t>
      </w:r>
      <w:r>
        <w:t xml:space="preserve"> </w:t>
      </w:r>
      <w:r w:rsidRPr="00867D49">
        <w:t>is</w:t>
      </w:r>
      <w:r>
        <w:t xml:space="preserve"> </w:t>
      </w:r>
      <w:r w:rsidRPr="00867D49">
        <w:t>maintained</w:t>
      </w:r>
      <w:r>
        <w:t xml:space="preserve"> </w:t>
      </w:r>
      <w:r w:rsidRPr="00867D49">
        <w:t>and</w:t>
      </w:r>
      <w:r>
        <w:t xml:space="preserve"> </w:t>
      </w:r>
      <w:r w:rsidRPr="00867D49">
        <w:t>seven</w:t>
      </w:r>
      <w:r>
        <w:t xml:space="preserve"> </w:t>
      </w:r>
      <w:r w:rsidRPr="00867D49">
        <w:t>variants</w:t>
      </w:r>
      <w:r>
        <w:t xml:space="preserve"> </w:t>
      </w:r>
      <w:r w:rsidRPr="00867D49">
        <w:t>where</w:t>
      </w:r>
      <w:r>
        <w:t xml:space="preserve"> </w:t>
      </w:r>
      <w:r w:rsidRPr="00867D49">
        <w:t>the</w:t>
      </w:r>
      <w:r>
        <w:t xml:space="preserve"> </w:t>
      </w:r>
      <w:r w:rsidRPr="00867D49">
        <w:t>unit-rule</w:t>
      </w:r>
      <w:r>
        <w:t xml:space="preserve"> </w:t>
      </w:r>
      <w:r w:rsidRPr="00867D49">
        <w:t>is</w:t>
      </w:r>
      <w:r>
        <w:t xml:space="preserve"> </w:t>
      </w:r>
      <w:r w:rsidRPr="00867D49">
        <w:t>eliminated</w:t>
      </w:r>
      <w:r>
        <w:t xml:space="preserve"> </w:t>
      </w:r>
      <w:r w:rsidRPr="00867D49">
        <w:t>or</w:t>
      </w:r>
      <w:r>
        <w:t xml:space="preserve"> </w:t>
      </w:r>
      <w:r w:rsidRPr="00867D49">
        <w:t>altered.</w:t>
      </w:r>
      <w:r>
        <w:t xml:space="preserve"> </w:t>
      </w:r>
      <w:r w:rsidRPr="00867D49">
        <w:t>These</w:t>
      </w:r>
      <w:r>
        <w:t xml:space="preserve"> </w:t>
      </w:r>
      <w:r w:rsidRPr="00867D49">
        <w:t>10</w:t>
      </w:r>
      <w:r>
        <w:t xml:space="preserve"> </w:t>
      </w:r>
      <w:r w:rsidRPr="00867D49">
        <w:t>total</w:t>
      </w:r>
      <w:r>
        <w:t xml:space="preserve"> </w:t>
      </w:r>
      <w:r w:rsidRPr="00867D49">
        <w:t>electoral</w:t>
      </w:r>
      <w:r>
        <w:t xml:space="preserve"> </w:t>
      </w:r>
      <w:r w:rsidRPr="00867D49">
        <w:t>rules</w:t>
      </w:r>
      <w:r>
        <w:t xml:space="preserve"> </w:t>
      </w:r>
      <w:r w:rsidRPr="00867D49">
        <w:t>include</w:t>
      </w:r>
      <w:r>
        <w:t xml:space="preserve"> </w:t>
      </w:r>
      <w:r w:rsidRPr="00867D49">
        <w:t>four</w:t>
      </w:r>
      <w:r>
        <w:t xml:space="preserve"> </w:t>
      </w:r>
      <w:r w:rsidRPr="00867D49">
        <w:t>that</w:t>
      </w:r>
      <w:r>
        <w:t xml:space="preserve"> </w:t>
      </w:r>
      <w:r w:rsidRPr="00867D49">
        <w:t>keep</w:t>
      </w:r>
      <w:r>
        <w:t xml:space="preserve"> </w:t>
      </w:r>
      <w:r w:rsidRPr="00867D49">
        <w:t>the</w:t>
      </w:r>
      <w:r>
        <w:t xml:space="preserve"> </w:t>
      </w:r>
      <w:r w:rsidRPr="00867D49">
        <w:t>state-wide</w:t>
      </w:r>
      <w:r>
        <w:t xml:space="preserve"> </w:t>
      </w:r>
      <w:r w:rsidRPr="00867D49">
        <w:t>two-seat</w:t>
      </w:r>
      <w:r>
        <w:t xml:space="preserve"> </w:t>
      </w:r>
      <w:r w:rsidRPr="00867D49">
        <w:t>bonus</w:t>
      </w:r>
      <w:r>
        <w:t xml:space="preserve"> </w:t>
      </w:r>
      <w:r w:rsidRPr="00867D49">
        <w:t>(1,</w:t>
      </w:r>
      <w:r>
        <w:t xml:space="preserve"> </w:t>
      </w:r>
      <w:r w:rsidRPr="00867D49">
        <w:t>4,</w:t>
      </w:r>
      <w:r>
        <w:t xml:space="preserve"> </w:t>
      </w:r>
      <w:r w:rsidRPr="00867D49">
        <w:t>6,</w:t>
      </w:r>
      <w:r>
        <w:t xml:space="preserve"> </w:t>
      </w:r>
      <w:r w:rsidRPr="00867D49">
        <w:t>8</w:t>
      </w:r>
      <w:r>
        <w:t xml:space="preserve"> </w:t>
      </w:r>
      <w:r w:rsidRPr="00867D49">
        <w:t>in</w:t>
      </w:r>
      <w:r w:rsidR="005219E3">
        <w:t xml:space="preserve"> </w:t>
      </w:r>
      <w:r w:rsidR="005219E3">
        <w:fldChar w:fldCharType="begin"/>
      </w:r>
      <w:r w:rsidR="005219E3">
        <w:instrText xml:space="preserve"> REF _Ref48236074 \h </w:instrText>
      </w:r>
      <w:r w:rsidR="005219E3">
        <w:fldChar w:fldCharType="separate"/>
      </w:r>
      <w:r w:rsidR="00A24E4F">
        <w:t xml:space="preserve">Table </w:t>
      </w:r>
      <w:r w:rsidR="00A24E4F">
        <w:rPr>
          <w:noProof/>
        </w:rPr>
        <w:t>3</w:t>
      </w:r>
      <w:r w:rsidR="00A24E4F">
        <w:t>.</w:t>
      </w:r>
      <w:r w:rsidR="00A24E4F">
        <w:rPr>
          <w:noProof/>
        </w:rPr>
        <w:t>2</w:t>
      </w:r>
      <w:r w:rsidR="005219E3">
        <w:fldChar w:fldCharType="end"/>
      </w:r>
      <w:r w:rsidRPr="00867D49">
        <w:t>),</w:t>
      </w:r>
      <w:r>
        <w:t xml:space="preserve"> </w:t>
      </w:r>
      <w:r w:rsidRPr="00867D49">
        <w:t>six</w:t>
      </w:r>
      <w:r>
        <w:t xml:space="preserve"> </w:t>
      </w:r>
      <w:r w:rsidRPr="00867D49">
        <w:t>that</w:t>
      </w:r>
      <w:r>
        <w:t xml:space="preserve"> </w:t>
      </w:r>
      <w:r w:rsidRPr="00867D49">
        <w:t>eliminate</w:t>
      </w:r>
      <w:r>
        <w:t xml:space="preserve"> </w:t>
      </w:r>
      <w:r w:rsidRPr="00867D49">
        <w:t>the</w:t>
      </w:r>
      <w:r>
        <w:t xml:space="preserve"> </w:t>
      </w:r>
      <w:r w:rsidRPr="00867D49">
        <w:t>bonus</w:t>
      </w:r>
      <w:r>
        <w:t xml:space="preserve"> </w:t>
      </w:r>
      <w:r w:rsidRPr="00867D49">
        <w:t>(2,</w:t>
      </w:r>
      <w:r>
        <w:t xml:space="preserve"> </w:t>
      </w:r>
      <w:r w:rsidRPr="00867D49">
        <w:t>3,</w:t>
      </w:r>
      <w:r>
        <w:t xml:space="preserve"> </w:t>
      </w:r>
      <w:r w:rsidRPr="00867D49">
        <w:t>5,</w:t>
      </w:r>
      <w:r>
        <w:t xml:space="preserve"> </w:t>
      </w:r>
      <w:r w:rsidRPr="00867D49">
        <w:t>7,</w:t>
      </w:r>
      <w:r>
        <w:t xml:space="preserve"> </w:t>
      </w:r>
      <w:r w:rsidRPr="00867D49">
        <w:t>9,</w:t>
      </w:r>
      <w:r>
        <w:t xml:space="preserve"> </w:t>
      </w:r>
      <w:r w:rsidRPr="00867D49">
        <w:t>10),</w:t>
      </w:r>
      <w:r>
        <w:t xml:space="preserve"> </w:t>
      </w:r>
      <w:r w:rsidRPr="00867D49">
        <w:t>and</w:t>
      </w:r>
      <w:r>
        <w:t xml:space="preserve"> </w:t>
      </w:r>
      <w:r w:rsidRPr="00867D49">
        <w:t>three</w:t>
      </w:r>
      <w:r>
        <w:t xml:space="preserve"> </w:t>
      </w:r>
      <w:r w:rsidRPr="00867D49">
        <w:t>that</w:t>
      </w:r>
      <w:r>
        <w:t xml:space="preserve"> </w:t>
      </w:r>
      <w:r w:rsidRPr="00867D49">
        <w:t>eliminate</w:t>
      </w:r>
      <w:r>
        <w:t xml:space="preserve"> </w:t>
      </w:r>
      <w:r w:rsidRPr="00867D49">
        <w:t>Electors</w:t>
      </w:r>
      <w:r>
        <w:t xml:space="preserve"> </w:t>
      </w:r>
      <w:r w:rsidRPr="00867D49">
        <w:t>(5,</w:t>
      </w:r>
      <w:r>
        <w:t xml:space="preserve"> </w:t>
      </w:r>
      <w:r w:rsidRPr="00867D49">
        <w:t>7,</w:t>
      </w:r>
      <w:r>
        <w:t xml:space="preserve"> </w:t>
      </w:r>
      <w:r w:rsidRPr="00867D49">
        <w:t>10).</w:t>
      </w:r>
      <w:r>
        <w:t xml:space="preserve"> </w:t>
      </w:r>
      <w:r w:rsidRPr="00867D49">
        <w:t>Later,</w:t>
      </w:r>
      <w:r>
        <w:t xml:space="preserve"> </w:t>
      </w:r>
      <w:r w:rsidRPr="00867D49">
        <w:t>I</w:t>
      </w:r>
      <w:r>
        <w:t xml:space="preserve"> </w:t>
      </w:r>
      <w:r w:rsidRPr="00867D49">
        <w:lastRenderedPageBreak/>
        <w:t>provide</w:t>
      </w:r>
      <w:r>
        <w:t xml:space="preserve"> </w:t>
      </w:r>
      <w:r w:rsidRPr="00867D49">
        <w:t>data</w:t>
      </w:r>
      <w:r>
        <w:t xml:space="preserve"> </w:t>
      </w:r>
      <w:r w:rsidRPr="00867D49">
        <w:t>on</w:t>
      </w:r>
      <w:r>
        <w:t xml:space="preserve"> </w:t>
      </w:r>
      <w:r w:rsidRPr="00867D49">
        <w:t>a</w:t>
      </w:r>
      <w:r>
        <w:t xml:space="preserve"> </w:t>
      </w:r>
      <w:r w:rsidRPr="00867D49">
        <w:t>procedure</w:t>
      </w:r>
      <w:r>
        <w:t xml:space="preserve"> </w:t>
      </w:r>
      <w:r w:rsidRPr="00867D49">
        <w:t>that</w:t>
      </w:r>
      <w:r>
        <w:t xml:space="preserve"> </w:t>
      </w:r>
      <w:r w:rsidRPr="00867D49">
        <w:t>reallocates</w:t>
      </w:r>
      <w:r>
        <w:t xml:space="preserve"> </w:t>
      </w:r>
      <w:r w:rsidRPr="00867D49">
        <w:t>the</w:t>
      </w:r>
      <w:r>
        <w:t xml:space="preserve"> </w:t>
      </w:r>
      <w:r w:rsidRPr="00867D49">
        <w:t>number</w:t>
      </w:r>
      <w:r>
        <w:t xml:space="preserve"> </w:t>
      </w:r>
      <w:r w:rsidRPr="00867D49">
        <w:t>of</w:t>
      </w:r>
      <w:r>
        <w:t xml:space="preserve"> </w:t>
      </w:r>
      <w:r w:rsidRPr="00867D49">
        <w:t>Electors</w:t>
      </w:r>
      <w:r>
        <w:t xml:space="preserve"> </w:t>
      </w:r>
      <w:r w:rsidRPr="00867D49">
        <w:t>based</w:t>
      </w:r>
      <w:r>
        <w:t xml:space="preserve"> </w:t>
      </w:r>
      <w:r w:rsidRPr="00867D49">
        <w:t>on</w:t>
      </w:r>
      <w:r>
        <w:t xml:space="preserve"> </w:t>
      </w:r>
      <w:r w:rsidRPr="00867D49">
        <w:t>the</w:t>
      </w:r>
      <w:r>
        <w:t xml:space="preserve"> </w:t>
      </w:r>
      <w:r w:rsidRPr="00867D49">
        <w:t>ideal</w:t>
      </w:r>
      <w:r>
        <w:t xml:space="preserve"> </w:t>
      </w:r>
      <w:r w:rsidRPr="00867D49">
        <w:t>size</w:t>
      </w:r>
      <w:r>
        <w:t xml:space="preserve"> </w:t>
      </w:r>
      <w:r w:rsidRPr="00867D49">
        <w:t>of</w:t>
      </w:r>
      <w:r>
        <w:t xml:space="preserve"> </w:t>
      </w:r>
      <w:r w:rsidRPr="00867D49">
        <w:t>the</w:t>
      </w:r>
      <w:r>
        <w:t xml:space="preserve"> </w:t>
      </w:r>
      <w:r w:rsidRPr="00867D49">
        <w:t>U.S.</w:t>
      </w:r>
      <w:r>
        <w:t xml:space="preserve"> </w:t>
      </w:r>
      <w:r w:rsidRPr="00867D49">
        <w:t>House,</w:t>
      </w:r>
      <w:r>
        <w:t xml:space="preserve"> </w:t>
      </w:r>
      <w:r w:rsidRPr="00867D49">
        <w:t>namely,</w:t>
      </w:r>
      <w:r>
        <w:t xml:space="preserve"> </w:t>
      </w:r>
      <w:r w:rsidRPr="00867D49">
        <w:t>one</w:t>
      </w:r>
      <w:r>
        <w:t xml:space="preserve"> </w:t>
      </w:r>
      <w:r w:rsidRPr="00867D49">
        <w:t>based</w:t>
      </w:r>
      <w:r>
        <w:t xml:space="preserve"> </w:t>
      </w:r>
      <w:r w:rsidRPr="00867D49">
        <w:t>on</w:t>
      </w:r>
      <w:r>
        <w:t xml:space="preserve"> </w:t>
      </w:r>
      <w:r w:rsidRPr="00867D49">
        <w:t>the</w:t>
      </w:r>
      <w:r>
        <w:t xml:space="preserve"> </w:t>
      </w:r>
      <w:r w:rsidRPr="00867D49">
        <w:t>cube</w:t>
      </w:r>
      <w:r>
        <w:t xml:space="preserve"> </w:t>
      </w:r>
      <w:r w:rsidRPr="00867D49">
        <w:t>root</w:t>
      </w:r>
      <w:r>
        <w:t xml:space="preserve"> </w:t>
      </w:r>
      <w:r w:rsidRPr="00867D49">
        <w:t>of</w:t>
      </w:r>
      <w:r>
        <w:t xml:space="preserve"> </w:t>
      </w:r>
      <w:r w:rsidRPr="00867D49">
        <w:t>the</w:t>
      </w:r>
      <w:r>
        <w:t xml:space="preserve"> </w:t>
      </w:r>
      <w:r w:rsidRPr="00867D49">
        <w:t>population.</w:t>
      </w:r>
    </w:p>
    <w:p w14:paraId="0ED1E8D1" w14:textId="77777777" w:rsidR="00DD771F" w:rsidRPr="00867D49" w:rsidRDefault="00DD771F" w:rsidP="00DD771F">
      <w:pPr>
        <w:pStyle w:val="jc-diss-p"/>
      </w:pPr>
      <w:r w:rsidRPr="00867D49">
        <w:t>I</w:t>
      </w:r>
      <w:r>
        <w:t xml:space="preserve"> </w:t>
      </w:r>
      <w:r w:rsidRPr="00867D49">
        <w:t>begin</w:t>
      </w:r>
      <w:r>
        <w:t xml:space="preserve"> </w:t>
      </w:r>
      <w:r w:rsidRPr="00867D49">
        <w:t>with</w:t>
      </w:r>
      <w:r>
        <w:t xml:space="preserve"> </w:t>
      </w:r>
      <w:r w:rsidRPr="00867D49">
        <w:t>some</w:t>
      </w:r>
      <w:r>
        <w:t xml:space="preserve"> </w:t>
      </w:r>
      <w:r w:rsidRPr="00867D49">
        <w:t>notation</w:t>
      </w:r>
      <w:r>
        <w:t xml:space="preserve"> </w:t>
      </w:r>
      <w:r w:rsidRPr="00867D49">
        <w:t>to</w:t>
      </w:r>
      <w:r>
        <w:t xml:space="preserve"> </w:t>
      </w:r>
      <w:r w:rsidRPr="00867D49">
        <w:t>elucidate</w:t>
      </w:r>
      <w:r>
        <w:t xml:space="preserve"> </w:t>
      </w:r>
      <w:r w:rsidRPr="00867D49">
        <w:t>how</w:t>
      </w:r>
      <w:r>
        <w:t xml:space="preserve"> </w:t>
      </w:r>
      <w:r w:rsidRPr="00867D49">
        <w:t>we</w:t>
      </w:r>
      <w:r>
        <w:t xml:space="preserve"> </w:t>
      </w:r>
      <w:r w:rsidRPr="00867D49">
        <w:t>will</w:t>
      </w:r>
      <w:r>
        <w:t xml:space="preserve"> </w:t>
      </w:r>
      <w:r w:rsidRPr="00867D49">
        <w:t>measure</w:t>
      </w:r>
      <w:r>
        <w:t xml:space="preserve"> </w:t>
      </w:r>
      <w:r w:rsidRPr="00867D49">
        <w:t>these</w:t>
      </w:r>
      <w:r>
        <w:t xml:space="preserve"> </w:t>
      </w:r>
      <w:r w:rsidRPr="00867D49">
        <w:t>Electoral</w:t>
      </w:r>
      <w:r>
        <w:t xml:space="preserve"> </w:t>
      </w:r>
      <w:r w:rsidRPr="00867D49">
        <w:t>College</w:t>
      </w:r>
      <w:r>
        <w:t xml:space="preserve"> </w:t>
      </w:r>
      <w:r w:rsidRPr="00867D49">
        <w:t>alternatives.</w:t>
      </w:r>
      <w:r>
        <w:t xml:space="preserve"> </w:t>
      </w:r>
      <w:r w:rsidRPr="00867D49">
        <w:t>The</w:t>
      </w:r>
      <w:r>
        <w:t xml:space="preserve"> </w:t>
      </w:r>
      <w:r w:rsidRPr="00867D49">
        <w:t>focus</w:t>
      </w:r>
      <w:r>
        <w:t xml:space="preserve"> </w:t>
      </w:r>
      <w:r w:rsidRPr="00867D49">
        <w:t>of</w:t>
      </w:r>
      <w:r>
        <w:t xml:space="preserve"> </w:t>
      </w:r>
      <w:r w:rsidRPr="00867D49">
        <w:t>this</w:t>
      </w:r>
      <w:r>
        <w:t xml:space="preserve"> </w:t>
      </w:r>
      <w:r w:rsidRPr="00867D49">
        <w:t>data</w:t>
      </w:r>
      <w:r>
        <w:t xml:space="preserve"> </w:t>
      </w:r>
      <w:r w:rsidRPr="00867D49">
        <w:t>exercise</w:t>
      </w:r>
      <w:r>
        <w:t xml:space="preserve"> </w:t>
      </w:r>
      <w:r w:rsidRPr="00867D49">
        <w:t>is</w:t>
      </w:r>
      <w:r>
        <w:t xml:space="preserve"> </w:t>
      </w:r>
      <w:r w:rsidRPr="00867D49">
        <w:t>on</w:t>
      </w:r>
      <w:r>
        <w:t xml:space="preserve"> </w:t>
      </w:r>
      <w:r w:rsidRPr="00867D49">
        <w:t>all</w:t>
      </w:r>
      <w:r>
        <w:t xml:space="preserve"> </w:t>
      </w:r>
      <w:r w:rsidRPr="00867D49">
        <w:t>elections</w:t>
      </w:r>
      <w:r>
        <w:t xml:space="preserve"> </w:t>
      </w:r>
      <w:r w:rsidRPr="00867D49">
        <w:t>since</w:t>
      </w:r>
      <w:r>
        <w:t xml:space="preserve"> </w:t>
      </w:r>
      <w:r w:rsidRPr="00867D49">
        <w:t>1868,</w:t>
      </w:r>
      <w:r>
        <w:t xml:space="preserve"> </w:t>
      </w:r>
      <w:r w:rsidRPr="00867D49">
        <w:t>Y.</w:t>
      </w:r>
      <w:r>
        <w:t xml:space="preserve"> </w:t>
      </w:r>
      <w:r w:rsidRPr="00867D49">
        <w:t>In</w:t>
      </w:r>
      <w:r>
        <w:t xml:space="preserve"> </w:t>
      </w:r>
      <w:r w:rsidRPr="00867D49">
        <w:t>each</w:t>
      </w:r>
      <w:r>
        <w:t xml:space="preserve"> </w:t>
      </w:r>
      <w:r w:rsidRPr="00867D49">
        <w:t>year,</w:t>
      </w:r>
      <w:r>
        <w:t xml:space="preserve"> </w:t>
      </w:r>
      <w:r w:rsidRPr="00867D49">
        <w:t>there</w:t>
      </w:r>
      <w:r>
        <w:t xml:space="preserve"> </w:t>
      </w:r>
      <w:r w:rsidRPr="00867D49">
        <w:t>is</w:t>
      </w:r>
      <w:r>
        <w:t xml:space="preserve"> </w:t>
      </w:r>
      <w:r w:rsidRPr="00867D49">
        <w:t>a</w:t>
      </w:r>
      <w:r>
        <w:t xml:space="preserve"> </w:t>
      </w:r>
      <w:r w:rsidRPr="00867D49">
        <w:t>set</w:t>
      </w:r>
      <w:r>
        <w:t xml:space="preserve"> </w:t>
      </w:r>
      <w:r w:rsidRPr="00867D49">
        <w:t>of</w:t>
      </w:r>
      <w:r>
        <w:t xml:space="preserve"> </w:t>
      </w:r>
      <w:r w:rsidRPr="00867D49">
        <w:t>states,</w:t>
      </w:r>
      <w:r>
        <w:t xml:space="preserve"> </w:t>
      </w:r>
      <m:oMath>
        <m:r>
          <w:rPr>
            <w:rFonts w:ascii="Cambria Math" w:hAnsi="Cambria Math"/>
          </w:rPr>
          <m:t>S</m:t>
        </m:r>
        <m:d>
          <m:dPr>
            <m:begChr m:val="{"/>
            <m:endChr m:val="}"/>
            <m:ctrlPr>
              <w:rPr>
                <w:rFonts w:ascii="Cambria Math" w:hAnsi="Cambria Math"/>
              </w:rPr>
            </m:ctrlPr>
          </m:dPr>
          <m:e>
            <m:r>
              <w:rPr>
                <w:rFonts w:ascii="Cambria Math" w:hAnsi="Cambria Math"/>
              </w:rPr>
              <m:t>Alabam</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,Alask</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y</m:t>
                </m:r>
              </m:sub>
            </m:sSub>
          </m:e>
        </m:d>
      </m:oMath>
      <w:r w:rsidRPr="00867D49">
        <w:t>,</w:t>
      </w:r>
      <w:r>
        <w:t xml:space="preserve"> </w:t>
      </w:r>
      <w:r w:rsidRPr="00867D49">
        <w:t>which</w:t>
      </w:r>
      <w:r>
        <w:t xml:space="preserve"> </w:t>
      </w:r>
      <w:r w:rsidRPr="00867D49">
        <w:t>all</w:t>
      </w:r>
      <w:r>
        <w:t xml:space="preserve"> </w:t>
      </w:r>
      <w:r w:rsidRPr="00867D49">
        <w:t>receive</w:t>
      </w:r>
      <w:r>
        <w:t xml:space="preserve"> </w:t>
      </w:r>
      <w:r w:rsidRPr="00867D49">
        <w:t>a</w:t>
      </w:r>
      <w:r>
        <w:t xml:space="preserve"> </w:t>
      </w:r>
      <w:r w:rsidRPr="00867D49">
        <w:t>proportion</w:t>
      </w:r>
      <w:r>
        <w:t xml:space="preserve"> </w:t>
      </w:r>
      <w:r w:rsidRPr="00867D49">
        <w:t>of</w:t>
      </w:r>
      <w:r>
        <w:t xml:space="preserve"> </w:t>
      </w:r>
      <w:r w:rsidRPr="00867D49">
        <w:t>the</w:t>
      </w:r>
      <w:r>
        <w:t xml:space="preserve"> </w:t>
      </w:r>
      <w:r w:rsidRPr="00867D49">
        <w:t>EC,</w:t>
      </w:r>
      <w:r>
        <w:t xml:space="preserve"> </w:t>
      </w:r>
      <m:oMath>
        <m:r>
          <w:rPr>
            <w:rFonts w:ascii="Cambria Math" w:hAnsi="Cambria Math"/>
          </w:rPr>
          <m:t>Elector</m:t>
        </m:r>
        <m:sSub>
          <m:sSubPr>
            <m:ctrlPr>
              <w:rPr>
                <w:rFonts w:ascii="Cambria Math" w:hAnsi="Cambria Math"/>
              </w:rPr>
            </m:ctrlPr>
          </m:sSubPr>
          <m:e>
            <m:r>
              <w:rPr>
                <w:rFonts w:ascii="Cambria Math" w:hAnsi="Cambria Math"/>
              </w:rPr>
              <m:t>s</m:t>
            </m:r>
          </m:e>
          <m:sub>
            <m:r>
              <w:rPr>
                <w:rFonts w:ascii="Cambria Math" w:hAnsi="Cambria Math"/>
              </w:rPr>
              <m:t>ys</m:t>
            </m:r>
          </m:sub>
        </m:sSub>
      </m:oMath>
      <w:r w:rsidRPr="00867D49">
        <w:t>,</w:t>
      </w:r>
      <w:r>
        <w:t xml:space="preserve"> </w:t>
      </w:r>
      <w:r w:rsidRPr="00867D49">
        <w:t>as</w:t>
      </w:r>
      <w:r>
        <w:t xml:space="preserve"> </w:t>
      </w:r>
      <w:r w:rsidRPr="00867D49">
        <w:t>determined</w:t>
      </w:r>
      <w:r>
        <w:t xml:space="preserve"> </w:t>
      </w:r>
      <w:r w:rsidRPr="00867D49">
        <w:t>by</w:t>
      </w:r>
      <w:r>
        <w:t xml:space="preserve"> </w:t>
      </w:r>
      <w:r w:rsidRPr="00867D49">
        <w:t>the</w:t>
      </w:r>
      <w:r>
        <w:t xml:space="preserve"> </w:t>
      </w:r>
      <w:r w:rsidRPr="00867D49">
        <w:t>US</w:t>
      </w:r>
      <w:r>
        <w:t xml:space="preserve"> </w:t>
      </w:r>
      <w:r w:rsidRPr="00867D49">
        <w:t>Constitution.</w:t>
      </w:r>
    </w:p>
    <w:p w14:paraId="25DD6083" w14:textId="77777777" w:rsidR="00DD771F" w:rsidRPr="00867D49" w:rsidRDefault="00DD771F" w:rsidP="00DD771F">
      <w:pPr>
        <w:pStyle w:val="BodyText"/>
        <w:jc w:val="both"/>
        <w:rPr>
          <w:rFonts w:ascii="Avenir Book" w:hAnsi="Avenir Book"/>
        </w:rPr>
      </w:pPr>
      <w:r w:rsidRPr="00867D49">
        <w:rPr>
          <w:rFonts w:ascii="Avenir Book" w:hAnsi="Avenir Book"/>
        </w:rPr>
        <w:t>The</w:t>
      </w:r>
      <w:r>
        <w:rPr>
          <w:rFonts w:ascii="Avenir Book" w:hAnsi="Avenir Book"/>
        </w:rPr>
        <w:t xml:space="preserve"> </w:t>
      </w:r>
      <w:r w:rsidRPr="00867D49">
        <w:rPr>
          <w:rFonts w:ascii="Avenir Book" w:hAnsi="Avenir Book"/>
        </w:rPr>
        <w:t>equation</w:t>
      </w:r>
      <w:r>
        <w:rPr>
          <w:rFonts w:ascii="Avenir Book" w:hAnsi="Avenir Book"/>
        </w:rPr>
        <w:t xml:space="preserve"> </w:t>
      </w:r>
      <w:r w:rsidRPr="00867D49">
        <w:rPr>
          <w:rFonts w:ascii="Avenir Book" w:hAnsi="Avenir Book"/>
        </w:rPr>
        <w:t>for</w:t>
      </w:r>
      <w:r>
        <w:rPr>
          <w:rFonts w:ascii="Avenir Book" w:hAnsi="Avenir Book"/>
        </w:rPr>
        <w:t xml:space="preserve"> </w:t>
      </w:r>
      <w:r w:rsidRPr="00867D49">
        <w:rPr>
          <w:rFonts w:ascii="Avenir Book" w:hAnsi="Avenir Book"/>
        </w:rPr>
        <w:t>the</w:t>
      </w:r>
      <w:r>
        <w:rPr>
          <w:rFonts w:ascii="Avenir Book" w:hAnsi="Avenir Book"/>
        </w:rPr>
        <w:t xml:space="preserve"> </w:t>
      </w:r>
      <w:r w:rsidRPr="00867D49">
        <w:rPr>
          <w:rFonts w:ascii="Avenir Book" w:hAnsi="Avenir Book"/>
          <w:i/>
        </w:rPr>
        <w:t>Popular</w:t>
      </w:r>
      <w:r>
        <w:rPr>
          <w:rFonts w:ascii="Avenir Book" w:hAnsi="Avenir Book"/>
          <w:i/>
        </w:rPr>
        <w:t xml:space="preserve"> </w:t>
      </w:r>
      <w:r w:rsidRPr="00867D49">
        <w:rPr>
          <w:rFonts w:ascii="Avenir Book" w:hAnsi="Avenir Book"/>
          <w:i/>
        </w:rPr>
        <w:t>Vote</w:t>
      </w:r>
      <w:r>
        <w:rPr>
          <w:rFonts w:ascii="Avenir Book" w:hAnsi="Avenir Book"/>
        </w:rPr>
        <w:t xml:space="preserve"> </w:t>
      </w:r>
      <w:r w:rsidRPr="00867D49">
        <w:rPr>
          <w:rFonts w:ascii="Avenir Book" w:hAnsi="Avenir Book"/>
        </w:rPr>
        <w:t>(C1</w:t>
      </w:r>
      <w:r>
        <w:rPr>
          <w:rFonts w:ascii="Avenir Book" w:hAnsi="Avenir Book"/>
        </w:rPr>
        <w:t>0</w:t>
      </w:r>
      <w:r w:rsidRPr="00867D49">
        <w:rPr>
          <w:rFonts w:ascii="Avenir Book" w:hAnsi="Avenir Book"/>
        </w:rPr>
        <w:t>)</w:t>
      </w:r>
      <w:r>
        <w:rPr>
          <w:rFonts w:ascii="Avenir Book" w:hAnsi="Avenir Book"/>
        </w:rPr>
        <w:t xml:space="preserve"> </w:t>
      </w:r>
      <w:r w:rsidRPr="00867D49">
        <w:rPr>
          <w:rFonts w:ascii="Avenir Book" w:hAnsi="Avenir Book"/>
        </w:rPr>
        <w:t>is</w:t>
      </w:r>
      <w:r>
        <w:rPr>
          <w:rFonts w:ascii="Avenir Book" w:hAnsi="Avenir Book"/>
        </w:rPr>
        <w:t xml:space="preserve"> </w:t>
      </w:r>
      <w:r w:rsidRPr="00867D49">
        <w:rPr>
          <w:rFonts w:ascii="Avenir Book" w:hAnsi="Avenir Book"/>
        </w:rPr>
        <w:t>simply,</w:t>
      </w:r>
    </w:p>
    <w:p w14:paraId="38CC391D" w14:textId="77777777" w:rsidR="00DD771F" w:rsidRPr="00C56CFF" w:rsidRDefault="00DD771F" w:rsidP="00DD771F">
      <w:pPr>
        <w:pStyle w:val="jc-diss-equation"/>
      </w:pPr>
      <w:r w:rsidRPr="00C56CFF">
        <w:t>(C10)</w:t>
      </w:r>
      <w:r>
        <w:tab/>
      </w:r>
      <w:r w:rsidRPr="00C56CFF">
        <w:rPr>
          <w:rStyle w:val="FootnoteReference"/>
        </w:rPr>
        <w:footnoteReference w:id="52"/>
      </w:r>
      <w:r w:rsidRPr="00C56CFF">
        <w:t xml:space="preserve"> Popular Vote = </w:t>
      </w:r>
      <m:oMath>
        <m:f>
          <m:fPr>
            <m:ctrlPr>
              <w:rPr>
                <w:rFonts w:ascii="Cambria Math" w:hAnsi="Cambria Math"/>
              </w:rPr>
            </m:ctrlPr>
          </m:fPr>
          <m:num>
            <m:nary>
              <m:naryPr>
                <m:chr m:val="∑"/>
                <m:limLoc m:val="undOvr"/>
                <m:subHide m:val="1"/>
                <m:supHide m:val="1"/>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DemVote</m:t>
                </m:r>
                <m:sSub>
                  <m:sSubPr>
                    <m:ctrlPr>
                      <w:rPr>
                        <w:rFonts w:ascii="Cambria Math" w:hAnsi="Cambria Math"/>
                      </w:rPr>
                    </m:ctrlPr>
                  </m:sSubPr>
                  <m:e>
                    <m:r>
                      <w:rPr>
                        <w:rFonts w:ascii="Cambria Math" w:hAnsi="Cambria Math"/>
                      </w:rPr>
                      <m:t>s</m:t>
                    </m:r>
                  </m:e>
                  <m:sub>
                    <m:r>
                      <w:rPr>
                        <w:rFonts w:ascii="Cambria Math" w:hAnsi="Cambria Math"/>
                      </w:rPr>
                      <m:t>ys</m:t>
                    </m:r>
                  </m:sub>
                </m:sSub>
              </m:e>
            </m:nary>
          </m:num>
          <m:den>
            <m:nary>
              <m:naryPr>
                <m:chr m:val="∑"/>
                <m:limLoc m:val="undOvr"/>
                <m:subHide m:val="1"/>
                <m:supHide m:val="1"/>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d>
                  <m:dPr>
                    <m:ctrlPr>
                      <w:rPr>
                        <w:rFonts w:ascii="Cambria Math" w:hAnsi="Cambria Math"/>
                      </w:rPr>
                    </m:ctrlPr>
                  </m:dPr>
                  <m:e>
                    <m:r>
                      <w:rPr>
                        <w:rFonts w:ascii="Cambria Math" w:hAnsi="Cambria Math"/>
                      </w:rPr>
                      <m:t>DemVote</m:t>
                    </m:r>
                    <m:sSub>
                      <m:sSubPr>
                        <m:ctrlPr>
                          <w:rPr>
                            <w:rFonts w:ascii="Cambria Math" w:hAnsi="Cambria Math"/>
                          </w:rPr>
                        </m:ctrlPr>
                      </m:sSubPr>
                      <m:e>
                        <m:r>
                          <w:rPr>
                            <w:rFonts w:ascii="Cambria Math" w:hAnsi="Cambria Math"/>
                          </w:rPr>
                          <m:t>s</m:t>
                        </m:r>
                      </m:e>
                      <m:sub>
                        <m:r>
                          <w:rPr>
                            <w:rFonts w:ascii="Cambria Math" w:hAnsi="Cambria Math"/>
                          </w:rPr>
                          <m:t>y</m:t>
                        </m:r>
                      </m:sub>
                    </m:sSub>
                    <m:r>
                      <m:rPr>
                        <m:sty m:val="p"/>
                      </m:rPr>
                      <w:rPr>
                        <w:rFonts w:ascii="Cambria Math" w:hAnsi="Cambria Math"/>
                      </w:rPr>
                      <m:t>+</m:t>
                    </m:r>
                    <m:r>
                      <w:rPr>
                        <w:rFonts w:ascii="Cambria Math" w:hAnsi="Cambria Math"/>
                      </w:rPr>
                      <m:t>RepVote</m:t>
                    </m:r>
                    <m:sSub>
                      <m:sSubPr>
                        <m:ctrlPr>
                          <w:rPr>
                            <w:rFonts w:ascii="Cambria Math" w:hAnsi="Cambria Math"/>
                          </w:rPr>
                        </m:ctrlPr>
                      </m:sSubPr>
                      <m:e>
                        <m:r>
                          <w:rPr>
                            <w:rFonts w:ascii="Cambria Math" w:hAnsi="Cambria Math"/>
                          </w:rPr>
                          <m:t>s</m:t>
                        </m:r>
                      </m:e>
                      <m:sub>
                        <m:r>
                          <w:rPr>
                            <w:rFonts w:ascii="Cambria Math" w:hAnsi="Cambria Math"/>
                          </w:rPr>
                          <m:t>y</m:t>
                        </m:r>
                      </m:sub>
                    </m:sSub>
                  </m:e>
                </m:d>
              </m:e>
            </m:nary>
          </m:den>
        </m:f>
      </m:oMath>
    </w:p>
    <w:p w14:paraId="0DB7D7DE" w14:textId="77777777" w:rsidR="00DD771F" w:rsidRPr="00867D49" w:rsidRDefault="00DD771F" w:rsidP="00DD771F">
      <w:pPr>
        <w:pStyle w:val="jc-diss-p"/>
      </w:pPr>
      <w:r w:rsidRPr="00867D49">
        <w:t>which</w:t>
      </w:r>
      <w:r>
        <w:t xml:space="preserve"> </w:t>
      </w:r>
      <w:r w:rsidRPr="00867D49">
        <w:t>translates</w:t>
      </w:r>
      <w:r>
        <w:t xml:space="preserve"> </w:t>
      </w:r>
      <w:r w:rsidRPr="00867D49">
        <w:t>into</w:t>
      </w:r>
      <w:r>
        <w:t xml:space="preserve"> </w:t>
      </w:r>
      <w:r w:rsidRPr="00867D49">
        <w:t>the</w:t>
      </w:r>
      <w:r>
        <w:t xml:space="preserve"> </w:t>
      </w:r>
      <w:r w:rsidRPr="00867D49">
        <w:t>national</w:t>
      </w:r>
      <w:r>
        <w:t xml:space="preserve"> </w:t>
      </w:r>
      <w:r w:rsidRPr="00867D49">
        <w:t>summed</w:t>
      </w:r>
      <w:r>
        <w:t xml:space="preserve"> </w:t>
      </w:r>
      <w:r w:rsidRPr="00867D49">
        <w:t>percentage</w:t>
      </w:r>
      <w:r>
        <w:t xml:space="preserve"> </w:t>
      </w:r>
      <w:r w:rsidRPr="00867D49">
        <w:t>of</w:t>
      </w:r>
      <w:r>
        <w:t xml:space="preserve"> </w:t>
      </w:r>
      <w:r w:rsidRPr="00867D49">
        <w:t>votes</w:t>
      </w:r>
      <w:r>
        <w:t xml:space="preserve"> </w:t>
      </w:r>
      <w:r w:rsidRPr="00867D49">
        <w:t>for</w:t>
      </w:r>
      <w:r>
        <w:t xml:space="preserve"> </w:t>
      </w:r>
      <w:r w:rsidRPr="00867D49">
        <w:t>the</w:t>
      </w:r>
      <w:r>
        <w:t xml:space="preserve"> </w:t>
      </w:r>
      <w:r w:rsidRPr="00867D49">
        <w:t>Democratic</w:t>
      </w:r>
      <w:r>
        <w:t xml:space="preserve"> </w:t>
      </w:r>
      <w:r w:rsidRPr="00867D49">
        <w:t>candidate,</w:t>
      </w:r>
      <w:r>
        <w:t xml:space="preserve"> </w:t>
      </w:r>
      <w:r w:rsidRPr="00867D49">
        <w:t>with</w:t>
      </w:r>
      <w:r>
        <w:t xml:space="preserve"> </w:t>
      </w:r>
      <w:r w:rsidRPr="00867D49">
        <w:t>the</w:t>
      </w:r>
      <w:r>
        <w:t xml:space="preserve"> </w:t>
      </w:r>
      <w:r w:rsidRPr="00867D49">
        <w:t>two-party</w:t>
      </w:r>
      <w:r>
        <w:t xml:space="preserve"> </w:t>
      </w:r>
      <w:r w:rsidRPr="00867D49">
        <w:t>vote</w:t>
      </w:r>
      <w:r>
        <w:t xml:space="preserve"> </w:t>
      </w:r>
      <w:r w:rsidRPr="00867D49">
        <w:t>total</w:t>
      </w:r>
      <w:r>
        <w:t xml:space="preserve"> </w:t>
      </w:r>
      <w:r w:rsidRPr="00867D49">
        <w:t>in</w:t>
      </w:r>
      <w:r>
        <w:t xml:space="preserve"> </w:t>
      </w:r>
      <w:r w:rsidRPr="00867D49">
        <w:t>the</w:t>
      </w:r>
      <w:r>
        <w:t xml:space="preserve"> </w:t>
      </w:r>
      <w:r w:rsidRPr="00867D49">
        <w:t>denominator</w:t>
      </w:r>
      <w:r>
        <w:t xml:space="preserve"> </w:t>
      </w:r>
      <w:r w:rsidRPr="00867D49">
        <w:t>and</w:t>
      </w:r>
      <w:r>
        <w:t xml:space="preserve"> </w:t>
      </w:r>
      <w:r w:rsidRPr="00867D49">
        <w:t>third-party</w:t>
      </w:r>
      <w:r>
        <w:t xml:space="preserve"> </w:t>
      </w:r>
      <w:r w:rsidRPr="00867D49">
        <w:t>votes</w:t>
      </w:r>
      <w:r>
        <w:t xml:space="preserve"> </w:t>
      </w:r>
      <w:r w:rsidRPr="00867D49">
        <w:t>excluded.</w:t>
      </w:r>
      <w:r>
        <w:t xml:space="preserve"> </w:t>
      </w:r>
      <w:r w:rsidRPr="00867D49">
        <w:t>This</w:t>
      </w:r>
      <w:r>
        <w:t xml:space="preserve"> </w:t>
      </w:r>
      <w:r w:rsidRPr="00867D49">
        <w:t>is,</w:t>
      </w:r>
      <w:r>
        <w:t xml:space="preserve"> </w:t>
      </w:r>
      <w:r w:rsidRPr="00867D49">
        <w:t>of</w:t>
      </w:r>
      <w:r>
        <w:t xml:space="preserve"> </w:t>
      </w:r>
      <w:r w:rsidRPr="00867D49">
        <w:t>course,</w:t>
      </w:r>
      <w:r>
        <w:t xml:space="preserve"> </w:t>
      </w:r>
      <w:r w:rsidRPr="00867D49">
        <w:t>the</w:t>
      </w:r>
      <w:r>
        <w:t xml:space="preserve"> </w:t>
      </w:r>
      <w:r w:rsidRPr="00867D49">
        <w:t>most</w:t>
      </w:r>
      <w:r>
        <w:t xml:space="preserve"> </w:t>
      </w:r>
      <w:r w:rsidRPr="00867D49">
        <w:t>proportional</w:t>
      </w:r>
      <w:r>
        <w:t xml:space="preserve"> </w:t>
      </w:r>
      <w:r w:rsidRPr="00867D49">
        <w:t>to</w:t>
      </w:r>
      <w:r>
        <w:t xml:space="preserve"> </w:t>
      </w:r>
      <w:r w:rsidRPr="00867D49">
        <w:t>the</w:t>
      </w:r>
      <w:r>
        <w:t xml:space="preserve"> </w:t>
      </w:r>
      <w:r w:rsidRPr="00867D49">
        <w:t>voters,</w:t>
      </w:r>
      <w:r>
        <w:t xml:space="preserve"> </w:t>
      </w:r>
      <w:r w:rsidRPr="00867D49">
        <w:t>but</w:t>
      </w:r>
      <w:r>
        <w:t xml:space="preserve"> </w:t>
      </w:r>
      <w:r w:rsidRPr="00867D49">
        <w:t>not</w:t>
      </w:r>
      <w:r>
        <w:t xml:space="preserve"> </w:t>
      </w:r>
      <w:r w:rsidRPr="00867D49">
        <w:t>necessarily</w:t>
      </w:r>
      <w:r>
        <w:t xml:space="preserve"> </w:t>
      </w:r>
      <w:r w:rsidRPr="00867D49">
        <w:t>to</w:t>
      </w:r>
      <w:r>
        <w:t xml:space="preserve"> </w:t>
      </w:r>
      <w:r w:rsidRPr="00867D49">
        <w:t>the</w:t>
      </w:r>
      <w:r>
        <w:t xml:space="preserve"> </w:t>
      </w:r>
      <w:r w:rsidRPr="00867D49">
        <w:t>population</w:t>
      </w:r>
      <w:r>
        <w:t xml:space="preserve"> </w:t>
      </w:r>
      <w:r w:rsidRPr="00867D49">
        <w:t>since</w:t>
      </w:r>
      <w:r>
        <w:t xml:space="preserve"> </w:t>
      </w:r>
      <w:r w:rsidRPr="00867D49">
        <w:t>turnout</w:t>
      </w:r>
      <w:r>
        <w:t xml:space="preserve"> </w:t>
      </w:r>
      <w:r w:rsidRPr="00867D49">
        <w:t>rates</w:t>
      </w:r>
      <w:r>
        <w:t xml:space="preserve"> </w:t>
      </w:r>
      <w:r w:rsidRPr="00867D49">
        <w:t>might</w:t>
      </w:r>
      <w:r>
        <w:t xml:space="preserve"> </w:t>
      </w:r>
      <w:r w:rsidRPr="00867D49">
        <w:t>vary</w:t>
      </w:r>
      <w:r>
        <w:t xml:space="preserve"> </w:t>
      </w:r>
      <w:r w:rsidRPr="00867D49">
        <w:t>by</w:t>
      </w:r>
      <w:r>
        <w:t xml:space="preserve"> </w:t>
      </w:r>
      <w:r w:rsidRPr="00867D49">
        <w:t>state</w:t>
      </w:r>
      <w:r>
        <w:t xml:space="preserve"> </w:t>
      </w:r>
      <w:r w:rsidRPr="061F94ED">
        <w:t>(</w:t>
      </w:r>
      <w:r w:rsidRPr="00867D49">
        <w:t>Grofman</w:t>
      </w:r>
      <w:r>
        <w:t xml:space="preserve"> </w:t>
      </w:r>
      <w:r w:rsidRPr="061F94ED">
        <w:t xml:space="preserve">et al </w:t>
      </w:r>
      <w:r w:rsidRPr="00867D49">
        <w:t>1997</w:t>
      </w:r>
      <w:r w:rsidRPr="061F94ED">
        <w:t>).</w:t>
      </w:r>
      <w:r>
        <w:t xml:space="preserve"> </w:t>
      </w:r>
      <w:r w:rsidRPr="00867D49">
        <w:t>It</w:t>
      </w:r>
      <w:r>
        <w:t xml:space="preserve"> </w:t>
      </w:r>
      <w:r w:rsidRPr="00867D49">
        <w:t>also</w:t>
      </w:r>
      <w:r>
        <w:t xml:space="preserve"> </w:t>
      </w:r>
      <w:r w:rsidRPr="00867D49">
        <w:t>happens</w:t>
      </w:r>
      <w:r>
        <w:t xml:space="preserve"> </w:t>
      </w:r>
      <w:r w:rsidRPr="00867D49">
        <w:t>to</w:t>
      </w:r>
      <w:r>
        <w:t xml:space="preserve"> </w:t>
      </w:r>
      <w:r w:rsidRPr="00867D49">
        <w:t>be</w:t>
      </w:r>
      <w:r>
        <w:t xml:space="preserve"> </w:t>
      </w:r>
      <w:r w:rsidRPr="00867D49">
        <w:t>the</w:t>
      </w:r>
      <w:r>
        <w:t xml:space="preserve"> </w:t>
      </w:r>
      <w:r w:rsidRPr="00867D49">
        <w:t>reform</w:t>
      </w:r>
      <w:r>
        <w:t xml:space="preserve"> </w:t>
      </w:r>
      <w:r w:rsidRPr="00867D49">
        <w:t>that</w:t>
      </w:r>
      <w:r>
        <w:t xml:space="preserve"> </w:t>
      </w:r>
      <w:r w:rsidRPr="00867D49">
        <w:t>has</w:t>
      </w:r>
      <w:r>
        <w:t xml:space="preserve"> </w:t>
      </w:r>
      <w:r w:rsidRPr="00867D49">
        <w:t>generated</w:t>
      </w:r>
      <w:r>
        <w:t xml:space="preserve"> </w:t>
      </w:r>
      <w:r w:rsidRPr="00867D49">
        <w:t>the</w:t>
      </w:r>
      <w:r>
        <w:t xml:space="preserve"> </w:t>
      </w:r>
      <w:r w:rsidRPr="00867D49">
        <w:t>most</w:t>
      </w:r>
      <w:r>
        <w:t xml:space="preserve"> </w:t>
      </w:r>
      <w:r w:rsidRPr="00867D49">
        <w:t>demand</w:t>
      </w:r>
      <w:r>
        <w:t xml:space="preserve"> </w:t>
      </w:r>
      <w:r w:rsidRPr="00867D49">
        <w:t>since</w:t>
      </w:r>
      <w:r>
        <w:t xml:space="preserve"> </w:t>
      </w:r>
      <w:r w:rsidRPr="00867D49">
        <w:t>it’s</w:t>
      </w:r>
      <w:r>
        <w:t xml:space="preserve"> </w:t>
      </w:r>
      <w:r w:rsidRPr="00867D49">
        <w:t>the</w:t>
      </w:r>
      <w:r>
        <w:t xml:space="preserve"> </w:t>
      </w:r>
      <w:r w:rsidRPr="00867D49">
        <w:t>only</w:t>
      </w:r>
      <w:r>
        <w:t xml:space="preserve"> </w:t>
      </w:r>
      <w:r w:rsidRPr="00867D49">
        <w:t>system</w:t>
      </w:r>
      <w:r>
        <w:t xml:space="preserve"> </w:t>
      </w:r>
      <w:r w:rsidRPr="00867D49">
        <w:t>that</w:t>
      </w:r>
      <w:r>
        <w:t xml:space="preserve"> </w:t>
      </w:r>
      <w:r w:rsidRPr="00867D49">
        <w:t>can</w:t>
      </w:r>
      <w:r>
        <w:t xml:space="preserve"> </w:t>
      </w:r>
      <w:r w:rsidRPr="00867D49">
        <w:t>guarantee</w:t>
      </w:r>
      <w:r>
        <w:t xml:space="preserve"> </w:t>
      </w:r>
      <w:r w:rsidRPr="00867D49">
        <w:t>a</w:t>
      </w:r>
      <w:r>
        <w:t xml:space="preserve"> </w:t>
      </w:r>
      <w:r w:rsidRPr="00867D49">
        <w:t>plurality</w:t>
      </w:r>
      <w:r>
        <w:t xml:space="preserve"> </w:t>
      </w:r>
      <w:r w:rsidRPr="00867D49">
        <w:t>winner</w:t>
      </w:r>
      <w:r>
        <w:t xml:space="preserve"> </w:t>
      </w:r>
      <w:r w:rsidRPr="00867D49">
        <w:t>takes</w:t>
      </w:r>
      <w:r>
        <w:t xml:space="preserve"> </w:t>
      </w:r>
      <w:r w:rsidRPr="00867D49">
        <w:t>the</w:t>
      </w:r>
      <w:r>
        <w:t xml:space="preserve"> </w:t>
      </w:r>
      <w:r w:rsidRPr="00867D49">
        <w:t>office.</w:t>
      </w:r>
    </w:p>
    <w:p w14:paraId="60E11A51" w14:textId="77777777" w:rsidR="00DD771F" w:rsidRPr="00867D49" w:rsidRDefault="00DD771F" w:rsidP="00DD771F">
      <w:pPr>
        <w:pStyle w:val="jc-diss-p"/>
      </w:pPr>
      <w:r w:rsidRPr="00867D49">
        <w:t>The</w:t>
      </w:r>
      <w:r>
        <w:t xml:space="preserve"> </w:t>
      </w:r>
      <w:r w:rsidRPr="00867D49">
        <w:t>actual</w:t>
      </w:r>
      <w:r>
        <w:t xml:space="preserve"> </w:t>
      </w:r>
      <w:r w:rsidRPr="00867D49">
        <w:t>Electoral</w:t>
      </w:r>
      <w:r>
        <w:t xml:space="preserve"> </w:t>
      </w:r>
      <w:r w:rsidRPr="00867D49">
        <w:t>College</w:t>
      </w:r>
      <w:r>
        <w:t xml:space="preserve"> </w:t>
      </w:r>
      <w:r w:rsidRPr="00867D49">
        <w:t>(C</w:t>
      </w:r>
      <w:r>
        <w:t>1, C2</w:t>
      </w:r>
      <w:r w:rsidRPr="00867D49">
        <w:t>),</w:t>
      </w:r>
      <w:r>
        <w:t xml:space="preserve"> </w:t>
      </w:r>
      <w:r w:rsidRPr="00867D49">
        <w:t>assuming</w:t>
      </w:r>
      <w:r>
        <w:t xml:space="preserve"> </w:t>
      </w:r>
      <w:r w:rsidRPr="00867D49">
        <w:t>unit-rule</w:t>
      </w:r>
      <w:r>
        <w:t xml:space="preserve"> </w:t>
      </w:r>
      <w:r w:rsidRPr="00867D49">
        <w:t>for</w:t>
      </w:r>
      <w:r>
        <w:t xml:space="preserve"> </w:t>
      </w:r>
      <w:r w:rsidRPr="00867D49">
        <w:t>all</w:t>
      </w:r>
      <w:r>
        <w:t xml:space="preserve"> </w:t>
      </w:r>
      <w:r w:rsidRPr="00867D49">
        <w:t>states,</w:t>
      </w:r>
      <w:r>
        <w:t xml:space="preserve"> </w:t>
      </w:r>
      <w:r w:rsidRPr="00867D49">
        <w:t>is</w:t>
      </w:r>
      <w:r>
        <w:t xml:space="preserve"> </w:t>
      </w:r>
      <w:r w:rsidRPr="00867D49">
        <w:t>determined</w:t>
      </w:r>
      <w:r>
        <w:t xml:space="preserve"> </w:t>
      </w:r>
      <w:r w:rsidRPr="00867D49">
        <w:t>by</w:t>
      </w:r>
      <w:r>
        <w:t xml:space="preserve"> </w:t>
      </w:r>
      <w:r w:rsidRPr="00867D49">
        <w:t>the</w:t>
      </w:r>
      <w:r>
        <w:t xml:space="preserve"> </w:t>
      </w:r>
      <w:r w:rsidRPr="00867D49">
        <w:t>following</w:t>
      </w:r>
      <w:r>
        <w:t xml:space="preserve"> </w:t>
      </w:r>
      <w:r w:rsidRPr="00867D49">
        <w:t>equation,</w:t>
      </w:r>
    </w:p>
    <w:p w14:paraId="36BB77E2" w14:textId="77777777" w:rsidR="00DD771F" w:rsidRDefault="00DD771F" w:rsidP="00DD771F">
      <w:pPr>
        <w:pStyle w:val="jc-diss-equation"/>
      </w:pPr>
      <w:r w:rsidRPr="00867D49">
        <w:t>(</w:t>
      </w:r>
      <w:r>
        <w:t>C1, C2</w:t>
      </w:r>
      <w:r w:rsidRPr="00867D49">
        <w:t>)</w:t>
      </w:r>
      <w:r>
        <w:t xml:space="preserve"> </w:t>
      </w:r>
      <w:r w:rsidRPr="00867D49">
        <w:t>EC</w:t>
      </w:r>
      <w:r>
        <w:t xml:space="preserve"> </w:t>
      </w:r>
      <w:r w:rsidRPr="00867D49">
        <w:t>=</w:t>
      </w:r>
    </w:p>
    <w:p w14:paraId="50F2E680" w14:textId="77777777" w:rsidR="00DD771F" w:rsidRPr="00867D49" w:rsidRDefault="00DD771F" w:rsidP="00DD771F">
      <w:pPr>
        <w:pStyle w:val="jc-diss-equation"/>
      </w:pPr>
      <w:r>
        <w:t xml:space="preserve">  </w:t>
      </w:r>
      <m:oMath>
        <m:f>
          <m:fPr>
            <m:ctrlPr>
              <w:rPr>
                <w:rFonts w:ascii="Cambria Math" w:hAnsi="Cambria Math"/>
              </w:rPr>
            </m:ctrlPr>
          </m:fPr>
          <m:num>
            <m:nary>
              <m:naryPr>
                <m:chr m:val="∑"/>
                <m:limLoc m:val="undOvr"/>
                <m:subHide m:val="1"/>
                <m:supHide m:val="1"/>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Elector</m:t>
                </m:r>
                <m:sSub>
                  <m:sSubPr>
                    <m:ctrlPr>
                      <w:rPr>
                        <w:rFonts w:ascii="Cambria Math" w:hAnsi="Cambria Math"/>
                      </w:rPr>
                    </m:ctrlPr>
                  </m:sSubPr>
                  <m:e>
                    <m:r>
                      <w:rPr>
                        <w:rFonts w:ascii="Cambria Math" w:hAnsi="Cambria Math"/>
                      </w:rPr>
                      <m:t>s</m:t>
                    </m:r>
                  </m:e>
                  <m:sub>
                    <m:r>
                      <w:rPr>
                        <w:rFonts w:ascii="Cambria Math" w:hAnsi="Cambria Math"/>
                      </w:rPr>
                      <m:t>ys</m:t>
                    </m:r>
                  </m:sub>
                </m:sSub>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1×</m:t>
                        </m:r>
                        <m:r>
                          <w:rPr>
                            <w:rFonts w:ascii="Cambria Math" w:hAnsi="Cambria Math"/>
                          </w:rPr>
                          <m:t>DemVote</m:t>
                        </m:r>
                        <m:sSub>
                          <m:sSubPr>
                            <m:ctrlPr>
                              <w:rPr>
                                <w:rFonts w:ascii="Cambria Math" w:hAnsi="Cambria Math"/>
                              </w:rPr>
                            </m:ctrlPr>
                          </m:sSubPr>
                          <m:e>
                            <m:r>
                              <w:rPr>
                                <w:rFonts w:ascii="Cambria Math" w:hAnsi="Cambria Math"/>
                              </w:rPr>
                              <m:t>s</m:t>
                            </m:r>
                          </m:e>
                          <m:sub>
                            <m:r>
                              <w:rPr>
                                <w:rFonts w:ascii="Cambria Math" w:hAnsi="Cambria Math"/>
                              </w:rPr>
                              <m:t>ys</m:t>
                            </m:r>
                          </m:sub>
                        </m:sSub>
                        <m:r>
                          <m:rPr>
                            <m:sty m:val="p"/>
                          </m:rPr>
                          <w:rPr>
                            <w:rFonts w:ascii="Cambria Math" w:hAnsi="Cambria Math"/>
                          </w:rPr>
                          <m:t>&gt;</m:t>
                        </m:r>
                        <m:r>
                          <w:rPr>
                            <w:rFonts w:ascii="Cambria Math" w:hAnsi="Cambria Math"/>
                          </w:rPr>
                          <m:t>RepVote</m:t>
                        </m:r>
                        <m:sSub>
                          <m:sSubPr>
                            <m:ctrlPr>
                              <w:rPr>
                                <w:rFonts w:ascii="Cambria Math" w:hAnsi="Cambria Math"/>
                              </w:rPr>
                            </m:ctrlPr>
                          </m:sSubPr>
                          <m:e>
                            <m:r>
                              <w:rPr>
                                <w:rFonts w:ascii="Cambria Math" w:hAnsi="Cambria Math"/>
                              </w:rPr>
                              <m:t>s</m:t>
                            </m:r>
                          </m:e>
                          <m:sub>
                            <m:r>
                              <w:rPr>
                                <w:rFonts w:ascii="Cambria Math" w:hAnsi="Cambria Math"/>
                              </w:rPr>
                              <m:t>ys</m:t>
                            </m:r>
                          </m:sub>
                        </m:sSub>
                      </m:e>
                    </m:d>
                    <m:r>
                      <m:rPr>
                        <m:sty m:val="p"/>
                      </m:rPr>
                      <w:rPr>
                        <w:rFonts w:ascii="Cambria Math" w:hAnsi="Cambria Math"/>
                      </w:rPr>
                      <m:t>+</m:t>
                    </m:r>
                    <m:d>
                      <m:dPr>
                        <m:ctrlPr>
                          <w:rPr>
                            <w:rFonts w:ascii="Cambria Math" w:hAnsi="Cambria Math"/>
                          </w:rPr>
                        </m:ctrlPr>
                      </m:dPr>
                      <m:e>
                        <m:r>
                          <m:rPr>
                            <m:sty m:val="p"/>
                          </m:rPr>
                          <w:rPr>
                            <w:rFonts w:ascii="Cambria Math" w:hAnsi="Cambria Math"/>
                          </w:rPr>
                          <m:t>0×</m:t>
                        </m:r>
                        <m:r>
                          <w:rPr>
                            <w:rFonts w:ascii="Cambria Math" w:hAnsi="Cambria Math"/>
                          </w:rPr>
                          <m:t>RepVote</m:t>
                        </m:r>
                        <m:sSub>
                          <m:sSubPr>
                            <m:ctrlPr>
                              <w:rPr>
                                <w:rFonts w:ascii="Cambria Math" w:hAnsi="Cambria Math"/>
                              </w:rPr>
                            </m:ctrlPr>
                          </m:sSubPr>
                          <m:e>
                            <m:r>
                              <w:rPr>
                                <w:rFonts w:ascii="Cambria Math" w:hAnsi="Cambria Math"/>
                              </w:rPr>
                              <m:t>s</m:t>
                            </m:r>
                          </m:e>
                          <m:sub>
                            <m:r>
                              <w:rPr>
                                <w:rFonts w:ascii="Cambria Math" w:hAnsi="Cambria Math"/>
                              </w:rPr>
                              <m:t>ys</m:t>
                            </m:r>
                          </m:sub>
                        </m:sSub>
                        <m:r>
                          <m:rPr>
                            <m:sty m:val="p"/>
                          </m:rPr>
                          <w:rPr>
                            <w:rFonts w:ascii="Cambria Math" w:hAnsi="Cambria Math"/>
                          </w:rPr>
                          <m:t>&gt;</m:t>
                        </m:r>
                        <m:r>
                          <w:rPr>
                            <w:rFonts w:ascii="Cambria Math" w:hAnsi="Cambria Math"/>
                          </w:rPr>
                          <m:t>DemVote</m:t>
                        </m:r>
                        <m:sSub>
                          <m:sSubPr>
                            <m:ctrlPr>
                              <w:rPr>
                                <w:rFonts w:ascii="Cambria Math" w:hAnsi="Cambria Math"/>
                              </w:rPr>
                            </m:ctrlPr>
                          </m:sSubPr>
                          <m:e>
                            <m:r>
                              <w:rPr>
                                <w:rFonts w:ascii="Cambria Math" w:hAnsi="Cambria Math"/>
                              </w:rPr>
                              <m:t>s</m:t>
                            </m:r>
                          </m:e>
                          <m:sub>
                            <m:r>
                              <w:rPr>
                                <w:rFonts w:ascii="Cambria Math" w:hAnsi="Cambria Math"/>
                              </w:rPr>
                              <m:t>ys</m:t>
                            </m:r>
                          </m:sub>
                        </m:sSub>
                      </m:e>
                    </m:d>
                  </m:e>
                </m:d>
              </m:e>
            </m:nary>
          </m:num>
          <m:den>
            <m:nary>
              <m:naryPr>
                <m:chr m:val="∑"/>
                <m:limLoc m:val="undOvr"/>
                <m:subHide m:val="1"/>
                <m:supHide m:val="1"/>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Elector</m:t>
                </m:r>
                <m:sSub>
                  <m:sSubPr>
                    <m:ctrlPr>
                      <w:rPr>
                        <w:rFonts w:ascii="Cambria Math" w:hAnsi="Cambria Math"/>
                      </w:rPr>
                    </m:ctrlPr>
                  </m:sSubPr>
                  <m:e>
                    <m:r>
                      <w:rPr>
                        <w:rFonts w:ascii="Cambria Math" w:hAnsi="Cambria Math"/>
                      </w:rPr>
                      <m:t>s</m:t>
                    </m:r>
                  </m:e>
                  <m:sub>
                    <m:r>
                      <w:rPr>
                        <w:rFonts w:ascii="Cambria Math" w:hAnsi="Cambria Math"/>
                      </w:rPr>
                      <m:t>y</m:t>
                    </m:r>
                  </m:sub>
                </m:sSub>
              </m:e>
            </m:nary>
          </m:den>
        </m:f>
      </m:oMath>
    </w:p>
    <w:p w14:paraId="1181AEB2" w14:textId="77777777" w:rsidR="00DD771F" w:rsidRPr="00867D49" w:rsidRDefault="00DD771F" w:rsidP="00DD771F">
      <w:pPr>
        <w:pStyle w:val="jc-diss-p"/>
      </w:pPr>
      <w:r w:rsidRPr="00867D49">
        <w:lastRenderedPageBreak/>
        <w:t>The</w:t>
      </w:r>
      <w:r>
        <w:t xml:space="preserve"> </w:t>
      </w:r>
      <w:r w:rsidRPr="00867D49">
        <w:t>first</w:t>
      </w:r>
      <w:r>
        <w:t xml:space="preserve"> </w:t>
      </w:r>
      <w:r w:rsidRPr="00867D49">
        <w:t>of</w:t>
      </w:r>
      <w:r>
        <w:t xml:space="preserve"> </w:t>
      </w:r>
      <w:r w:rsidRPr="00867D49">
        <w:t>the</w:t>
      </w:r>
      <w:r>
        <w:t xml:space="preserve"> </w:t>
      </w:r>
      <w:r w:rsidRPr="00867D49">
        <w:t>alternatives</w:t>
      </w:r>
      <w:r>
        <w:t xml:space="preserve"> </w:t>
      </w:r>
      <w:r w:rsidRPr="00867D49">
        <w:t>we</w:t>
      </w:r>
      <w:r>
        <w:t xml:space="preserve"> </w:t>
      </w:r>
      <w:r w:rsidRPr="00867D49">
        <w:t>consider</w:t>
      </w:r>
      <w:r>
        <w:t xml:space="preserve"> </w:t>
      </w:r>
      <w:r w:rsidRPr="00867D49">
        <w:t>sets</w:t>
      </w:r>
      <w:r>
        <w:t xml:space="preserve"> </w:t>
      </w:r>
      <w:r w:rsidRPr="00867D49">
        <w:t>an</w:t>
      </w:r>
      <w:r>
        <w:t xml:space="preserve"> </w:t>
      </w:r>
      <w:r w:rsidRPr="00867D49">
        <w:t>Electoral</w:t>
      </w:r>
      <w:r>
        <w:t xml:space="preserve"> </w:t>
      </w:r>
      <w:r w:rsidRPr="00867D49">
        <w:t>College</w:t>
      </w:r>
      <w:r>
        <w:t xml:space="preserve"> </w:t>
      </w:r>
      <w:r w:rsidRPr="00867D49">
        <w:t>vote</w:t>
      </w:r>
      <w:r>
        <w:t xml:space="preserve"> </w:t>
      </w:r>
      <w:r w:rsidRPr="00867D49">
        <w:t>share</w:t>
      </w:r>
      <w:r>
        <w:t xml:space="preserve"> </w:t>
      </w:r>
      <w:r w:rsidRPr="00867D49">
        <w:t>equal</w:t>
      </w:r>
      <w:r>
        <w:t xml:space="preserve"> </w:t>
      </w:r>
      <w:r w:rsidRPr="00867D49">
        <w:t>to</w:t>
      </w:r>
      <w:r>
        <w:t xml:space="preserve"> </w:t>
      </w:r>
      <w:r w:rsidRPr="00867D49">
        <w:t>the</w:t>
      </w:r>
      <w:r>
        <w:t xml:space="preserve"> </w:t>
      </w:r>
      <w:r w:rsidRPr="00867D49">
        <w:t>size</w:t>
      </w:r>
      <w:r>
        <w:t xml:space="preserve"> </w:t>
      </w:r>
      <w:r w:rsidRPr="00867D49">
        <w:t>of</w:t>
      </w:r>
      <w:r>
        <w:t xml:space="preserve"> </w:t>
      </w:r>
      <w:r w:rsidRPr="00867D49">
        <w:t>the</w:t>
      </w:r>
      <w:r>
        <w:t xml:space="preserve"> </w:t>
      </w:r>
      <w:r w:rsidRPr="00867D49">
        <w:t>state’s</w:t>
      </w:r>
      <w:r>
        <w:t xml:space="preserve"> </w:t>
      </w:r>
      <w:r w:rsidRPr="00867D49">
        <w:t>delegation</w:t>
      </w:r>
      <w:r>
        <w:t xml:space="preserve"> </w:t>
      </w:r>
      <w:r w:rsidRPr="00867D49">
        <w:t>in</w:t>
      </w:r>
      <w:r>
        <w:t xml:space="preserve"> </w:t>
      </w:r>
      <w:r w:rsidRPr="00867D49">
        <w:t>the</w:t>
      </w:r>
      <w:r>
        <w:t xml:space="preserve"> </w:t>
      </w:r>
      <w:r w:rsidRPr="00867D49">
        <w:t>U.S.</w:t>
      </w:r>
      <w:r>
        <w:t xml:space="preserve"> </w:t>
      </w:r>
      <w:r w:rsidRPr="00867D49">
        <w:t>House</w:t>
      </w:r>
      <w:r>
        <w:t xml:space="preserve"> </w:t>
      </w:r>
      <w:r w:rsidRPr="00867D49">
        <w:t>divided</w:t>
      </w:r>
      <w:r>
        <w:t xml:space="preserve"> </w:t>
      </w:r>
      <w:r w:rsidRPr="00867D49">
        <w:t>by</w:t>
      </w:r>
      <w:r>
        <w:t xml:space="preserve"> </w:t>
      </w:r>
      <w:r w:rsidRPr="00867D49">
        <w:t>the</w:t>
      </w:r>
      <w:r>
        <w:t xml:space="preserve"> </w:t>
      </w:r>
      <w:r w:rsidRPr="00867D49">
        <w:t>total</w:t>
      </w:r>
      <w:r>
        <w:t xml:space="preserve"> </w:t>
      </w:r>
      <w:r w:rsidRPr="00867D49">
        <w:t>number</w:t>
      </w:r>
      <w:r>
        <w:t xml:space="preserve"> </w:t>
      </w:r>
      <w:r w:rsidRPr="00867D49">
        <w:t>of</w:t>
      </w:r>
      <w:r>
        <w:t xml:space="preserve"> </w:t>
      </w:r>
      <w:r w:rsidRPr="00867D49">
        <w:t>seats</w:t>
      </w:r>
      <w:r>
        <w:t xml:space="preserve"> </w:t>
      </w:r>
      <w:r w:rsidRPr="00867D49">
        <w:t>in</w:t>
      </w:r>
      <w:r>
        <w:t xml:space="preserve"> </w:t>
      </w:r>
      <w:r w:rsidRPr="00867D49">
        <w:t>the</w:t>
      </w:r>
      <w:r>
        <w:t xml:space="preserve"> </w:t>
      </w:r>
      <w:r w:rsidRPr="00867D49">
        <w:t>House,</w:t>
      </w:r>
      <w:r>
        <w:t xml:space="preserve"> </w:t>
      </w:r>
      <w:r w:rsidRPr="00867D49">
        <w:t>i.e.,</w:t>
      </w:r>
      <w:r>
        <w:t xml:space="preserve"> </w:t>
      </w:r>
      <w:r w:rsidRPr="00867D49">
        <w:t>an</w:t>
      </w:r>
      <w:r>
        <w:t xml:space="preserve"> </w:t>
      </w:r>
      <w:r w:rsidRPr="00867D49">
        <w:t>Electoral</w:t>
      </w:r>
      <w:r>
        <w:t xml:space="preserve"> </w:t>
      </w:r>
      <w:r w:rsidRPr="00867D49">
        <w:t>College</w:t>
      </w:r>
      <w:r>
        <w:t xml:space="preserve"> </w:t>
      </w:r>
      <w:r w:rsidRPr="00867D49">
        <w:t>with</w:t>
      </w:r>
      <w:r>
        <w:t xml:space="preserve"> </w:t>
      </w:r>
      <w:r w:rsidRPr="00867D49">
        <w:t>the</w:t>
      </w:r>
      <w:r>
        <w:t xml:space="preserve"> </w:t>
      </w:r>
      <w:r w:rsidRPr="00867D49">
        <w:t>two</w:t>
      </w:r>
      <w:r>
        <w:t xml:space="preserve"> </w:t>
      </w:r>
      <w:r w:rsidRPr="00867D49">
        <w:t>seat</w:t>
      </w:r>
      <w:r>
        <w:t xml:space="preserve"> </w:t>
      </w:r>
      <w:r w:rsidRPr="00867D49">
        <w:t>Senate</w:t>
      </w:r>
      <w:r>
        <w:t xml:space="preserve"> </w:t>
      </w:r>
      <w:r w:rsidRPr="00867D49">
        <w:t>bonus</w:t>
      </w:r>
      <w:r>
        <w:t xml:space="preserve"> </w:t>
      </w:r>
      <w:r w:rsidRPr="00867D49">
        <w:t>removed.</w:t>
      </w:r>
      <w:r>
        <w:t xml:space="preserve"> </w:t>
      </w:r>
      <w:r w:rsidRPr="00867D49">
        <w:t>It</w:t>
      </w:r>
      <w:r>
        <w:t xml:space="preserve"> </w:t>
      </w:r>
      <w:r w:rsidRPr="00867D49">
        <w:t>will</w:t>
      </w:r>
      <w:r>
        <w:t xml:space="preserve"> </w:t>
      </w:r>
      <w:r w:rsidRPr="00867D49">
        <w:t>be</w:t>
      </w:r>
      <w:r>
        <w:t xml:space="preserve"> </w:t>
      </w:r>
      <w:r w:rsidRPr="00867D49">
        <w:t>referred</w:t>
      </w:r>
      <w:r>
        <w:t xml:space="preserve"> </w:t>
      </w:r>
      <w:r w:rsidRPr="00867D49">
        <w:t>to</w:t>
      </w:r>
      <w:r>
        <w:t xml:space="preserve"> </w:t>
      </w:r>
      <w:r w:rsidRPr="00867D49">
        <w:t>as</w:t>
      </w:r>
      <w:r>
        <w:t xml:space="preserve"> </w:t>
      </w:r>
      <w:r w:rsidRPr="434A179E">
        <w:t>an</w:t>
      </w:r>
      <w:r>
        <w:t xml:space="preserve"> </w:t>
      </w:r>
      <w:r w:rsidRPr="00867D49">
        <w:t>Electoral</w:t>
      </w:r>
      <w:r>
        <w:t xml:space="preserve"> </w:t>
      </w:r>
      <w:r w:rsidRPr="00867D49">
        <w:t>College</w:t>
      </w:r>
      <w:r>
        <w:t xml:space="preserve"> </w:t>
      </w:r>
      <w:r w:rsidRPr="00867D49">
        <w:t>without</w:t>
      </w:r>
      <w:r>
        <w:t xml:space="preserve"> </w:t>
      </w:r>
      <w:r w:rsidRPr="00867D49">
        <w:t>2-seat</w:t>
      </w:r>
      <w:r>
        <w:t xml:space="preserve"> </w:t>
      </w:r>
      <w:r w:rsidRPr="00867D49">
        <w:t>bonus</w:t>
      </w:r>
      <w:r>
        <w:t xml:space="preserve"> (C2)</w:t>
      </w:r>
      <w:r w:rsidRPr="00867D49">
        <w:t>.</w:t>
      </w:r>
      <w:r>
        <w:t xml:space="preserve"> </w:t>
      </w:r>
      <w:r w:rsidRPr="00867D49">
        <w:t>For</w:t>
      </w:r>
      <w:r>
        <w:t xml:space="preserve"> </w:t>
      </w:r>
      <w:r w:rsidRPr="00867D49">
        <w:t>the</w:t>
      </w:r>
      <w:r>
        <w:t xml:space="preserve"> </w:t>
      </w:r>
      <w:r w:rsidRPr="00867D49">
        <w:t>purposes</w:t>
      </w:r>
      <w:r>
        <w:t xml:space="preserve"> </w:t>
      </w:r>
      <w:r w:rsidRPr="00867D49">
        <w:t>of</w:t>
      </w:r>
      <w:r>
        <w:t xml:space="preserve"> </w:t>
      </w:r>
      <w:r w:rsidRPr="00867D49">
        <w:t>this</w:t>
      </w:r>
      <w:r>
        <w:t xml:space="preserve"> </w:t>
      </w:r>
      <w:r w:rsidRPr="00867D49">
        <w:t>calculation,</w:t>
      </w:r>
      <w:r>
        <w:t xml:space="preserve"> </w:t>
      </w:r>
      <w:r w:rsidRPr="00867D49">
        <w:t>Washington</w:t>
      </w:r>
      <w:r>
        <w:t xml:space="preserve"> </w:t>
      </w:r>
      <w:r w:rsidRPr="00867D49">
        <w:t>D.C.</w:t>
      </w:r>
      <w:r>
        <w:t xml:space="preserve"> </w:t>
      </w:r>
      <w:r w:rsidRPr="00867D49">
        <w:t>will</w:t>
      </w:r>
      <w:r>
        <w:t xml:space="preserve"> </w:t>
      </w:r>
      <w:r w:rsidRPr="00867D49">
        <w:t>still</w:t>
      </w:r>
      <w:r>
        <w:t xml:space="preserve"> </w:t>
      </w:r>
      <w:r w:rsidRPr="00867D49">
        <w:t>be</w:t>
      </w:r>
      <w:r>
        <w:t xml:space="preserve"> </w:t>
      </w:r>
      <w:r w:rsidRPr="00867D49">
        <w:t>counted</w:t>
      </w:r>
      <w:r>
        <w:t xml:space="preserve"> </w:t>
      </w:r>
      <w:r w:rsidRPr="00867D49">
        <w:t>for</w:t>
      </w:r>
      <w:r>
        <w:t xml:space="preserve"> </w:t>
      </w:r>
      <w:r w:rsidRPr="00867D49">
        <w:t>one</w:t>
      </w:r>
      <w:r>
        <w:t xml:space="preserve"> </w:t>
      </w:r>
      <w:r w:rsidRPr="00867D49">
        <w:t>house</w:t>
      </w:r>
      <w:r>
        <w:t xml:space="preserve"> </w:t>
      </w:r>
      <w:r w:rsidRPr="00867D49">
        <w:t>vote</w:t>
      </w:r>
      <w:r>
        <w:t xml:space="preserve"> </w:t>
      </w:r>
      <w:r w:rsidRPr="00867D49">
        <w:t>in</w:t>
      </w:r>
      <w:r>
        <w:t xml:space="preserve"> </w:t>
      </w:r>
      <w:r w:rsidRPr="00867D49">
        <w:t>periods</w:t>
      </w:r>
      <w:r>
        <w:t xml:space="preserve"> </w:t>
      </w:r>
      <w:r w:rsidRPr="00867D49">
        <w:t>after</w:t>
      </w:r>
      <w:r>
        <w:t xml:space="preserve"> </w:t>
      </w:r>
      <w:r w:rsidRPr="00867D49">
        <w:t>1960</w:t>
      </w:r>
      <w:r>
        <w:t xml:space="preserve"> </w:t>
      </w:r>
      <w:r w:rsidRPr="00867D49">
        <w:t>despite</w:t>
      </w:r>
      <w:r>
        <w:t xml:space="preserve"> </w:t>
      </w:r>
      <w:r w:rsidRPr="00867D49">
        <w:t>not</w:t>
      </w:r>
      <w:r>
        <w:t xml:space="preserve"> </w:t>
      </w:r>
      <w:r w:rsidRPr="00867D49">
        <w:t>having</w:t>
      </w:r>
      <w:r>
        <w:t xml:space="preserve"> </w:t>
      </w:r>
      <w:r w:rsidRPr="00867D49">
        <w:t>a</w:t>
      </w:r>
      <w:r>
        <w:t xml:space="preserve"> </w:t>
      </w:r>
      <w:r w:rsidRPr="00867D49">
        <w:t>voting</w:t>
      </w:r>
      <w:r>
        <w:t xml:space="preserve"> </w:t>
      </w:r>
      <w:r w:rsidRPr="00867D49">
        <w:t>member</w:t>
      </w:r>
      <w:r>
        <w:t xml:space="preserve"> </w:t>
      </w:r>
      <w:r w:rsidRPr="00867D49">
        <w:t>of</w:t>
      </w:r>
      <w:r>
        <w:t xml:space="preserve"> </w:t>
      </w:r>
      <w:r w:rsidRPr="00867D49">
        <w:t>the</w:t>
      </w:r>
      <w:r>
        <w:t xml:space="preserve"> </w:t>
      </w:r>
      <w:r w:rsidRPr="00867D49">
        <w:t>House</w:t>
      </w:r>
      <w:r>
        <w:t xml:space="preserve"> </w:t>
      </w:r>
      <w:r w:rsidRPr="00867D49">
        <w:t>of</w:t>
      </w:r>
      <w:r>
        <w:t xml:space="preserve"> </w:t>
      </w:r>
      <w:r w:rsidRPr="00867D49">
        <w:t>Representatives.</w:t>
      </w:r>
      <w:r>
        <w:t xml:space="preserve"> </w:t>
      </w:r>
      <w:r w:rsidRPr="00867D49">
        <w:t>As</w:t>
      </w:r>
      <w:r>
        <w:t xml:space="preserve"> </w:t>
      </w:r>
      <w:r w:rsidRPr="00867D49">
        <w:t>per</w:t>
      </w:r>
      <w:r>
        <w:t xml:space="preserve"> </w:t>
      </w:r>
      <w:r w:rsidRPr="00867D49">
        <w:t>the</w:t>
      </w:r>
      <w:r>
        <w:t xml:space="preserve"> </w:t>
      </w:r>
      <w:r w:rsidRPr="00867D49">
        <w:t>twenty-third</w:t>
      </w:r>
      <w:r>
        <w:t xml:space="preserve"> </w:t>
      </w:r>
      <w:r w:rsidRPr="00867D49">
        <w:t>amendment,</w:t>
      </w:r>
      <w:r>
        <w:t xml:space="preserve"> </w:t>
      </w:r>
      <w:r w:rsidRPr="00867D49">
        <w:t>adopted</w:t>
      </w:r>
      <w:r>
        <w:t xml:space="preserve"> </w:t>
      </w:r>
      <w:r w:rsidRPr="00867D49">
        <w:t>in</w:t>
      </w:r>
      <w:r>
        <w:t xml:space="preserve"> </w:t>
      </w:r>
      <w:r w:rsidRPr="00867D49">
        <w:t>1961,</w:t>
      </w:r>
      <w:r>
        <w:t xml:space="preserve"> </w:t>
      </w:r>
      <w:r w:rsidRPr="00867D49">
        <w:t>D.C.</w:t>
      </w:r>
      <w:r>
        <w:t xml:space="preserve"> </w:t>
      </w:r>
      <w:r w:rsidRPr="00867D49">
        <w:t>is</w:t>
      </w:r>
      <w:r>
        <w:t xml:space="preserve"> </w:t>
      </w:r>
      <w:r w:rsidRPr="00867D49">
        <w:t>allocated</w:t>
      </w:r>
      <w:r>
        <w:t xml:space="preserve"> </w:t>
      </w:r>
      <w:r w:rsidRPr="00867D49">
        <w:t>three</w:t>
      </w:r>
      <w:r>
        <w:t xml:space="preserve"> </w:t>
      </w:r>
      <w:r w:rsidRPr="00867D49">
        <w:t>Electoral</w:t>
      </w:r>
      <w:r>
        <w:t xml:space="preserve"> </w:t>
      </w:r>
      <w:r w:rsidRPr="00867D49">
        <w:t>College</w:t>
      </w:r>
      <w:r>
        <w:t xml:space="preserve"> </w:t>
      </w:r>
      <w:r w:rsidRPr="00867D49">
        <w:t>votes</w:t>
      </w:r>
      <w:r>
        <w:t xml:space="preserve"> </w:t>
      </w:r>
      <w:r w:rsidRPr="00867D49">
        <w:t>regardless</w:t>
      </w:r>
      <w:r>
        <w:t xml:space="preserve"> </w:t>
      </w:r>
      <w:r w:rsidRPr="00867D49">
        <w:t>of</w:t>
      </w:r>
      <w:r>
        <w:t xml:space="preserve"> </w:t>
      </w:r>
      <w:r w:rsidRPr="00867D49">
        <w:t>its</w:t>
      </w:r>
      <w:r>
        <w:t xml:space="preserve"> </w:t>
      </w:r>
      <w:r w:rsidRPr="00867D49">
        <w:t>population.</w:t>
      </w:r>
      <w:r>
        <w:t xml:space="preserve"> </w:t>
      </w:r>
      <w:r w:rsidRPr="00867D49">
        <w:t>The</w:t>
      </w:r>
      <w:r>
        <w:t xml:space="preserve"> </w:t>
      </w:r>
      <w:r w:rsidRPr="00867D49">
        <w:t>equation</w:t>
      </w:r>
      <w:r>
        <w:t xml:space="preserve"> </w:t>
      </w:r>
      <w:r w:rsidRPr="00867D49">
        <w:t>is</w:t>
      </w:r>
      <w:r>
        <w:t xml:space="preserve"> </w:t>
      </w:r>
      <w:r w:rsidRPr="00867D49">
        <w:t>the</w:t>
      </w:r>
      <w:r>
        <w:t xml:space="preserve"> </w:t>
      </w:r>
      <w:r w:rsidRPr="00867D49">
        <w:t>same</w:t>
      </w:r>
      <w:r>
        <w:t xml:space="preserve"> </w:t>
      </w:r>
      <w:r w:rsidRPr="00867D49">
        <w:t>as</w:t>
      </w:r>
      <w:r>
        <w:t xml:space="preserve"> </w:t>
      </w:r>
      <w:r w:rsidRPr="00867D49">
        <w:t>the</w:t>
      </w:r>
      <w:r>
        <w:t xml:space="preserve"> </w:t>
      </w:r>
      <w:r w:rsidRPr="00867D49">
        <w:t>Electoral</w:t>
      </w:r>
      <w:r>
        <w:t xml:space="preserve"> </w:t>
      </w:r>
      <w:r w:rsidRPr="00867D49">
        <w:t>College</w:t>
      </w:r>
      <w:r>
        <w:t xml:space="preserve"> </w:t>
      </w:r>
      <w:r w:rsidRPr="00867D49">
        <w:t>(C</w:t>
      </w:r>
      <w:r>
        <w:t>1</w:t>
      </w:r>
      <w:r w:rsidRPr="00867D49">
        <w:t>),</w:t>
      </w:r>
      <w:r>
        <w:t xml:space="preserve"> </w:t>
      </w:r>
      <w:r w:rsidRPr="00867D49">
        <w:t>except</w:t>
      </w:r>
      <w:r>
        <w:t xml:space="preserve"> </w:t>
      </w:r>
      <w:r w:rsidRPr="00867D49">
        <w:t>every</w:t>
      </w:r>
      <w:r>
        <w:t xml:space="preserve"> </w:t>
      </w:r>
      <m:oMath>
        <m:r>
          <w:rPr>
            <w:rFonts w:ascii="Cambria Math" w:hAnsi="Cambria Math"/>
          </w:rPr>
          <m:t>Elector</m:t>
        </m:r>
        <m:sSub>
          <m:sSubPr>
            <m:ctrlPr>
              <w:rPr>
                <w:rFonts w:ascii="Cambria Math" w:hAnsi="Cambria Math"/>
              </w:rPr>
            </m:ctrlPr>
          </m:sSubPr>
          <m:e>
            <m:r>
              <w:rPr>
                <w:rFonts w:ascii="Cambria Math" w:hAnsi="Cambria Math"/>
              </w:rPr>
              <m:t>s</m:t>
            </m:r>
          </m:e>
          <m:sub>
            <m:r>
              <w:rPr>
                <w:rFonts w:ascii="Cambria Math" w:hAnsi="Cambria Math"/>
              </w:rPr>
              <m:t>ys</m:t>
            </m:r>
          </m:sub>
        </m:sSub>
      </m:oMath>
      <w:r>
        <w:t xml:space="preserve"> </w:t>
      </w:r>
      <w:r w:rsidRPr="00867D49">
        <w:t>is</w:t>
      </w:r>
      <w:r>
        <w:t xml:space="preserve"> </w:t>
      </w:r>
      <w:r w:rsidRPr="00867D49">
        <w:t>first</w:t>
      </w:r>
      <w:r>
        <w:t xml:space="preserve"> </w:t>
      </w:r>
      <w:r w:rsidRPr="00867D49">
        <w:t>subtracted</w:t>
      </w:r>
      <w:r>
        <w:t xml:space="preserve"> </w:t>
      </w:r>
      <w:r w:rsidRPr="00867D49">
        <w:t>by</w:t>
      </w:r>
      <w:r>
        <w:t xml:space="preserve"> </w:t>
      </w:r>
      <w:r w:rsidRPr="00867D49">
        <w:t>two.</w:t>
      </w:r>
    </w:p>
    <w:p w14:paraId="37178F3F" w14:textId="77777777" w:rsidR="00DD771F" w:rsidRPr="00867D49" w:rsidRDefault="00DD771F" w:rsidP="00DD771F">
      <w:pPr>
        <w:pStyle w:val="jc-diss-p"/>
      </w:pPr>
      <w:r w:rsidRPr="00867D49">
        <w:t>The</w:t>
      </w:r>
      <w:r>
        <w:t xml:space="preserve"> </w:t>
      </w:r>
      <w:r w:rsidRPr="00867D49">
        <w:t>second</w:t>
      </w:r>
      <w:r>
        <w:t xml:space="preserve"> </w:t>
      </w:r>
      <w:r w:rsidRPr="00867D49">
        <w:t>sets</w:t>
      </w:r>
      <w:r>
        <w:t xml:space="preserve"> </w:t>
      </w:r>
      <w:r w:rsidRPr="00867D49">
        <w:t>the</w:t>
      </w:r>
      <w:r>
        <w:t xml:space="preserve"> </w:t>
      </w:r>
      <w:r w:rsidRPr="00867D49">
        <w:t>Electoral</w:t>
      </w:r>
      <w:r>
        <w:t xml:space="preserve"> </w:t>
      </w:r>
      <w:r w:rsidRPr="00867D49">
        <w:t>College</w:t>
      </w:r>
      <w:r>
        <w:t xml:space="preserve"> </w:t>
      </w:r>
      <w:r w:rsidRPr="00867D49">
        <w:t>vote</w:t>
      </w:r>
      <w:r>
        <w:t xml:space="preserve"> </w:t>
      </w:r>
      <w:r w:rsidRPr="00867D49">
        <w:t>share</w:t>
      </w:r>
      <w:r>
        <w:t xml:space="preserve"> </w:t>
      </w:r>
      <w:r w:rsidRPr="00867D49">
        <w:t>as</w:t>
      </w:r>
      <w:r>
        <w:t xml:space="preserve"> </w:t>
      </w:r>
      <w:r w:rsidRPr="00867D49">
        <w:t>identical</w:t>
      </w:r>
      <w:r>
        <w:t xml:space="preserve"> </w:t>
      </w:r>
      <w:r w:rsidRPr="00867D49">
        <w:t>to</w:t>
      </w:r>
      <w:r>
        <w:t xml:space="preserve"> </w:t>
      </w:r>
      <w:r w:rsidRPr="00867D49">
        <w:t>the</w:t>
      </w:r>
      <w:r>
        <w:t xml:space="preserve"> </w:t>
      </w:r>
      <w:r w:rsidRPr="00867D49">
        <w:t>state’s</w:t>
      </w:r>
      <w:r>
        <w:t xml:space="preserve"> </w:t>
      </w:r>
      <w:r w:rsidRPr="00867D49">
        <w:t>share</w:t>
      </w:r>
      <w:r>
        <w:t xml:space="preserve"> </w:t>
      </w:r>
      <w:r w:rsidRPr="00867D49">
        <w:t>of</w:t>
      </w:r>
      <w:r>
        <w:t xml:space="preserve"> </w:t>
      </w:r>
      <w:r w:rsidRPr="00867D49">
        <w:t>the</w:t>
      </w:r>
      <w:r>
        <w:t xml:space="preserve"> </w:t>
      </w:r>
      <w:r w:rsidRPr="00867D49">
        <w:t>national</w:t>
      </w:r>
      <w:r>
        <w:t xml:space="preserve"> </w:t>
      </w:r>
      <w:r w:rsidRPr="00867D49">
        <w:t>population,</w:t>
      </w:r>
      <w:r>
        <w:t xml:space="preserve"> </w:t>
      </w:r>
      <w:r w:rsidRPr="00867D49">
        <w:t>with</w:t>
      </w:r>
      <w:r>
        <w:t xml:space="preserve"> </w:t>
      </w:r>
      <w:r w:rsidRPr="00867D49">
        <w:t>fractional</w:t>
      </w:r>
      <w:r>
        <w:t xml:space="preserve"> </w:t>
      </w:r>
      <w:r w:rsidRPr="00867D49">
        <w:t>allocations</w:t>
      </w:r>
      <w:r>
        <w:t xml:space="preserve"> </w:t>
      </w:r>
      <w:r w:rsidRPr="00867D49">
        <w:t>to</w:t>
      </w:r>
      <w:r>
        <w:t xml:space="preserve"> </w:t>
      </w:r>
      <w:r w:rsidRPr="00867D49">
        <w:t>allow</w:t>
      </w:r>
      <w:r>
        <w:t xml:space="preserve"> </w:t>
      </w:r>
      <w:r w:rsidRPr="00867D49">
        <w:t>for</w:t>
      </w:r>
      <w:r>
        <w:t xml:space="preserve"> </w:t>
      </w:r>
      <w:r w:rsidRPr="00867D49">
        <w:t>(nearly)</w:t>
      </w:r>
      <w:r>
        <w:t xml:space="preserve"> </w:t>
      </w:r>
      <w:r w:rsidRPr="00867D49">
        <w:t>perfect</w:t>
      </w:r>
      <w:r>
        <w:t xml:space="preserve"> </w:t>
      </w:r>
      <w:r w:rsidRPr="00867D49">
        <w:t>proportionality,</w:t>
      </w:r>
      <w:r>
        <w:t xml:space="preserve"> </w:t>
      </w:r>
      <w:r w:rsidRPr="00867D49">
        <w:t>i.e.,</w:t>
      </w:r>
      <w:r>
        <w:t xml:space="preserve"> </w:t>
      </w:r>
      <w:r w:rsidRPr="00867D49">
        <w:t>an</w:t>
      </w:r>
      <w:r>
        <w:t xml:space="preserve"> </w:t>
      </w:r>
      <w:r w:rsidRPr="00867D49">
        <w:t>Electoral</w:t>
      </w:r>
      <w:r>
        <w:t xml:space="preserve"> </w:t>
      </w:r>
      <w:r w:rsidRPr="00867D49">
        <w:t>College</w:t>
      </w:r>
      <w:r>
        <w:t xml:space="preserve"> </w:t>
      </w:r>
      <w:r w:rsidRPr="00867D49">
        <w:t>that</w:t>
      </w:r>
      <w:r>
        <w:t xml:space="preserve"> </w:t>
      </w:r>
      <w:r w:rsidRPr="00867D49">
        <w:t>corrects</w:t>
      </w:r>
      <w:r>
        <w:t xml:space="preserve"> </w:t>
      </w:r>
      <w:r w:rsidRPr="00867D49">
        <w:t>for</w:t>
      </w:r>
      <w:r>
        <w:t xml:space="preserve"> </w:t>
      </w:r>
      <w:r w:rsidRPr="00867D49">
        <w:t>both</w:t>
      </w:r>
      <w:r>
        <w:t xml:space="preserve"> </w:t>
      </w:r>
      <w:r w:rsidRPr="00867D49">
        <w:t>House</w:t>
      </w:r>
      <w:r>
        <w:t xml:space="preserve"> </w:t>
      </w:r>
      <w:r w:rsidRPr="00867D49">
        <w:t>malapportionment</w:t>
      </w:r>
      <w:r>
        <w:t xml:space="preserve"> </w:t>
      </w:r>
      <w:r w:rsidRPr="00867D49">
        <w:t>and</w:t>
      </w:r>
      <w:r>
        <w:t xml:space="preserve"> </w:t>
      </w:r>
      <w:r w:rsidRPr="00867D49">
        <w:t>malapportionment</w:t>
      </w:r>
      <w:r>
        <w:t xml:space="preserve"> </w:t>
      </w:r>
      <w:r w:rsidRPr="00867D49">
        <w:t>due</w:t>
      </w:r>
      <w:r>
        <w:t xml:space="preserve"> </w:t>
      </w:r>
      <w:r w:rsidRPr="00867D49">
        <w:t>to</w:t>
      </w:r>
      <w:r>
        <w:t xml:space="preserve"> </w:t>
      </w:r>
      <w:r w:rsidRPr="00867D49">
        <w:t>the</w:t>
      </w:r>
      <w:r>
        <w:t xml:space="preserve"> </w:t>
      </w:r>
      <w:r w:rsidRPr="00867D49">
        <w:t>two</w:t>
      </w:r>
      <w:r>
        <w:t xml:space="preserve"> </w:t>
      </w:r>
      <w:r w:rsidRPr="00867D49">
        <w:t>seat</w:t>
      </w:r>
      <w:r>
        <w:t xml:space="preserve"> </w:t>
      </w:r>
      <w:r w:rsidRPr="00867D49">
        <w:t>Senate</w:t>
      </w:r>
      <w:r>
        <w:t xml:space="preserve"> </w:t>
      </w:r>
      <w:r w:rsidRPr="00867D49">
        <w:t>bonus.</w:t>
      </w:r>
      <w:r>
        <w:t xml:space="preserve"> </w:t>
      </w:r>
      <w:r w:rsidRPr="00867D49">
        <w:t>We</w:t>
      </w:r>
      <w:r>
        <w:t xml:space="preserve"> </w:t>
      </w:r>
      <w:r w:rsidRPr="00867D49">
        <w:t>refer</w:t>
      </w:r>
      <w:r>
        <w:t xml:space="preserve"> </w:t>
      </w:r>
      <w:r w:rsidRPr="00867D49">
        <w:t>to</w:t>
      </w:r>
      <w:r>
        <w:t xml:space="preserve"> </w:t>
      </w:r>
      <w:r w:rsidRPr="00867D49">
        <w:t>the</w:t>
      </w:r>
      <w:r>
        <w:t xml:space="preserve"> </w:t>
      </w:r>
      <w:r w:rsidRPr="00867D49">
        <w:t>second</w:t>
      </w:r>
      <w:r>
        <w:t xml:space="preserve"> </w:t>
      </w:r>
      <w:r w:rsidRPr="00867D49">
        <w:t>as</w:t>
      </w:r>
      <w:r>
        <w:t xml:space="preserve"> </w:t>
      </w:r>
      <w:r w:rsidRPr="00867D49">
        <w:t>a</w:t>
      </w:r>
      <w:r>
        <w:t xml:space="preserve"> </w:t>
      </w:r>
      <w:r w:rsidRPr="00867D49">
        <w:t>State-Unit</w:t>
      </w:r>
      <w:r>
        <w:t xml:space="preserve"> </w:t>
      </w:r>
      <w:r w:rsidRPr="00867D49">
        <w:t>Population</w:t>
      </w:r>
      <w:r>
        <w:t xml:space="preserve"> </w:t>
      </w:r>
      <w:r w:rsidRPr="00867D49">
        <w:t>Proportionality</w:t>
      </w:r>
      <w:r>
        <w:t xml:space="preserve"> </w:t>
      </w:r>
      <w:r w:rsidRPr="00867D49">
        <w:t>(</w:t>
      </w:r>
      <w:r>
        <w:t>C3</w:t>
      </w:r>
      <w:r w:rsidRPr="00867D49">
        <w:t>).</w:t>
      </w:r>
      <w:r>
        <w:t xml:space="preserve"> </w:t>
      </w:r>
      <w:r w:rsidRPr="00867D49">
        <w:t>Here,</w:t>
      </w:r>
      <w:r>
        <w:t xml:space="preserve"> </w:t>
      </w:r>
      <w:r w:rsidRPr="00867D49">
        <w:t>instead</w:t>
      </w:r>
      <w:r>
        <w:t xml:space="preserve"> </w:t>
      </w:r>
      <w:r w:rsidRPr="00867D49">
        <w:t>of</w:t>
      </w:r>
      <w:r>
        <w:t xml:space="preserve"> </w:t>
      </w:r>
      <w:r w:rsidRPr="00867D49">
        <w:t>the</w:t>
      </w:r>
      <w:r>
        <w:t xml:space="preserve"> </w:t>
      </w:r>
      <w:r w:rsidRPr="00867D49">
        <w:t>total</w:t>
      </w:r>
      <w:r>
        <w:t xml:space="preserve"> </w:t>
      </w:r>
      <w:r w:rsidRPr="00867D49">
        <w:t>Electors</w:t>
      </w:r>
      <w:r>
        <w:t xml:space="preserve"> </w:t>
      </w:r>
      <w:r w:rsidRPr="00867D49">
        <w:t>equaling</w:t>
      </w:r>
      <w:r>
        <w:t xml:space="preserve"> </w:t>
      </w:r>
      <w:r w:rsidRPr="00867D49">
        <w:t>538,</w:t>
      </w:r>
      <w:r>
        <w:t xml:space="preserve"> </w:t>
      </w:r>
      <w:r w:rsidRPr="00867D49">
        <w:t>it</w:t>
      </w:r>
      <w:r>
        <w:t xml:space="preserve"> </w:t>
      </w:r>
      <w:r w:rsidRPr="00867D49">
        <w:t>is</w:t>
      </w:r>
      <w:r>
        <w:t xml:space="preserve"> </w:t>
      </w:r>
      <w:r w:rsidRPr="00867D49">
        <w:t>set</w:t>
      </w:r>
      <w:r>
        <w:t xml:space="preserve"> </w:t>
      </w:r>
      <w:r w:rsidRPr="00867D49">
        <w:t>to</w:t>
      </w:r>
      <w:r>
        <w:t xml:space="preserve"> </w:t>
      </w:r>
      <w:r w:rsidRPr="00867D49">
        <w:t>1,</w:t>
      </w:r>
      <w:r>
        <w:t xml:space="preserve"> </w:t>
      </w:r>
      <w:r w:rsidRPr="00867D49">
        <w:t>or</w:t>
      </w:r>
      <w:r>
        <w:t xml:space="preserve"> </w:t>
      </w:r>
      <w:r w:rsidRPr="00867D49">
        <w:t>100%,</w:t>
      </w:r>
      <w:r>
        <w:t xml:space="preserve"> </w:t>
      </w:r>
      <w:r w:rsidRPr="00867D49">
        <w:t>and</w:t>
      </w:r>
      <w:r>
        <w:t xml:space="preserve"> </w:t>
      </w:r>
      <w:r w:rsidRPr="00867D49">
        <w:t>each</w:t>
      </w:r>
      <w:r>
        <w:t xml:space="preserve"> </w:t>
      </w:r>
      <w:r w:rsidRPr="00867D49">
        <w:t>state</w:t>
      </w:r>
      <w:r>
        <w:t xml:space="preserve"> </w:t>
      </w:r>
      <w:r w:rsidRPr="00867D49">
        <w:t>gets</w:t>
      </w:r>
      <w:r>
        <w:t xml:space="preserve"> </w:t>
      </w:r>
      <w:r w:rsidRPr="00867D49">
        <w:t>exactly</w:t>
      </w:r>
      <w:r>
        <w:t xml:space="preserve"> </w:t>
      </w:r>
      <w:r w:rsidRPr="00867D49">
        <w:t>the</w:t>
      </w:r>
      <w:r>
        <w:t xml:space="preserve"> </w:t>
      </w:r>
      <w:r w:rsidRPr="00867D49">
        <w:t>percentage</w:t>
      </w:r>
      <w:r>
        <w:t xml:space="preserve"> </w:t>
      </w:r>
      <w:r w:rsidRPr="00867D49">
        <w:t>of</w:t>
      </w:r>
      <w:r>
        <w:t xml:space="preserve"> </w:t>
      </w:r>
      <w:r w:rsidRPr="00867D49">
        <w:t>this</w:t>
      </w:r>
      <w:r>
        <w:t xml:space="preserve"> </w:t>
      </w:r>
      <w:r w:rsidRPr="00867D49">
        <w:t>EC</w:t>
      </w:r>
      <w:r>
        <w:t xml:space="preserve"> </w:t>
      </w:r>
      <w:r w:rsidRPr="00867D49">
        <w:t>as</w:t>
      </w:r>
      <w:r>
        <w:t xml:space="preserve"> </w:t>
      </w:r>
      <w:r w:rsidRPr="00867D49">
        <w:t>their</w:t>
      </w:r>
      <w:r>
        <w:t xml:space="preserve"> </w:t>
      </w:r>
      <w:r w:rsidRPr="00867D49">
        <w:t>census</w:t>
      </w:r>
      <w:r>
        <w:t xml:space="preserve"> </w:t>
      </w:r>
      <w:r w:rsidRPr="00867D49">
        <w:t>year</w:t>
      </w:r>
      <w:r>
        <w:t xml:space="preserve"> </w:t>
      </w:r>
      <w:r w:rsidRPr="00867D49">
        <w:t>population,</w:t>
      </w:r>
      <w:r>
        <w:t xml:space="preserve"> </w:t>
      </w:r>
      <w:r w:rsidRPr="00867D49">
        <w:t>and</w:t>
      </w:r>
      <w:r>
        <w:t xml:space="preserve"> </w:t>
      </w:r>
      <w:r w:rsidRPr="00867D49">
        <w:t>the</w:t>
      </w:r>
      <w:r>
        <w:t xml:space="preserve"> </w:t>
      </w:r>
      <w:r w:rsidRPr="00867D49">
        <w:t>winning</w:t>
      </w:r>
      <w:r>
        <w:t xml:space="preserve"> </w:t>
      </w:r>
      <w:r w:rsidRPr="00867D49">
        <w:t>candidate</w:t>
      </w:r>
      <w:r>
        <w:t xml:space="preserve"> </w:t>
      </w:r>
      <w:r w:rsidRPr="00867D49">
        <w:t>is</w:t>
      </w:r>
      <w:r>
        <w:t xml:space="preserve"> </w:t>
      </w:r>
      <w:r w:rsidRPr="00867D49">
        <w:t>the</w:t>
      </w:r>
      <w:r>
        <w:t xml:space="preserve"> </w:t>
      </w:r>
      <w:r w:rsidRPr="00867D49">
        <w:t>one</w:t>
      </w:r>
      <w:r>
        <w:t xml:space="preserve"> </w:t>
      </w:r>
      <w:r w:rsidRPr="00867D49">
        <w:t>that</w:t>
      </w:r>
      <w:r>
        <w:t xml:space="preserve"> </w:t>
      </w:r>
      <w:r w:rsidRPr="00867D49">
        <w:t>wins</w:t>
      </w:r>
      <w:r>
        <w:t xml:space="preserve"> </w:t>
      </w:r>
      <w:r w:rsidRPr="00867D49">
        <w:t>enough</w:t>
      </w:r>
      <w:r>
        <w:t xml:space="preserve"> </w:t>
      </w:r>
      <w:r w:rsidRPr="00867D49">
        <w:t>states</w:t>
      </w:r>
      <w:r>
        <w:t xml:space="preserve"> </w:t>
      </w:r>
      <w:r w:rsidRPr="00867D49">
        <w:t>such</w:t>
      </w:r>
      <w:r>
        <w:t xml:space="preserve"> </w:t>
      </w:r>
      <w:r w:rsidRPr="00867D49">
        <w:t>that</w:t>
      </w:r>
      <w:r>
        <w:t xml:space="preserve"> </w:t>
      </w:r>
      <w:r w:rsidRPr="00867D49">
        <w:t>their</w:t>
      </w:r>
      <w:r>
        <w:t xml:space="preserve"> </w:t>
      </w:r>
      <w:r w:rsidRPr="00867D49">
        <w:t>share</w:t>
      </w:r>
      <w:r>
        <w:t xml:space="preserve"> </w:t>
      </w:r>
      <w:r w:rsidRPr="00867D49">
        <w:t>of</w:t>
      </w:r>
      <w:r>
        <w:t xml:space="preserve"> </w:t>
      </w:r>
      <w:r w:rsidRPr="00867D49">
        <w:t>the</w:t>
      </w:r>
      <w:r>
        <w:t xml:space="preserve"> </w:t>
      </w:r>
      <w:r w:rsidRPr="00867D49">
        <w:t>states’</w:t>
      </w:r>
      <w:r>
        <w:t xml:space="preserve"> </w:t>
      </w:r>
      <w:r w:rsidRPr="00867D49">
        <w:t>allocations</w:t>
      </w:r>
      <w:r>
        <w:t xml:space="preserve"> </w:t>
      </w:r>
      <w:r w:rsidRPr="00867D49">
        <w:t>surpasses</w:t>
      </w:r>
      <w:r>
        <w:t xml:space="preserve"> </w:t>
      </w:r>
      <w:r w:rsidRPr="00867D49">
        <w:t>50%</w:t>
      </w:r>
      <w:r>
        <w:t xml:space="preserve"> </w:t>
      </w:r>
      <w:r w:rsidRPr="00867D49">
        <w:t>of</w:t>
      </w:r>
      <w:r>
        <w:t xml:space="preserve"> </w:t>
      </w:r>
      <w:r w:rsidRPr="00867D49">
        <w:t>the</w:t>
      </w:r>
      <w:r>
        <w:t xml:space="preserve"> </w:t>
      </w:r>
      <w:r w:rsidRPr="00867D49">
        <w:t>population.</w:t>
      </w:r>
    </w:p>
    <w:p w14:paraId="1DDF40A6" w14:textId="77777777" w:rsidR="00DD771F" w:rsidRDefault="00DD771F" w:rsidP="00DD771F">
      <w:pPr>
        <w:pStyle w:val="jc-diss-equation"/>
      </w:pPr>
      <w:r w:rsidRPr="00867D49">
        <w:t>(C</w:t>
      </w:r>
      <w:r>
        <w:t>3</w:t>
      </w:r>
      <w:r w:rsidRPr="00867D49">
        <w:t>)</w:t>
      </w:r>
      <w:r>
        <w:t xml:space="preserve"> </w:t>
      </w:r>
      <w:r w:rsidRPr="00867D49">
        <w:t>State-Unit</w:t>
      </w:r>
      <w:r>
        <w:t xml:space="preserve"> </w:t>
      </w:r>
      <w:r w:rsidRPr="00867D49">
        <w:t>Population</w:t>
      </w:r>
      <w:r>
        <w:t xml:space="preserve"> </w:t>
      </w:r>
      <w:r w:rsidRPr="00867D49">
        <w:t>Proportionality</w:t>
      </w:r>
      <w:r>
        <w:t xml:space="preserve"> </w:t>
      </w:r>
      <w:r w:rsidRPr="00867D49">
        <w:t>=</w:t>
      </w:r>
      <w:r>
        <w:t xml:space="preserve"> </w:t>
      </w:r>
    </w:p>
    <w:p w14:paraId="18BFF533" w14:textId="77777777" w:rsidR="00DD771F" w:rsidRPr="00867D49" w:rsidRDefault="001C4CE3" w:rsidP="00DD771F">
      <w:pPr>
        <w:pStyle w:val="jc-diss-equation"/>
      </w:pPr>
      <m:oMathPara>
        <m:oMath>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m:rPr>
                          <m:nor/>
                        </m:rPr>
                        <m:t>Population</m:t>
                      </m:r>
                    </m:e>
                    <m:sub>
                      <m:r>
                        <w:rPr>
                          <w:rFonts w:ascii="Cambria Math" w:hAnsi="Cambria Math"/>
                        </w:rPr>
                        <m:t>ys</m:t>
                      </m:r>
                    </m:sub>
                  </m:sSub>
                </m:num>
                <m:den>
                  <m:nary>
                    <m:naryPr>
                      <m:chr m:val="∑"/>
                      <m:subHide m:val="1"/>
                      <m:supHide m:val="1"/>
                      <m:ctrlPr>
                        <w:rPr>
                          <w:rFonts w:ascii="Cambria Math" w:hAnsi="Cambria Math"/>
                        </w:rPr>
                      </m:ctrlPr>
                    </m:naryPr>
                    <m:sub/>
                    <m:sup/>
                    <m:e>
                      <m:sSub>
                        <m:sSubPr>
                          <m:ctrlPr>
                            <w:rPr>
                              <w:rFonts w:ascii="Cambria Math" w:hAnsi="Cambria Math"/>
                            </w:rPr>
                          </m:ctrlPr>
                        </m:sSubPr>
                        <m:e>
                          <m:r>
                            <m:rPr>
                              <m:nor/>
                            </m:rPr>
                            <m:t>Population</m:t>
                          </m:r>
                        </m:e>
                        <m:sub>
                          <m:r>
                            <w:rPr>
                              <w:rFonts w:ascii="Cambria Math" w:hAnsi="Cambria Math"/>
                            </w:rPr>
                            <m:t>ys</m:t>
                          </m:r>
                        </m:sub>
                      </m:sSub>
                    </m:e>
                  </m:nary>
                </m:den>
              </m:f>
              <m:r>
                <m:rPr>
                  <m:sty m:val="p"/>
                </m:rPr>
                <w:rPr>
                  <w:rFonts w:ascii="Cambria Math" w:hAnsi="Cambria Math"/>
                </w:rPr>
                <m:t> × </m:t>
              </m:r>
              <m:d>
                <m:dPr>
                  <m:begChr m:val="{"/>
                  <m:endChr m:val="}"/>
                  <m:ctrlPr>
                    <w:rPr>
                      <w:rFonts w:ascii="Cambria Math" w:hAnsi="Cambria Math"/>
                    </w:rPr>
                  </m:ctrlPr>
                </m:dPr>
                <m:e>
                  <m:r>
                    <m:rPr>
                      <m:sty m:val="p"/>
                    </m:rPr>
                    <w:rPr>
                      <w:rFonts w:ascii="Cambria Math" w:hAnsi="Cambria Math"/>
                    </w:rPr>
                    <m:t>    1 ×</m:t>
                  </m:r>
                  <m:f>
                    <m:fPr>
                      <m:type m:val="noBar"/>
                      <m:ctrlPr>
                        <w:rPr>
                          <w:rFonts w:ascii="Cambria Math" w:hAnsi="Cambria Math"/>
                        </w:rPr>
                      </m:ctrlPr>
                    </m:fPr>
                    <m:num>
                      <m:r>
                        <m:rPr>
                          <m:sty m:val="p"/>
                        </m:rPr>
                        <w:rPr>
                          <w:rFonts w:ascii="Cambria Math" w:hAnsi="Cambria Math"/>
                        </w:rPr>
                        <m:t> </m:t>
                      </m:r>
                      <m:d>
                        <m:dPr>
                          <m:ctrlPr>
                            <w:rPr>
                              <w:rFonts w:ascii="Cambria Math" w:hAnsi="Cambria Math"/>
                            </w:rPr>
                          </m:ctrlPr>
                        </m:dPr>
                        <m:e>
                          <m:sSub>
                            <m:sSubPr>
                              <m:ctrlPr>
                                <w:rPr>
                                  <w:rFonts w:ascii="Cambria Math" w:hAnsi="Cambria Math"/>
                                </w:rPr>
                              </m:ctrlPr>
                            </m:sSubPr>
                            <m:e>
                              <m:r>
                                <m:rPr>
                                  <m:nor/>
                                </m:rPr>
                                <m:t>DemVotes</m:t>
                              </m:r>
                            </m:e>
                            <m:sub>
                              <m:r>
                                <w:rPr>
                                  <w:rFonts w:ascii="Cambria Math" w:hAnsi="Cambria Math"/>
                                </w:rPr>
                                <m:t>ys</m:t>
                              </m:r>
                            </m:sub>
                          </m:sSub>
                          <m:r>
                            <m:rPr>
                              <m:sty m:val="p"/>
                            </m:rPr>
                            <w:rPr>
                              <w:rFonts w:ascii="Cambria Math" w:hAnsi="Cambria Math"/>
                            </w:rPr>
                            <m:t> &gt; </m:t>
                          </m:r>
                          <m:sSub>
                            <m:sSubPr>
                              <m:ctrlPr>
                                <w:rPr>
                                  <w:rFonts w:ascii="Cambria Math" w:hAnsi="Cambria Math"/>
                                </w:rPr>
                              </m:ctrlPr>
                            </m:sSubPr>
                            <m:e>
                              <m:r>
                                <m:rPr>
                                  <m:nor/>
                                </m:rPr>
                                <m:t>RepVotes</m:t>
                              </m:r>
                            </m:e>
                            <m:sub>
                              <m:r>
                                <w:rPr>
                                  <w:rFonts w:ascii="Cambria Math" w:hAnsi="Cambria Math"/>
                                </w:rPr>
                                <m:t>ys</m:t>
                              </m:r>
                            </m:sub>
                          </m:sSub>
                        </m:e>
                      </m:d>
                    </m:num>
                    <m:den>
                      <m:r>
                        <m:rPr>
                          <m:sty m:val="p"/>
                        </m:rPr>
                        <w:rPr>
                          <w:rFonts w:ascii="Cambria Math" w:hAnsi="Cambria Math"/>
                        </w:rPr>
                        <m:t>+ 0 × </m:t>
                      </m:r>
                      <m:d>
                        <m:dPr>
                          <m:ctrlPr>
                            <w:rPr>
                              <w:rFonts w:ascii="Cambria Math" w:hAnsi="Cambria Math"/>
                            </w:rPr>
                          </m:ctrlPr>
                        </m:dPr>
                        <m:e>
                          <m:sSub>
                            <m:sSubPr>
                              <m:ctrlPr>
                                <w:rPr>
                                  <w:rFonts w:ascii="Cambria Math" w:hAnsi="Cambria Math"/>
                                </w:rPr>
                              </m:ctrlPr>
                            </m:sSubPr>
                            <m:e>
                              <m:r>
                                <m:rPr>
                                  <m:nor/>
                                </m:rPr>
                                <m:t>RepVotes</m:t>
                              </m:r>
                            </m:e>
                            <m:sub>
                              <m:r>
                                <w:rPr>
                                  <w:rFonts w:ascii="Cambria Math" w:hAnsi="Cambria Math"/>
                                </w:rPr>
                                <m:t>ys</m:t>
                              </m:r>
                            </m:sub>
                          </m:sSub>
                          <m:r>
                            <m:rPr>
                              <m:sty m:val="p"/>
                            </m:rPr>
                            <w:rPr>
                              <w:rFonts w:ascii="Cambria Math" w:hAnsi="Cambria Math"/>
                            </w:rPr>
                            <m:t> &gt; </m:t>
                          </m:r>
                          <m:sSub>
                            <m:sSubPr>
                              <m:ctrlPr>
                                <w:rPr>
                                  <w:rFonts w:ascii="Cambria Math" w:hAnsi="Cambria Math"/>
                                </w:rPr>
                              </m:ctrlPr>
                            </m:sSubPr>
                            <m:e>
                              <m:r>
                                <m:rPr>
                                  <m:nor/>
                                </m:rPr>
                                <m:t>DemVotes</m:t>
                              </m:r>
                            </m:e>
                            <m:sub>
                              <m:r>
                                <w:rPr>
                                  <w:rFonts w:ascii="Cambria Math" w:hAnsi="Cambria Math"/>
                                </w:rPr>
                                <m:t>ys</m:t>
                              </m:r>
                            </m:sub>
                          </m:sSub>
                        </m:e>
                      </m:d>
                    </m:den>
                  </m:f>
                </m:e>
              </m:d>
            </m:num>
            <m:den>
              <m:nary>
                <m:naryPr>
                  <m:chr m:val="∑"/>
                  <m:subHide m:val="1"/>
                  <m:supHide m:val="1"/>
                  <m:ctrlPr>
                    <w:rPr>
                      <w:rFonts w:ascii="Cambria Math" w:hAnsi="Cambria Math"/>
                    </w:rPr>
                  </m:ctrlPr>
                </m:naryPr>
                <m:sub/>
                <m:sup/>
                <m:e>
                  <m:sSub>
                    <m:sSubPr>
                      <m:ctrlPr>
                        <w:rPr>
                          <w:rFonts w:ascii="Cambria Math" w:hAnsi="Cambria Math"/>
                        </w:rPr>
                      </m:ctrlPr>
                    </m:sSubPr>
                    <m:e>
                      <m:r>
                        <m:rPr>
                          <m:nor/>
                        </m:rPr>
                        <m:t>Population</m:t>
                      </m:r>
                    </m:e>
                    <m:sub>
                      <m:r>
                        <w:rPr>
                          <w:rFonts w:ascii="Cambria Math" w:hAnsi="Cambria Math"/>
                        </w:rPr>
                        <m:t>y</m:t>
                      </m:r>
                    </m:sub>
                  </m:sSub>
                </m:e>
              </m:nary>
            </m:den>
          </m:f>
        </m:oMath>
      </m:oMathPara>
    </w:p>
    <w:p w14:paraId="172E77A7" w14:textId="77777777" w:rsidR="00DD771F" w:rsidRPr="00867D49" w:rsidRDefault="00DD771F" w:rsidP="00DD771F">
      <w:pPr>
        <w:pStyle w:val="jc-diss-p"/>
      </w:pPr>
      <w:r w:rsidRPr="00867D49">
        <w:t>In</w:t>
      </w:r>
      <w:r>
        <w:t xml:space="preserve"> </w:t>
      </w:r>
      <w:r w:rsidRPr="00867D49">
        <w:t>the</w:t>
      </w:r>
      <w:r>
        <w:t xml:space="preserve"> </w:t>
      </w:r>
      <w:r w:rsidRPr="00867D49">
        <w:t>same</w:t>
      </w:r>
      <w:r>
        <w:t xml:space="preserve"> </w:t>
      </w:r>
      <w:r w:rsidRPr="00867D49">
        <w:t>way</w:t>
      </w:r>
      <w:r>
        <w:t xml:space="preserve"> </w:t>
      </w:r>
      <w:r w:rsidRPr="00867D49">
        <w:t>that</w:t>
      </w:r>
      <w:r>
        <w:t xml:space="preserve"> </w:t>
      </w:r>
      <w:r w:rsidRPr="00867D49">
        <w:t>one</w:t>
      </w:r>
      <w:r>
        <w:t xml:space="preserve"> </w:t>
      </w:r>
      <w:r w:rsidRPr="00867D49">
        <w:t>might</w:t>
      </w:r>
      <w:r>
        <w:t xml:space="preserve"> </w:t>
      </w:r>
      <w:r w:rsidRPr="00867D49">
        <w:t>expect</w:t>
      </w:r>
      <w:r>
        <w:t xml:space="preserve"> </w:t>
      </w:r>
      <w:r w:rsidRPr="00867D49">
        <w:t>campaigns</w:t>
      </w:r>
      <w:r>
        <w:t xml:space="preserve"> </w:t>
      </w:r>
      <w:r w:rsidRPr="00867D49">
        <w:t>to</w:t>
      </w:r>
      <w:r>
        <w:t xml:space="preserve"> </w:t>
      </w:r>
      <w:r w:rsidRPr="00867D49">
        <w:t>employ</w:t>
      </w:r>
      <w:r>
        <w:t xml:space="preserve"> </w:t>
      </w:r>
      <w:r w:rsidRPr="00867D49">
        <w:t>a</w:t>
      </w:r>
      <w:r>
        <w:t xml:space="preserve"> </w:t>
      </w:r>
      <w:r w:rsidRPr="00867D49">
        <w:t>different</w:t>
      </w:r>
      <w:r>
        <w:t xml:space="preserve"> </w:t>
      </w:r>
      <w:r w:rsidRPr="00867D49">
        <w:t>strategy</w:t>
      </w:r>
      <w:r>
        <w:t xml:space="preserve"> </w:t>
      </w:r>
      <w:r w:rsidRPr="00867D49">
        <w:t>then</w:t>
      </w:r>
      <w:r>
        <w:t xml:space="preserve"> </w:t>
      </w:r>
      <w:r w:rsidRPr="00867D49">
        <w:t>with</w:t>
      </w:r>
      <w:r>
        <w:t xml:space="preserve"> </w:t>
      </w:r>
      <w:r w:rsidRPr="00867D49">
        <w:t>the</w:t>
      </w:r>
      <w:r>
        <w:t xml:space="preserve"> </w:t>
      </w:r>
      <w:r w:rsidRPr="00867D49">
        <w:t>Electoral</w:t>
      </w:r>
      <w:r>
        <w:t xml:space="preserve"> </w:t>
      </w:r>
      <w:r w:rsidRPr="00867D49">
        <w:t>College,</w:t>
      </w:r>
      <w:r>
        <w:t xml:space="preserve"> </w:t>
      </w:r>
      <w:r w:rsidRPr="00867D49">
        <w:t>a</w:t>
      </w:r>
      <w:r>
        <w:t xml:space="preserve"> </w:t>
      </w:r>
      <w:r w:rsidRPr="00867D49">
        <w:t>proportionality</w:t>
      </w:r>
      <w:r>
        <w:t xml:space="preserve"> </w:t>
      </w:r>
      <w:r w:rsidRPr="00867D49">
        <w:t>rule</w:t>
      </w:r>
      <w:r>
        <w:t xml:space="preserve"> </w:t>
      </w:r>
      <w:r w:rsidRPr="00867D49">
        <w:t>such</w:t>
      </w:r>
      <w:r>
        <w:t xml:space="preserve"> </w:t>
      </w:r>
      <w:r w:rsidRPr="00867D49">
        <w:t>as</w:t>
      </w:r>
      <w:r>
        <w:t xml:space="preserve"> </w:t>
      </w:r>
      <w:r w:rsidRPr="00867D49">
        <w:t>a</w:t>
      </w:r>
      <w:r>
        <w:t xml:space="preserve"> </w:t>
      </w:r>
      <w:r w:rsidRPr="00867D49">
        <w:t>state</w:t>
      </w:r>
      <w:r>
        <w:t xml:space="preserve"> </w:t>
      </w:r>
      <w:r w:rsidRPr="00867D49">
        <w:t>population</w:t>
      </w:r>
      <w:r>
        <w:t xml:space="preserve"> </w:t>
      </w:r>
      <w:r w:rsidRPr="00867D49">
        <w:t>allocation</w:t>
      </w:r>
      <w:r>
        <w:t xml:space="preserve"> </w:t>
      </w:r>
      <w:r w:rsidRPr="00867D49">
        <w:t>might</w:t>
      </w:r>
      <w:r>
        <w:t xml:space="preserve"> </w:t>
      </w:r>
      <w:r w:rsidRPr="00867D49">
        <w:lastRenderedPageBreak/>
        <w:t>encourage</w:t>
      </w:r>
      <w:r>
        <w:t xml:space="preserve"> </w:t>
      </w:r>
      <w:r w:rsidRPr="00867D49">
        <w:t>regional</w:t>
      </w:r>
      <w:r>
        <w:t xml:space="preserve"> </w:t>
      </w:r>
      <w:r w:rsidRPr="00867D49">
        <w:t>candidates</w:t>
      </w:r>
      <w:r>
        <w:t xml:space="preserve"> </w:t>
      </w:r>
      <w:r w:rsidRPr="00867D49">
        <w:t>or</w:t>
      </w:r>
      <w:r>
        <w:t xml:space="preserve"> </w:t>
      </w:r>
      <w:r w:rsidRPr="00867D49">
        <w:t>smaller</w:t>
      </w:r>
      <w:r>
        <w:t xml:space="preserve"> </w:t>
      </w:r>
      <w:r w:rsidRPr="00867D49">
        <w:t>parties</w:t>
      </w:r>
      <w:r>
        <w:t xml:space="preserve"> </w:t>
      </w:r>
      <w:r w:rsidRPr="00867D49">
        <w:t>to</w:t>
      </w:r>
      <w:r>
        <w:t xml:space="preserve"> </w:t>
      </w:r>
      <w:r w:rsidRPr="00867D49">
        <w:t>run</w:t>
      </w:r>
      <w:r>
        <w:t xml:space="preserve"> </w:t>
      </w:r>
      <w:r w:rsidRPr="00867D49">
        <w:t>because</w:t>
      </w:r>
      <w:r>
        <w:t xml:space="preserve"> </w:t>
      </w:r>
      <w:r w:rsidRPr="00867D49">
        <w:t>it</w:t>
      </w:r>
      <w:r>
        <w:t xml:space="preserve"> </w:t>
      </w:r>
      <w:r w:rsidRPr="00867D49">
        <w:t>would</w:t>
      </w:r>
      <w:r>
        <w:t xml:space="preserve"> </w:t>
      </w:r>
      <w:r w:rsidRPr="00867D49">
        <w:t>not</w:t>
      </w:r>
      <w:r>
        <w:t xml:space="preserve"> </w:t>
      </w:r>
      <w:r w:rsidRPr="00867D49">
        <w:t>be</w:t>
      </w:r>
      <w:r>
        <w:t xml:space="preserve"> </w:t>
      </w:r>
      <w:r w:rsidRPr="00867D49">
        <w:t>necessary</w:t>
      </w:r>
      <w:r>
        <w:t xml:space="preserve"> </w:t>
      </w:r>
      <w:r w:rsidRPr="00867D49">
        <w:t>to</w:t>
      </w:r>
      <w:r>
        <w:t xml:space="preserve"> </w:t>
      </w:r>
      <w:r w:rsidRPr="00867D49">
        <w:t>win</w:t>
      </w:r>
      <w:r>
        <w:t xml:space="preserve"> </w:t>
      </w:r>
      <w:r w:rsidRPr="00867D49">
        <w:t>a</w:t>
      </w:r>
      <w:r>
        <w:t xml:space="preserve"> </w:t>
      </w:r>
      <w:r w:rsidRPr="00867D49">
        <w:t>majority</w:t>
      </w:r>
      <w:r>
        <w:t xml:space="preserve"> </w:t>
      </w:r>
      <w:r w:rsidRPr="00867D49">
        <w:t>of</w:t>
      </w:r>
      <w:r>
        <w:t xml:space="preserve"> </w:t>
      </w:r>
      <w:r w:rsidRPr="00867D49">
        <w:t>states</w:t>
      </w:r>
      <w:r>
        <w:t xml:space="preserve"> </w:t>
      </w:r>
      <w:r w:rsidRPr="00867D49">
        <w:t>or</w:t>
      </w:r>
      <w:r>
        <w:t xml:space="preserve"> </w:t>
      </w:r>
      <w:r w:rsidRPr="00867D49">
        <w:t>votes,</w:t>
      </w:r>
      <w:r>
        <w:t xml:space="preserve"> </w:t>
      </w:r>
      <w:r w:rsidRPr="00867D49">
        <w:t>since</w:t>
      </w:r>
      <w:r>
        <w:t xml:space="preserve"> </w:t>
      </w:r>
      <w:r w:rsidRPr="00867D49">
        <w:t>the</w:t>
      </w:r>
      <w:r>
        <w:t xml:space="preserve"> </w:t>
      </w:r>
      <w:r w:rsidRPr="00867D49">
        <w:t>winner</w:t>
      </w:r>
      <w:r>
        <w:t xml:space="preserve"> </w:t>
      </w:r>
      <w:r w:rsidRPr="00867D49">
        <w:t>would</w:t>
      </w:r>
      <w:r>
        <w:t xml:space="preserve"> </w:t>
      </w:r>
      <w:r w:rsidRPr="00867D49">
        <w:t>be</w:t>
      </w:r>
      <w:r>
        <w:t xml:space="preserve"> </w:t>
      </w:r>
      <w:r w:rsidRPr="00867D49">
        <w:t>the</w:t>
      </w:r>
      <w:r>
        <w:t xml:space="preserve"> </w:t>
      </w:r>
      <w:r w:rsidRPr="00867D49">
        <w:t>candidate</w:t>
      </w:r>
      <w:r>
        <w:t xml:space="preserve"> </w:t>
      </w:r>
      <w:r w:rsidRPr="00867D49">
        <w:t>who</w:t>
      </w:r>
      <w:r>
        <w:t xml:space="preserve"> </w:t>
      </w:r>
      <w:r w:rsidRPr="00867D49">
        <w:t>can</w:t>
      </w:r>
      <w:r>
        <w:t xml:space="preserve"> </w:t>
      </w:r>
      <w:r w:rsidRPr="00867D49">
        <w:t>attract</w:t>
      </w:r>
      <w:r>
        <w:t xml:space="preserve"> </w:t>
      </w:r>
      <w:r w:rsidRPr="00867D49">
        <w:t>enough</w:t>
      </w:r>
      <w:r>
        <w:t xml:space="preserve"> </w:t>
      </w:r>
      <w:r w:rsidRPr="00867D49">
        <w:t>support</w:t>
      </w:r>
      <w:r>
        <w:t xml:space="preserve"> </w:t>
      </w:r>
      <w:r w:rsidRPr="00867D49">
        <w:t>in</w:t>
      </w:r>
      <w:r>
        <w:t xml:space="preserve"> </w:t>
      </w:r>
      <w:r w:rsidRPr="00867D49">
        <w:t>a</w:t>
      </w:r>
      <w:r>
        <w:t xml:space="preserve"> </w:t>
      </w:r>
      <w:r w:rsidRPr="00867D49">
        <w:t>subset</w:t>
      </w:r>
      <w:r>
        <w:t xml:space="preserve"> </w:t>
      </w:r>
      <w:r w:rsidRPr="00867D49">
        <w:t>of</w:t>
      </w:r>
      <w:r>
        <w:t xml:space="preserve"> </w:t>
      </w:r>
      <w:r w:rsidRPr="00867D49">
        <w:t>states</w:t>
      </w:r>
      <w:r>
        <w:t xml:space="preserve"> </w:t>
      </w:r>
      <w:r w:rsidRPr="00867D49">
        <w:t>that</w:t>
      </w:r>
      <w:r>
        <w:t xml:space="preserve"> </w:t>
      </w:r>
      <w:r w:rsidRPr="00867D49">
        <w:t>is</w:t>
      </w:r>
      <w:r>
        <w:t xml:space="preserve"> </w:t>
      </w:r>
      <w:r w:rsidRPr="00867D49">
        <w:t>greater</w:t>
      </w:r>
      <w:r>
        <w:t xml:space="preserve"> </w:t>
      </w:r>
      <w:r w:rsidRPr="00867D49">
        <w:t>than</w:t>
      </w:r>
      <w:r>
        <w:t xml:space="preserve"> </w:t>
      </w:r>
      <w:r w:rsidRPr="00867D49">
        <w:t>any</w:t>
      </w:r>
      <w:r>
        <w:t xml:space="preserve"> </w:t>
      </w:r>
      <w:r w:rsidRPr="00867D49">
        <w:t>other</w:t>
      </w:r>
      <w:r>
        <w:t xml:space="preserve"> </w:t>
      </w:r>
      <w:r w:rsidRPr="00867D49">
        <w:t>candidate.</w:t>
      </w:r>
      <w:r>
        <w:t xml:space="preserve"> </w:t>
      </w:r>
      <w:r w:rsidRPr="00867D49">
        <w:t>Essentially,</w:t>
      </w:r>
      <w:r>
        <w:t xml:space="preserve"> </w:t>
      </w:r>
      <w:r w:rsidRPr="00867D49">
        <w:t>even</w:t>
      </w:r>
      <w:r>
        <w:t xml:space="preserve"> </w:t>
      </w:r>
      <w:r w:rsidRPr="00867D49">
        <w:t>though</w:t>
      </w:r>
      <w:r>
        <w:t xml:space="preserve"> </w:t>
      </w:r>
      <w:r w:rsidRPr="00867D49">
        <w:t>seats</w:t>
      </w:r>
      <w:r>
        <w:t xml:space="preserve"> </w:t>
      </w:r>
      <w:r w:rsidRPr="00867D49">
        <w:t>are</w:t>
      </w:r>
      <w:r>
        <w:t xml:space="preserve"> </w:t>
      </w:r>
      <w:r w:rsidRPr="00867D49">
        <w:t>awarded</w:t>
      </w:r>
      <w:r>
        <w:t xml:space="preserve"> </w:t>
      </w:r>
      <w:r w:rsidRPr="00867D49">
        <w:t>nearly</w:t>
      </w:r>
      <w:r>
        <w:t xml:space="preserve"> </w:t>
      </w:r>
      <w:r w:rsidRPr="00867D49">
        <w:t>proportionately,</w:t>
      </w:r>
      <w:r>
        <w:t xml:space="preserve"> </w:t>
      </w:r>
      <w:r w:rsidRPr="00867D49">
        <w:t>this</w:t>
      </w:r>
      <w:r>
        <w:t xml:space="preserve"> </w:t>
      </w:r>
      <w:r w:rsidRPr="00867D49">
        <w:t>rule</w:t>
      </w:r>
      <w:r>
        <w:t xml:space="preserve"> </w:t>
      </w:r>
      <w:r w:rsidRPr="00867D49">
        <w:t>would</w:t>
      </w:r>
      <w:r>
        <w:t xml:space="preserve"> </w:t>
      </w:r>
      <w:r w:rsidRPr="00867D49">
        <w:t>change</w:t>
      </w:r>
      <w:r>
        <w:t xml:space="preserve"> </w:t>
      </w:r>
      <w:r w:rsidRPr="00867D49">
        <w:t>the</w:t>
      </w:r>
      <w:r>
        <w:t xml:space="preserve"> </w:t>
      </w:r>
      <w:r w:rsidRPr="00867D49">
        <w:t>nature</w:t>
      </w:r>
      <w:r>
        <w:t xml:space="preserve"> </w:t>
      </w:r>
      <w:r w:rsidRPr="00867D49">
        <w:t>of</w:t>
      </w:r>
      <w:r>
        <w:t xml:space="preserve"> </w:t>
      </w:r>
      <w:r w:rsidRPr="00867D49">
        <w:t>campaigns</w:t>
      </w:r>
      <w:r>
        <w:t xml:space="preserve"> </w:t>
      </w:r>
      <w:r w:rsidRPr="00867D49">
        <w:t>for</w:t>
      </w:r>
      <w:r>
        <w:t xml:space="preserve"> </w:t>
      </w:r>
      <w:r w:rsidRPr="00867D49">
        <w:t>the</w:t>
      </w:r>
      <w:r>
        <w:t xml:space="preserve"> </w:t>
      </w:r>
      <w:r w:rsidRPr="00867D49">
        <w:t>highest</w:t>
      </w:r>
      <w:r>
        <w:t xml:space="preserve"> </w:t>
      </w:r>
      <w:r w:rsidRPr="00867D49">
        <w:t>office.</w:t>
      </w:r>
      <w:r>
        <w:t xml:space="preserve"> </w:t>
      </w:r>
      <w:r w:rsidRPr="00867D49">
        <w:t>Any</w:t>
      </w:r>
      <w:r>
        <w:t xml:space="preserve"> </w:t>
      </w:r>
      <w:r w:rsidRPr="00867D49">
        <w:t>increase</w:t>
      </w:r>
      <w:r>
        <w:t xml:space="preserve"> </w:t>
      </w:r>
      <w:r w:rsidRPr="00867D49">
        <w:t>in</w:t>
      </w:r>
      <w:r>
        <w:t xml:space="preserve"> </w:t>
      </w:r>
      <w:r w:rsidRPr="00867D49">
        <w:t>the</w:t>
      </w:r>
      <w:r>
        <w:t xml:space="preserve"> </w:t>
      </w:r>
      <w:r w:rsidRPr="00867D49">
        <w:t>number</w:t>
      </w:r>
      <w:r>
        <w:t xml:space="preserve"> </w:t>
      </w:r>
      <w:r w:rsidRPr="00867D49">
        <w:t>of</w:t>
      </w:r>
      <w:r>
        <w:t xml:space="preserve"> </w:t>
      </w:r>
      <w:r w:rsidRPr="00867D49">
        <w:t>viable</w:t>
      </w:r>
      <w:r>
        <w:t xml:space="preserve"> </w:t>
      </w:r>
      <w:r w:rsidRPr="00867D49">
        <w:t>candidates</w:t>
      </w:r>
      <w:r>
        <w:t xml:space="preserve"> </w:t>
      </w:r>
      <w:r w:rsidRPr="00867D49">
        <w:t>who</w:t>
      </w:r>
      <w:r>
        <w:t xml:space="preserve"> </w:t>
      </w:r>
      <w:r w:rsidRPr="00867D49">
        <w:t>go</w:t>
      </w:r>
      <w:r>
        <w:t xml:space="preserve"> </w:t>
      </w:r>
      <w:r w:rsidRPr="00867D49">
        <w:t>on</w:t>
      </w:r>
      <w:r>
        <w:t xml:space="preserve"> </w:t>
      </w:r>
      <w:r w:rsidRPr="00867D49">
        <w:t>to</w:t>
      </w:r>
      <w:r>
        <w:t xml:space="preserve"> </w:t>
      </w:r>
      <w:r w:rsidRPr="00867D49">
        <w:t>win</w:t>
      </w:r>
      <w:r>
        <w:t xml:space="preserve"> </w:t>
      </w:r>
      <w:r w:rsidRPr="00867D49">
        <w:t>Electoral</w:t>
      </w:r>
      <w:r>
        <w:t xml:space="preserve"> </w:t>
      </w:r>
      <w:r w:rsidRPr="00867D49">
        <w:t>College</w:t>
      </w:r>
      <w:r>
        <w:t xml:space="preserve"> </w:t>
      </w:r>
      <w:r w:rsidRPr="00867D49">
        <w:t>seats</w:t>
      </w:r>
      <w:r>
        <w:t xml:space="preserve"> </w:t>
      </w:r>
      <w:r w:rsidRPr="00867D49">
        <w:t>would</w:t>
      </w:r>
      <w:r>
        <w:t xml:space="preserve"> </w:t>
      </w:r>
      <w:r w:rsidRPr="00867D49">
        <w:t>result</w:t>
      </w:r>
      <w:r>
        <w:t xml:space="preserve"> </w:t>
      </w:r>
      <w:r w:rsidRPr="00867D49">
        <w:t>in</w:t>
      </w:r>
      <w:r>
        <w:t xml:space="preserve"> </w:t>
      </w:r>
      <w:r w:rsidRPr="00867D49">
        <w:t>the</w:t>
      </w:r>
      <w:r>
        <w:t xml:space="preserve"> </w:t>
      </w:r>
      <w:r w:rsidRPr="00867D49">
        <w:t>winner</w:t>
      </w:r>
      <w:r>
        <w:t xml:space="preserve"> </w:t>
      </w:r>
      <w:r w:rsidRPr="00867D49">
        <w:t>of</w:t>
      </w:r>
      <w:r>
        <w:t xml:space="preserve"> </w:t>
      </w:r>
      <w:r w:rsidRPr="00867D49">
        <w:t>an</w:t>
      </w:r>
      <w:r>
        <w:t xml:space="preserve"> </w:t>
      </w:r>
      <w:r w:rsidRPr="00867D49">
        <w:t>election</w:t>
      </w:r>
      <w:r>
        <w:t xml:space="preserve"> </w:t>
      </w:r>
      <w:r w:rsidRPr="00867D49">
        <w:t>winning</w:t>
      </w:r>
      <w:r>
        <w:t xml:space="preserve"> </w:t>
      </w:r>
      <w:r w:rsidRPr="00867D49">
        <w:t>smaller</w:t>
      </w:r>
      <w:r>
        <w:t xml:space="preserve"> </w:t>
      </w:r>
      <w:r w:rsidRPr="00867D49">
        <w:t>pluralities.</w:t>
      </w:r>
      <w:r>
        <w:t xml:space="preserve"> </w:t>
      </w:r>
      <w:r w:rsidRPr="00867D49">
        <w:t>With</w:t>
      </w:r>
      <w:r>
        <w:t xml:space="preserve"> </w:t>
      </w:r>
      <w:r w:rsidRPr="00867D49">
        <w:t>the</w:t>
      </w:r>
      <w:r>
        <w:t xml:space="preserve"> </w:t>
      </w:r>
      <w:r w:rsidRPr="00867D49">
        <w:t>winner-take-all</w:t>
      </w:r>
      <w:r>
        <w:t xml:space="preserve"> </w:t>
      </w:r>
      <w:r w:rsidRPr="00867D49">
        <w:t>feature</w:t>
      </w:r>
      <w:r>
        <w:t xml:space="preserve"> </w:t>
      </w:r>
      <w:r w:rsidRPr="00867D49">
        <w:t>maintained,</w:t>
      </w:r>
      <w:r>
        <w:t xml:space="preserve"> </w:t>
      </w:r>
      <w:r w:rsidRPr="00867D49">
        <w:t>which</w:t>
      </w:r>
      <w:r>
        <w:t xml:space="preserve"> </w:t>
      </w:r>
      <w:r w:rsidRPr="00867D49">
        <w:t>results</w:t>
      </w:r>
      <w:r>
        <w:t xml:space="preserve"> </w:t>
      </w:r>
      <w:r w:rsidRPr="00867D49">
        <w:t>in</w:t>
      </w:r>
      <w:r>
        <w:t xml:space="preserve"> </w:t>
      </w:r>
      <w:r w:rsidRPr="00867D49">
        <w:t>an</w:t>
      </w:r>
      <w:r>
        <w:t xml:space="preserve"> </w:t>
      </w:r>
      <w:r w:rsidRPr="00867D49">
        <w:t>unbalanced</w:t>
      </w:r>
      <w:r>
        <w:t xml:space="preserve"> </w:t>
      </w:r>
      <w:r w:rsidRPr="00867D49">
        <w:t>distribution</w:t>
      </w:r>
      <w:r>
        <w:t xml:space="preserve"> </w:t>
      </w:r>
      <w:r w:rsidRPr="00867D49">
        <w:t>of</w:t>
      </w:r>
      <w:r>
        <w:t xml:space="preserve"> </w:t>
      </w:r>
      <w:r w:rsidRPr="00867D49">
        <w:t>votes</w:t>
      </w:r>
      <w:r>
        <w:t xml:space="preserve"> </w:t>
      </w:r>
      <w:r w:rsidRPr="00867D49">
        <w:t>in</w:t>
      </w:r>
      <w:r>
        <w:t xml:space="preserve"> </w:t>
      </w:r>
      <w:r w:rsidRPr="00867D49">
        <w:t>some</w:t>
      </w:r>
      <w:r>
        <w:t xml:space="preserve"> </w:t>
      </w:r>
      <w:r w:rsidRPr="00867D49">
        <w:t>states,</w:t>
      </w:r>
      <w:r>
        <w:t xml:space="preserve"> </w:t>
      </w:r>
      <w:r w:rsidRPr="00867D49">
        <w:t>we</w:t>
      </w:r>
      <w:r>
        <w:t xml:space="preserve"> </w:t>
      </w:r>
      <w:r w:rsidRPr="00867D49">
        <w:t>would</w:t>
      </w:r>
      <w:r>
        <w:t xml:space="preserve"> </w:t>
      </w:r>
      <w:r w:rsidRPr="00867D49">
        <w:t>expect</w:t>
      </w:r>
      <w:r>
        <w:t xml:space="preserve"> </w:t>
      </w:r>
      <w:r w:rsidRPr="00867D49">
        <w:t>to</w:t>
      </w:r>
      <w:r>
        <w:t xml:space="preserve"> </w:t>
      </w:r>
      <w:r w:rsidRPr="00867D49">
        <w:t>result</w:t>
      </w:r>
      <w:r>
        <w:t xml:space="preserve"> </w:t>
      </w:r>
      <w:r w:rsidRPr="00867D49">
        <w:t>in</w:t>
      </w:r>
      <w:r>
        <w:t xml:space="preserve"> </w:t>
      </w:r>
      <w:r w:rsidRPr="00867D49">
        <w:t>more</w:t>
      </w:r>
      <w:r>
        <w:t xml:space="preserve"> </w:t>
      </w:r>
      <w:r w:rsidRPr="00867D49">
        <w:t>frequently</w:t>
      </w:r>
      <w:r>
        <w:t xml:space="preserve"> </w:t>
      </w:r>
      <w:r w:rsidRPr="00867D49">
        <w:t>split</w:t>
      </w:r>
      <w:r>
        <w:t xml:space="preserve"> </w:t>
      </w:r>
      <w:r w:rsidRPr="00867D49">
        <w:t>popular</w:t>
      </w:r>
      <w:r>
        <w:t xml:space="preserve"> </w:t>
      </w:r>
      <w:r w:rsidRPr="00867D49">
        <w:t>and</w:t>
      </w:r>
      <w:r>
        <w:t xml:space="preserve"> </w:t>
      </w:r>
      <w:r w:rsidRPr="00867D49">
        <w:t>Electoral</w:t>
      </w:r>
      <w:r>
        <w:t xml:space="preserve"> </w:t>
      </w:r>
      <w:r w:rsidRPr="00867D49">
        <w:t>votes.</w:t>
      </w:r>
      <w:r>
        <w:t xml:space="preserve"> </w:t>
      </w:r>
      <w:r w:rsidRPr="00867D49">
        <w:t>For</w:t>
      </w:r>
      <w:r>
        <w:t xml:space="preserve"> </w:t>
      </w:r>
      <w:r w:rsidRPr="00867D49">
        <w:t>the</w:t>
      </w:r>
      <w:r>
        <w:t xml:space="preserve"> </w:t>
      </w:r>
      <w:r w:rsidRPr="00867D49">
        <w:t>purposes</w:t>
      </w:r>
      <w:r>
        <w:t xml:space="preserve"> </w:t>
      </w:r>
      <w:r w:rsidRPr="00867D49">
        <w:t>of</w:t>
      </w:r>
      <w:r>
        <w:t xml:space="preserve"> </w:t>
      </w:r>
      <w:r w:rsidRPr="00867D49">
        <w:t>this</w:t>
      </w:r>
      <w:r>
        <w:t xml:space="preserve"> </w:t>
      </w:r>
      <w:r w:rsidRPr="00867D49">
        <w:t>chapter,</w:t>
      </w:r>
      <w:r>
        <w:t xml:space="preserve"> </w:t>
      </w:r>
      <w:r w:rsidRPr="00867D49">
        <w:t>I</w:t>
      </w:r>
      <w:r>
        <w:t xml:space="preserve"> </w:t>
      </w:r>
      <w:r w:rsidRPr="00867D49">
        <w:t>treat</w:t>
      </w:r>
      <w:r>
        <w:t xml:space="preserve"> </w:t>
      </w:r>
      <w:r w:rsidRPr="00867D49">
        <w:t>the</w:t>
      </w:r>
      <w:r>
        <w:t xml:space="preserve"> </w:t>
      </w:r>
      <w:r w:rsidRPr="00867D49">
        <w:t>actual</w:t>
      </w:r>
      <w:r>
        <w:t xml:space="preserve"> </w:t>
      </w:r>
      <w:r w:rsidRPr="00867D49">
        <w:t>results</w:t>
      </w:r>
      <w:r>
        <w:t xml:space="preserve"> </w:t>
      </w:r>
      <w:r w:rsidRPr="00867D49">
        <w:t>as</w:t>
      </w:r>
      <w:r>
        <w:t xml:space="preserve"> </w:t>
      </w:r>
      <w:r w:rsidRPr="00867D49">
        <w:t>if</w:t>
      </w:r>
      <w:r>
        <w:t xml:space="preserve"> </w:t>
      </w:r>
      <w:r w:rsidRPr="00867D49">
        <w:t>they</w:t>
      </w:r>
      <w:r>
        <w:t xml:space="preserve"> </w:t>
      </w:r>
      <w:r w:rsidRPr="00867D49">
        <w:t>happened</w:t>
      </w:r>
      <w:r>
        <w:t xml:space="preserve"> </w:t>
      </w:r>
      <w:r w:rsidRPr="00867D49">
        <w:t>under</w:t>
      </w:r>
      <w:r>
        <w:t xml:space="preserve"> </w:t>
      </w:r>
      <w:r w:rsidRPr="00867D49">
        <w:t>the</w:t>
      </w:r>
      <w:r>
        <w:t xml:space="preserve"> </w:t>
      </w:r>
      <w:r w:rsidRPr="00867D49">
        <w:t>alternative</w:t>
      </w:r>
      <w:r>
        <w:t xml:space="preserve"> </w:t>
      </w:r>
      <w:r w:rsidRPr="00867D49">
        <w:t>rules.</w:t>
      </w:r>
    </w:p>
    <w:p w14:paraId="6CB0F823" w14:textId="77777777" w:rsidR="00DD771F" w:rsidRPr="00867D49" w:rsidRDefault="00DD771F" w:rsidP="00DD771F">
      <w:pPr>
        <w:pStyle w:val="jc-diss-p"/>
      </w:pPr>
      <w:r w:rsidRPr="00867D49">
        <w:t>The</w:t>
      </w:r>
      <w:r>
        <w:t xml:space="preserve"> </w:t>
      </w:r>
      <w:r w:rsidRPr="00867D49">
        <w:t>third</w:t>
      </w:r>
      <w:r>
        <w:t xml:space="preserve"> </w:t>
      </w:r>
      <w:r w:rsidRPr="00867D49">
        <w:t>proposal</w:t>
      </w:r>
      <w:r>
        <w:t xml:space="preserve"> </w:t>
      </w:r>
      <w:r w:rsidRPr="00867D49">
        <w:t>is</w:t>
      </w:r>
      <w:r>
        <w:t xml:space="preserve"> </w:t>
      </w:r>
      <w:r w:rsidRPr="00867D49">
        <w:t>to</w:t>
      </w:r>
      <w:r>
        <w:t xml:space="preserve"> </w:t>
      </w:r>
      <w:r w:rsidRPr="00867D49">
        <w:t>create</w:t>
      </w:r>
      <w:r>
        <w:t xml:space="preserve"> </w:t>
      </w:r>
      <w:r w:rsidRPr="00867D49">
        <w:t>an</w:t>
      </w:r>
      <w:r>
        <w:t xml:space="preserve"> </w:t>
      </w:r>
      <w:r w:rsidRPr="00867D49">
        <w:t>Electoral</w:t>
      </w:r>
      <w:r>
        <w:t xml:space="preserve"> </w:t>
      </w:r>
      <w:r w:rsidRPr="00867D49">
        <w:t>College</w:t>
      </w:r>
      <w:r>
        <w:t xml:space="preserve"> </w:t>
      </w:r>
      <w:r w:rsidRPr="00867D49">
        <w:t>that</w:t>
      </w:r>
      <w:r>
        <w:t xml:space="preserve"> </w:t>
      </w:r>
      <w:r w:rsidRPr="00867D49">
        <w:t>allocates</w:t>
      </w:r>
      <w:r>
        <w:t xml:space="preserve"> </w:t>
      </w:r>
      <w:r w:rsidRPr="00867D49">
        <w:t>its</w:t>
      </w:r>
      <w:r>
        <w:t xml:space="preserve"> </w:t>
      </w:r>
      <w:r w:rsidRPr="00867D49">
        <w:t>votes</w:t>
      </w:r>
      <w:r>
        <w:t xml:space="preserve"> </w:t>
      </w:r>
      <w:r w:rsidRPr="00867D49">
        <w:t>in</w:t>
      </w:r>
      <w:r>
        <w:t xml:space="preserve"> </w:t>
      </w:r>
      <w:r w:rsidRPr="00867D49">
        <w:t>a</w:t>
      </w:r>
      <w:r>
        <w:t xml:space="preserve"> </w:t>
      </w:r>
      <w:r w:rsidRPr="00867D49">
        <w:t>proportional</w:t>
      </w:r>
      <w:r>
        <w:t xml:space="preserve"> </w:t>
      </w:r>
      <w:r w:rsidRPr="00867D49">
        <w:t>or</w:t>
      </w:r>
      <w:r>
        <w:t xml:space="preserve"> </w:t>
      </w:r>
      <w:r w:rsidRPr="00867D49">
        <w:t>more</w:t>
      </w:r>
      <w:r>
        <w:t xml:space="preserve"> </w:t>
      </w:r>
      <w:r w:rsidRPr="00867D49">
        <w:t>proportional</w:t>
      </w:r>
      <w:r>
        <w:t xml:space="preserve"> </w:t>
      </w:r>
      <w:r w:rsidRPr="00867D49">
        <w:t>way</w:t>
      </w:r>
      <w:r>
        <w:t xml:space="preserve"> </w:t>
      </w:r>
      <w:r w:rsidRPr="00867D49">
        <w:t>to</w:t>
      </w:r>
      <w:r>
        <w:t xml:space="preserve"> </w:t>
      </w:r>
      <w:r w:rsidRPr="00867D49">
        <w:t>the</w:t>
      </w:r>
      <w:r>
        <w:t xml:space="preserve"> </w:t>
      </w:r>
      <w:r w:rsidRPr="00867D49">
        <w:t>state’s</w:t>
      </w:r>
      <w:r>
        <w:t xml:space="preserve"> </w:t>
      </w:r>
      <w:r w:rsidRPr="00867D49">
        <w:t>share</w:t>
      </w:r>
      <w:r>
        <w:t xml:space="preserve"> </w:t>
      </w:r>
      <w:r w:rsidRPr="00867D49">
        <w:t>of</w:t>
      </w:r>
      <w:r>
        <w:t xml:space="preserve"> </w:t>
      </w:r>
      <w:r w:rsidRPr="00867D49">
        <w:t>the</w:t>
      </w:r>
      <w:r>
        <w:t xml:space="preserve"> </w:t>
      </w:r>
      <w:r w:rsidRPr="00867D49">
        <w:t>present</w:t>
      </w:r>
      <w:r>
        <w:t xml:space="preserve"> </w:t>
      </w:r>
      <w:r w:rsidRPr="00867D49">
        <w:t>EC,</w:t>
      </w:r>
      <w:r>
        <w:t xml:space="preserve"> </w:t>
      </w:r>
      <w:r w:rsidRPr="00867D49">
        <w:t>rather</w:t>
      </w:r>
      <w:r>
        <w:t xml:space="preserve"> </w:t>
      </w:r>
      <w:r w:rsidRPr="00867D49">
        <w:t>than</w:t>
      </w:r>
      <w:r>
        <w:t xml:space="preserve"> </w:t>
      </w:r>
      <w:r w:rsidRPr="00867D49">
        <w:t>in</w:t>
      </w:r>
      <w:r>
        <w:t xml:space="preserve"> </w:t>
      </w:r>
      <w:r w:rsidRPr="00867D49">
        <w:t>terms</w:t>
      </w:r>
      <w:r>
        <w:t xml:space="preserve"> </w:t>
      </w:r>
      <w:r w:rsidRPr="00867D49">
        <w:t>of</w:t>
      </w:r>
      <w:r>
        <w:t xml:space="preserve"> </w:t>
      </w:r>
      <w:r w:rsidRPr="00867D49">
        <w:t>winner-take-all.</w:t>
      </w:r>
      <w:r>
        <w:t xml:space="preserve"> </w:t>
      </w:r>
      <w:r w:rsidRPr="00867D49">
        <w:t>Here</w:t>
      </w:r>
      <w:r>
        <w:t xml:space="preserve"> </w:t>
      </w:r>
      <w:r w:rsidRPr="00867D49">
        <w:t>there</w:t>
      </w:r>
      <w:r>
        <w:t xml:space="preserve"> </w:t>
      </w:r>
      <w:r w:rsidRPr="00867D49">
        <w:t>are</w:t>
      </w:r>
      <w:r>
        <w:t xml:space="preserve"> </w:t>
      </w:r>
      <w:r w:rsidRPr="00867D49">
        <w:t>two</w:t>
      </w:r>
      <w:r>
        <w:t xml:space="preserve"> </w:t>
      </w:r>
      <w:r w:rsidRPr="00867D49">
        <w:t>main</w:t>
      </w:r>
      <w:r>
        <w:t xml:space="preserve"> </w:t>
      </w:r>
      <w:r w:rsidRPr="00867D49">
        <w:t>variants,</w:t>
      </w:r>
      <w:r>
        <w:t xml:space="preserve"> </w:t>
      </w:r>
      <w:r w:rsidRPr="00867D49">
        <w:t>each</w:t>
      </w:r>
      <w:r>
        <w:t xml:space="preserve"> </w:t>
      </w:r>
      <w:r w:rsidRPr="00867D49">
        <w:t>of</w:t>
      </w:r>
      <w:r>
        <w:t xml:space="preserve"> </w:t>
      </w:r>
      <w:r w:rsidRPr="00867D49">
        <w:t>which</w:t>
      </w:r>
      <w:r>
        <w:t xml:space="preserve"> </w:t>
      </w:r>
      <w:r w:rsidRPr="00867D49">
        <w:t>have</w:t>
      </w:r>
      <w:r>
        <w:t xml:space="preserve"> </w:t>
      </w:r>
      <w:r w:rsidRPr="00867D49">
        <w:t>two</w:t>
      </w:r>
      <w:r>
        <w:t xml:space="preserve"> </w:t>
      </w:r>
      <w:r w:rsidRPr="00867D49">
        <w:t>minor</w:t>
      </w:r>
      <w:r>
        <w:t xml:space="preserve"> </w:t>
      </w:r>
      <w:r w:rsidRPr="00867D49">
        <w:t>distinctions.</w:t>
      </w:r>
      <w:r>
        <w:t xml:space="preserve"> </w:t>
      </w:r>
      <w:r w:rsidRPr="00867D49">
        <w:t>The</w:t>
      </w:r>
      <w:r>
        <w:t xml:space="preserve"> </w:t>
      </w:r>
      <w:r w:rsidRPr="00867D49">
        <w:t>first</w:t>
      </w:r>
      <w:r>
        <w:t xml:space="preserve"> </w:t>
      </w:r>
      <w:r w:rsidRPr="00867D49">
        <w:t>major</w:t>
      </w:r>
      <w:r>
        <w:t xml:space="preserve"> </w:t>
      </w:r>
      <w:r w:rsidRPr="00867D49">
        <w:t>variant</w:t>
      </w:r>
      <w:r>
        <w:t xml:space="preserve"> </w:t>
      </w:r>
      <w:r w:rsidRPr="00867D49">
        <w:t>uses</w:t>
      </w:r>
      <w:r>
        <w:t xml:space="preserve"> </w:t>
      </w:r>
      <w:r w:rsidRPr="00867D49">
        <w:t>the</w:t>
      </w:r>
      <w:r>
        <w:t xml:space="preserve"> </w:t>
      </w:r>
      <w:r w:rsidRPr="00867D49">
        <w:t>current</w:t>
      </w:r>
      <w:r>
        <w:t xml:space="preserve"> </w:t>
      </w:r>
      <w:r w:rsidRPr="00867D49">
        <w:t>allocation</w:t>
      </w:r>
      <w:r>
        <w:t xml:space="preserve"> </w:t>
      </w:r>
      <w:r w:rsidRPr="00867D49">
        <w:t>of</w:t>
      </w:r>
      <w:r>
        <w:t xml:space="preserve"> </w:t>
      </w:r>
      <w:r w:rsidRPr="00867D49">
        <w:t>EC</w:t>
      </w:r>
      <w:r>
        <w:t xml:space="preserve"> </w:t>
      </w:r>
      <w:r w:rsidRPr="00867D49">
        <w:t>seats,</w:t>
      </w:r>
      <w:r>
        <w:t xml:space="preserve"> </w:t>
      </w:r>
      <w:r w:rsidRPr="00867D49">
        <w:t>the</w:t>
      </w:r>
      <w:r>
        <w:t xml:space="preserve"> </w:t>
      </w:r>
      <w:r w:rsidRPr="00867D49">
        <w:t>second</w:t>
      </w:r>
      <w:r>
        <w:t xml:space="preserve"> </w:t>
      </w:r>
      <w:r w:rsidRPr="00867D49">
        <w:t>allocates</w:t>
      </w:r>
      <w:r>
        <w:t xml:space="preserve"> </w:t>
      </w:r>
      <w:r w:rsidRPr="00867D49">
        <w:t>Electors</w:t>
      </w:r>
      <w:r>
        <w:t xml:space="preserve"> </w:t>
      </w:r>
      <w:r w:rsidRPr="00867D49">
        <w:t>based</w:t>
      </w:r>
      <w:r>
        <w:t xml:space="preserve"> </w:t>
      </w:r>
      <w:r w:rsidRPr="00867D49">
        <w:t>on</w:t>
      </w:r>
      <w:r>
        <w:t xml:space="preserve"> </w:t>
      </w:r>
      <w:r w:rsidRPr="00867D49">
        <w:t>representation</w:t>
      </w:r>
      <w:r>
        <w:t xml:space="preserve"> </w:t>
      </w:r>
      <w:r w:rsidRPr="00867D49">
        <w:t>in</w:t>
      </w:r>
      <w:r>
        <w:t xml:space="preserve"> </w:t>
      </w:r>
      <w:r w:rsidRPr="00867D49">
        <w:t>the</w:t>
      </w:r>
      <w:r>
        <w:t xml:space="preserve"> </w:t>
      </w:r>
      <w:r w:rsidRPr="00867D49">
        <w:t>House</w:t>
      </w:r>
      <w:r>
        <w:t xml:space="preserve"> </w:t>
      </w:r>
      <w:r w:rsidRPr="00867D49">
        <w:t>of</w:t>
      </w:r>
      <w:r>
        <w:t xml:space="preserve"> </w:t>
      </w:r>
      <w:r w:rsidRPr="00867D49">
        <w:t>Representatives,</w:t>
      </w:r>
      <w:r>
        <w:t xml:space="preserve"> </w:t>
      </w:r>
      <w:r w:rsidRPr="00867D49">
        <w:t>i.e.,</w:t>
      </w:r>
      <w:r>
        <w:t xml:space="preserve"> </w:t>
      </w:r>
      <w:r w:rsidRPr="00867D49">
        <w:t>with</w:t>
      </w:r>
      <w:r>
        <w:t xml:space="preserve"> </w:t>
      </w:r>
      <w:r w:rsidRPr="00867D49">
        <w:t>the</w:t>
      </w:r>
      <w:r>
        <w:t xml:space="preserve"> </w:t>
      </w:r>
      <w:r w:rsidRPr="00867D49">
        <w:t>two-seat</w:t>
      </w:r>
      <w:r>
        <w:t xml:space="preserve"> </w:t>
      </w:r>
      <w:r w:rsidRPr="00867D49">
        <w:t>bonus</w:t>
      </w:r>
      <w:r>
        <w:t xml:space="preserve"> </w:t>
      </w:r>
      <w:r w:rsidRPr="00867D49">
        <w:t>eliminated.</w:t>
      </w:r>
      <w:r>
        <w:t xml:space="preserve"> </w:t>
      </w:r>
      <w:r w:rsidRPr="00867D49">
        <w:t>For</w:t>
      </w:r>
      <w:r>
        <w:t xml:space="preserve"> </w:t>
      </w:r>
      <w:r w:rsidRPr="00867D49">
        <w:t>the</w:t>
      </w:r>
      <w:r>
        <w:t xml:space="preserve"> </w:t>
      </w:r>
      <w:r w:rsidRPr="00867D49">
        <w:t>minor</w:t>
      </w:r>
      <w:r>
        <w:t xml:space="preserve"> </w:t>
      </w:r>
      <w:r w:rsidRPr="00867D49">
        <w:t>variations,</w:t>
      </w:r>
      <w:r>
        <w:t xml:space="preserve"> </w:t>
      </w:r>
      <w:r w:rsidRPr="00867D49">
        <w:rPr>
          <w:i/>
        </w:rPr>
        <w:t>Whole-Number</w:t>
      </w:r>
      <w:r>
        <w:rPr>
          <w:i/>
        </w:rPr>
        <w:t xml:space="preserve"> </w:t>
      </w:r>
      <w:r w:rsidRPr="00867D49">
        <w:rPr>
          <w:i/>
        </w:rPr>
        <w:t>Proportionality</w:t>
      </w:r>
      <w:r>
        <w:t xml:space="preserve"> </w:t>
      </w:r>
      <w:r w:rsidRPr="00867D49">
        <w:t>(C4</w:t>
      </w:r>
      <w:r>
        <w:t>, C4</w:t>
      </w:r>
      <w:r w:rsidRPr="00867D49">
        <w:t>)</w:t>
      </w:r>
      <w:r>
        <w:t xml:space="preserve"> </w:t>
      </w:r>
      <w:r w:rsidRPr="00867D49">
        <w:t>for</w:t>
      </w:r>
      <w:r>
        <w:t xml:space="preserve"> </w:t>
      </w:r>
      <w:r w:rsidRPr="00867D49">
        <w:t>both</w:t>
      </w:r>
      <w:r>
        <w:t xml:space="preserve"> </w:t>
      </w:r>
      <w:r w:rsidRPr="00867D49">
        <w:t>the</w:t>
      </w:r>
      <w:r>
        <w:t xml:space="preserve"> </w:t>
      </w:r>
      <w:r w:rsidRPr="00867D49">
        <w:t>Electoral</w:t>
      </w:r>
      <w:r>
        <w:t xml:space="preserve"> </w:t>
      </w:r>
      <w:r w:rsidRPr="00867D49">
        <w:t>College</w:t>
      </w:r>
      <w:r>
        <w:t xml:space="preserve"> </w:t>
      </w:r>
      <w:r w:rsidRPr="00867D49">
        <w:t>and</w:t>
      </w:r>
      <w:r>
        <w:t xml:space="preserve"> </w:t>
      </w:r>
      <w:r w:rsidRPr="00867D49">
        <w:t>House</w:t>
      </w:r>
      <w:r>
        <w:t xml:space="preserve"> </w:t>
      </w:r>
      <w:r w:rsidRPr="00867D49">
        <w:t>delegation</w:t>
      </w:r>
      <w:r>
        <w:t xml:space="preserve"> </w:t>
      </w:r>
      <w:r w:rsidRPr="00867D49">
        <w:t>sizes</w:t>
      </w:r>
      <w:r>
        <w:t xml:space="preserve"> </w:t>
      </w:r>
      <w:r w:rsidRPr="00867D49">
        <w:t>are</w:t>
      </w:r>
      <w:r>
        <w:t xml:space="preserve"> </w:t>
      </w:r>
      <w:r w:rsidRPr="00867D49">
        <w:t>given</w:t>
      </w:r>
      <w:r>
        <w:t xml:space="preserve"> </w:t>
      </w:r>
      <w:r w:rsidRPr="00867D49">
        <w:t>by</w:t>
      </w:r>
      <w:r>
        <w:t xml:space="preserve"> </w:t>
      </w:r>
      <w:r w:rsidRPr="00867D49">
        <w:t>the</w:t>
      </w:r>
      <w:r>
        <w:t xml:space="preserve"> </w:t>
      </w:r>
      <w:r w:rsidRPr="00867D49">
        <w:t>following</w:t>
      </w:r>
      <w:r>
        <w:t xml:space="preserve"> </w:t>
      </w:r>
      <w:r w:rsidRPr="00867D49">
        <w:t>series</w:t>
      </w:r>
      <w:r>
        <w:t xml:space="preserve"> </w:t>
      </w:r>
      <w:r w:rsidRPr="00867D49">
        <w:t>of</w:t>
      </w:r>
      <w:r>
        <w:t xml:space="preserve"> </w:t>
      </w:r>
      <w:r w:rsidRPr="00867D49">
        <w:t>equations:</w:t>
      </w:r>
    </w:p>
    <w:p w14:paraId="5C2C58F0" w14:textId="77777777" w:rsidR="00DD771F" w:rsidRPr="00770443" w:rsidRDefault="00DD771F" w:rsidP="00DD771F">
      <w:pPr>
        <w:pStyle w:val="jc-diss-equation"/>
      </w:pPr>
      <m:oMathPara>
        <m:oMath>
          <m:r>
            <w:rPr>
              <w:rFonts w:ascii="Cambria Math" w:hAnsi="Cambria Math"/>
            </w:rPr>
            <m:t>n</m:t>
          </m:r>
          <m:r>
            <m:rPr>
              <m:sty m:val="p"/>
            </m:rPr>
            <w:rPr>
              <w:rFonts w:ascii="Cambria Math" w:hAnsi="Cambria Math"/>
            </w:rPr>
            <m:t>=</m:t>
          </m:r>
          <m:nary>
            <m:naryPr>
              <m:chr m:val="∑"/>
              <m:limLoc m:val="undOvr"/>
              <m:subHide m:val="1"/>
              <m:supHide m:val="1"/>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U</m:t>
              </m:r>
            </m:e>
          </m:nary>
          <m:r>
            <w:rPr>
              <w:rFonts w:ascii="Cambria Math" w:hAnsi="Cambria Math"/>
            </w:rPr>
            <m:t>S</m:t>
          </m:r>
          <m:r>
            <m:rPr>
              <m:sty m:val="p"/>
            </m:rPr>
            <w:rPr>
              <w:rFonts w:ascii="Cambria Math" w:hAnsi="Cambria Math"/>
            </w:rPr>
            <m:t xml:space="preserve"> </m:t>
          </m:r>
          <m:r>
            <w:rPr>
              <w:rFonts w:ascii="Cambria Math" w:hAnsi="Cambria Math"/>
            </w:rPr>
            <m:t>House</m:t>
          </m:r>
          <m:r>
            <m:rPr>
              <m:sty m:val="p"/>
            </m:rPr>
            <w:rPr>
              <w:rFonts w:ascii="Cambria Math" w:hAnsi="Cambria Math"/>
            </w:rPr>
            <m:t xml:space="preserve"> </m:t>
          </m:r>
          <m:r>
            <w:rPr>
              <w:rFonts w:ascii="Cambria Math" w:hAnsi="Cambria Math"/>
            </w:rPr>
            <m:t>Seats</m:t>
          </m:r>
        </m:oMath>
      </m:oMathPara>
    </w:p>
    <w:p w14:paraId="2C5CE3B4" w14:textId="77777777" w:rsidR="00DD771F" w:rsidRPr="00770443" w:rsidRDefault="00DD771F" w:rsidP="00DD771F">
      <w:pPr>
        <w:pStyle w:val="jc-diss-equation"/>
      </w:pPr>
      <m:oMathPara>
        <m:oMath>
          <m:r>
            <w:rPr>
              <w:rFonts w:ascii="Cambria Math" w:hAnsi="Cambria Math"/>
            </w:rPr>
            <m:t>seat</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1,2,…,</m:t>
              </m:r>
              <m:r>
                <w:rPr>
                  <w:rFonts w:ascii="Cambria Math" w:hAnsi="Cambria Math"/>
                </w:rPr>
                <m:t>sea</m:t>
              </m:r>
              <m:sSub>
                <m:sSubPr>
                  <m:ctrlPr>
                    <w:rPr>
                      <w:rFonts w:ascii="Cambria Math" w:hAnsi="Cambria Math"/>
                    </w:rPr>
                  </m:ctrlPr>
                </m:sSubPr>
                <m:e>
                  <m:r>
                    <w:rPr>
                      <w:rFonts w:ascii="Cambria Math" w:hAnsi="Cambria Math"/>
                    </w:rPr>
                    <m:t>t</m:t>
                  </m:r>
                </m:e>
                <m:sub>
                  <m:r>
                    <w:rPr>
                      <w:rFonts w:ascii="Cambria Math" w:hAnsi="Cambria Math"/>
                    </w:rPr>
                    <m:t>n</m:t>
                  </m:r>
                </m:sub>
              </m:sSub>
            </m:e>
          </m:d>
        </m:oMath>
      </m:oMathPara>
    </w:p>
    <w:p w14:paraId="0298352E" w14:textId="77777777" w:rsidR="00DD771F" w:rsidRPr="00770443" w:rsidRDefault="00DD771F" w:rsidP="00DD771F">
      <w:pPr>
        <w:pStyle w:val="jc-diss-equation"/>
      </w:pPr>
      <m:oMathPara>
        <m:oMath>
          <m:r>
            <w:rPr>
              <w:rFonts w:ascii="Cambria Math" w:hAnsi="Cambria Math"/>
            </w:rPr>
            <m:t>Quot</m:t>
          </m:r>
          <m:sSub>
            <m:sSubPr>
              <m:ctrlPr>
                <w:rPr>
                  <w:rFonts w:ascii="Cambria Math" w:hAnsi="Cambria Math"/>
                </w:rPr>
              </m:ctrlPr>
            </m:sSubPr>
            <m:e>
              <m:r>
                <w:rPr>
                  <w:rFonts w:ascii="Cambria Math" w:hAnsi="Cambria Math"/>
                </w:rPr>
                <m:t>a</m:t>
              </m:r>
            </m:e>
            <m:sub>
              <m:r>
                <w:rPr>
                  <w:rFonts w:ascii="Cambria Math" w:hAnsi="Cambria Math"/>
                </w:rPr>
                <m:t>ys</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w:rPr>
                      <w:rFonts w:ascii="Cambria Math" w:hAnsi="Cambria Math"/>
                    </w:rPr>
                    <m:t>sea</m:t>
                  </m:r>
                  <m:sSub>
                    <m:sSubPr>
                      <m:ctrlPr>
                        <w:rPr>
                          <w:rFonts w:ascii="Cambria Math" w:hAnsi="Cambria Math"/>
                        </w:rPr>
                      </m:ctrlPr>
                    </m:sSubPr>
                    <m:e>
                      <m:r>
                        <w:rPr>
                          <w:rFonts w:ascii="Cambria Math" w:hAnsi="Cambria Math"/>
                        </w:rPr>
                        <m:t>t</m:t>
                      </m:r>
                    </m:e>
                    <m:sub>
                      <m:r>
                        <w:rPr>
                          <w:rFonts w:ascii="Cambria Math" w:hAnsi="Cambria Math"/>
                        </w:rPr>
                        <m:t>n</m:t>
                      </m:r>
                    </m:sub>
                  </m:sSub>
                  <m:r>
                    <m:rPr>
                      <m:sty m:val="p"/>
                    </m:rPr>
                    <w:rPr>
                      <w:rFonts w:ascii="Cambria Math" w:hAnsi="Cambria Math"/>
                    </w:rPr>
                    <m:t>×</m:t>
                  </m:r>
                  <m:d>
                    <m:dPr>
                      <m:ctrlPr>
                        <w:rPr>
                          <w:rFonts w:ascii="Cambria Math" w:hAnsi="Cambria Math"/>
                        </w:rPr>
                      </m:ctrlPr>
                    </m:dPr>
                    <m:e>
                      <m:r>
                        <w:rPr>
                          <w:rFonts w:ascii="Cambria Math" w:hAnsi="Cambria Math"/>
                        </w:rPr>
                        <m:t>sea</m:t>
                      </m:r>
                      <m:sSub>
                        <m:sSubPr>
                          <m:ctrlPr>
                            <w:rPr>
                              <w:rFonts w:ascii="Cambria Math" w:hAnsi="Cambria Math"/>
                            </w:rPr>
                          </m:ctrlPr>
                        </m:sSubPr>
                        <m:e>
                          <m:r>
                            <w:rPr>
                              <w:rFonts w:ascii="Cambria Math" w:hAnsi="Cambria Math"/>
                            </w:rPr>
                            <m:t>t</m:t>
                          </m:r>
                        </m:e>
                        <m:sub>
                          <m:r>
                            <w:rPr>
                              <w:rFonts w:ascii="Cambria Math" w:hAnsi="Cambria Math"/>
                            </w:rPr>
                            <m:t>n</m:t>
                          </m:r>
                        </m:sub>
                      </m:sSub>
                      <m:r>
                        <m:rPr>
                          <m:sty m:val="p"/>
                        </m:rPr>
                        <w:rPr>
                          <w:rFonts w:ascii="Cambria Math" w:hAnsi="Cambria Math"/>
                        </w:rPr>
                        <m:t>-1</m:t>
                      </m:r>
                    </m:e>
                  </m:d>
                </m:e>
              </m:rad>
            </m:den>
          </m:f>
        </m:oMath>
      </m:oMathPara>
    </w:p>
    <w:p w14:paraId="243CCF73" w14:textId="77777777" w:rsidR="00DD771F" w:rsidRPr="00770443" w:rsidRDefault="00DD771F" w:rsidP="00DD771F">
      <w:pPr>
        <w:pStyle w:val="jc-diss-equation"/>
      </w:pPr>
      <w:r w:rsidRPr="00770443">
        <w:t xml:space="preserve">Priority Number =  </w:t>
      </w:r>
      <m:oMath>
        <m:d>
          <m:dPr>
            <m:begChr m:val="{"/>
            <m:endChr m:val="}"/>
            <m:ctrlPr>
              <w:rPr>
                <w:rFonts w:ascii="Cambria Math" w:hAnsi="Cambria Math"/>
              </w:rPr>
            </m:ctrlPr>
          </m:dPr>
          <m:e>
            <m:f>
              <m:fPr>
                <m:type m:val="noBar"/>
                <m:ctrlPr>
                  <w:rPr>
                    <w:rFonts w:ascii="Cambria Math" w:hAnsi="Cambria Math"/>
                  </w:rPr>
                </m:ctrlPr>
              </m:fPr>
              <m:num>
                <m:sSub>
                  <m:sSubPr>
                    <m:ctrlPr>
                      <w:rPr>
                        <w:rFonts w:ascii="Cambria Math" w:hAnsi="Cambria Math"/>
                      </w:rPr>
                    </m:ctrlPr>
                  </m:sSubPr>
                  <m:e>
                    <m:r>
                      <m:rPr>
                        <m:nor/>
                      </m:rPr>
                      <m:t>Quota</m:t>
                    </m:r>
                  </m:e>
                  <m:sub>
                    <m:r>
                      <m:rPr>
                        <m:sty m:val="p"/>
                      </m:rPr>
                      <w:rPr>
                        <w:rFonts w:ascii="Cambria Math" w:hAnsi="Cambria Math"/>
                      </w:rPr>
                      <m:t>1</m:t>
                    </m:r>
                  </m:sub>
                </m:sSub>
                <m:r>
                  <m:rPr>
                    <m:sty m:val="p"/>
                  </m:rPr>
                  <w:rPr>
                    <w:rFonts w:ascii="Cambria Math" w:hAnsi="Cambria Math"/>
                  </w:rPr>
                  <m:t>× </m:t>
                </m:r>
                <m:sSub>
                  <m:sSubPr>
                    <m:ctrlPr>
                      <w:rPr>
                        <w:rFonts w:ascii="Cambria Math" w:hAnsi="Cambria Math"/>
                      </w:rPr>
                    </m:ctrlPr>
                  </m:sSubPr>
                  <m:e>
                    <m:r>
                      <m:rPr>
                        <m:nor/>
                      </m:rPr>
                      <m:t>DemVotes</m:t>
                    </m:r>
                  </m:e>
                  <m:sub>
                    <m:r>
                      <w:rPr>
                        <w:rFonts w:ascii="Cambria Math" w:hAnsi="Cambria Math"/>
                      </w:rPr>
                      <m:t>ys</m:t>
                    </m:r>
                  </m:sub>
                </m:sSub>
              </m:num>
              <m:den>
                <m:sSub>
                  <m:sSubPr>
                    <m:ctrlPr>
                      <w:rPr>
                        <w:rFonts w:ascii="Cambria Math" w:hAnsi="Cambria Math"/>
                      </w:rPr>
                    </m:ctrlPr>
                  </m:sSubPr>
                  <m:e>
                    <m:r>
                      <m:rPr>
                        <m:nor/>
                      </m:rPr>
                      <m:t>Quota</m:t>
                    </m:r>
                  </m:e>
                  <m:sub>
                    <m:r>
                      <m:rPr>
                        <m:sty m:val="p"/>
                      </m:rPr>
                      <w:rPr>
                        <w:rFonts w:ascii="Cambria Math" w:hAnsi="Cambria Math"/>
                      </w:rPr>
                      <m:t>1</m:t>
                    </m:r>
                  </m:sub>
                </m:sSub>
                <m:r>
                  <m:rPr>
                    <m:sty m:val="p"/>
                  </m:rPr>
                  <w:rPr>
                    <w:rFonts w:ascii="Cambria Math" w:hAnsi="Cambria Math"/>
                  </w:rPr>
                  <m:t>× </m:t>
                </m:r>
                <m:sSub>
                  <m:sSubPr>
                    <m:ctrlPr>
                      <w:rPr>
                        <w:rFonts w:ascii="Cambria Math" w:hAnsi="Cambria Math"/>
                      </w:rPr>
                    </m:ctrlPr>
                  </m:sSubPr>
                  <m:e>
                    <m:r>
                      <m:rPr>
                        <m:nor/>
                      </m:rPr>
                      <m:t>DemVotes</m:t>
                    </m:r>
                  </m:e>
                  <m:sub>
                    <m:r>
                      <w:rPr>
                        <w:rFonts w:ascii="Cambria Math" w:hAnsi="Cambria Math"/>
                      </w:rPr>
                      <m:t>ys</m:t>
                    </m:r>
                  </m:sub>
                </m:sSub>
              </m:den>
            </m:f>
            <m:f>
              <m:fPr>
                <m:type m:val="noBar"/>
                <m:ctrlPr>
                  <w:rPr>
                    <w:rFonts w:ascii="Cambria Math" w:hAnsi="Cambria Math"/>
                  </w:rPr>
                </m:ctrlPr>
              </m:fPr>
              <m:num>
                <m:r>
                  <m:rPr>
                    <m:sty m:val="p"/>
                  </m:rPr>
                  <w:rPr>
                    <w:rFonts w:ascii="Cambria Math" w:hAnsi="Cambria Math"/>
                  </w:rPr>
                  <m:t>;</m:t>
                </m:r>
              </m:num>
              <m:den>
                <m:r>
                  <m:rPr>
                    <m:sty m:val="p"/>
                  </m:rPr>
                  <w:rPr>
                    <w:rFonts w:ascii="Cambria Math" w:hAnsi="Cambria Math"/>
                  </w:rPr>
                  <m:t>;</m:t>
                </m:r>
              </m:den>
            </m:f>
            <m:f>
              <m:fPr>
                <m:type m:val="noBar"/>
                <m:ctrlPr>
                  <w:rPr>
                    <w:rFonts w:ascii="Cambria Math" w:hAnsi="Cambria Math"/>
                  </w:rPr>
                </m:ctrlPr>
              </m:fPr>
              <m:num>
                <m:sSub>
                  <m:sSubPr>
                    <m:ctrlPr>
                      <w:rPr>
                        <w:rFonts w:ascii="Cambria Math" w:hAnsi="Cambria Math"/>
                      </w:rPr>
                    </m:ctrlPr>
                  </m:sSubPr>
                  <m:e>
                    <m:r>
                      <m:rPr>
                        <m:nor/>
                      </m:rPr>
                      <m:t>Quota</m:t>
                    </m:r>
                  </m:e>
                  <m:sub>
                    <m:r>
                      <m:rPr>
                        <m:sty m:val="p"/>
                      </m:rPr>
                      <w:rPr>
                        <w:rFonts w:ascii="Cambria Math" w:hAnsi="Cambria Math"/>
                      </w:rPr>
                      <m:t>2</m:t>
                    </m:r>
                  </m:sub>
                </m:sSub>
                <m:r>
                  <m:rPr>
                    <m:sty m:val="p"/>
                  </m:rPr>
                  <w:rPr>
                    <w:rFonts w:ascii="Cambria Math" w:hAnsi="Cambria Math"/>
                  </w:rPr>
                  <m:t>× </m:t>
                </m:r>
                <m:sSub>
                  <m:sSubPr>
                    <m:ctrlPr>
                      <w:rPr>
                        <w:rFonts w:ascii="Cambria Math" w:hAnsi="Cambria Math"/>
                      </w:rPr>
                    </m:ctrlPr>
                  </m:sSubPr>
                  <m:e>
                    <m:r>
                      <m:rPr>
                        <m:nor/>
                      </m:rPr>
                      <m:t>DemVotes</m:t>
                    </m:r>
                  </m:e>
                  <m:sub>
                    <m:r>
                      <w:rPr>
                        <w:rFonts w:ascii="Cambria Math" w:hAnsi="Cambria Math"/>
                      </w:rPr>
                      <m:t>ys</m:t>
                    </m:r>
                  </m:sub>
                </m:sSub>
              </m:num>
              <m:den>
                <m:sSub>
                  <m:sSubPr>
                    <m:ctrlPr>
                      <w:rPr>
                        <w:rFonts w:ascii="Cambria Math" w:hAnsi="Cambria Math"/>
                      </w:rPr>
                    </m:ctrlPr>
                  </m:sSubPr>
                  <m:e>
                    <m:r>
                      <m:rPr>
                        <m:nor/>
                      </m:rPr>
                      <m:t>Quota</m:t>
                    </m:r>
                  </m:e>
                  <m:sub>
                    <m:r>
                      <m:rPr>
                        <m:sty m:val="p"/>
                      </m:rPr>
                      <w:rPr>
                        <w:rFonts w:ascii="Cambria Math" w:hAnsi="Cambria Math"/>
                      </w:rPr>
                      <m:t>2</m:t>
                    </m:r>
                  </m:sub>
                </m:sSub>
                <m:r>
                  <m:rPr>
                    <m:sty m:val="p"/>
                  </m:rPr>
                  <w:rPr>
                    <w:rFonts w:ascii="Cambria Math" w:hAnsi="Cambria Math"/>
                  </w:rPr>
                  <m:t>× </m:t>
                </m:r>
                <m:sSub>
                  <m:sSubPr>
                    <m:ctrlPr>
                      <w:rPr>
                        <w:rFonts w:ascii="Cambria Math" w:hAnsi="Cambria Math"/>
                      </w:rPr>
                    </m:ctrlPr>
                  </m:sSubPr>
                  <m:e>
                    <m:r>
                      <m:rPr>
                        <m:nor/>
                      </m:rPr>
                      <m:t>DemVotes</m:t>
                    </m:r>
                  </m:e>
                  <m:sub>
                    <m:r>
                      <w:rPr>
                        <w:rFonts w:ascii="Cambria Math" w:hAnsi="Cambria Math"/>
                      </w:rPr>
                      <m:t>ys</m:t>
                    </m:r>
                  </m:sub>
                </m:sSub>
              </m:den>
            </m:f>
            <m:f>
              <m:fPr>
                <m:type m:val="noBar"/>
                <m:ctrlPr>
                  <w:rPr>
                    <w:rFonts w:ascii="Cambria Math" w:hAnsi="Cambria Math"/>
                  </w:rPr>
                </m:ctrlPr>
              </m:fPr>
              <m:num>
                <m:r>
                  <m:rPr>
                    <m:sty m:val="p"/>
                  </m:rPr>
                  <w:rPr>
                    <w:rFonts w:ascii="Cambria Math" w:hAnsi="Cambria Math"/>
                  </w:rPr>
                  <m:t>;</m:t>
                </m:r>
              </m:num>
              <m:den>
                <m:r>
                  <m:rPr>
                    <m:sty m:val="p"/>
                  </m:rPr>
                  <w:rPr>
                    <w:rFonts w:ascii="Cambria Math" w:hAnsi="Cambria Math"/>
                  </w:rPr>
                  <m:t>;</m:t>
                </m:r>
              </m:den>
            </m:f>
            <m:f>
              <m:fPr>
                <m:type m:val="noBar"/>
                <m:ctrlPr>
                  <w:rPr>
                    <w:rFonts w:ascii="Cambria Math" w:hAnsi="Cambria Math"/>
                  </w:rPr>
                </m:ctrlPr>
              </m:fPr>
              <m:num>
                <m:r>
                  <m:rPr>
                    <m:sty m:val="p"/>
                  </m:rPr>
                  <w:rPr>
                    <w:rFonts w:ascii="Cambria Math" w:hAnsi="Cambria Math"/>
                  </w:rPr>
                  <m:t>⋯</m:t>
                </m:r>
              </m:num>
              <m:den>
                <m:r>
                  <m:rPr>
                    <m:sty m:val="p"/>
                  </m:rPr>
                  <w:rPr>
                    <w:rFonts w:ascii="Cambria Math" w:hAnsi="Cambria Math"/>
                  </w:rPr>
                  <m:t>⋯</m:t>
                </m:r>
              </m:den>
            </m:f>
            <m:f>
              <m:fPr>
                <m:type m:val="noBar"/>
                <m:ctrlPr>
                  <w:rPr>
                    <w:rFonts w:ascii="Cambria Math" w:hAnsi="Cambria Math"/>
                  </w:rPr>
                </m:ctrlPr>
              </m:fPr>
              <m:num>
                <m:r>
                  <m:rPr>
                    <m:sty m:val="p"/>
                  </m:rPr>
                  <w:rPr>
                    <w:rFonts w:ascii="Cambria Math" w:hAnsi="Cambria Math"/>
                  </w:rPr>
                  <m:t>;</m:t>
                </m:r>
              </m:num>
              <m:den>
                <m:r>
                  <m:rPr>
                    <m:sty m:val="p"/>
                  </m:rPr>
                  <w:rPr>
                    <w:rFonts w:ascii="Cambria Math" w:hAnsi="Cambria Math"/>
                  </w:rPr>
                  <m:t>;</m:t>
                </m:r>
              </m:den>
            </m:f>
            <m:f>
              <m:fPr>
                <m:type m:val="noBar"/>
                <m:ctrlPr>
                  <w:rPr>
                    <w:rFonts w:ascii="Cambria Math" w:hAnsi="Cambria Math"/>
                  </w:rPr>
                </m:ctrlPr>
              </m:fPr>
              <m:num>
                <m:sSub>
                  <m:sSubPr>
                    <m:ctrlPr>
                      <w:rPr>
                        <w:rFonts w:ascii="Cambria Math" w:hAnsi="Cambria Math"/>
                      </w:rPr>
                    </m:ctrlPr>
                  </m:sSubPr>
                  <m:e>
                    <m:r>
                      <m:rPr>
                        <m:nor/>
                      </m:rPr>
                      <m:t>Quota</m:t>
                    </m:r>
                  </m:e>
                  <m:sub>
                    <m:r>
                      <w:rPr>
                        <w:rFonts w:ascii="Cambria Math" w:hAnsi="Cambria Math"/>
                      </w:rPr>
                      <m:t>n</m:t>
                    </m:r>
                  </m:sub>
                </m:sSub>
                <m:r>
                  <m:rPr>
                    <m:sty m:val="p"/>
                  </m:rPr>
                  <w:rPr>
                    <w:rFonts w:ascii="Cambria Math" w:hAnsi="Cambria Math"/>
                  </w:rPr>
                  <m:t>× </m:t>
                </m:r>
                <m:sSub>
                  <m:sSubPr>
                    <m:ctrlPr>
                      <w:rPr>
                        <w:rFonts w:ascii="Cambria Math" w:hAnsi="Cambria Math"/>
                      </w:rPr>
                    </m:ctrlPr>
                  </m:sSubPr>
                  <m:e>
                    <m:r>
                      <m:rPr>
                        <m:nor/>
                      </m:rPr>
                      <m:t>DemVotes</m:t>
                    </m:r>
                  </m:e>
                  <m:sub>
                    <m:r>
                      <w:rPr>
                        <w:rFonts w:ascii="Cambria Math" w:hAnsi="Cambria Math"/>
                      </w:rPr>
                      <m:t>ys</m:t>
                    </m:r>
                  </m:sub>
                </m:sSub>
              </m:num>
              <m:den>
                <m:sSub>
                  <m:sSubPr>
                    <m:ctrlPr>
                      <w:rPr>
                        <w:rFonts w:ascii="Cambria Math" w:hAnsi="Cambria Math"/>
                      </w:rPr>
                    </m:ctrlPr>
                  </m:sSubPr>
                  <m:e>
                    <m:r>
                      <m:rPr>
                        <m:nor/>
                      </m:rPr>
                      <m:t>Quota</m:t>
                    </m:r>
                  </m:e>
                  <m:sub>
                    <m:r>
                      <w:rPr>
                        <w:rFonts w:ascii="Cambria Math" w:hAnsi="Cambria Math"/>
                      </w:rPr>
                      <m:t>n</m:t>
                    </m:r>
                  </m:sub>
                </m:sSub>
                <m:r>
                  <m:rPr>
                    <m:sty m:val="p"/>
                  </m:rPr>
                  <w:rPr>
                    <w:rFonts w:ascii="Cambria Math" w:hAnsi="Cambria Math"/>
                  </w:rPr>
                  <m:t>× </m:t>
                </m:r>
                <m:sSub>
                  <m:sSubPr>
                    <m:ctrlPr>
                      <w:rPr>
                        <w:rFonts w:ascii="Cambria Math" w:hAnsi="Cambria Math"/>
                      </w:rPr>
                    </m:ctrlPr>
                  </m:sSubPr>
                  <m:e>
                    <m:r>
                      <m:rPr>
                        <m:nor/>
                      </m:rPr>
                      <m:t>DemVotes</m:t>
                    </m:r>
                  </m:e>
                  <m:sub>
                    <m:r>
                      <w:rPr>
                        <w:rFonts w:ascii="Cambria Math" w:hAnsi="Cambria Math"/>
                      </w:rPr>
                      <m:t>ys</m:t>
                    </m:r>
                  </m:sub>
                </m:sSub>
              </m:den>
            </m:f>
          </m:e>
        </m:d>
      </m:oMath>
    </w:p>
    <w:p w14:paraId="4BEF28EC" w14:textId="77777777" w:rsidR="00DD771F" w:rsidRPr="00867D49" w:rsidRDefault="00DD771F" w:rsidP="00DD771F">
      <w:pPr>
        <w:pStyle w:val="BodyText"/>
        <w:jc w:val="both"/>
        <w:rPr>
          <w:rFonts w:ascii="Avenir Book" w:hAnsi="Avenir Book"/>
        </w:rPr>
      </w:pPr>
      <w:r w:rsidRPr="00867D49">
        <w:rPr>
          <w:rFonts w:ascii="Avenir Book" w:hAnsi="Avenir Book"/>
        </w:rPr>
        <w:lastRenderedPageBreak/>
        <w:t>Where</w:t>
      </w:r>
      <w:r>
        <w:rPr>
          <w:rFonts w:ascii="Avenir Book" w:hAnsi="Avenir Book"/>
        </w:rPr>
        <w:t xml:space="preserve"> </w:t>
      </w:r>
      <w:r w:rsidRPr="00867D49">
        <w:rPr>
          <w:rFonts w:ascii="Avenir Book" w:hAnsi="Avenir Book"/>
        </w:rPr>
        <w:t>the</w:t>
      </w:r>
      <w:r>
        <w:rPr>
          <w:rFonts w:ascii="Avenir Book" w:hAnsi="Avenir Book"/>
        </w:rPr>
        <w:t xml:space="preserve"> </w:t>
      </w:r>
      <w:r w:rsidRPr="00867D49">
        <w:rPr>
          <w:rFonts w:ascii="Avenir Book" w:hAnsi="Avenir Book"/>
          <w:i/>
        </w:rPr>
        <w:t>Priority</w:t>
      </w:r>
      <w:r>
        <w:rPr>
          <w:rFonts w:ascii="Avenir Book" w:hAnsi="Avenir Book"/>
          <w:i/>
        </w:rPr>
        <w:t xml:space="preserve"> </w:t>
      </w:r>
      <w:r w:rsidRPr="00867D49">
        <w:rPr>
          <w:rFonts w:ascii="Avenir Book" w:hAnsi="Avenir Book"/>
          <w:i/>
        </w:rPr>
        <w:t>Numbers</w:t>
      </w:r>
      <w:r>
        <w:rPr>
          <w:rFonts w:ascii="Avenir Book" w:hAnsi="Avenir Book"/>
        </w:rPr>
        <w:t xml:space="preserve"> </w:t>
      </w:r>
      <w:r w:rsidRPr="00867D49">
        <w:rPr>
          <w:rFonts w:ascii="Avenir Book" w:hAnsi="Avenir Book"/>
        </w:rPr>
        <w:t>are</w:t>
      </w:r>
      <w:r>
        <w:rPr>
          <w:rFonts w:ascii="Avenir Book" w:hAnsi="Avenir Book"/>
        </w:rPr>
        <w:t xml:space="preserve"> </w:t>
      </w:r>
      <w:r w:rsidRPr="00867D49">
        <w:rPr>
          <w:rFonts w:ascii="Avenir Book" w:hAnsi="Avenir Book"/>
        </w:rPr>
        <w:t>ordered</w:t>
      </w:r>
      <w:r>
        <w:rPr>
          <w:rFonts w:ascii="Avenir Book" w:hAnsi="Avenir Book"/>
        </w:rPr>
        <w:t xml:space="preserve"> </w:t>
      </w:r>
      <w:r w:rsidRPr="00867D49">
        <w:rPr>
          <w:rFonts w:ascii="Avenir Book" w:hAnsi="Avenir Book"/>
        </w:rPr>
        <w:t>and</w:t>
      </w:r>
      <w:r>
        <w:rPr>
          <w:rFonts w:ascii="Avenir Book" w:hAnsi="Avenir Book"/>
        </w:rPr>
        <w:t xml:space="preserve"> </w:t>
      </w:r>
      <w:r w:rsidRPr="00867D49">
        <w:rPr>
          <w:rFonts w:ascii="Avenir Book" w:hAnsi="Avenir Book"/>
        </w:rPr>
        <w:t>the</w:t>
      </w:r>
      <w:r>
        <w:rPr>
          <w:rFonts w:ascii="Avenir Book" w:hAnsi="Avenir Book"/>
        </w:rPr>
        <w:t xml:space="preserve"> </w:t>
      </w:r>
      <w:r w:rsidRPr="00867D49">
        <w:rPr>
          <w:rFonts w:ascii="Avenir Book" w:hAnsi="Avenir Book"/>
          <w:i/>
        </w:rPr>
        <w:t>n</w:t>
      </w:r>
      <w:r>
        <w:rPr>
          <w:rFonts w:ascii="Avenir Book" w:hAnsi="Avenir Book"/>
        </w:rPr>
        <w:t xml:space="preserve"> </w:t>
      </w:r>
      <w:r w:rsidRPr="00867D49">
        <w:rPr>
          <w:rFonts w:ascii="Avenir Book" w:hAnsi="Avenir Book"/>
        </w:rPr>
        <w:t>-</w:t>
      </w:r>
      <w:r>
        <w:rPr>
          <w:rFonts w:ascii="Avenir Book" w:hAnsi="Avenir Book"/>
        </w:rPr>
        <w:t xml:space="preserve"> </w:t>
      </w:r>
      <w:r w:rsidRPr="00867D49">
        <w:rPr>
          <w:rFonts w:ascii="Avenir Book" w:hAnsi="Avenir Book"/>
        </w:rPr>
        <w:t>top</w:t>
      </w:r>
      <w:r>
        <w:rPr>
          <w:rFonts w:ascii="Avenir Book" w:hAnsi="Avenir Book"/>
        </w:rPr>
        <w:t xml:space="preserve"> </w:t>
      </w:r>
      <w:r w:rsidRPr="00867D49">
        <w:rPr>
          <w:rFonts w:ascii="Avenir Book" w:hAnsi="Avenir Book"/>
        </w:rPr>
        <w:t>priority</w:t>
      </w:r>
      <w:r>
        <w:rPr>
          <w:rFonts w:ascii="Avenir Book" w:hAnsi="Avenir Book"/>
        </w:rPr>
        <w:t xml:space="preserve"> </w:t>
      </w:r>
      <w:r w:rsidRPr="00867D49">
        <w:rPr>
          <w:rFonts w:ascii="Avenir Book" w:hAnsi="Avenir Book"/>
        </w:rPr>
        <w:t>numbers</w:t>
      </w:r>
      <w:r>
        <w:rPr>
          <w:rFonts w:ascii="Avenir Book" w:hAnsi="Avenir Book"/>
        </w:rPr>
        <w:t xml:space="preserve"> </w:t>
      </w:r>
      <w:r w:rsidRPr="00867D49">
        <w:rPr>
          <w:rFonts w:ascii="Avenir Book" w:hAnsi="Avenir Book"/>
        </w:rPr>
        <w:t>are</w:t>
      </w:r>
      <w:r>
        <w:rPr>
          <w:rFonts w:ascii="Avenir Book" w:hAnsi="Avenir Book"/>
        </w:rPr>
        <w:t xml:space="preserve"> </w:t>
      </w:r>
      <w:r w:rsidRPr="00867D49">
        <w:rPr>
          <w:rFonts w:ascii="Avenir Book" w:hAnsi="Avenir Book"/>
        </w:rPr>
        <w:t>allocated</w:t>
      </w:r>
      <w:r>
        <w:rPr>
          <w:rFonts w:ascii="Avenir Book" w:hAnsi="Avenir Book"/>
        </w:rPr>
        <w:t xml:space="preserve"> </w:t>
      </w:r>
      <w:r w:rsidRPr="00867D49">
        <w:rPr>
          <w:rFonts w:ascii="Avenir Book" w:hAnsi="Avenir Book"/>
        </w:rPr>
        <w:t>to</w:t>
      </w:r>
      <w:r>
        <w:rPr>
          <w:rFonts w:ascii="Avenir Book" w:hAnsi="Avenir Book"/>
        </w:rPr>
        <w:t xml:space="preserve"> </w:t>
      </w:r>
      <w:r w:rsidRPr="00867D49">
        <w:rPr>
          <w:rFonts w:ascii="Avenir Book" w:hAnsi="Avenir Book"/>
        </w:rPr>
        <w:t>each</w:t>
      </w:r>
      <w:r>
        <w:rPr>
          <w:rFonts w:ascii="Avenir Book" w:hAnsi="Avenir Book"/>
        </w:rPr>
        <w:t xml:space="preserve"> </w:t>
      </w:r>
      <w:r w:rsidRPr="00867D49">
        <w:rPr>
          <w:rFonts w:ascii="Avenir Book" w:hAnsi="Avenir Book"/>
        </w:rPr>
        <w:t>party.</w:t>
      </w:r>
    </w:p>
    <w:p w14:paraId="3101D4C8" w14:textId="77777777" w:rsidR="00DD771F" w:rsidRPr="00867D49" w:rsidRDefault="00DD771F" w:rsidP="00DD771F">
      <w:pPr>
        <w:pStyle w:val="BodyText"/>
        <w:ind w:left="720" w:firstLine="720"/>
        <w:jc w:val="both"/>
        <w:rPr>
          <w:rFonts w:ascii="Avenir Book" w:hAnsi="Avenir Book"/>
        </w:rPr>
      </w:pPr>
      <m:oMathPara>
        <m:oMath>
          <m:r>
            <w:rPr>
              <w:rFonts w:ascii="Cambria Math" w:hAnsi="Cambria Math"/>
            </w:rPr>
            <m:t>Elector</m:t>
          </m:r>
          <m:sSub>
            <m:sSubPr>
              <m:ctrlPr>
                <w:rPr>
                  <w:rFonts w:ascii="Cambria Math" w:hAnsi="Cambria Math"/>
                </w:rPr>
              </m:ctrlPr>
            </m:sSubPr>
            <m:e>
              <m:r>
                <w:rPr>
                  <w:rFonts w:ascii="Cambria Math" w:hAnsi="Cambria Math"/>
                </w:rPr>
                <m:t>s</m:t>
              </m:r>
            </m:e>
            <m:sub>
              <m:r>
                <w:rPr>
                  <w:rFonts w:ascii="Cambria Math" w:hAnsi="Cambria Math"/>
                </w:rPr>
                <m:t>1-n</m:t>
              </m:r>
            </m:sub>
          </m:sSub>
          <m:r>
            <w:rPr>
              <w:rFonts w:ascii="Cambria Math" w:hAnsi="Cambria Math"/>
            </w:rPr>
            <m:t>⊇Priority Numbe</m:t>
          </m:r>
          <m:sSub>
            <m:sSubPr>
              <m:ctrlPr>
                <w:rPr>
                  <w:rFonts w:ascii="Cambria Math" w:hAnsi="Cambria Math"/>
                </w:rPr>
              </m:ctrlPr>
            </m:sSubPr>
            <m:e>
              <m:r>
                <w:rPr>
                  <w:rFonts w:ascii="Cambria Math" w:hAnsi="Cambria Math"/>
                </w:rPr>
                <m:t>r</m:t>
              </m:r>
            </m:e>
            <m:sub>
              <m:r>
                <w:rPr>
                  <w:rFonts w:ascii="Cambria Math" w:hAnsi="Cambria Math"/>
                </w:rPr>
                <m:t>y</m:t>
              </m:r>
            </m:sub>
          </m:sSub>
        </m:oMath>
      </m:oMathPara>
    </w:p>
    <w:p w14:paraId="2E4CB77A" w14:textId="77777777" w:rsidR="00DD771F" w:rsidRPr="00867D49" w:rsidRDefault="00DD771F" w:rsidP="00DD771F">
      <w:pPr>
        <w:pStyle w:val="jc-diss-equation"/>
      </w:pPr>
      <w:r w:rsidRPr="00867D49">
        <w:t>(</w:t>
      </w:r>
      <w:r>
        <w:t xml:space="preserve">C4, </w:t>
      </w:r>
      <w:r w:rsidRPr="00867D49">
        <w:t>C</w:t>
      </w:r>
      <w:r>
        <w:t>5</w:t>
      </w:r>
      <w:r w:rsidRPr="00867D49">
        <w:t>)</w:t>
      </w:r>
      <w:r>
        <w:t xml:space="preserve"> </w:t>
      </w:r>
      <w:r w:rsidRPr="00867D49">
        <w:t>Whole</w:t>
      </w:r>
      <w:r>
        <w:t xml:space="preserve"> </w:t>
      </w:r>
      <w:r w:rsidRPr="00867D49">
        <w:t>Number</w:t>
      </w:r>
      <w:r>
        <w:t xml:space="preserve"> </w:t>
      </w:r>
      <w:r w:rsidRPr="00867D49">
        <w:t>Proportionality</w:t>
      </w:r>
      <w:r>
        <w:t xml:space="preserve"> </w:t>
      </w:r>
      <w:r w:rsidRPr="00867D49">
        <w:t>=</w:t>
      </w:r>
      <w:r>
        <w:t xml:space="preserve">  </w:t>
      </w:r>
      <m:oMath>
        <m:f>
          <m:fPr>
            <m:ctrlPr>
              <w:rPr>
                <w:rFonts w:ascii="Cambria Math" w:hAnsi="Cambria Math"/>
              </w:rPr>
            </m:ctrlPr>
          </m:fPr>
          <m:num>
            <m:nary>
              <m:naryPr>
                <m:chr m:val="∑"/>
                <m:limLoc m:val="undOvr"/>
                <m:subHide m:val="1"/>
                <m:supHide m:val="1"/>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E</m:t>
                </m:r>
              </m:e>
            </m:nary>
            <m:r>
              <w:rPr>
                <w:rFonts w:ascii="Cambria Math" w:hAnsi="Cambria Math"/>
              </w:rPr>
              <m:t>lector</m:t>
            </m:r>
            <m:sSub>
              <m:sSubPr>
                <m:ctrlPr>
                  <w:rPr>
                    <w:rFonts w:ascii="Cambria Math" w:hAnsi="Cambria Math"/>
                  </w:rPr>
                </m:ctrlPr>
              </m:sSubPr>
              <m:e>
                <m:r>
                  <w:rPr>
                    <w:rFonts w:ascii="Cambria Math" w:hAnsi="Cambria Math"/>
                  </w:rPr>
                  <m:t>s</m:t>
                </m:r>
              </m:e>
              <m:sub>
                <m:r>
                  <w:rPr>
                    <w:rFonts w:ascii="Cambria Math" w:hAnsi="Cambria Math"/>
                  </w:rPr>
                  <m:t>yDEM</m:t>
                </m:r>
              </m:sub>
            </m:sSub>
          </m:num>
          <m:den>
            <m:nary>
              <m:naryPr>
                <m:chr m:val="∑"/>
                <m:limLoc m:val="undOvr"/>
                <m:subHide m:val="1"/>
                <m:supHide m:val="1"/>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E</m:t>
                </m:r>
              </m:e>
            </m:nary>
            <m:r>
              <w:rPr>
                <w:rFonts w:ascii="Cambria Math" w:hAnsi="Cambria Math"/>
              </w:rPr>
              <m:t>lector</m:t>
            </m:r>
            <m:sSub>
              <m:sSubPr>
                <m:ctrlPr>
                  <w:rPr>
                    <w:rFonts w:ascii="Cambria Math" w:hAnsi="Cambria Math"/>
                  </w:rPr>
                </m:ctrlPr>
              </m:sSubPr>
              <m:e>
                <m:r>
                  <w:rPr>
                    <w:rFonts w:ascii="Cambria Math" w:hAnsi="Cambria Math"/>
                  </w:rPr>
                  <m:t>s</m:t>
                </m:r>
              </m:e>
              <m:sub>
                <m:r>
                  <w:rPr>
                    <w:rFonts w:ascii="Cambria Math" w:hAnsi="Cambria Math"/>
                  </w:rPr>
                  <m:t>y</m:t>
                </m:r>
              </m:sub>
            </m:sSub>
          </m:den>
        </m:f>
      </m:oMath>
    </w:p>
    <w:p w14:paraId="50278D59" w14:textId="77777777" w:rsidR="00DD771F" w:rsidRPr="00867D49" w:rsidRDefault="00DD771F" w:rsidP="00DD771F">
      <w:pPr>
        <w:pStyle w:val="jc-diss-p"/>
      </w:pPr>
      <w:r w:rsidRPr="00867D49">
        <w:t>The</w:t>
      </w:r>
      <w:r>
        <w:t xml:space="preserve"> </w:t>
      </w:r>
      <w:r w:rsidRPr="00867D49">
        <w:t>second</w:t>
      </w:r>
      <w:r>
        <w:t xml:space="preserve"> </w:t>
      </w:r>
      <w:r w:rsidRPr="00867D49">
        <w:t>minor</w:t>
      </w:r>
      <w:r>
        <w:t xml:space="preserve"> </w:t>
      </w:r>
      <w:r w:rsidRPr="00867D49">
        <w:t>variation</w:t>
      </w:r>
      <w:r>
        <w:t xml:space="preserve"> </w:t>
      </w:r>
      <w:r w:rsidRPr="00867D49">
        <w:t>is</w:t>
      </w:r>
      <w:r>
        <w:t xml:space="preserve"> </w:t>
      </w:r>
      <w:r w:rsidRPr="00867D49">
        <w:t>the</w:t>
      </w:r>
      <w:r>
        <w:t xml:space="preserve"> </w:t>
      </w:r>
      <w:r w:rsidRPr="00867D49">
        <w:rPr>
          <w:i/>
        </w:rPr>
        <w:t>Fractional</w:t>
      </w:r>
      <w:r>
        <w:rPr>
          <w:i/>
        </w:rPr>
        <w:t xml:space="preserve"> </w:t>
      </w:r>
      <w:r w:rsidRPr="00867D49">
        <w:rPr>
          <w:i/>
        </w:rPr>
        <w:t>Proportionality</w:t>
      </w:r>
      <w:r>
        <w:t xml:space="preserve"> </w:t>
      </w:r>
      <w:r w:rsidRPr="00867D49">
        <w:t>(C</w:t>
      </w:r>
      <w:r>
        <w:t>6</w:t>
      </w:r>
      <w:r w:rsidRPr="00867D49">
        <w:t>),</w:t>
      </w:r>
      <w:r>
        <w:t xml:space="preserve"> </w:t>
      </w:r>
      <w:r w:rsidRPr="00867D49">
        <w:t>where</w:t>
      </w:r>
      <w:r>
        <w:t xml:space="preserve"> </w:t>
      </w:r>
      <w:r w:rsidRPr="00867D49">
        <w:t>Electors</w:t>
      </w:r>
      <w:r>
        <w:t xml:space="preserve"> </w:t>
      </w:r>
      <w:r w:rsidRPr="00867D49">
        <w:t>are</w:t>
      </w:r>
      <w:r>
        <w:t xml:space="preserve"> </w:t>
      </w:r>
      <w:r w:rsidRPr="00867D49">
        <w:t>abolished,</w:t>
      </w:r>
      <w:r>
        <w:t xml:space="preserve"> </w:t>
      </w:r>
      <w:r w:rsidRPr="00867D49">
        <w:t>and</w:t>
      </w:r>
      <w:r>
        <w:t xml:space="preserve"> </w:t>
      </w:r>
      <w:r w:rsidRPr="00867D49">
        <w:t>candidates</w:t>
      </w:r>
      <w:r>
        <w:t xml:space="preserve"> </w:t>
      </w:r>
      <w:r w:rsidRPr="00867D49">
        <w:t>receive</w:t>
      </w:r>
      <w:r>
        <w:t xml:space="preserve"> </w:t>
      </w:r>
      <w:r w:rsidRPr="00867D49">
        <w:t>their</w:t>
      </w:r>
      <w:r>
        <w:t xml:space="preserve"> </w:t>
      </w:r>
      <w:r w:rsidRPr="00867D49">
        <w:t>share</w:t>
      </w:r>
      <w:r>
        <w:t xml:space="preserve"> </w:t>
      </w:r>
      <w:r w:rsidRPr="00867D49">
        <w:t>of</w:t>
      </w:r>
      <w:r>
        <w:t xml:space="preserve"> </w:t>
      </w:r>
      <w:r w:rsidRPr="00867D49">
        <w:t>the</w:t>
      </w:r>
      <w:r>
        <w:t xml:space="preserve"> </w:t>
      </w:r>
      <w:r w:rsidRPr="00867D49">
        <w:t>state-wide</w:t>
      </w:r>
      <w:r>
        <w:t xml:space="preserve"> </w:t>
      </w:r>
      <w:r w:rsidRPr="00867D49">
        <w:t>vote</w:t>
      </w:r>
      <w:r>
        <w:t xml:space="preserve"> </w:t>
      </w:r>
      <w:r w:rsidRPr="00867D49">
        <w:t>rounded</w:t>
      </w:r>
      <w:r>
        <w:t xml:space="preserve"> </w:t>
      </w:r>
      <w:r w:rsidRPr="00867D49">
        <w:t>to</w:t>
      </w:r>
      <w:r>
        <w:t xml:space="preserve"> </w:t>
      </w:r>
      <w:r w:rsidRPr="00867D49">
        <w:t>the</w:t>
      </w:r>
      <w:r>
        <w:t xml:space="preserve"> </w:t>
      </w:r>
      <w:r w:rsidRPr="00867D49">
        <w:t>third</w:t>
      </w:r>
      <w:r>
        <w:t xml:space="preserve"> </w:t>
      </w:r>
      <w:r w:rsidRPr="00867D49">
        <w:t>decimal.</w:t>
      </w:r>
      <w:r>
        <w:t xml:space="preserve"> </w:t>
      </w:r>
      <w:r w:rsidRPr="00867D49">
        <w:t>This</w:t>
      </w:r>
      <w:r>
        <w:t xml:space="preserve"> </w:t>
      </w:r>
      <w:r w:rsidRPr="00867D49">
        <w:t>variant</w:t>
      </w:r>
      <w:r>
        <w:t xml:space="preserve"> </w:t>
      </w:r>
      <w:r w:rsidRPr="00867D49">
        <w:t>has</w:t>
      </w:r>
      <w:r>
        <w:t xml:space="preserve"> </w:t>
      </w:r>
      <w:r w:rsidRPr="00867D49">
        <w:t>been</w:t>
      </w:r>
      <w:r>
        <w:t xml:space="preserve"> </w:t>
      </w:r>
      <w:r w:rsidRPr="00867D49">
        <w:t>proposed</w:t>
      </w:r>
      <w:r>
        <w:t xml:space="preserve"> </w:t>
      </w:r>
      <w:r w:rsidRPr="00867D49">
        <w:t>numerous</w:t>
      </w:r>
      <w:r>
        <w:t xml:space="preserve"> </w:t>
      </w:r>
      <w:r w:rsidRPr="00867D49">
        <w:t>times</w:t>
      </w:r>
      <w:r>
        <w:t xml:space="preserve"> </w:t>
      </w:r>
      <w:r w:rsidRPr="00867D49">
        <w:t>and</w:t>
      </w:r>
      <w:r>
        <w:t xml:space="preserve"> </w:t>
      </w:r>
      <w:r w:rsidRPr="00867D49">
        <w:t>was</w:t>
      </w:r>
      <w:r>
        <w:t xml:space="preserve"> </w:t>
      </w:r>
      <w:r w:rsidRPr="00867D49">
        <w:t>passed</w:t>
      </w:r>
      <w:r>
        <w:t xml:space="preserve"> </w:t>
      </w:r>
      <w:r w:rsidRPr="00867D49">
        <w:t>by</w:t>
      </w:r>
      <w:r>
        <w:t xml:space="preserve"> </w:t>
      </w:r>
      <w:r w:rsidRPr="00867D49">
        <w:t>the</w:t>
      </w:r>
      <w:r>
        <w:t xml:space="preserve"> </w:t>
      </w:r>
      <w:r w:rsidRPr="00867D49">
        <w:t>US</w:t>
      </w:r>
      <w:r>
        <w:t xml:space="preserve"> </w:t>
      </w:r>
      <w:r w:rsidRPr="00867D49">
        <w:t>Senate</w:t>
      </w:r>
      <w:r>
        <w:t xml:space="preserve"> </w:t>
      </w:r>
      <w:r w:rsidRPr="00867D49">
        <w:t>in</w:t>
      </w:r>
      <w:r>
        <w:t xml:space="preserve"> </w:t>
      </w:r>
      <w:r w:rsidRPr="00867D49">
        <w:t>1950</w:t>
      </w:r>
      <w:r>
        <w:t xml:space="preserve"> </w:t>
      </w:r>
      <w:r w:rsidRPr="00867D49">
        <w:t>under</w:t>
      </w:r>
      <w:r>
        <w:t xml:space="preserve"> </w:t>
      </w:r>
      <w:r w:rsidRPr="00867D49">
        <w:t>what</w:t>
      </w:r>
      <w:r>
        <w:t xml:space="preserve"> </w:t>
      </w:r>
      <w:r w:rsidRPr="00867D49">
        <w:t>was</w:t>
      </w:r>
      <w:r>
        <w:t xml:space="preserve"> </w:t>
      </w:r>
      <w:r w:rsidRPr="00867D49">
        <w:t>known</w:t>
      </w:r>
      <w:r>
        <w:t xml:space="preserve"> </w:t>
      </w:r>
      <w:r w:rsidRPr="00867D49">
        <w:t>as</w:t>
      </w:r>
      <w:r>
        <w:t xml:space="preserve"> </w:t>
      </w:r>
      <w:r w:rsidRPr="00867D49">
        <w:t>the</w:t>
      </w:r>
      <w:r>
        <w:t xml:space="preserve"> </w:t>
      </w:r>
      <w:r w:rsidRPr="00867D49">
        <w:t>Lodge-Gossett</w:t>
      </w:r>
      <w:r>
        <w:t xml:space="preserve"> </w:t>
      </w:r>
      <w:r w:rsidRPr="00867D49">
        <w:t>amendment</w:t>
      </w:r>
      <w:r>
        <w:t xml:space="preserve"> </w:t>
      </w:r>
      <w:r w:rsidRPr="00867D49">
        <w:t>(S.J.</w:t>
      </w:r>
      <w:r>
        <w:t xml:space="preserve"> </w:t>
      </w:r>
      <w:r w:rsidRPr="00867D49">
        <w:t>Res.</w:t>
      </w:r>
      <w:r>
        <w:t xml:space="preserve"> </w:t>
      </w:r>
      <w:r w:rsidRPr="00867D49">
        <w:t>2</w:t>
      </w:r>
      <w:r>
        <w:t xml:space="preserve"> </w:t>
      </w:r>
      <w:r w:rsidRPr="00867D49">
        <w:t>of</w:t>
      </w:r>
      <w:r>
        <w:t xml:space="preserve"> </w:t>
      </w:r>
      <w:r w:rsidRPr="00867D49">
        <w:t>the</w:t>
      </w:r>
      <w:r>
        <w:t xml:space="preserve"> </w:t>
      </w:r>
      <w:r w:rsidRPr="00867D49">
        <w:t>81st</w:t>
      </w:r>
      <w:r>
        <w:t xml:space="preserve"> </w:t>
      </w:r>
      <w:r w:rsidRPr="00867D49">
        <w:t>Congress).</w:t>
      </w:r>
      <w:r>
        <w:t xml:space="preserve"> </w:t>
      </w:r>
      <w:r w:rsidRPr="00867D49">
        <w:t>The</w:t>
      </w:r>
      <w:r>
        <w:t xml:space="preserve"> </w:t>
      </w:r>
      <w:r w:rsidRPr="00867D49">
        <w:rPr>
          <w:i/>
        </w:rPr>
        <w:t>Fractional</w:t>
      </w:r>
      <w:r>
        <w:rPr>
          <w:i/>
        </w:rPr>
        <w:t xml:space="preserve"> </w:t>
      </w:r>
      <w:r w:rsidRPr="00867D49">
        <w:rPr>
          <w:i/>
        </w:rPr>
        <w:t>Proportionality</w:t>
      </w:r>
      <w:r>
        <w:t xml:space="preserve"> </w:t>
      </w:r>
      <w:r w:rsidRPr="00867D49">
        <w:t>(C</w:t>
      </w:r>
      <w:r>
        <w:t>6</w:t>
      </w:r>
      <w:r w:rsidRPr="00867D49">
        <w:t>)</w:t>
      </w:r>
      <w:r>
        <w:t xml:space="preserve"> </w:t>
      </w:r>
      <w:r w:rsidRPr="00867D49">
        <w:t>alternative</w:t>
      </w:r>
      <w:r>
        <w:t xml:space="preserve"> </w:t>
      </w:r>
      <w:r w:rsidRPr="00867D49">
        <w:t>results</w:t>
      </w:r>
      <w:r>
        <w:t xml:space="preserve"> </w:t>
      </w:r>
      <w:r w:rsidRPr="00867D49">
        <w:t>in</w:t>
      </w:r>
      <w:r>
        <w:t xml:space="preserve"> </w:t>
      </w:r>
      <w:r w:rsidRPr="00867D49">
        <w:t>an</w:t>
      </w:r>
      <w:r>
        <w:t xml:space="preserve"> </w:t>
      </w:r>
      <w:r w:rsidRPr="00867D49">
        <w:t>increase</w:t>
      </w:r>
      <w:r>
        <w:t xml:space="preserve"> </w:t>
      </w:r>
      <w:r w:rsidRPr="00867D49">
        <w:t>in</w:t>
      </w:r>
      <w:r>
        <w:t xml:space="preserve"> </w:t>
      </w:r>
      <w:r w:rsidRPr="00867D49">
        <w:t>proportionality</w:t>
      </w:r>
      <w:r>
        <w:t xml:space="preserve"> </w:t>
      </w:r>
      <w:r w:rsidRPr="00867D49">
        <w:t>from</w:t>
      </w:r>
      <w:r>
        <w:t xml:space="preserve"> </w:t>
      </w:r>
      <w:r w:rsidRPr="00867D49">
        <w:rPr>
          <w:i/>
        </w:rPr>
        <w:t>Whole-Number</w:t>
      </w:r>
      <w:r>
        <w:rPr>
          <w:i/>
        </w:rPr>
        <w:t xml:space="preserve"> </w:t>
      </w:r>
      <w:r w:rsidRPr="00867D49">
        <w:rPr>
          <w:i/>
        </w:rPr>
        <w:t>Proportionality</w:t>
      </w:r>
      <w:r>
        <w:t xml:space="preserve"> </w:t>
      </w:r>
      <w:r w:rsidRPr="00867D49">
        <w:t>but</w:t>
      </w:r>
      <w:r>
        <w:t xml:space="preserve"> </w:t>
      </w:r>
      <w:r w:rsidRPr="00867D49">
        <w:t>is</w:t>
      </w:r>
      <w:r>
        <w:t xml:space="preserve"> </w:t>
      </w:r>
      <w:r w:rsidRPr="00867D49">
        <w:t>less</w:t>
      </w:r>
      <w:r>
        <w:t xml:space="preserve"> </w:t>
      </w:r>
      <w:r w:rsidRPr="00867D49">
        <w:t>proportional</w:t>
      </w:r>
      <w:r>
        <w:t xml:space="preserve"> </w:t>
      </w:r>
      <w:r w:rsidRPr="00867D49">
        <w:t>then</w:t>
      </w:r>
      <w:r>
        <w:t xml:space="preserve"> </w:t>
      </w:r>
      <w:r w:rsidRPr="00867D49">
        <w:rPr>
          <w:i/>
        </w:rPr>
        <w:t>Popular</w:t>
      </w:r>
      <w:r>
        <w:rPr>
          <w:i/>
        </w:rPr>
        <w:t xml:space="preserve"> </w:t>
      </w:r>
      <w:r w:rsidRPr="00867D49">
        <w:rPr>
          <w:i/>
        </w:rPr>
        <w:t>Vote</w:t>
      </w:r>
      <w:r w:rsidRPr="00867D49">
        <w:t>,</w:t>
      </w:r>
      <w:r>
        <w:t xml:space="preserve"> </w:t>
      </w:r>
      <w:r w:rsidRPr="00867D49">
        <w:t>because</w:t>
      </w:r>
      <w:r>
        <w:t xml:space="preserve"> </w:t>
      </w:r>
      <w:r w:rsidRPr="00867D49">
        <w:t>it</w:t>
      </w:r>
      <w:r>
        <w:t xml:space="preserve"> </w:t>
      </w:r>
      <w:r w:rsidRPr="00867D49">
        <w:t>sets</w:t>
      </w:r>
      <w:r>
        <w:t xml:space="preserve"> </w:t>
      </w:r>
      <w:r w:rsidRPr="00867D49">
        <w:t>the</w:t>
      </w:r>
      <w:r>
        <w:t xml:space="preserve"> </w:t>
      </w:r>
      <w:r w:rsidRPr="00867D49">
        <w:t>number</w:t>
      </w:r>
      <w:r>
        <w:t xml:space="preserve"> </w:t>
      </w:r>
      <w:r w:rsidRPr="00867D49">
        <w:t>of</w:t>
      </w:r>
      <w:r>
        <w:t xml:space="preserve"> </w:t>
      </w:r>
      <w:r w:rsidRPr="00867D49">
        <w:t>Electors</w:t>
      </w:r>
      <w:r>
        <w:t xml:space="preserve"> </w:t>
      </w:r>
      <w:r w:rsidRPr="00867D49">
        <w:t>each</w:t>
      </w:r>
      <w:r>
        <w:t xml:space="preserve"> </w:t>
      </w:r>
      <w:r w:rsidRPr="00867D49">
        <w:t>state</w:t>
      </w:r>
      <w:r>
        <w:t xml:space="preserve"> </w:t>
      </w:r>
      <w:r w:rsidRPr="00867D49">
        <w:t>gets</w:t>
      </w:r>
      <w:r>
        <w:t xml:space="preserve"> </w:t>
      </w:r>
      <w:r w:rsidRPr="00867D49">
        <w:t>but</w:t>
      </w:r>
      <w:r>
        <w:t xml:space="preserve"> </w:t>
      </w:r>
      <w:r w:rsidRPr="00867D49">
        <w:t>relaxes</w:t>
      </w:r>
      <w:r>
        <w:t xml:space="preserve"> </w:t>
      </w:r>
      <w:r w:rsidRPr="00867D49">
        <w:t>the</w:t>
      </w:r>
      <w:r>
        <w:t xml:space="preserve"> </w:t>
      </w:r>
      <w:r w:rsidRPr="00867D49">
        <w:t>unit-rule</w:t>
      </w:r>
      <w:r>
        <w:t xml:space="preserve"> </w:t>
      </w:r>
      <w:r w:rsidRPr="00867D49">
        <w:t>nature</w:t>
      </w:r>
      <w:r>
        <w:t xml:space="preserve"> </w:t>
      </w:r>
      <w:r w:rsidRPr="00867D49">
        <w:t>of</w:t>
      </w:r>
      <w:r>
        <w:t xml:space="preserve"> </w:t>
      </w:r>
      <w:r w:rsidRPr="00867D49">
        <w:t>the</w:t>
      </w:r>
      <w:r>
        <w:t xml:space="preserve"> </w:t>
      </w:r>
      <w:r w:rsidRPr="00867D49">
        <w:t>election.</w:t>
      </w:r>
      <w:r>
        <w:t xml:space="preserve"> </w:t>
      </w:r>
      <w:r w:rsidRPr="00867D49">
        <w:t>It</w:t>
      </w:r>
      <w:r>
        <w:t xml:space="preserve"> </w:t>
      </w:r>
      <w:r w:rsidRPr="00867D49">
        <w:t>failed</w:t>
      </w:r>
      <w:r>
        <w:t xml:space="preserve"> </w:t>
      </w:r>
      <w:r w:rsidRPr="00867D49">
        <w:t>ratification</w:t>
      </w:r>
      <w:r>
        <w:t xml:space="preserve"> </w:t>
      </w:r>
      <w:r w:rsidRPr="00867D49">
        <w:t>in</w:t>
      </w:r>
      <w:r>
        <w:t xml:space="preserve"> </w:t>
      </w:r>
      <w:r w:rsidRPr="00867D49">
        <w:t>the</w:t>
      </w:r>
      <w:r>
        <w:t xml:space="preserve"> </w:t>
      </w:r>
      <w:r w:rsidRPr="00867D49">
        <w:t>House</w:t>
      </w:r>
      <w:r>
        <w:t xml:space="preserve"> </w:t>
      </w:r>
      <w:r w:rsidRPr="00867D49">
        <w:t>of</w:t>
      </w:r>
      <w:r>
        <w:t xml:space="preserve"> </w:t>
      </w:r>
      <w:r w:rsidRPr="00867D49">
        <w:t>Representatives</w:t>
      </w:r>
      <w:r>
        <w:t xml:space="preserve"> </w:t>
      </w:r>
      <w:r w:rsidRPr="00867D49">
        <w:t>(</w:t>
      </w:r>
      <w:proofErr w:type="spellStart"/>
      <w:r w:rsidRPr="00867D49">
        <w:t>Koza</w:t>
      </w:r>
      <w:proofErr w:type="spellEnd"/>
      <w:r>
        <w:t xml:space="preserve"> </w:t>
      </w:r>
      <w:r w:rsidRPr="00867D49">
        <w:t>2013).</w:t>
      </w:r>
      <w:r>
        <w:t xml:space="preserve"> </w:t>
      </w:r>
      <w:r w:rsidRPr="00867D49">
        <w:t>The</w:t>
      </w:r>
      <w:r>
        <w:t xml:space="preserve"> </w:t>
      </w:r>
      <w:r w:rsidRPr="00867D49">
        <w:t>equation</w:t>
      </w:r>
      <w:r>
        <w:t xml:space="preserve"> </w:t>
      </w:r>
      <w:r w:rsidRPr="00867D49">
        <w:t>is</w:t>
      </w:r>
      <w:r>
        <w:t xml:space="preserve"> </w:t>
      </w:r>
      <w:r w:rsidRPr="00867D49">
        <w:t>as</w:t>
      </w:r>
      <w:r>
        <w:t xml:space="preserve"> </w:t>
      </w:r>
      <w:r w:rsidRPr="00867D49">
        <w:t>follows,</w:t>
      </w:r>
    </w:p>
    <w:p w14:paraId="18667ADB" w14:textId="77777777" w:rsidR="00DD771F" w:rsidRPr="00867D49" w:rsidRDefault="00DD771F" w:rsidP="00DD771F">
      <w:pPr>
        <w:pStyle w:val="jc-diss-equation"/>
      </w:pPr>
      <w:r w:rsidRPr="00867D49">
        <w:t>(C</w:t>
      </w:r>
      <w:r>
        <w:t>6, C7</w:t>
      </w:r>
      <w:r w:rsidRPr="00867D49">
        <w:t>)</w:t>
      </w:r>
      <w:r>
        <w:t xml:space="preserve"> </w:t>
      </w:r>
      <w:r w:rsidRPr="00867D49">
        <w:t>Fractional</w:t>
      </w:r>
      <w:r>
        <w:t xml:space="preserve"> </w:t>
      </w:r>
      <w:r w:rsidRPr="00867D49">
        <w:t>Proportionality</w:t>
      </w:r>
      <w:r>
        <w:t xml:space="preserve"> </w:t>
      </w:r>
      <w:r w:rsidRPr="00867D49">
        <w:t>=</w:t>
      </w:r>
      <w:r>
        <w:t xml:space="preserve">  </w:t>
      </w:r>
      <m:oMath>
        <m:f>
          <m:fPr>
            <m:ctrlPr>
              <w:rPr>
                <w:rFonts w:ascii="Cambria Math" w:hAnsi="Cambria Math"/>
              </w:rPr>
            </m:ctrlPr>
          </m:fPr>
          <m:num>
            <m:nary>
              <m:naryPr>
                <m:chr m:val="∑"/>
                <m:limLoc m:val="undOvr"/>
                <m:subHide m:val="1"/>
                <m:supHide m:val="1"/>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d>
                  <m:dPr>
                    <m:ctrlPr>
                      <w:rPr>
                        <w:rFonts w:ascii="Cambria Math" w:hAnsi="Cambria Math"/>
                      </w:rPr>
                    </m:ctrlPr>
                  </m:dPr>
                  <m:e>
                    <m:f>
                      <m:fPr>
                        <m:ctrlPr>
                          <w:rPr>
                            <w:rFonts w:ascii="Cambria Math" w:hAnsi="Cambria Math"/>
                          </w:rPr>
                        </m:ctrlPr>
                      </m:fPr>
                      <m:num>
                        <m:r>
                          <w:rPr>
                            <w:rFonts w:ascii="Cambria Math" w:hAnsi="Cambria Math"/>
                          </w:rPr>
                          <m:t>DemVote</m:t>
                        </m:r>
                        <m:sSub>
                          <m:sSubPr>
                            <m:ctrlPr>
                              <w:rPr>
                                <w:rFonts w:ascii="Cambria Math" w:hAnsi="Cambria Math"/>
                              </w:rPr>
                            </m:ctrlPr>
                          </m:sSubPr>
                          <m:e>
                            <m:r>
                              <w:rPr>
                                <w:rFonts w:ascii="Cambria Math" w:hAnsi="Cambria Math"/>
                              </w:rPr>
                              <m:t>s</m:t>
                            </m:r>
                          </m:e>
                          <m:sub>
                            <m:r>
                              <w:rPr>
                                <w:rFonts w:ascii="Cambria Math" w:hAnsi="Cambria Math"/>
                              </w:rPr>
                              <m:t>ys</m:t>
                            </m:r>
                          </m:sub>
                        </m:sSub>
                      </m:num>
                      <m:den>
                        <m:r>
                          <w:rPr>
                            <w:rFonts w:ascii="Cambria Math" w:hAnsi="Cambria Math"/>
                          </w:rPr>
                          <m:t>DemVote</m:t>
                        </m:r>
                        <m:sSub>
                          <m:sSubPr>
                            <m:ctrlPr>
                              <w:rPr>
                                <w:rFonts w:ascii="Cambria Math" w:hAnsi="Cambria Math"/>
                              </w:rPr>
                            </m:ctrlPr>
                          </m:sSubPr>
                          <m:e>
                            <m:r>
                              <w:rPr>
                                <w:rFonts w:ascii="Cambria Math" w:hAnsi="Cambria Math"/>
                              </w:rPr>
                              <m:t>s</m:t>
                            </m:r>
                          </m:e>
                          <m:sub>
                            <m:r>
                              <w:rPr>
                                <w:rFonts w:ascii="Cambria Math" w:hAnsi="Cambria Math"/>
                              </w:rPr>
                              <m:t>ys</m:t>
                            </m:r>
                          </m:sub>
                        </m:sSub>
                        <m:r>
                          <m:rPr>
                            <m:sty m:val="p"/>
                          </m:rPr>
                          <w:rPr>
                            <w:rFonts w:ascii="Cambria Math" w:hAnsi="Cambria Math"/>
                          </w:rPr>
                          <m:t>+</m:t>
                        </m:r>
                        <m:r>
                          <w:rPr>
                            <w:rFonts w:ascii="Cambria Math" w:hAnsi="Cambria Math"/>
                          </w:rPr>
                          <m:t>RepVote</m:t>
                        </m:r>
                        <m:sSub>
                          <m:sSubPr>
                            <m:ctrlPr>
                              <w:rPr>
                                <w:rFonts w:ascii="Cambria Math" w:hAnsi="Cambria Math"/>
                              </w:rPr>
                            </m:ctrlPr>
                          </m:sSubPr>
                          <m:e>
                            <m:r>
                              <w:rPr>
                                <w:rFonts w:ascii="Cambria Math" w:hAnsi="Cambria Math"/>
                              </w:rPr>
                              <m:t>s</m:t>
                            </m:r>
                          </m:e>
                          <m:sub>
                            <m:r>
                              <w:rPr>
                                <w:rFonts w:ascii="Cambria Math" w:hAnsi="Cambria Math"/>
                              </w:rPr>
                              <m:t>ys</m:t>
                            </m:r>
                          </m:sub>
                        </m:sSub>
                      </m:den>
                    </m:f>
                  </m:e>
                </m:d>
              </m:e>
            </m:nary>
          </m:num>
          <m:den>
            <m:nary>
              <m:naryPr>
                <m:chr m:val="∑"/>
                <m:limLoc m:val="undOvr"/>
                <m:subHide m:val="1"/>
                <m:supHide m:val="1"/>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E</m:t>
                </m:r>
              </m:e>
            </m:nary>
            <m:r>
              <w:rPr>
                <w:rFonts w:ascii="Cambria Math" w:hAnsi="Cambria Math"/>
              </w:rPr>
              <m:t>lector</m:t>
            </m:r>
            <m:sSub>
              <m:sSubPr>
                <m:ctrlPr>
                  <w:rPr>
                    <w:rFonts w:ascii="Cambria Math" w:hAnsi="Cambria Math"/>
                  </w:rPr>
                </m:ctrlPr>
              </m:sSubPr>
              <m:e>
                <m:r>
                  <w:rPr>
                    <w:rFonts w:ascii="Cambria Math" w:hAnsi="Cambria Math"/>
                  </w:rPr>
                  <m:t>s</m:t>
                </m:r>
              </m:e>
              <m:sub>
                <m:r>
                  <w:rPr>
                    <w:rFonts w:ascii="Cambria Math" w:hAnsi="Cambria Math"/>
                  </w:rPr>
                  <m:t>y</m:t>
                </m:r>
              </m:sub>
            </m:sSub>
          </m:den>
        </m:f>
      </m:oMath>
    </w:p>
    <w:p w14:paraId="2E83F023" w14:textId="77777777" w:rsidR="00DD771F" w:rsidRDefault="00DD771F" w:rsidP="00DD771F">
      <w:pPr>
        <w:pStyle w:val="jc-diss-p"/>
      </w:pPr>
      <w:r w:rsidRPr="00867D49">
        <w:t>The</w:t>
      </w:r>
      <w:r>
        <w:t xml:space="preserve"> </w:t>
      </w:r>
      <w:r w:rsidRPr="00867D49">
        <w:t>other</w:t>
      </w:r>
      <w:r>
        <w:t xml:space="preserve"> </w:t>
      </w:r>
      <w:r w:rsidRPr="00867D49">
        <w:t>frequently</w:t>
      </w:r>
      <w:r>
        <w:t xml:space="preserve"> </w:t>
      </w:r>
      <w:r w:rsidRPr="00867D49">
        <w:t>proposed</w:t>
      </w:r>
      <w:r>
        <w:t xml:space="preserve"> </w:t>
      </w:r>
      <w:r w:rsidRPr="00867D49">
        <w:t>variant</w:t>
      </w:r>
      <w:r>
        <w:t xml:space="preserve"> </w:t>
      </w:r>
      <w:r w:rsidRPr="00867D49">
        <w:t>is</w:t>
      </w:r>
      <w:r>
        <w:t xml:space="preserve"> </w:t>
      </w:r>
      <w:r w:rsidRPr="00867D49">
        <w:t>one</w:t>
      </w:r>
      <w:r>
        <w:t xml:space="preserve"> </w:t>
      </w:r>
      <w:r w:rsidRPr="00867D49">
        <w:t>in</w:t>
      </w:r>
      <w:r>
        <w:t xml:space="preserve"> </w:t>
      </w:r>
      <w:r w:rsidRPr="00867D49">
        <w:t>which</w:t>
      </w:r>
      <w:r>
        <w:t xml:space="preserve"> </w:t>
      </w:r>
      <w:r w:rsidRPr="00867D49">
        <w:t>EC</w:t>
      </w:r>
      <w:r>
        <w:t xml:space="preserve"> </w:t>
      </w:r>
      <w:r w:rsidRPr="00867D49">
        <w:t>votes</w:t>
      </w:r>
      <w:r>
        <w:t xml:space="preserve"> </w:t>
      </w:r>
      <w:r w:rsidRPr="00867D49">
        <w:t>are</w:t>
      </w:r>
      <w:r>
        <w:t xml:space="preserve"> </w:t>
      </w:r>
      <w:r w:rsidRPr="00867D49">
        <w:t>allocated</w:t>
      </w:r>
      <w:r>
        <w:t xml:space="preserve"> </w:t>
      </w:r>
      <w:r w:rsidRPr="00867D49">
        <w:t>by</w:t>
      </w:r>
      <w:r>
        <w:t xml:space="preserve"> </w:t>
      </w:r>
      <w:r w:rsidRPr="00867D49">
        <w:t>giving</w:t>
      </w:r>
      <w:r>
        <w:t xml:space="preserve"> </w:t>
      </w:r>
      <w:r w:rsidRPr="00867D49">
        <w:t>one</w:t>
      </w:r>
      <w:r>
        <w:t xml:space="preserve"> </w:t>
      </w:r>
      <w:r w:rsidRPr="00867D49">
        <w:t>seat</w:t>
      </w:r>
      <w:r>
        <w:t xml:space="preserve"> </w:t>
      </w:r>
      <w:r w:rsidRPr="00867D49">
        <w:t>for</w:t>
      </w:r>
      <w:r>
        <w:t xml:space="preserve"> </w:t>
      </w:r>
      <w:r w:rsidRPr="00867D49">
        <w:t>each</w:t>
      </w:r>
      <w:r>
        <w:t xml:space="preserve"> </w:t>
      </w:r>
      <w:r w:rsidRPr="00867D49">
        <w:t>House</w:t>
      </w:r>
      <w:r>
        <w:t xml:space="preserve"> </w:t>
      </w:r>
      <w:r w:rsidRPr="00867D49">
        <w:t>district</w:t>
      </w:r>
      <w:r>
        <w:t xml:space="preserve"> </w:t>
      </w:r>
      <w:r w:rsidRPr="00867D49">
        <w:t>won,</w:t>
      </w:r>
      <w:r>
        <w:t xml:space="preserve"> </w:t>
      </w:r>
      <w:r w:rsidRPr="00867D49">
        <w:t>and</w:t>
      </w:r>
      <w:r>
        <w:t xml:space="preserve"> </w:t>
      </w:r>
      <w:r w:rsidRPr="00867D49">
        <w:t>a</w:t>
      </w:r>
      <w:r>
        <w:t xml:space="preserve"> </w:t>
      </w:r>
      <w:r w:rsidRPr="00867D49">
        <w:t>two-seat</w:t>
      </w:r>
      <w:r>
        <w:t xml:space="preserve"> </w:t>
      </w:r>
      <w:r w:rsidRPr="00867D49">
        <w:t>bonus</w:t>
      </w:r>
      <w:r>
        <w:t xml:space="preserve"> </w:t>
      </w:r>
      <w:r w:rsidRPr="00867D49">
        <w:t>for</w:t>
      </w:r>
      <w:r>
        <w:t xml:space="preserve"> </w:t>
      </w:r>
      <w:r w:rsidRPr="00867D49">
        <w:t>the</w:t>
      </w:r>
      <w:r>
        <w:t xml:space="preserve"> </w:t>
      </w:r>
      <w:r w:rsidRPr="00867D49">
        <w:t>candidate</w:t>
      </w:r>
      <w:r>
        <w:t xml:space="preserve"> </w:t>
      </w:r>
      <w:r w:rsidRPr="00867D49">
        <w:t>who</w:t>
      </w:r>
      <w:r>
        <w:t xml:space="preserve"> </w:t>
      </w:r>
      <w:r w:rsidRPr="00867D49">
        <w:t>wins</w:t>
      </w:r>
      <w:r>
        <w:t xml:space="preserve"> </w:t>
      </w:r>
      <w:r w:rsidRPr="00867D49">
        <w:t>the</w:t>
      </w:r>
      <w:r>
        <w:t xml:space="preserve"> </w:t>
      </w:r>
      <w:r w:rsidRPr="00867D49">
        <w:rPr>
          <w:i/>
        </w:rPr>
        <w:t>Popular</w:t>
      </w:r>
      <w:r>
        <w:rPr>
          <w:i/>
        </w:rPr>
        <w:t xml:space="preserve"> </w:t>
      </w:r>
      <w:r w:rsidRPr="00867D49">
        <w:rPr>
          <w:i/>
        </w:rPr>
        <w:t>Vote</w:t>
      </w:r>
      <w:r>
        <w:t xml:space="preserve"> </w:t>
      </w:r>
      <w:r w:rsidRPr="00867D49">
        <w:t>in</w:t>
      </w:r>
      <w:r>
        <w:t xml:space="preserve"> </w:t>
      </w:r>
      <w:r w:rsidRPr="00867D49">
        <w:t>the</w:t>
      </w:r>
      <w:r>
        <w:t xml:space="preserve"> </w:t>
      </w:r>
      <w:r w:rsidRPr="00867D49">
        <w:t>state.</w:t>
      </w:r>
      <w:r>
        <w:t xml:space="preserve"> </w:t>
      </w:r>
      <w:r w:rsidRPr="00867D49">
        <w:t>This</w:t>
      </w:r>
      <w:r>
        <w:t xml:space="preserve"> </w:t>
      </w:r>
      <w:r w:rsidRPr="00867D49">
        <w:t>variation</w:t>
      </w:r>
      <w:r>
        <w:t xml:space="preserve"> </w:t>
      </w:r>
      <w:r w:rsidRPr="00867D49">
        <w:t>emulates</w:t>
      </w:r>
      <w:r>
        <w:t xml:space="preserve"> </w:t>
      </w:r>
      <w:r w:rsidRPr="00867D49">
        <w:t>the</w:t>
      </w:r>
      <w:r>
        <w:t xml:space="preserve"> </w:t>
      </w:r>
      <w:r w:rsidRPr="00867D49">
        <w:t>rules</w:t>
      </w:r>
      <w:r>
        <w:t xml:space="preserve"> </w:t>
      </w:r>
      <w:r w:rsidRPr="00867D49">
        <w:t>presently</w:t>
      </w:r>
      <w:r>
        <w:t xml:space="preserve"> </w:t>
      </w:r>
      <w:r w:rsidRPr="00867D49">
        <w:t>practiced</w:t>
      </w:r>
      <w:r>
        <w:t xml:space="preserve"> </w:t>
      </w:r>
      <w:r w:rsidRPr="00867D49">
        <w:t>in</w:t>
      </w:r>
      <w:r>
        <w:t xml:space="preserve"> </w:t>
      </w:r>
      <w:r w:rsidRPr="00867D49">
        <w:t>the</w:t>
      </w:r>
      <w:r>
        <w:t xml:space="preserve"> </w:t>
      </w:r>
      <w:r w:rsidRPr="00867D49">
        <w:t>states</w:t>
      </w:r>
      <w:r>
        <w:t xml:space="preserve"> </w:t>
      </w:r>
      <w:r w:rsidRPr="00867D49">
        <w:t>of</w:t>
      </w:r>
      <w:r>
        <w:t xml:space="preserve"> </w:t>
      </w:r>
      <w:r w:rsidRPr="00867D49">
        <w:t>Maine</w:t>
      </w:r>
      <w:r>
        <w:t xml:space="preserve"> </w:t>
      </w:r>
      <w:r w:rsidRPr="00867D49">
        <w:t>and</w:t>
      </w:r>
      <w:r>
        <w:t xml:space="preserve"> </w:t>
      </w:r>
      <w:r w:rsidRPr="00867D49">
        <w:t>Nebraska.</w:t>
      </w:r>
      <w:r>
        <w:t xml:space="preserve"> </w:t>
      </w:r>
      <w:r w:rsidRPr="00867D49">
        <w:t>Maine</w:t>
      </w:r>
      <w:r>
        <w:t xml:space="preserve"> </w:t>
      </w:r>
      <w:r w:rsidRPr="00867D49">
        <w:t>adapted</w:t>
      </w:r>
      <w:r>
        <w:t xml:space="preserve"> </w:t>
      </w:r>
      <w:r w:rsidRPr="00867D49">
        <w:t>this</w:t>
      </w:r>
      <w:r>
        <w:t xml:space="preserve"> </w:t>
      </w:r>
      <w:r w:rsidRPr="00867D49">
        <w:t>rule</w:t>
      </w:r>
      <w:r>
        <w:t xml:space="preserve"> </w:t>
      </w:r>
      <w:r w:rsidRPr="00867D49">
        <w:t>in</w:t>
      </w:r>
      <w:r>
        <w:t xml:space="preserve"> </w:t>
      </w:r>
      <w:r w:rsidRPr="00867D49">
        <w:t>advance</w:t>
      </w:r>
      <w:r>
        <w:t xml:space="preserve"> </w:t>
      </w:r>
      <w:r w:rsidRPr="00867D49">
        <w:t>of</w:t>
      </w:r>
      <w:r>
        <w:t xml:space="preserve"> </w:t>
      </w:r>
      <w:r w:rsidRPr="00867D49">
        <w:t>the</w:t>
      </w:r>
      <w:r>
        <w:t xml:space="preserve"> </w:t>
      </w:r>
      <w:r w:rsidRPr="00867D49">
        <w:t>1972</w:t>
      </w:r>
      <w:r>
        <w:t xml:space="preserve"> </w:t>
      </w:r>
      <w:r w:rsidRPr="00867D49">
        <w:t>presidential</w:t>
      </w:r>
      <w:r>
        <w:t xml:space="preserve"> </w:t>
      </w:r>
      <w:r w:rsidRPr="00867D49">
        <w:t>election,</w:t>
      </w:r>
      <w:r>
        <w:t xml:space="preserve"> </w:t>
      </w:r>
      <w:r w:rsidRPr="00867D49">
        <w:t>while</w:t>
      </w:r>
      <w:r>
        <w:t xml:space="preserve"> </w:t>
      </w:r>
      <w:r w:rsidRPr="00867D49">
        <w:t>Nebraska</w:t>
      </w:r>
      <w:r>
        <w:t xml:space="preserve"> </w:t>
      </w:r>
      <w:r w:rsidRPr="00867D49">
        <w:t>enacted</w:t>
      </w:r>
      <w:r>
        <w:t xml:space="preserve"> </w:t>
      </w:r>
      <w:r w:rsidRPr="00867D49">
        <w:t>it</w:t>
      </w:r>
      <w:r>
        <w:t xml:space="preserve"> </w:t>
      </w:r>
      <w:r w:rsidRPr="00867D49">
        <w:t>starting</w:t>
      </w:r>
      <w:r>
        <w:t xml:space="preserve"> </w:t>
      </w:r>
      <w:r w:rsidRPr="00867D49">
        <w:t>with</w:t>
      </w:r>
      <w:r>
        <w:t xml:space="preserve"> </w:t>
      </w:r>
      <w:r w:rsidRPr="00867D49">
        <w:t>the</w:t>
      </w:r>
      <w:r>
        <w:t xml:space="preserve"> </w:t>
      </w:r>
      <w:r w:rsidRPr="00867D49">
        <w:t>1992</w:t>
      </w:r>
      <w:r>
        <w:t xml:space="preserve"> </w:t>
      </w:r>
      <w:r w:rsidRPr="00867D49">
        <w:t>election.</w:t>
      </w:r>
      <w:r>
        <w:t xml:space="preserve"> </w:t>
      </w:r>
      <w:r w:rsidRPr="00867D49">
        <w:t>A</w:t>
      </w:r>
      <w:r>
        <w:t xml:space="preserve"> </w:t>
      </w:r>
      <w:r w:rsidRPr="00867D49">
        <w:t>split</w:t>
      </w:r>
      <w:r>
        <w:t xml:space="preserve"> </w:t>
      </w:r>
      <w:r w:rsidRPr="00867D49">
        <w:t>has</w:t>
      </w:r>
      <w:r>
        <w:t xml:space="preserve"> </w:t>
      </w:r>
      <w:r w:rsidRPr="00867D49">
        <w:t>occurred</w:t>
      </w:r>
      <w:r>
        <w:t xml:space="preserve"> </w:t>
      </w:r>
      <w:r w:rsidRPr="00867D49">
        <w:t>once</w:t>
      </w:r>
      <w:r>
        <w:t xml:space="preserve"> </w:t>
      </w:r>
      <w:r w:rsidRPr="00867D49">
        <w:t>in</w:t>
      </w:r>
      <w:r>
        <w:t xml:space="preserve"> </w:t>
      </w:r>
      <w:r w:rsidRPr="00867D49">
        <w:t>each</w:t>
      </w:r>
      <w:r>
        <w:t xml:space="preserve"> </w:t>
      </w:r>
      <w:r w:rsidRPr="00867D49">
        <w:t>of</w:t>
      </w:r>
      <w:r>
        <w:t xml:space="preserve"> </w:t>
      </w:r>
      <w:r w:rsidRPr="00867D49">
        <w:t>these</w:t>
      </w:r>
      <w:r>
        <w:t xml:space="preserve"> </w:t>
      </w:r>
      <w:r w:rsidRPr="00867D49">
        <w:t>states.</w:t>
      </w:r>
      <w:r>
        <w:t xml:space="preserve"> </w:t>
      </w:r>
      <w:r w:rsidRPr="00867D49">
        <w:t>In</w:t>
      </w:r>
      <w:r>
        <w:t xml:space="preserve"> </w:t>
      </w:r>
      <w:r w:rsidRPr="00867D49">
        <w:t>2008,</w:t>
      </w:r>
      <w:r>
        <w:t xml:space="preserve"> </w:t>
      </w:r>
      <w:r w:rsidRPr="00867D49">
        <w:t>Barack</w:t>
      </w:r>
      <w:r>
        <w:t xml:space="preserve"> </w:t>
      </w:r>
      <w:r w:rsidRPr="00867D49">
        <w:t>Obama</w:t>
      </w:r>
      <w:r>
        <w:t xml:space="preserve"> </w:t>
      </w:r>
      <w:r w:rsidRPr="00867D49">
        <w:t>won</w:t>
      </w:r>
      <w:r>
        <w:t xml:space="preserve"> </w:t>
      </w:r>
      <w:r w:rsidRPr="00867D49">
        <w:t>Nebraska’s</w:t>
      </w:r>
      <w:r>
        <w:t xml:space="preserve"> </w:t>
      </w:r>
      <w:r w:rsidRPr="00867D49">
        <w:t>2nd</w:t>
      </w:r>
      <w:r>
        <w:t xml:space="preserve"> </w:t>
      </w:r>
      <w:r w:rsidRPr="00867D49">
        <w:t>Congressional</w:t>
      </w:r>
      <w:r>
        <w:t xml:space="preserve"> </w:t>
      </w:r>
      <w:r w:rsidRPr="00867D49">
        <w:t>District,</w:t>
      </w:r>
      <w:r>
        <w:t xml:space="preserve"> </w:t>
      </w:r>
      <w:r w:rsidRPr="00867D49">
        <w:t>picking</w:t>
      </w:r>
      <w:r>
        <w:t xml:space="preserve"> </w:t>
      </w:r>
      <w:r w:rsidRPr="00867D49">
        <w:t>up</w:t>
      </w:r>
      <w:r>
        <w:t xml:space="preserve"> </w:t>
      </w:r>
      <w:r w:rsidRPr="00867D49">
        <w:t>a</w:t>
      </w:r>
      <w:r>
        <w:t xml:space="preserve"> </w:t>
      </w:r>
      <w:r w:rsidRPr="00867D49">
        <w:t>Democratic</w:t>
      </w:r>
      <w:r>
        <w:t xml:space="preserve"> </w:t>
      </w:r>
      <w:r w:rsidRPr="00867D49">
        <w:t>Electoral</w:t>
      </w:r>
      <w:r>
        <w:t xml:space="preserve"> </w:t>
      </w:r>
      <w:r w:rsidRPr="00867D49">
        <w:t>vote</w:t>
      </w:r>
      <w:r>
        <w:t xml:space="preserve"> </w:t>
      </w:r>
      <w:r w:rsidRPr="00867D49">
        <w:t>in</w:t>
      </w:r>
      <w:r>
        <w:t xml:space="preserve"> </w:t>
      </w:r>
      <w:r w:rsidRPr="00867D49">
        <w:t>that</w:t>
      </w:r>
      <w:r>
        <w:t xml:space="preserve"> </w:t>
      </w:r>
      <w:r w:rsidRPr="00867D49">
        <w:t>state</w:t>
      </w:r>
      <w:r>
        <w:t xml:space="preserve"> </w:t>
      </w:r>
      <w:r w:rsidRPr="00867D49">
        <w:t>for</w:t>
      </w:r>
      <w:r>
        <w:t xml:space="preserve"> </w:t>
      </w:r>
      <w:r w:rsidRPr="00867D49">
        <w:t>the</w:t>
      </w:r>
      <w:r>
        <w:t xml:space="preserve"> </w:t>
      </w:r>
      <w:r w:rsidRPr="00867D49">
        <w:t>first</w:t>
      </w:r>
      <w:r>
        <w:t xml:space="preserve"> </w:t>
      </w:r>
      <w:r w:rsidRPr="00867D49">
        <w:t>time</w:t>
      </w:r>
      <w:r>
        <w:t xml:space="preserve"> </w:t>
      </w:r>
      <w:r w:rsidRPr="00867D49">
        <w:t>since</w:t>
      </w:r>
      <w:r>
        <w:t xml:space="preserve"> </w:t>
      </w:r>
      <w:r w:rsidRPr="00867D49">
        <w:t>1964.</w:t>
      </w:r>
      <w:r>
        <w:t xml:space="preserve"> </w:t>
      </w:r>
      <w:r w:rsidRPr="00867D49">
        <w:t>In</w:t>
      </w:r>
      <w:r>
        <w:t xml:space="preserve"> </w:t>
      </w:r>
      <w:r w:rsidRPr="00867D49">
        <w:t>2016,</w:t>
      </w:r>
      <w:r>
        <w:t xml:space="preserve"> </w:t>
      </w:r>
      <w:r w:rsidRPr="00867D49">
        <w:t>Donald</w:t>
      </w:r>
      <w:r>
        <w:t xml:space="preserve"> </w:t>
      </w:r>
      <w:r w:rsidRPr="00867D49">
        <w:t>Trump</w:t>
      </w:r>
      <w:r>
        <w:t xml:space="preserve"> </w:t>
      </w:r>
      <w:r w:rsidRPr="00867D49">
        <w:t>won</w:t>
      </w:r>
      <w:r>
        <w:t xml:space="preserve"> </w:t>
      </w:r>
      <w:r w:rsidRPr="00867D49">
        <w:t>Maine’s</w:t>
      </w:r>
      <w:r>
        <w:t xml:space="preserve"> </w:t>
      </w:r>
      <w:r w:rsidRPr="00867D49">
        <w:t>2nd</w:t>
      </w:r>
      <w:r>
        <w:t xml:space="preserve"> </w:t>
      </w:r>
      <w:r w:rsidRPr="00867D49">
        <w:t>Congressional</w:t>
      </w:r>
      <w:r>
        <w:t xml:space="preserve"> </w:t>
      </w:r>
      <w:r w:rsidRPr="00867D49">
        <w:t>District.</w:t>
      </w:r>
      <w:r>
        <w:t xml:space="preserve"> </w:t>
      </w:r>
      <w:r w:rsidRPr="00867D49">
        <w:t>This</w:t>
      </w:r>
      <w:r>
        <w:t xml:space="preserve"> </w:t>
      </w:r>
      <w:r w:rsidRPr="00867D49">
        <w:t>is</w:t>
      </w:r>
      <w:r>
        <w:t xml:space="preserve"> </w:t>
      </w:r>
      <w:r w:rsidRPr="00867D49">
        <w:t>referred</w:t>
      </w:r>
      <w:r>
        <w:t xml:space="preserve"> </w:t>
      </w:r>
      <w:r w:rsidRPr="00867D49">
        <w:t>to</w:t>
      </w:r>
      <w:r>
        <w:t xml:space="preserve"> </w:t>
      </w:r>
      <w:r w:rsidRPr="00867D49">
        <w:t>as</w:t>
      </w:r>
      <w:r>
        <w:t xml:space="preserve"> </w:t>
      </w:r>
      <w:r w:rsidRPr="00867D49">
        <w:t>the</w:t>
      </w:r>
      <w:r>
        <w:t xml:space="preserve"> </w:t>
      </w:r>
      <w:r w:rsidRPr="00867D49">
        <w:t>District</w:t>
      </w:r>
      <w:r>
        <w:t xml:space="preserve"> </w:t>
      </w:r>
      <w:r w:rsidRPr="00867D49">
        <w:t>Rule.</w:t>
      </w:r>
      <w:r>
        <w:t xml:space="preserve"> </w:t>
      </w:r>
      <w:r w:rsidRPr="00867D49">
        <w:t>It</w:t>
      </w:r>
      <w:r>
        <w:t xml:space="preserve"> </w:t>
      </w:r>
      <w:r w:rsidRPr="00867D49">
        <w:t>has</w:t>
      </w:r>
      <w:r>
        <w:t xml:space="preserve"> </w:t>
      </w:r>
      <w:r w:rsidRPr="00867D49">
        <w:t>two</w:t>
      </w:r>
      <w:r>
        <w:t xml:space="preserve"> </w:t>
      </w:r>
      <w:r w:rsidRPr="00867D49">
        <w:t>minor</w:t>
      </w:r>
      <w:r>
        <w:t xml:space="preserve"> </w:t>
      </w:r>
      <w:r w:rsidRPr="00867D49">
        <w:lastRenderedPageBreak/>
        <w:t>variations,</w:t>
      </w:r>
      <w:r>
        <w:t xml:space="preserve"> </w:t>
      </w:r>
      <w:r w:rsidRPr="00867D49">
        <w:t>with</w:t>
      </w:r>
      <w:r>
        <w:t xml:space="preserve"> </w:t>
      </w:r>
      <w:r w:rsidRPr="00867D49">
        <w:t>(C</w:t>
      </w:r>
      <w:r>
        <w:t>8</w:t>
      </w:r>
      <w:r w:rsidRPr="00867D49">
        <w:t>)</w:t>
      </w:r>
      <w:r>
        <w:t xml:space="preserve"> </w:t>
      </w:r>
      <w:r w:rsidRPr="00867D49">
        <w:t>and</w:t>
      </w:r>
      <w:r>
        <w:t xml:space="preserve"> </w:t>
      </w:r>
      <w:r w:rsidRPr="00867D49">
        <w:t>without</w:t>
      </w:r>
      <w:r>
        <w:t xml:space="preserve"> </w:t>
      </w:r>
      <w:r w:rsidRPr="00867D49">
        <w:t>(C</w:t>
      </w:r>
      <w:r>
        <w:t>9</w:t>
      </w:r>
      <w:r w:rsidRPr="00867D49">
        <w:t>)</w:t>
      </w:r>
      <w:r>
        <w:t xml:space="preserve"> </w:t>
      </w:r>
      <w:r w:rsidRPr="00867D49">
        <w:t>two</w:t>
      </w:r>
      <w:r>
        <w:t xml:space="preserve"> </w:t>
      </w:r>
      <w:r w:rsidRPr="00867D49">
        <w:t>seat-bonus.</w:t>
      </w:r>
      <w:r>
        <w:t xml:space="preserve"> </w:t>
      </w:r>
      <w:r w:rsidRPr="00867D49">
        <w:t>Although</w:t>
      </w:r>
      <w:r>
        <w:t xml:space="preserve"> </w:t>
      </w:r>
      <w:r w:rsidRPr="00867D49">
        <w:t>this</w:t>
      </w:r>
      <w:r>
        <w:t xml:space="preserve"> </w:t>
      </w:r>
      <w:r w:rsidRPr="00867D49">
        <w:t>plan</w:t>
      </w:r>
      <w:r>
        <w:t xml:space="preserve"> </w:t>
      </w:r>
      <w:r w:rsidRPr="00867D49">
        <w:t>is</w:t>
      </w:r>
      <w:r>
        <w:t xml:space="preserve"> </w:t>
      </w:r>
      <w:r w:rsidRPr="00867D49">
        <w:t>more</w:t>
      </w:r>
      <w:r>
        <w:t xml:space="preserve"> </w:t>
      </w:r>
      <w:r w:rsidRPr="00867D49">
        <w:t>proportional</w:t>
      </w:r>
      <w:r>
        <w:t xml:space="preserve"> </w:t>
      </w:r>
      <w:r w:rsidRPr="00867D49">
        <w:t>then</w:t>
      </w:r>
      <w:r>
        <w:t xml:space="preserve"> </w:t>
      </w:r>
      <w:r w:rsidRPr="00867D49">
        <w:t>the</w:t>
      </w:r>
      <w:r>
        <w:t xml:space="preserve"> </w:t>
      </w:r>
      <w:r w:rsidRPr="00867D49">
        <w:t>state-unit</w:t>
      </w:r>
      <w:r>
        <w:t xml:space="preserve"> </w:t>
      </w:r>
      <w:r w:rsidRPr="00867D49">
        <w:t>rule</w:t>
      </w:r>
      <w:r>
        <w:t xml:space="preserve"> </w:t>
      </w:r>
      <w:r w:rsidRPr="00867D49">
        <w:t>plans</w:t>
      </w:r>
      <w:r>
        <w:t xml:space="preserve"> </w:t>
      </w:r>
      <w:r w:rsidRPr="00867D49">
        <w:t>including</w:t>
      </w:r>
      <w:r>
        <w:t xml:space="preserve"> </w:t>
      </w:r>
      <w:r w:rsidRPr="00867D49">
        <w:t>the</w:t>
      </w:r>
      <w:r>
        <w:t xml:space="preserve"> </w:t>
      </w:r>
      <w:r w:rsidRPr="00867D49">
        <w:t>current</w:t>
      </w:r>
      <w:r>
        <w:t xml:space="preserve"> </w:t>
      </w:r>
      <w:r w:rsidRPr="00867D49">
        <w:t>Electoral</w:t>
      </w:r>
      <w:r>
        <w:t xml:space="preserve"> </w:t>
      </w:r>
      <w:r w:rsidRPr="00867D49">
        <w:t>College,</w:t>
      </w:r>
      <w:r>
        <w:t xml:space="preserve"> </w:t>
      </w:r>
      <w:r w:rsidRPr="00867D49">
        <w:t>it</w:t>
      </w:r>
      <w:r>
        <w:t xml:space="preserve"> </w:t>
      </w:r>
      <w:r w:rsidRPr="00867D49">
        <w:t>is</w:t>
      </w:r>
      <w:r>
        <w:t xml:space="preserve"> </w:t>
      </w:r>
      <w:r w:rsidRPr="00867D49">
        <w:t>not</w:t>
      </w:r>
      <w:r>
        <w:t xml:space="preserve"> </w:t>
      </w:r>
      <w:r w:rsidRPr="00867D49">
        <w:t>a</w:t>
      </w:r>
      <w:r>
        <w:t xml:space="preserve"> </w:t>
      </w:r>
      <w:r w:rsidRPr="00867D49">
        <w:t>proportional</w:t>
      </w:r>
      <w:r>
        <w:t xml:space="preserve"> </w:t>
      </w:r>
      <w:r w:rsidRPr="00867D49">
        <w:t>plan</w:t>
      </w:r>
      <w:r>
        <w:t xml:space="preserve"> </w:t>
      </w:r>
      <w:r w:rsidRPr="00867D49">
        <w:t>since</w:t>
      </w:r>
      <w:r>
        <w:t xml:space="preserve"> </w:t>
      </w:r>
      <w:r w:rsidRPr="00867D49">
        <w:t>it</w:t>
      </w:r>
      <w:r>
        <w:t xml:space="preserve"> </w:t>
      </w:r>
      <w:r w:rsidRPr="00867D49">
        <w:t>still</w:t>
      </w:r>
      <w:r>
        <w:t xml:space="preserve"> </w:t>
      </w:r>
      <w:r w:rsidRPr="00867D49">
        <w:t>awards</w:t>
      </w:r>
      <w:r>
        <w:t xml:space="preserve"> </w:t>
      </w:r>
      <w:r w:rsidRPr="00867D49">
        <w:t>Electors</w:t>
      </w:r>
      <w:r>
        <w:t xml:space="preserve"> </w:t>
      </w:r>
      <w:r w:rsidRPr="00867D49">
        <w:t>on</w:t>
      </w:r>
      <w:r>
        <w:t xml:space="preserve"> </w:t>
      </w:r>
      <w:r w:rsidRPr="00867D49">
        <w:t>a</w:t>
      </w:r>
      <w:r>
        <w:t xml:space="preserve"> </w:t>
      </w:r>
      <w:r w:rsidRPr="00867D49">
        <w:t>winner-take-all</w:t>
      </w:r>
      <w:r>
        <w:t xml:space="preserve"> </w:t>
      </w:r>
      <w:r w:rsidRPr="00867D49">
        <w:t>basis,</w:t>
      </w:r>
      <w:r>
        <w:t xml:space="preserve"> </w:t>
      </w:r>
      <w:r w:rsidRPr="00867D49">
        <w:t>except</w:t>
      </w:r>
      <w:r>
        <w:t xml:space="preserve"> </w:t>
      </w:r>
      <w:r w:rsidRPr="00867D49">
        <w:t>now</w:t>
      </w:r>
      <w:r>
        <w:t xml:space="preserve"> </w:t>
      </w:r>
      <w:r w:rsidRPr="00867D49">
        <w:t>at</w:t>
      </w:r>
      <w:r>
        <w:t xml:space="preserve"> </w:t>
      </w:r>
      <w:r w:rsidRPr="00867D49">
        <w:t>the</w:t>
      </w:r>
      <w:r>
        <w:t xml:space="preserve"> </w:t>
      </w:r>
      <w:r w:rsidRPr="00867D49">
        <w:t>Congressional</w:t>
      </w:r>
      <w:r>
        <w:t xml:space="preserve"> </w:t>
      </w:r>
      <w:r w:rsidRPr="00867D49">
        <w:t>District</w:t>
      </w:r>
      <w:r>
        <w:t xml:space="preserve"> </w:t>
      </w:r>
      <w:r w:rsidRPr="00867D49">
        <w:t>level.</w:t>
      </w:r>
      <w:r>
        <w:t xml:space="preserve"> </w:t>
      </w:r>
      <w:r w:rsidRPr="00867D49">
        <w:t>Given</w:t>
      </w:r>
      <w:r>
        <w:t xml:space="preserve"> </w:t>
      </w:r>
      <w:r w:rsidRPr="00867D49">
        <w:t>the</w:t>
      </w:r>
      <w:r>
        <w:t xml:space="preserve"> </w:t>
      </w:r>
      <w:r w:rsidRPr="00867D49">
        <w:t>potential</w:t>
      </w:r>
      <w:r>
        <w:t xml:space="preserve"> </w:t>
      </w:r>
      <w:r w:rsidRPr="00867D49">
        <w:t>for</w:t>
      </w:r>
      <w:r>
        <w:t xml:space="preserve"> </w:t>
      </w:r>
      <w:r w:rsidRPr="00867D49">
        <w:t>partisan</w:t>
      </w:r>
      <w:r>
        <w:t xml:space="preserve"> </w:t>
      </w:r>
      <w:r w:rsidRPr="00867D49">
        <w:t>gerrymanders,</w:t>
      </w:r>
      <w:r>
        <w:t xml:space="preserve"> </w:t>
      </w:r>
      <w:r w:rsidRPr="00867D49">
        <w:t>this</w:t>
      </w:r>
      <w:r>
        <w:t xml:space="preserve"> </w:t>
      </w:r>
      <w:r w:rsidRPr="00867D49">
        <w:t>plan</w:t>
      </w:r>
      <w:r>
        <w:t xml:space="preserve"> </w:t>
      </w:r>
      <w:r w:rsidRPr="00867D49">
        <w:t>may</w:t>
      </w:r>
      <w:r>
        <w:t xml:space="preserve"> </w:t>
      </w:r>
      <w:r w:rsidRPr="00867D49">
        <w:t>end</w:t>
      </w:r>
      <w:r>
        <w:t xml:space="preserve"> </w:t>
      </w:r>
      <w:r w:rsidRPr="00867D49">
        <w:t>up</w:t>
      </w:r>
      <w:r>
        <w:t xml:space="preserve"> </w:t>
      </w:r>
      <w:r w:rsidRPr="00867D49">
        <w:t>being</w:t>
      </w:r>
      <w:r>
        <w:t xml:space="preserve"> </w:t>
      </w:r>
      <w:r w:rsidRPr="00867D49">
        <w:t>less</w:t>
      </w:r>
      <w:r>
        <w:t xml:space="preserve"> </w:t>
      </w:r>
      <w:r w:rsidRPr="00867D49">
        <w:t>proportional</w:t>
      </w:r>
      <w:r>
        <w:t xml:space="preserve"> </w:t>
      </w:r>
      <w:r w:rsidRPr="00867D49">
        <w:t>then</w:t>
      </w:r>
      <w:r>
        <w:t xml:space="preserve"> </w:t>
      </w:r>
      <w:r w:rsidRPr="00867D49">
        <w:t>a</w:t>
      </w:r>
      <w:r>
        <w:t xml:space="preserve"> </w:t>
      </w:r>
      <w:r w:rsidRPr="00867D49">
        <w:t>winner-take-all</w:t>
      </w:r>
      <w:r>
        <w:t xml:space="preserve"> </w:t>
      </w:r>
      <w:r w:rsidRPr="00867D49">
        <w:t>state</w:t>
      </w:r>
      <w:r>
        <w:t xml:space="preserve"> </w:t>
      </w:r>
      <w:r w:rsidRPr="00867D49">
        <w:t>rule.</w:t>
      </w:r>
      <w:r>
        <w:t xml:space="preserve"> </w:t>
      </w:r>
      <w:r w:rsidRPr="00867D49">
        <w:t>It</w:t>
      </w:r>
      <w:r>
        <w:t xml:space="preserve"> </w:t>
      </w:r>
      <w:r w:rsidRPr="00867D49">
        <w:t>is</w:t>
      </w:r>
      <w:r>
        <w:t xml:space="preserve"> </w:t>
      </w:r>
      <w:r w:rsidRPr="00867D49">
        <w:t>akin</w:t>
      </w:r>
      <w:r>
        <w:t xml:space="preserve"> </w:t>
      </w:r>
      <w:r w:rsidRPr="00867D49">
        <w:t>to</w:t>
      </w:r>
      <w:r>
        <w:t xml:space="preserve"> </w:t>
      </w:r>
      <w:r w:rsidRPr="00867D49">
        <w:t>a</w:t>
      </w:r>
      <w:r>
        <w:t xml:space="preserve"> </w:t>
      </w:r>
      <w:r w:rsidRPr="00867D49">
        <w:t>plan</w:t>
      </w:r>
      <w:r>
        <w:t xml:space="preserve"> </w:t>
      </w:r>
      <w:r w:rsidRPr="00867D49">
        <w:t>advocated</w:t>
      </w:r>
      <w:r>
        <w:t xml:space="preserve"> </w:t>
      </w:r>
      <w:r w:rsidRPr="00867D49">
        <w:t>by</w:t>
      </w:r>
      <w:r>
        <w:t xml:space="preserve"> </w:t>
      </w:r>
      <w:r w:rsidRPr="00867D49">
        <w:t>Senator</w:t>
      </w:r>
      <w:r>
        <w:t xml:space="preserve"> </w:t>
      </w:r>
      <w:r w:rsidRPr="00867D49">
        <w:t>Karl</w:t>
      </w:r>
      <w:r>
        <w:t xml:space="preserve"> </w:t>
      </w:r>
      <w:r w:rsidRPr="00867D49">
        <w:t>E.</w:t>
      </w:r>
      <w:r>
        <w:t xml:space="preserve"> </w:t>
      </w:r>
      <w:r w:rsidRPr="00867D49">
        <w:t>Mundt</w:t>
      </w:r>
      <w:r>
        <w:t xml:space="preserve"> </w:t>
      </w:r>
      <w:r w:rsidRPr="00867D49">
        <w:t>(R-SD),</w:t>
      </w:r>
      <w:r>
        <w:t xml:space="preserve"> </w:t>
      </w:r>
      <w:r w:rsidRPr="00867D49">
        <w:t>which</w:t>
      </w:r>
      <w:r>
        <w:t xml:space="preserve"> </w:t>
      </w:r>
      <w:r w:rsidRPr="00867D49">
        <w:t>was</w:t>
      </w:r>
      <w:r>
        <w:t xml:space="preserve"> </w:t>
      </w:r>
      <w:r w:rsidRPr="00867D49">
        <w:t>opposed</w:t>
      </w:r>
      <w:r>
        <w:t xml:space="preserve"> </w:t>
      </w:r>
      <w:r w:rsidRPr="00867D49">
        <w:t>by</w:t>
      </w:r>
      <w:r>
        <w:t xml:space="preserve"> </w:t>
      </w:r>
      <w:r w:rsidRPr="00867D49">
        <w:t>then</w:t>
      </w:r>
      <w:r>
        <w:t xml:space="preserve"> </w:t>
      </w:r>
      <w:r w:rsidRPr="00867D49">
        <w:t>Senator</w:t>
      </w:r>
      <w:r>
        <w:t xml:space="preserve"> </w:t>
      </w:r>
      <w:r w:rsidRPr="00867D49">
        <w:t>John</w:t>
      </w:r>
      <w:r>
        <w:t xml:space="preserve"> </w:t>
      </w:r>
      <w:r w:rsidRPr="00867D49">
        <w:t>F.</w:t>
      </w:r>
      <w:r>
        <w:t xml:space="preserve"> </w:t>
      </w:r>
      <w:r w:rsidRPr="00867D49">
        <w:t>Kennedy</w:t>
      </w:r>
      <w:r>
        <w:t xml:space="preserve"> </w:t>
      </w:r>
      <w:r w:rsidRPr="00867D49">
        <w:t>(D-MA).</w:t>
      </w:r>
      <w:r w:rsidRPr="00867D49">
        <w:rPr>
          <w:rStyle w:val="FootnoteReference"/>
        </w:rPr>
        <w:footnoteReference w:id="53"/>
      </w:r>
    </w:p>
    <w:p w14:paraId="16A03A9F" w14:textId="77777777" w:rsidR="00DD771F" w:rsidRPr="00867D49" w:rsidRDefault="00DD771F" w:rsidP="00DD771F">
      <w:pPr>
        <w:pStyle w:val="jc-diss-p"/>
      </w:pPr>
    </w:p>
    <w:p w14:paraId="1BF59951" w14:textId="77777777" w:rsidR="00DD771F" w:rsidRDefault="00DD771F" w:rsidP="00DD771F">
      <w:pPr>
        <w:pStyle w:val="jc-diss-equation"/>
      </w:pPr>
      <w:r w:rsidRPr="00867D49">
        <w:t>(C</w:t>
      </w:r>
      <w:r>
        <w:t>8, C9</w:t>
      </w:r>
      <w:r w:rsidRPr="00867D49">
        <w:t>)</w:t>
      </w:r>
      <w:r>
        <w:t xml:space="preserve"> </w:t>
      </w:r>
      <w:r w:rsidRPr="00867D49">
        <w:t>District</w:t>
      </w:r>
      <w:r>
        <w:t xml:space="preserve"> </w:t>
      </w:r>
      <w:r w:rsidRPr="00867D49">
        <w:t>Rule</w:t>
      </w:r>
      <w:r>
        <w:t xml:space="preserve"> </w:t>
      </w:r>
      <w:r w:rsidRPr="00867D49">
        <w:t>=</w:t>
      </w:r>
      <w:r>
        <w:t xml:space="preserve">  </w:t>
      </w:r>
    </w:p>
    <w:p w14:paraId="38076AB4" w14:textId="77777777" w:rsidR="00DD771F" w:rsidRPr="00867D49" w:rsidRDefault="00DD771F" w:rsidP="00DD771F">
      <w:pPr>
        <w:pStyle w:val="jc-diss-equation"/>
      </w:pPr>
      <m:oMathPara>
        <m:oMath>
          <m:r>
            <m:rPr>
              <m:sty m:val="p"/>
            </m:rPr>
            <w:rPr>
              <w:rFonts w:ascii="Cambria Math" w:hAnsi="Cambria Math"/>
            </w:rPr>
            <w:br/>
          </m:r>
        </m:oMath>
        <m:oMath>
          <m:f>
            <m:fPr>
              <m:ctrlPr>
                <w:rPr>
                  <w:rFonts w:ascii="Cambria Math" w:hAnsi="Cambria Math"/>
                </w:rPr>
              </m:ctrlPr>
            </m:fPr>
            <m:num>
              <m:m>
                <m:mPr>
                  <m:mcs>
                    <m:mc>
                      <m:mcPr>
                        <m:count m:val="1"/>
                        <m:mcJc m:val="center"/>
                      </m:mcPr>
                    </m:mc>
                  </m:mcs>
                  <m:ctrlPr>
                    <w:rPr>
                      <w:rFonts w:ascii="Cambria Math" w:hAnsi="Cambria Math"/>
                    </w:rPr>
                  </m:ctrlPr>
                </m:mPr>
                <m:mr>
                  <m:e>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 xml:space="preserve">1 × </m:t>
                                  </m:r>
                                  <m:sSub>
                                    <m:sSubPr>
                                      <m:ctrlPr>
                                        <w:rPr>
                                          <w:rFonts w:ascii="Cambria Math" w:hAnsi="Cambria Math"/>
                                          <w:i/>
                                        </w:rPr>
                                      </m:ctrlPr>
                                    </m:sSubPr>
                                    <m:e>
                                      <m:r>
                                        <w:rPr>
                                          <w:rFonts w:ascii="Cambria Math" w:hAnsi="Cambria Math"/>
                                        </w:rPr>
                                        <m:t>(DemVotes</m:t>
                                      </m:r>
                                    </m:e>
                                    <m:sub>
                                      <m:r>
                                        <w:rPr>
                                          <w:rFonts w:ascii="Cambria Math" w:hAnsi="Cambria Math"/>
                                        </w:rPr>
                                        <m:t>yd</m:t>
                                      </m:r>
                                    </m:sub>
                                  </m:sSub>
                                  <m:r>
                                    <w:rPr>
                                      <w:rFonts w:ascii="Cambria Math" w:hAnsi="Cambria Math"/>
                                    </w:rPr>
                                    <m:t>&gt;</m:t>
                                  </m:r>
                                  <m:sSub>
                                    <m:sSubPr>
                                      <m:ctrlPr>
                                        <w:rPr>
                                          <w:rFonts w:ascii="Cambria Math" w:hAnsi="Cambria Math"/>
                                          <w:i/>
                                        </w:rPr>
                                      </m:ctrlPr>
                                    </m:sSubPr>
                                    <m:e>
                                      <m:r>
                                        <w:rPr>
                                          <w:rFonts w:ascii="Cambria Math" w:hAnsi="Cambria Math"/>
                                        </w:rPr>
                                        <m:t>RepVotes</m:t>
                                      </m:r>
                                    </m:e>
                                    <m:sub>
                                      <m:r>
                                        <w:rPr>
                                          <w:rFonts w:ascii="Cambria Math" w:hAnsi="Cambria Math"/>
                                        </w:rPr>
                                        <m:t>yd</m:t>
                                      </m:r>
                                    </m:sub>
                                  </m:sSub>
                                  <m:r>
                                    <w:rPr>
                                      <w:rFonts w:ascii="Cambria Math" w:hAnsi="Cambria Math"/>
                                    </w:rPr>
                                    <m:t>)+</m:t>
                                  </m:r>
                                </m:e>
                                <m:e>
                                  <m:r>
                                    <w:rPr>
                                      <w:rFonts w:ascii="Cambria Math" w:hAnsi="Cambria Math"/>
                                    </w:rPr>
                                    <m:t>0 ×</m:t>
                                  </m:r>
                                  <m:sSub>
                                    <m:sSubPr>
                                      <m:ctrlPr>
                                        <w:rPr>
                                          <w:rFonts w:ascii="Cambria Math" w:hAnsi="Cambria Math"/>
                                          <w:i/>
                                        </w:rPr>
                                      </m:ctrlPr>
                                    </m:sSubPr>
                                    <m:e>
                                      <m:r>
                                        <w:rPr>
                                          <w:rFonts w:ascii="Cambria Math" w:hAnsi="Cambria Math"/>
                                        </w:rPr>
                                        <m:t>(RepVotes</m:t>
                                      </m:r>
                                    </m:e>
                                    <m:sub>
                                      <m:r>
                                        <w:rPr>
                                          <w:rFonts w:ascii="Cambria Math" w:hAnsi="Cambria Math"/>
                                        </w:rPr>
                                        <m:t>yd</m:t>
                                      </m:r>
                                    </m:sub>
                                  </m:sSub>
                                  <m:r>
                                    <w:rPr>
                                      <w:rFonts w:ascii="Cambria Math" w:hAnsi="Cambria Math"/>
                                    </w:rPr>
                                    <m:t>&gt;</m:t>
                                  </m:r>
                                  <m:sSub>
                                    <m:sSubPr>
                                      <m:ctrlPr>
                                        <w:rPr>
                                          <w:rFonts w:ascii="Cambria Math" w:hAnsi="Cambria Math"/>
                                          <w:i/>
                                        </w:rPr>
                                      </m:ctrlPr>
                                    </m:sSubPr>
                                    <m:e>
                                      <m:r>
                                        <w:rPr>
                                          <w:rFonts w:ascii="Cambria Math" w:hAnsi="Cambria Math"/>
                                        </w:rPr>
                                        <m:t>DemVotes</m:t>
                                      </m:r>
                                    </m:e>
                                    <m:sub>
                                      <m:r>
                                        <w:rPr>
                                          <w:rFonts w:ascii="Cambria Math" w:hAnsi="Cambria Math"/>
                                        </w:rPr>
                                        <m:t>yd</m:t>
                                      </m:r>
                                    </m:sub>
                                  </m:sSub>
                                  <m:r>
                                    <w:rPr>
                                      <w:rFonts w:ascii="Cambria Math" w:hAnsi="Cambria Math"/>
                                    </w:rPr>
                                    <m:t>)</m:t>
                                  </m:r>
                                </m:e>
                              </m:mr>
                            </m:m>
                          </m:e>
                        </m:d>
                      </m:e>
                    </m:nary>
                  </m:e>
                </m:mr>
                <m:mr>
                  <m:e>
                    <m:r>
                      <w:rPr>
                        <w:rFonts w:ascii="Cambria Math" w:hAnsi="Cambria Math"/>
                      </w:rPr>
                      <m:t>+</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ω × (</m:t>
                                  </m:r>
                                  <m:sSub>
                                    <m:sSubPr>
                                      <m:ctrlPr>
                                        <w:rPr>
                                          <w:rFonts w:ascii="Cambria Math" w:hAnsi="Cambria Math"/>
                                          <w:i/>
                                        </w:rPr>
                                      </m:ctrlPr>
                                    </m:sSubPr>
                                    <m:e>
                                      <m:r>
                                        <w:rPr>
                                          <w:rFonts w:ascii="Cambria Math" w:hAnsi="Cambria Math"/>
                                        </w:rPr>
                                        <m:t>DemVotes</m:t>
                                      </m:r>
                                    </m:e>
                                    <m:sub>
                                      <m:r>
                                        <w:rPr>
                                          <w:rFonts w:ascii="Cambria Math" w:hAnsi="Cambria Math"/>
                                        </w:rPr>
                                        <m:t>yd</m:t>
                                      </m:r>
                                    </m:sub>
                                  </m:sSub>
                                  <m:r>
                                    <w:rPr>
                                      <w:rFonts w:ascii="Cambria Math" w:hAnsi="Cambria Math"/>
                                    </w:rPr>
                                    <m:t>&gt;</m:t>
                                  </m:r>
                                  <m:sSub>
                                    <m:sSubPr>
                                      <m:ctrlPr>
                                        <w:rPr>
                                          <w:rFonts w:ascii="Cambria Math" w:hAnsi="Cambria Math"/>
                                          <w:i/>
                                        </w:rPr>
                                      </m:ctrlPr>
                                    </m:sSubPr>
                                    <m:e>
                                      <m:r>
                                        <w:rPr>
                                          <w:rFonts w:ascii="Cambria Math" w:hAnsi="Cambria Math"/>
                                        </w:rPr>
                                        <m:t>RepVotes</m:t>
                                      </m:r>
                                    </m:e>
                                    <m:sub>
                                      <m:r>
                                        <w:rPr>
                                          <w:rFonts w:ascii="Cambria Math" w:hAnsi="Cambria Math"/>
                                        </w:rPr>
                                        <m:t>yd</m:t>
                                      </m:r>
                                    </m:sub>
                                  </m:sSub>
                                  <m:r>
                                    <w:rPr>
                                      <w:rFonts w:ascii="Cambria Math" w:hAnsi="Cambria Math"/>
                                    </w:rPr>
                                    <m:t>)+</m:t>
                                  </m:r>
                                </m:e>
                                <m:e>
                                  <m:r>
                                    <w:rPr>
                                      <w:rFonts w:ascii="Cambria Math" w:hAnsi="Cambria Math"/>
                                    </w:rPr>
                                    <m:t>0 ×</m:t>
                                  </m:r>
                                  <m:sSub>
                                    <m:sSubPr>
                                      <m:ctrlPr>
                                        <w:rPr>
                                          <w:rFonts w:ascii="Cambria Math" w:hAnsi="Cambria Math"/>
                                          <w:i/>
                                        </w:rPr>
                                      </m:ctrlPr>
                                    </m:sSubPr>
                                    <m:e>
                                      <m:r>
                                        <w:rPr>
                                          <w:rFonts w:ascii="Cambria Math" w:hAnsi="Cambria Math"/>
                                        </w:rPr>
                                        <m:t>(RepVotes</m:t>
                                      </m:r>
                                    </m:e>
                                    <m:sub>
                                      <m:r>
                                        <w:rPr>
                                          <w:rFonts w:ascii="Cambria Math" w:hAnsi="Cambria Math"/>
                                        </w:rPr>
                                        <m:t>yd</m:t>
                                      </m:r>
                                    </m:sub>
                                  </m:sSub>
                                  <m:r>
                                    <w:rPr>
                                      <w:rFonts w:ascii="Cambria Math" w:hAnsi="Cambria Math"/>
                                    </w:rPr>
                                    <m:t>&gt;</m:t>
                                  </m:r>
                                  <m:sSub>
                                    <m:sSubPr>
                                      <m:ctrlPr>
                                        <w:rPr>
                                          <w:rFonts w:ascii="Cambria Math" w:hAnsi="Cambria Math"/>
                                          <w:i/>
                                        </w:rPr>
                                      </m:ctrlPr>
                                    </m:sSubPr>
                                    <m:e>
                                      <m:r>
                                        <w:rPr>
                                          <w:rFonts w:ascii="Cambria Math" w:hAnsi="Cambria Math"/>
                                        </w:rPr>
                                        <m:t>DemVotes</m:t>
                                      </m:r>
                                    </m:e>
                                    <m:sub>
                                      <m:r>
                                        <w:rPr>
                                          <w:rFonts w:ascii="Cambria Math" w:hAnsi="Cambria Math"/>
                                        </w:rPr>
                                        <m:t>yd</m:t>
                                      </m:r>
                                    </m:sub>
                                  </m:sSub>
                                  <m:r>
                                    <w:rPr>
                                      <w:rFonts w:ascii="Cambria Math" w:hAnsi="Cambria Math"/>
                                    </w:rPr>
                                    <m:t>)</m:t>
                                  </m:r>
                                </m:e>
                              </m:mr>
                            </m:m>
                          </m:e>
                        </m:d>
                      </m:e>
                    </m:nary>
                  </m:e>
                </m:mr>
              </m:m>
              <m:ctrlPr>
                <w:rPr>
                  <w:rFonts w:ascii="Cambria Math" w:hAnsi="Cambria Math"/>
                  <w:i/>
                </w:rPr>
              </m:ctrlPr>
            </m:num>
            <m:den>
              <m:nary>
                <m:naryPr>
                  <m:chr m:val="∑"/>
                  <m:subHide m:val="1"/>
                  <m:supHide m:val="1"/>
                  <m:ctrlPr>
                    <w:rPr>
                      <w:rFonts w:ascii="Cambria Math" w:hAnsi="Cambria Math"/>
                    </w:rPr>
                  </m:ctrlPr>
                </m:naryPr>
                <m:sub/>
                <m:sup/>
                <m:e>
                  <m:sSub>
                    <m:sSubPr>
                      <m:ctrlPr>
                        <w:rPr>
                          <w:rFonts w:ascii="Cambria Math" w:hAnsi="Cambria Math"/>
                        </w:rPr>
                      </m:ctrlPr>
                    </m:sSubPr>
                    <m:e>
                      <m:r>
                        <m:rPr>
                          <m:nor/>
                        </m:rPr>
                        <w:rPr>
                          <w:rFonts w:ascii="Cambria Math" w:hAnsi="Cambria Math"/>
                        </w:rPr>
                        <m:t>Electors</m:t>
                      </m:r>
                    </m:e>
                    <m:sub>
                      <m:r>
                        <w:rPr>
                          <w:rFonts w:ascii="Cambria Math" w:hAnsi="Cambria Math"/>
                        </w:rPr>
                        <m:t>y</m:t>
                      </m:r>
                    </m:sub>
                  </m:sSub>
                </m:e>
              </m:nary>
              <m:ctrlPr>
                <w:rPr>
                  <w:rFonts w:ascii="Cambria Math" w:hAnsi="Cambria Math"/>
                  <w:i/>
                </w:rPr>
              </m:ctrlPr>
            </m:den>
          </m:f>
        </m:oMath>
      </m:oMathPara>
    </w:p>
    <w:p w14:paraId="0F9550AA" w14:textId="77777777" w:rsidR="00DD771F" w:rsidRDefault="00DD771F" w:rsidP="00DD771F">
      <w:pPr>
        <w:pStyle w:val="jc-diss-p"/>
      </w:pPr>
      <w:r w:rsidRPr="00867D49">
        <w:t>District</w:t>
      </w:r>
      <w:r>
        <w:t xml:space="preserve"> </w:t>
      </w:r>
      <w:r w:rsidRPr="00867D49">
        <w:t>Rule</w:t>
      </w:r>
      <w:r>
        <w:t xml:space="preserve"> </w:t>
      </w:r>
      <w:r w:rsidRPr="00867D49">
        <w:t>with</w:t>
      </w:r>
      <w:r>
        <w:t xml:space="preserve"> </w:t>
      </w:r>
      <w:r w:rsidRPr="00867D49">
        <w:t>two-seat</w:t>
      </w:r>
      <w:r>
        <w:t xml:space="preserve"> </w:t>
      </w:r>
      <w:r w:rsidRPr="00867D49">
        <w:t>bonus</w:t>
      </w:r>
      <w:r>
        <w:t xml:space="preserve"> </w:t>
      </w:r>
      <w:r w:rsidRPr="00867D49">
        <w:t>sets</w:t>
      </w:r>
      <w:r>
        <w:t xml:space="preserve"> </w:t>
      </w:r>
      <m:oMath>
        <m:r>
          <w:rPr>
            <w:rFonts w:ascii="Cambria Math" w:hAnsi="Cambria Math"/>
          </w:rPr>
          <m:t>ω</m:t>
        </m:r>
      </m:oMath>
      <w:r>
        <w:t xml:space="preserve"> </w:t>
      </w:r>
      <w:r w:rsidRPr="00867D49">
        <w:t>to</w:t>
      </w:r>
      <w:r>
        <w:t xml:space="preserve"> </w:t>
      </w:r>
      <w:r w:rsidRPr="00867D49">
        <w:t>2</w:t>
      </w:r>
      <w:r>
        <w:t xml:space="preserve"> </w:t>
      </w:r>
      <w:r w:rsidRPr="00867D49">
        <w:t>while</w:t>
      </w:r>
      <w:r>
        <w:t xml:space="preserve"> </w:t>
      </w:r>
      <w:r w:rsidRPr="00867D49">
        <w:t>the</w:t>
      </w:r>
      <w:r>
        <w:t xml:space="preserve"> </w:t>
      </w:r>
      <w:r w:rsidRPr="00867D49">
        <w:t>District</w:t>
      </w:r>
      <w:r>
        <w:t xml:space="preserve"> </w:t>
      </w:r>
      <w:r w:rsidRPr="00867D49">
        <w:t>Rule</w:t>
      </w:r>
      <w:r>
        <w:t xml:space="preserve"> </w:t>
      </w:r>
      <w:r w:rsidRPr="00867D49">
        <w:t>without</w:t>
      </w:r>
      <w:r>
        <w:t xml:space="preserve"> </w:t>
      </w:r>
      <w:r w:rsidRPr="00867D49">
        <w:t>two-seat</w:t>
      </w:r>
      <w:r>
        <w:t xml:space="preserve"> </w:t>
      </w:r>
      <w:r w:rsidRPr="00867D49">
        <w:t>bonus</w:t>
      </w:r>
      <w:r>
        <w:t xml:space="preserve"> </w:t>
      </w:r>
      <w:r w:rsidRPr="00867D49">
        <w:t>instead</w:t>
      </w:r>
      <w:r>
        <w:t xml:space="preserve"> </w:t>
      </w:r>
      <w:r w:rsidRPr="00867D49">
        <w:t>sets</w:t>
      </w:r>
      <w:r>
        <w:t xml:space="preserve"> </w:t>
      </w:r>
      <w:r w:rsidRPr="00867D49">
        <w:t>it</w:t>
      </w:r>
      <w:r>
        <w:t xml:space="preserve"> </w:t>
      </w:r>
      <w:r w:rsidRPr="00867D49">
        <w:t>to</w:t>
      </w:r>
      <w:r>
        <w:t xml:space="preserve"> </w:t>
      </w:r>
      <w:r w:rsidRPr="00867D49">
        <w:t>zero.</w:t>
      </w:r>
    </w:p>
    <w:p w14:paraId="6E4431FE" w14:textId="77777777" w:rsidR="00DD771F" w:rsidRPr="00867D49" w:rsidRDefault="00DD771F" w:rsidP="00DD771F">
      <w:pPr>
        <w:pStyle w:val="jc-diss-p"/>
      </w:pPr>
      <w:r w:rsidRPr="00867D49">
        <w:t>In</w:t>
      </w:r>
      <w:r>
        <w:t xml:space="preserve"> </w:t>
      </w:r>
      <w:r w:rsidRPr="00867D49">
        <w:t>addition,</w:t>
      </w:r>
      <w:r>
        <w:t xml:space="preserve"> </w:t>
      </w:r>
      <w:r w:rsidRPr="00867D49">
        <w:t>in</w:t>
      </w:r>
      <w:r>
        <w:t xml:space="preserve"> </w:t>
      </w:r>
      <w:r w:rsidRPr="00867D49">
        <w:t>the</w:t>
      </w:r>
      <w:r>
        <w:t xml:space="preserve"> </w:t>
      </w:r>
      <w:r w:rsidRPr="00867D49">
        <w:t>subsequent</w:t>
      </w:r>
      <w:r>
        <w:t xml:space="preserve"> </w:t>
      </w:r>
      <w:r w:rsidRPr="00867D49">
        <w:t>section,</w:t>
      </w:r>
      <w:r>
        <w:t xml:space="preserve"> </w:t>
      </w:r>
      <w:r w:rsidRPr="00867D49">
        <w:t>I</w:t>
      </w:r>
      <w:r>
        <w:t xml:space="preserve"> </w:t>
      </w:r>
      <w:r w:rsidRPr="00867D49">
        <w:t>briefly</w:t>
      </w:r>
      <w:r>
        <w:t xml:space="preserve"> </w:t>
      </w:r>
      <w:r w:rsidRPr="00867D49">
        <w:t>consider</w:t>
      </w:r>
      <w:r>
        <w:t xml:space="preserve"> </w:t>
      </w:r>
      <w:r w:rsidRPr="00867D49">
        <w:t>an</w:t>
      </w:r>
      <w:r>
        <w:t xml:space="preserve"> </w:t>
      </w:r>
      <w:r w:rsidRPr="00867D49">
        <w:t>additional</w:t>
      </w:r>
      <w:r>
        <w:t xml:space="preserve"> </w:t>
      </w:r>
      <w:r w:rsidRPr="00867D49">
        <w:t>type</w:t>
      </w:r>
      <w:r>
        <w:t xml:space="preserve"> </w:t>
      </w:r>
      <w:r w:rsidRPr="00867D49">
        <w:t>of</w:t>
      </w:r>
      <w:r>
        <w:t xml:space="preserve"> </w:t>
      </w:r>
      <w:r w:rsidRPr="00867D49">
        <w:t>change,</w:t>
      </w:r>
      <w:r>
        <w:t xml:space="preserve"> </w:t>
      </w:r>
      <w:r w:rsidRPr="00867D49">
        <w:t>one</w:t>
      </w:r>
      <w:r>
        <w:t xml:space="preserve"> </w:t>
      </w:r>
      <w:r w:rsidRPr="00867D49">
        <w:t>based</w:t>
      </w:r>
      <w:r>
        <w:t xml:space="preserve"> </w:t>
      </w:r>
      <w:r w:rsidRPr="00867D49">
        <w:t>on</w:t>
      </w:r>
      <w:r>
        <w:t xml:space="preserve"> </w:t>
      </w:r>
      <w:r w:rsidRPr="00867D49">
        <w:t>the</w:t>
      </w:r>
      <w:r>
        <w:t xml:space="preserve"> </w:t>
      </w:r>
      <w:r w:rsidRPr="00867D49">
        <w:t>suggestion</w:t>
      </w:r>
      <w:r>
        <w:t xml:space="preserve"> </w:t>
      </w:r>
      <w:r w:rsidRPr="00867D49">
        <w:t>in</w:t>
      </w:r>
      <w:r>
        <w:t xml:space="preserve"> </w:t>
      </w:r>
      <w:proofErr w:type="spellStart"/>
      <w:r w:rsidRPr="00867D49">
        <w:t>Ladewig</w:t>
      </w:r>
      <w:proofErr w:type="spellEnd"/>
      <w:r>
        <w:t xml:space="preserve"> </w:t>
      </w:r>
      <w:r w:rsidRPr="00867D49">
        <w:t>and</w:t>
      </w:r>
      <w:r>
        <w:t xml:space="preserve"> </w:t>
      </w:r>
      <w:proofErr w:type="spellStart"/>
      <w:r w:rsidRPr="00867D49">
        <w:t>Jasinski</w:t>
      </w:r>
      <w:proofErr w:type="spellEnd"/>
      <w:r>
        <w:t xml:space="preserve"> </w:t>
      </w:r>
      <w:r w:rsidRPr="00867D49">
        <w:t>(2008)</w:t>
      </w:r>
      <w:r>
        <w:t xml:space="preserve"> </w:t>
      </w:r>
      <w:r w:rsidRPr="00867D49">
        <w:t>that</w:t>
      </w:r>
      <w:r>
        <w:t xml:space="preserve"> </w:t>
      </w:r>
      <w:r w:rsidRPr="00867D49">
        <w:t>the</w:t>
      </w:r>
      <w:r>
        <w:t xml:space="preserve"> </w:t>
      </w:r>
      <w:r w:rsidRPr="00867D49">
        <w:t>House</w:t>
      </w:r>
      <w:r>
        <w:t xml:space="preserve"> </w:t>
      </w:r>
      <w:r w:rsidRPr="00867D49">
        <w:t>size</w:t>
      </w:r>
      <w:r>
        <w:t xml:space="preserve"> </w:t>
      </w:r>
      <w:r w:rsidRPr="00867D49">
        <w:t>be</w:t>
      </w:r>
      <w:r>
        <w:t xml:space="preserve"> </w:t>
      </w:r>
      <w:r w:rsidRPr="00867D49">
        <w:t>decennially</w:t>
      </w:r>
      <w:r>
        <w:t xml:space="preserve"> </w:t>
      </w:r>
      <w:r w:rsidRPr="00867D49">
        <w:t>adjusted</w:t>
      </w:r>
      <w:r>
        <w:t xml:space="preserve"> </w:t>
      </w:r>
      <w:r w:rsidRPr="00867D49">
        <w:t>to</w:t>
      </w:r>
      <w:r>
        <w:t xml:space="preserve"> </w:t>
      </w:r>
      <w:r w:rsidRPr="00867D49">
        <w:t>reflect</w:t>
      </w:r>
      <w:r>
        <w:t xml:space="preserve"> </w:t>
      </w:r>
      <w:r w:rsidRPr="00867D49">
        <w:t>the</w:t>
      </w:r>
      <w:r>
        <w:t xml:space="preserve"> </w:t>
      </w:r>
      <w:r w:rsidRPr="00867D49">
        <w:t>cube</w:t>
      </w:r>
      <w:r>
        <w:t xml:space="preserve"> </w:t>
      </w:r>
      <w:r w:rsidRPr="00867D49">
        <w:t>root</w:t>
      </w:r>
      <w:r>
        <w:t xml:space="preserve"> </w:t>
      </w:r>
      <w:r w:rsidRPr="00867D49">
        <w:t>of</w:t>
      </w:r>
      <w:r>
        <w:t xml:space="preserve"> </w:t>
      </w:r>
      <w:r w:rsidRPr="00867D49">
        <w:t>U.S.</w:t>
      </w:r>
      <w:r>
        <w:t xml:space="preserve"> </w:t>
      </w:r>
      <w:r w:rsidRPr="00867D49">
        <w:t>population.</w:t>
      </w:r>
      <w:r>
        <w:t xml:space="preserve"> </w:t>
      </w:r>
      <w:r w:rsidRPr="00867D49">
        <w:t>The</w:t>
      </w:r>
      <w:r>
        <w:t xml:space="preserve"> </w:t>
      </w:r>
      <w:r w:rsidRPr="00867D49">
        <w:t>idea</w:t>
      </w:r>
      <w:r>
        <w:t xml:space="preserve"> </w:t>
      </w:r>
      <w:r w:rsidRPr="00867D49">
        <w:t>is</w:t>
      </w:r>
      <w:r>
        <w:t xml:space="preserve"> </w:t>
      </w:r>
      <w:r w:rsidRPr="00867D49">
        <w:t>that</w:t>
      </w:r>
      <w:r>
        <w:t xml:space="preserve"> </w:t>
      </w:r>
      <w:r w:rsidRPr="00867D49">
        <w:t>increasing</w:t>
      </w:r>
      <w:r>
        <w:t xml:space="preserve"> </w:t>
      </w:r>
      <w:r w:rsidRPr="00867D49">
        <w:t>the</w:t>
      </w:r>
      <w:r>
        <w:t xml:space="preserve"> </w:t>
      </w:r>
      <w:r w:rsidRPr="00867D49">
        <w:t>size</w:t>
      </w:r>
      <w:r>
        <w:t xml:space="preserve"> </w:t>
      </w:r>
      <w:r w:rsidRPr="00867D49">
        <w:t>of</w:t>
      </w:r>
      <w:r>
        <w:t xml:space="preserve"> </w:t>
      </w:r>
      <w:r w:rsidRPr="00867D49">
        <w:t>the</w:t>
      </w:r>
      <w:r>
        <w:t xml:space="preserve"> </w:t>
      </w:r>
      <w:r w:rsidRPr="00867D49">
        <w:t>House</w:t>
      </w:r>
      <w:r>
        <w:t xml:space="preserve"> </w:t>
      </w:r>
      <w:r w:rsidRPr="00867D49">
        <w:t>should</w:t>
      </w:r>
      <w:r>
        <w:t xml:space="preserve"> </w:t>
      </w:r>
      <w:r w:rsidRPr="00867D49">
        <w:t>increase</w:t>
      </w:r>
      <w:r>
        <w:t xml:space="preserve"> </w:t>
      </w:r>
      <w:r w:rsidRPr="00867D49">
        <w:t>the</w:t>
      </w:r>
      <w:r>
        <w:t xml:space="preserve"> </w:t>
      </w:r>
      <w:r w:rsidRPr="00867D49">
        <w:t>proportionality</w:t>
      </w:r>
      <w:r>
        <w:t xml:space="preserve"> </w:t>
      </w:r>
      <w:r w:rsidRPr="00867D49">
        <w:t>of</w:t>
      </w:r>
      <w:r>
        <w:t xml:space="preserve"> </w:t>
      </w:r>
      <w:r w:rsidRPr="00867D49">
        <w:t>EC</w:t>
      </w:r>
      <w:r>
        <w:t xml:space="preserve"> </w:t>
      </w:r>
      <w:r w:rsidRPr="00867D49">
        <w:t>outcomes,</w:t>
      </w:r>
      <w:r>
        <w:t xml:space="preserve"> </w:t>
      </w:r>
      <w:r w:rsidRPr="00867D49">
        <w:t>and</w:t>
      </w:r>
      <w:r>
        <w:t xml:space="preserve"> </w:t>
      </w:r>
      <w:r w:rsidRPr="00867D49">
        <w:t>hence</w:t>
      </w:r>
      <w:r>
        <w:t xml:space="preserve"> </w:t>
      </w:r>
      <w:r w:rsidRPr="00867D49">
        <w:t>make</w:t>
      </w:r>
      <w:r>
        <w:t xml:space="preserve"> </w:t>
      </w:r>
      <w:r w:rsidRPr="00867D49">
        <w:t>the</w:t>
      </w:r>
      <w:r>
        <w:t xml:space="preserve"> </w:t>
      </w:r>
      <w:r w:rsidRPr="00867D49">
        <w:t>EC</w:t>
      </w:r>
      <w:r>
        <w:t xml:space="preserve"> </w:t>
      </w:r>
      <w:r w:rsidRPr="00867D49">
        <w:t>vote</w:t>
      </w:r>
      <w:r>
        <w:t xml:space="preserve"> </w:t>
      </w:r>
      <w:r w:rsidRPr="00867D49">
        <w:t>look</w:t>
      </w:r>
      <w:r>
        <w:t xml:space="preserve"> </w:t>
      </w:r>
      <w:r w:rsidRPr="00867D49">
        <w:t>more</w:t>
      </w:r>
      <w:r>
        <w:t xml:space="preserve"> </w:t>
      </w:r>
      <w:r w:rsidRPr="00867D49">
        <w:t>like</w:t>
      </w:r>
      <w:r>
        <w:t xml:space="preserve"> </w:t>
      </w:r>
      <w:r w:rsidRPr="00867D49">
        <w:t>the</w:t>
      </w:r>
      <w:r>
        <w:t xml:space="preserve"> </w:t>
      </w:r>
      <w:r w:rsidRPr="00867D49">
        <w:rPr>
          <w:i/>
        </w:rPr>
        <w:t>Popular</w:t>
      </w:r>
      <w:r>
        <w:rPr>
          <w:i/>
        </w:rPr>
        <w:t xml:space="preserve"> </w:t>
      </w:r>
      <w:r w:rsidRPr="00867D49">
        <w:rPr>
          <w:i/>
        </w:rPr>
        <w:t>Vote</w:t>
      </w:r>
      <w:r w:rsidRPr="00867D49">
        <w:t>.</w:t>
      </w:r>
      <w:r>
        <w:t xml:space="preserve"> </w:t>
      </w:r>
      <w:r w:rsidRPr="00867D49">
        <w:t>This</w:t>
      </w:r>
      <w:r>
        <w:t xml:space="preserve"> </w:t>
      </w:r>
      <w:r w:rsidRPr="00867D49">
        <w:t>proposal</w:t>
      </w:r>
      <w:r>
        <w:t xml:space="preserve"> </w:t>
      </w:r>
      <w:r w:rsidRPr="00867D49">
        <w:t>can</w:t>
      </w:r>
      <w:r>
        <w:t xml:space="preserve"> </w:t>
      </w:r>
      <w:r w:rsidRPr="00867D49">
        <w:t>be</w:t>
      </w:r>
      <w:r>
        <w:t xml:space="preserve"> </w:t>
      </w:r>
      <w:r w:rsidRPr="00867D49">
        <w:t>seen</w:t>
      </w:r>
      <w:r>
        <w:t xml:space="preserve"> </w:t>
      </w:r>
      <w:r w:rsidRPr="00867D49">
        <w:t>as</w:t>
      </w:r>
      <w:r>
        <w:t xml:space="preserve"> </w:t>
      </w:r>
      <w:r w:rsidRPr="00867D49">
        <w:t>an</w:t>
      </w:r>
      <w:r>
        <w:t xml:space="preserve"> </w:t>
      </w:r>
      <w:r w:rsidRPr="00867D49">
        <w:t>attempt</w:t>
      </w:r>
      <w:r>
        <w:t xml:space="preserve"> </w:t>
      </w:r>
      <w:r w:rsidRPr="00867D49">
        <w:t>to</w:t>
      </w:r>
      <w:r>
        <w:t xml:space="preserve"> </w:t>
      </w:r>
      <w:r w:rsidRPr="00867D49">
        <w:t>avoid</w:t>
      </w:r>
      <w:r>
        <w:t xml:space="preserve"> </w:t>
      </w:r>
      <w:r w:rsidRPr="00867D49">
        <w:t>change</w:t>
      </w:r>
      <w:r>
        <w:t xml:space="preserve"> </w:t>
      </w:r>
      <w:r w:rsidRPr="00867D49">
        <w:t>in</w:t>
      </w:r>
      <w:r>
        <w:t xml:space="preserve"> </w:t>
      </w:r>
      <w:r w:rsidRPr="00867D49">
        <w:t>the</w:t>
      </w:r>
      <w:r>
        <w:t xml:space="preserve"> </w:t>
      </w:r>
      <w:r w:rsidRPr="00867D49">
        <w:t>present</w:t>
      </w:r>
      <w:r>
        <w:t xml:space="preserve"> </w:t>
      </w:r>
      <w:r w:rsidRPr="00867D49">
        <w:t>Electoral</w:t>
      </w:r>
      <w:r>
        <w:t xml:space="preserve"> </w:t>
      </w:r>
      <w:r w:rsidRPr="00867D49">
        <w:t>College</w:t>
      </w:r>
      <w:r>
        <w:t xml:space="preserve"> </w:t>
      </w:r>
      <w:r w:rsidRPr="00867D49">
        <w:t>that</w:t>
      </w:r>
      <w:r>
        <w:t xml:space="preserve"> </w:t>
      </w:r>
      <w:r w:rsidRPr="00867D49">
        <w:t>would</w:t>
      </w:r>
      <w:r>
        <w:t xml:space="preserve"> </w:t>
      </w:r>
      <w:r w:rsidRPr="00867D49">
        <w:t>be</w:t>
      </w:r>
      <w:r>
        <w:t xml:space="preserve"> </w:t>
      </w:r>
      <w:r w:rsidRPr="00867D49">
        <w:t>impossible</w:t>
      </w:r>
      <w:r>
        <w:t xml:space="preserve"> </w:t>
      </w:r>
      <w:r w:rsidRPr="00867D49">
        <w:t>to</w:t>
      </w:r>
      <w:r>
        <w:t xml:space="preserve"> </w:t>
      </w:r>
      <w:r w:rsidRPr="00867D49">
        <w:t>achieve</w:t>
      </w:r>
      <w:r>
        <w:t xml:space="preserve"> </w:t>
      </w:r>
      <w:r w:rsidRPr="00867D49">
        <w:t>without</w:t>
      </w:r>
      <w:r>
        <w:t xml:space="preserve"> </w:t>
      </w:r>
      <w:r w:rsidRPr="00867D49">
        <w:t>a</w:t>
      </w:r>
      <w:r>
        <w:t xml:space="preserve"> </w:t>
      </w:r>
      <w:r w:rsidRPr="00867D49">
        <w:t>Constitutional</w:t>
      </w:r>
      <w:r>
        <w:t xml:space="preserve"> </w:t>
      </w:r>
      <w:r w:rsidRPr="00867D49">
        <w:lastRenderedPageBreak/>
        <w:t>amendment</w:t>
      </w:r>
      <w:r>
        <w:t xml:space="preserve"> </w:t>
      </w:r>
      <w:r w:rsidRPr="00867D49">
        <w:t>while</w:t>
      </w:r>
      <w:r>
        <w:t xml:space="preserve"> </w:t>
      </w:r>
      <w:r w:rsidRPr="00867D49">
        <w:t>still</w:t>
      </w:r>
      <w:r>
        <w:t xml:space="preserve"> </w:t>
      </w:r>
      <w:r w:rsidRPr="00867D49">
        <w:t>assuring</w:t>
      </w:r>
      <w:r>
        <w:t xml:space="preserve"> </w:t>
      </w:r>
      <w:r w:rsidRPr="00867D49">
        <w:t>concordance</w:t>
      </w:r>
      <w:r>
        <w:t xml:space="preserve"> </w:t>
      </w:r>
      <w:r w:rsidRPr="00867D49">
        <w:t>with</w:t>
      </w:r>
      <w:r>
        <w:t xml:space="preserve"> </w:t>
      </w:r>
      <w:r w:rsidRPr="00867D49">
        <w:rPr>
          <w:i/>
        </w:rPr>
        <w:t>Popular</w:t>
      </w:r>
      <w:r>
        <w:rPr>
          <w:i/>
        </w:rPr>
        <w:t xml:space="preserve"> </w:t>
      </w:r>
      <w:r w:rsidRPr="00867D49">
        <w:rPr>
          <w:i/>
        </w:rPr>
        <w:t>Vote</w:t>
      </w:r>
      <w:r>
        <w:t xml:space="preserve"> </w:t>
      </w:r>
      <w:r w:rsidRPr="00867D49">
        <w:t>outcomes</w:t>
      </w:r>
      <w:r>
        <w:t xml:space="preserve"> </w:t>
      </w:r>
      <w:r w:rsidRPr="00867D49">
        <w:t>by</w:t>
      </w:r>
      <w:r>
        <w:t xml:space="preserve"> </w:t>
      </w:r>
      <w:r w:rsidRPr="00867D49">
        <w:t>creating</w:t>
      </w:r>
      <w:r>
        <w:t xml:space="preserve"> </w:t>
      </w:r>
      <w:r w:rsidRPr="00867D49">
        <w:t>a</w:t>
      </w:r>
      <w:r>
        <w:t xml:space="preserve"> </w:t>
      </w:r>
      <w:r w:rsidRPr="00867D49">
        <w:t>compact</w:t>
      </w:r>
      <w:r>
        <w:t xml:space="preserve"> </w:t>
      </w:r>
      <w:r w:rsidRPr="00867D49">
        <w:t>of</w:t>
      </w:r>
      <w:r>
        <w:t xml:space="preserve"> </w:t>
      </w:r>
      <w:r w:rsidRPr="00867D49">
        <w:t>all</w:t>
      </w:r>
      <w:r>
        <w:t xml:space="preserve"> </w:t>
      </w:r>
      <w:r w:rsidRPr="00867D49">
        <w:t>the</w:t>
      </w:r>
      <w:r>
        <w:t xml:space="preserve"> </w:t>
      </w:r>
      <w:r w:rsidRPr="00867D49">
        <w:t>states</w:t>
      </w:r>
      <w:r>
        <w:t xml:space="preserve"> </w:t>
      </w:r>
      <w:r w:rsidRPr="00867D49">
        <w:t>such</w:t>
      </w:r>
      <w:r>
        <w:t xml:space="preserve"> </w:t>
      </w:r>
      <w:r w:rsidRPr="00867D49">
        <w:t>that</w:t>
      </w:r>
      <w:r>
        <w:t xml:space="preserve"> </w:t>
      </w:r>
      <w:r w:rsidRPr="00867D49">
        <w:t>they</w:t>
      </w:r>
      <w:r>
        <w:t xml:space="preserve"> </w:t>
      </w:r>
      <w:r w:rsidRPr="00867D49">
        <w:t>would</w:t>
      </w:r>
      <w:r>
        <w:t xml:space="preserve"> </w:t>
      </w:r>
      <w:r w:rsidRPr="00867D49">
        <w:t>report</w:t>
      </w:r>
      <w:r>
        <w:t xml:space="preserve"> </w:t>
      </w:r>
      <w:r w:rsidRPr="00867D49">
        <w:t>Electoral</w:t>
      </w:r>
      <w:r>
        <w:t xml:space="preserve"> </w:t>
      </w:r>
      <w:r w:rsidRPr="00867D49">
        <w:t>College</w:t>
      </w:r>
      <w:r>
        <w:t xml:space="preserve"> </w:t>
      </w:r>
      <w:r w:rsidRPr="00867D49">
        <w:t>results</w:t>
      </w:r>
      <w:r>
        <w:t xml:space="preserve"> </w:t>
      </w:r>
      <w:r w:rsidRPr="00867D49">
        <w:t>as</w:t>
      </w:r>
      <w:r>
        <w:t xml:space="preserve"> </w:t>
      </w:r>
      <w:r w:rsidRPr="00867D49">
        <w:t>if</w:t>
      </w:r>
      <w:r>
        <w:t xml:space="preserve"> </w:t>
      </w:r>
      <w:r w:rsidRPr="00867D49">
        <w:t>the</w:t>
      </w:r>
      <w:r>
        <w:t xml:space="preserve"> </w:t>
      </w:r>
      <w:r w:rsidRPr="00867D49">
        <w:t>national</w:t>
      </w:r>
      <w:r>
        <w:t xml:space="preserve"> </w:t>
      </w:r>
      <w:r w:rsidRPr="00867D49">
        <w:rPr>
          <w:i/>
        </w:rPr>
        <w:t>Popular</w:t>
      </w:r>
      <w:r>
        <w:rPr>
          <w:i/>
        </w:rPr>
        <w:t xml:space="preserve"> </w:t>
      </w:r>
      <w:r w:rsidRPr="00867D49">
        <w:rPr>
          <w:i/>
        </w:rPr>
        <w:t>Vote</w:t>
      </w:r>
      <w:r>
        <w:t xml:space="preserve"> </w:t>
      </w:r>
      <w:r w:rsidRPr="00867D49">
        <w:t>winner</w:t>
      </w:r>
      <w:r>
        <w:t xml:space="preserve"> </w:t>
      </w:r>
      <w:r w:rsidRPr="00867D49">
        <w:t>was</w:t>
      </w:r>
      <w:r>
        <w:t xml:space="preserve"> </w:t>
      </w:r>
      <w:r w:rsidRPr="00867D49">
        <w:t>the</w:t>
      </w:r>
      <w:r>
        <w:t xml:space="preserve"> </w:t>
      </w:r>
      <w:r w:rsidRPr="00867D49">
        <w:t>winner</w:t>
      </w:r>
      <w:r>
        <w:t xml:space="preserve"> </w:t>
      </w:r>
      <w:r w:rsidRPr="00867D49">
        <w:t>in</w:t>
      </w:r>
      <w:r>
        <w:t xml:space="preserve"> </w:t>
      </w:r>
      <w:r w:rsidRPr="00867D49">
        <w:t>the</w:t>
      </w:r>
      <w:r>
        <w:t xml:space="preserve"> </w:t>
      </w:r>
      <w:r w:rsidRPr="00867D49">
        <w:t>state.</w:t>
      </w:r>
      <w:r>
        <w:t xml:space="preserve"> </w:t>
      </w:r>
      <w:r w:rsidRPr="00867D49">
        <w:t>This</w:t>
      </w:r>
      <w:r>
        <w:t xml:space="preserve"> </w:t>
      </w:r>
      <w:r w:rsidRPr="00867D49">
        <w:t>proposal</w:t>
      </w:r>
      <w:r>
        <w:t xml:space="preserve"> </w:t>
      </w:r>
      <w:r w:rsidRPr="00867D49">
        <w:t>would</w:t>
      </w:r>
      <w:r>
        <w:t xml:space="preserve"> </w:t>
      </w:r>
      <w:r w:rsidRPr="00867D49">
        <w:t>only</w:t>
      </w:r>
      <w:r>
        <w:t xml:space="preserve"> </w:t>
      </w:r>
      <w:r w:rsidRPr="00867D49">
        <w:t>take</w:t>
      </w:r>
      <w:r>
        <w:t xml:space="preserve"> </w:t>
      </w:r>
      <w:r w:rsidRPr="00867D49">
        <w:t>an</w:t>
      </w:r>
      <w:r>
        <w:t xml:space="preserve"> </w:t>
      </w:r>
      <w:r w:rsidRPr="00867D49">
        <w:t>act</w:t>
      </w:r>
      <w:r>
        <w:t xml:space="preserve"> </w:t>
      </w:r>
      <w:r w:rsidRPr="00867D49">
        <w:t>a</w:t>
      </w:r>
      <w:r>
        <w:t xml:space="preserve"> </w:t>
      </w:r>
      <w:r w:rsidRPr="00867D49">
        <w:t>Congress,</w:t>
      </w:r>
      <w:r>
        <w:t xml:space="preserve"> </w:t>
      </w:r>
      <w:r w:rsidRPr="00867D49">
        <w:t>since</w:t>
      </w:r>
      <w:r>
        <w:t xml:space="preserve"> </w:t>
      </w:r>
      <w:r w:rsidRPr="00867D49">
        <w:t>it</w:t>
      </w:r>
      <w:r>
        <w:t xml:space="preserve"> </w:t>
      </w:r>
      <w:r w:rsidRPr="00867D49">
        <w:t>sets</w:t>
      </w:r>
      <w:r>
        <w:t xml:space="preserve"> </w:t>
      </w:r>
      <w:r w:rsidRPr="00867D49">
        <w:t>the</w:t>
      </w:r>
      <w:r>
        <w:t xml:space="preserve"> </w:t>
      </w:r>
      <w:r w:rsidRPr="00867D49">
        <w:t>size</w:t>
      </w:r>
      <w:r>
        <w:t xml:space="preserve"> </w:t>
      </w:r>
      <w:r w:rsidRPr="00867D49">
        <w:t>of</w:t>
      </w:r>
      <w:r>
        <w:t xml:space="preserve"> </w:t>
      </w:r>
      <w:r w:rsidRPr="00867D49">
        <w:t>the</w:t>
      </w:r>
      <w:r>
        <w:t xml:space="preserve"> </w:t>
      </w:r>
      <w:r w:rsidRPr="00867D49">
        <w:t>US</w:t>
      </w:r>
      <w:r>
        <w:t xml:space="preserve"> </w:t>
      </w:r>
      <w:r w:rsidRPr="00867D49">
        <w:t>House</w:t>
      </w:r>
      <w:r>
        <w:t xml:space="preserve"> </w:t>
      </w:r>
      <w:r w:rsidRPr="00867D49">
        <w:t>and</w:t>
      </w:r>
      <w:r>
        <w:t xml:space="preserve"> </w:t>
      </w:r>
      <w:r w:rsidRPr="00867D49">
        <w:t>thus</w:t>
      </w:r>
      <w:r>
        <w:t xml:space="preserve"> </w:t>
      </w:r>
      <w:r w:rsidRPr="00867D49">
        <w:t>the</w:t>
      </w:r>
      <w:r>
        <w:t xml:space="preserve"> </w:t>
      </w:r>
      <w:r w:rsidRPr="00867D49">
        <w:t>percentage</w:t>
      </w:r>
      <w:r>
        <w:t xml:space="preserve"> </w:t>
      </w:r>
      <w:r w:rsidRPr="00867D49">
        <w:t>of</w:t>
      </w:r>
      <w:r>
        <w:t xml:space="preserve"> </w:t>
      </w:r>
      <w:r w:rsidRPr="00867D49">
        <w:t>Electors</w:t>
      </w:r>
      <w:r>
        <w:t xml:space="preserve"> </w:t>
      </w:r>
      <w:r w:rsidRPr="00867D49">
        <w:t>that</w:t>
      </w:r>
      <w:r>
        <w:t xml:space="preserve"> </w:t>
      </w:r>
      <w:r w:rsidRPr="00867D49">
        <w:t>are</w:t>
      </w:r>
      <w:r>
        <w:t xml:space="preserve"> </w:t>
      </w:r>
      <w:r w:rsidRPr="00867D49">
        <w:t>allocated</w:t>
      </w:r>
      <w:r>
        <w:t xml:space="preserve"> </w:t>
      </w:r>
      <w:r w:rsidRPr="00867D49">
        <w:t>via</w:t>
      </w:r>
      <w:r>
        <w:t xml:space="preserve"> </w:t>
      </w:r>
      <w:r w:rsidRPr="00867D49">
        <w:t>population.</w:t>
      </w:r>
    </w:p>
    <w:p w14:paraId="493ECBDE" w14:textId="77777777" w:rsidR="00DD771F" w:rsidRPr="00867D49" w:rsidRDefault="00DD771F" w:rsidP="00DD771F">
      <w:pPr>
        <w:pStyle w:val="jc-diss-equation"/>
      </w:pPr>
      <w:r w:rsidRPr="00867D49">
        <w:t>Cube</w:t>
      </w:r>
      <w:r>
        <w:t xml:space="preserve"> </w:t>
      </w:r>
      <w:r w:rsidRPr="00867D49">
        <w:t>Root</w:t>
      </w:r>
      <w:r>
        <w:t xml:space="preserve"> </w:t>
      </w:r>
      <w:r w:rsidRPr="00867D49">
        <w:t>House</w:t>
      </w:r>
      <w:r>
        <w:t xml:space="preserve"> </w:t>
      </w:r>
      <w:r w:rsidRPr="00867D49">
        <w:t>Size</w:t>
      </w:r>
      <w:r>
        <w:t xml:space="preserve"> </w:t>
      </w:r>
      <w:r w:rsidRPr="00867D49">
        <w:t>=</w:t>
      </w:r>
      <w:r>
        <w:t xml:space="preserve">  </w:t>
      </w:r>
      <m:oMath>
        <m:rad>
          <m:radPr>
            <m:ctrlPr>
              <w:rPr>
                <w:rFonts w:ascii="Cambria Math" w:hAnsi="Cambria Math"/>
              </w:rPr>
            </m:ctrlPr>
          </m:radPr>
          <m:deg>
            <m:r>
              <m:rPr>
                <m:sty m:val="p"/>
              </m:rPr>
              <w:rPr>
                <w:rFonts w:ascii="Cambria Math" w:hAnsi="Cambria Math"/>
              </w:rPr>
              <m:t>3</m:t>
            </m:r>
          </m:deg>
          <m:e>
            <m:nary>
              <m:naryPr>
                <m:chr m:val="∑"/>
                <m:subHide m:val="1"/>
                <m:supHide m:val="1"/>
                <m:ctrlPr>
                  <w:rPr>
                    <w:rFonts w:ascii="Cambria Math" w:hAnsi="Cambria Math"/>
                  </w:rPr>
                </m:ctrlPr>
              </m:naryPr>
              <m:sub/>
              <m:sup/>
              <m:e>
                <m:sSub>
                  <m:sSubPr>
                    <m:ctrlPr>
                      <w:rPr>
                        <w:rFonts w:ascii="Cambria Math" w:hAnsi="Cambria Math"/>
                      </w:rPr>
                    </m:ctrlPr>
                  </m:sSubPr>
                  <m:e>
                    <m:r>
                      <m:rPr>
                        <m:nor/>
                      </m:rPr>
                      <m:t>Population</m:t>
                    </m:r>
                  </m:e>
                  <m:sub>
                    <m:r>
                      <w:rPr>
                        <w:rFonts w:ascii="Cambria Math" w:hAnsi="Cambria Math"/>
                      </w:rPr>
                      <m:t>ys</m:t>
                    </m:r>
                  </m:sub>
                </m:sSub>
              </m:e>
            </m:nary>
          </m:e>
        </m:rad>
      </m:oMath>
    </w:p>
    <w:p w14:paraId="091FE163" w14:textId="77777777" w:rsidR="00DD771F" w:rsidRDefault="00DD771F" w:rsidP="00DD771F">
      <w:pPr>
        <w:pStyle w:val="jc-diss-p"/>
      </w:pPr>
      <w:r w:rsidRPr="00867D49">
        <w:t>Instead</w:t>
      </w:r>
      <w:r>
        <w:t xml:space="preserve"> </w:t>
      </w:r>
      <w:r w:rsidRPr="00867D49">
        <w:t>of</w:t>
      </w:r>
      <w:r>
        <w:t xml:space="preserve"> </w:t>
      </w:r>
      <w:r w:rsidRPr="00867D49">
        <w:t>locking</w:t>
      </w:r>
      <w:r>
        <w:t xml:space="preserve"> </w:t>
      </w:r>
      <w:r w:rsidRPr="00867D49">
        <w:t>the</w:t>
      </w:r>
      <w:r>
        <w:t xml:space="preserve"> </w:t>
      </w:r>
      <w:r w:rsidRPr="00867D49">
        <w:t>size</w:t>
      </w:r>
      <w:r>
        <w:t xml:space="preserve"> </w:t>
      </w:r>
      <w:r w:rsidRPr="00867D49">
        <w:t>of</w:t>
      </w:r>
      <w:r>
        <w:t xml:space="preserve"> </w:t>
      </w:r>
      <w:r w:rsidRPr="00867D49">
        <w:t>the</w:t>
      </w:r>
      <w:r>
        <w:t xml:space="preserve"> </w:t>
      </w:r>
      <w:r w:rsidRPr="00867D49">
        <w:t>US</w:t>
      </w:r>
      <w:r>
        <w:t xml:space="preserve"> </w:t>
      </w:r>
      <w:r w:rsidRPr="00867D49">
        <w:t>House</w:t>
      </w:r>
      <w:r>
        <w:t xml:space="preserve"> </w:t>
      </w:r>
      <w:r w:rsidRPr="00867D49">
        <w:t>at</w:t>
      </w:r>
      <w:r>
        <w:t xml:space="preserve"> </w:t>
      </w:r>
      <w:r w:rsidRPr="00867D49">
        <w:t>435,</w:t>
      </w:r>
      <w:r>
        <w:t xml:space="preserve"> </w:t>
      </w:r>
      <w:r w:rsidRPr="00867D49">
        <w:t>this</w:t>
      </w:r>
      <w:r>
        <w:t xml:space="preserve"> </w:t>
      </w:r>
      <w:r w:rsidRPr="00867D49">
        <w:t>rule</w:t>
      </w:r>
      <w:r>
        <w:t xml:space="preserve"> </w:t>
      </w:r>
      <w:r w:rsidRPr="00867D49">
        <w:t>would</w:t>
      </w:r>
      <w:r>
        <w:t xml:space="preserve"> </w:t>
      </w:r>
      <w:r w:rsidRPr="00867D49">
        <w:t>apportion</w:t>
      </w:r>
      <w:r>
        <w:t xml:space="preserve"> </w:t>
      </w:r>
      <w:r w:rsidRPr="00867D49">
        <w:t>seats</w:t>
      </w:r>
      <w:r>
        <w:t xml:space="preserve"> </w:t>
      </w:r>
      <w:r w:rsidRPr="00867D49">
        <w:t>using</w:t>
      </w:r>
      <w:r>
        <w:t xml:space="preserve"> </w:t>
      </w:r>
      <w:r w:rsidRPr="00867D49">
        <w:t>method</w:t>
      </w:r>
      <w:r>
        <w:t xml:space="preserve"> </w:t>
      </w:r>
      <w:r w:rsidRPr="00867D49">
        <w:t>of</w:t>
      </w:r>
      <w:r>
        <w:t xml:space="preserve"> </w:t>
      </w:r>
      <w:r w:rsidRPr="00867D49">
        <w:t>equal</w:t>
      </w:r>
      <w:r>
        <w:t xml:space="preserve"> </w:t>
      </w:r>
      <w:r w:rsidRPr="00867D49">
        <w:t>proportions</w:t>
      </w:r>
      <w:r>
        <w:t xml:space="preserve"> </w:t>
      </w:r>
      <w:r w:rsidRPr="00867D49">
        <w:t>(as</w:t>
      </w:r>
      <w:r>
        <w:t xml:space="preserve"> </w:t>
      </w:r>
      <w:r w:rsidRPr="00867D49">
        <w:t>described</w:t>
      </w:r>
      <w:r>
        <w:t xml:space="preserve"> </w:t>
      </w:r>
      <w:r w:rsidRPr="00867D49">
        <w:t>in</w:t>
      </w:r>
      <w:r>
        <w:t xml:space="preserve"> </w:t>
      </w:r>
      <w:r w:rsidRPr="00867D49">
        <w:t>equation</w:t>
      </w:r>
      <w:r>
        <w:t xml:space="preserve"> </w:t>
      </w:r>
      <w:r w:rsidRPr="00867D49">
        <w:t>(C4),</w:t>
      </w:r>
      <w:r>
        <w:t xml:space="preserve"> </w:t>
      </w:r>
      <w:r w:rsidRPr="00867D49">
        <w:t>and</w:t>
      </w:r>
      <w:r>
        <w:t xml:space="preserve"> </w:t>
      </w:r>
      <w:r w:rsidRPr="00867D49">
        <w:rPr>
          <w:i/>
        </w:rPr>
        <w:t>n</w:t>
      </w:r>
      <w:r>
        <w:t xml:space="preserve"> </w:t>
      </w:r>
      <w:r w:rsidRPr="00867D49">
        <w:t>is</w:t>
      </w:r>
      <w:r>
        <w:t xml:space="preserve"> </w:t>
      </w:r>
      <w:r w:rsidRPr="00867D49">
        <w:t>replaced</w:t>
      </w:r>
      <w:r>
        <w:t xml:space="preserve"> </w:t>
      </w:r>
      <w:r w:rsidRPr="00867D49">
        <w:t>with</w:t>
      </w:r>
      <w:r>
        <w:t xml:space="preserve"> </w:t>
      </w:r>
      <w:r w:rsidRPr="00867D49">
        <w:t>the</w:t>
      </w:r>
      <w:r>
        <w:t xml:space="preserve"> </w:t>
      </w:r>
      <w:r w:rsidRPr="00867D49">
        <w:t>Cube</w:t>
      </w:r>
      <w:r>
        <w:t xml:space="preserve"> </w:t>
      </w:r>
      <w:r w:rsidRPr="00867D49">
        <w:t>Root</w:t>
      </w:r>
      <w:r>
        <w:t xml:space="preserve"> </w:t>
      </w:r>
      <w:r w:rsidRPr="00867D49">
        <w:t>House</w:t>
      </w:r>
      <w:r>
        <w:t xml:space="preserve"> </w:t>
      </w:r>
      <w:r w:rsidRPr="00867D49">
        <w:t>Size</w:t>
      </w:r>
      <w:r>
        <w:t xml:space="preserve"> </w:t>
      </w:r>
      <w:r w:rsidRPr="00867D49">
        <w:t>rounded</w:t>
      </w:r>
      <w:r>
        <w:t xml:space="preserve"> </w:t>
      </w:r>
      <w:r w:rsidRPr="00867D49">
        <w:t>down</w:t>
      </w:r>
      <w:r>
        <w:t xml:space="preserve"> </w:t>
      </w:r>
      <w:r w:rsidRPr="00867D49">
        <w:t>to</w:t>
      </w:r>
      <w:r>
        <w:t xml:space="preserve"> </w:t>
      </w:r>
      <w:r w:rsidRPr="00867D49">
        <w:t>the</w:t>
      </w:r>
      <w:r>
        <w:t xml:space="preserve"> </w:t>
      </w:r>
      <w:r w:rsidRPr="00867D49">
        <w:t>nearest</w:t>
      </w:r>
      <w:r>
        <w:t xml:space="preserve"> </w:t>
      </w:r>
      <w:r w:rsidRPr="00867D49">
        <w:t>integer.</w:t>
      </w:r>
      <w:r>
        <w:t xml:space="preserve"> </w:t>
      </w:r>
      <w:r w:rsidRPr="00867D49">
        <w:t>This</w:t>
      </w:r>
      <w:r>
        <w:t xml:space="preserve"> </w:t>
      </w:r>
      <w:r w:rsidRPr="00867D49">
        <w:t>new</w:t>
      </w:r>
      <w:r>
        <w:t xml:space="preserve"> </w:t>
      </w:r>
      <w:r w:rsidRPr="00867D49">
        <w:t>apportionment</w:t>
      </w:r>
      <w:r>
        <w:t xml:space="preserve"> </w:t>
      </w:r>
      <w:r w:rsidRPr="00867D49">
        <w:t>is</w:t>
      </w:r>
      <w:r>
        <w:t xml:space="preserve"> </w:t>
      </w:r>
      <w:r w:rsidRPr="00867D49">
        <w:t>applied</w:t>
      </w:r>
      <w:r>
        <w:t xml:space="preserve"> </w:t>
      </w:r>
      <w:r w:rsidRPr="00867D49">
        <w:t>to</w:t>
      </w:r>
      <w:r>
        <w:t xml:space="preserve"> </w:t>
      </w:r>
      <w:r w:rsidRPr="00867D49">
        <w:t>all</w:t>
      </w:r>
      <w:r>
        <w:t xml:space="preserve"> </w:t>
      </w:r>
      <w:r w:rsidRPr="00867D49">
        <w:t>the</w:t>
      </w:r>
      <w:r>
        <w:t xml:space="preserve"> </w:t>
      </w:r>
      <w:r w:rsidRPr="00867D49">
        <w:t>alternative</w:t>
      </w:r>
      <w:r>
        <w:t xml:space="preserve"> </w:t>
      </w:r>
      <w:r w:rsidRPr="00867D49">
        <w:t>Electoral</w:t>
      </w:r>
      <w:r>
        <w:t xml:space="preserve"> </w:t>
      </w:r>
      <w:r w:rsidRPr="00867D49">
        <w:t>College</w:t>
      </w:r>
      <w:r>
        <w:t xml:space="preserve"> </w:t>
      </w:r>
      <w:r w:rsidRPr="00867D49">
        <w:t>rules.</w:t>
      </w:r>
    </w:p>
    <w:p w14:paraId="798D3F4F" w14:textId="1FD268BB" w:rsidR="00DD771F" w:rsidRDefault="005219E3" w:rsidP="00367CFE">
      <w:pPr>
        <w:pStyle w:val="jc-diss-p"/>
      </w:pPr>
      <w:r>
        <w:fldChar w:fldCharType="begin"/>
      </w:r>
      <w:r>
        <w:instrText xml:space="preserve"> REF _Ref48236074 \h </w:instrText>
      </w:r>
      <w:r>
        <w:fldChar w:fldCharType="separate"/>
      </w:r>
      <w:r w:rsidR="00A24E4F">
        <w:t xml:space="preserve">Table </w:t>
      </w:r>
      <w:r w:rsidR="00A24E4F">
        <w:rPr>
          <w:noProof/>
        </w:rPr>
        <w:t>3</w:t>
      </w:r>
      <w:r w:rsidR="00A24E4F">
        <w:t>.</w:t>
      </w:r>
      <w:r w:rsidR="00A24E4F">
        <w:rPr>
          <w:noProof/>
        </w:rPr>
        <w:t>2</w:t>
      </w:r>
      <w:r>
        <w:fldChar w:fldCharType="end"/>
      </w:r>
      <w:r>
        <w:t xml:space="preserve"> </w:t>
      </w:r>
      <w:r w:rsidR="00DD771F" w:rsidRPr="00867D49">
        <w:t>shows</w:t>
      </w:r>
      <w:r w:rsidR="00DD771F">
        <w:t xml:space="preserve"> </w:t>
      </w:r>
      <w:r w:rsidR="00DD771F" w:rsidRPr="00867D49">
        <w:t>actual</w:t>
      </w:r>
      <w:r w:rsidR="00DD771F">
        <w:t xml:space="preserve"> </w:t>
      </w:r>
      <w:r w:rsidR="00DD771F" w:rsidRPr="00867D49">
        <w:t>popular</w:t>
      </w:r>
      <w:r w:rsidR="00DD771F">
        <w:t xml:space="preserve"> </w:t>
      </w:r>
      <w:r w:rsidR="00DD771F" w:rsidRPr="00867D49">
        <w:t>vote</w:t>
      </w:r>
      <w:r w:rsidR="00DD771F">
        <w:t xml:space="preserve"> </w:t>
      </w:r>
      <w:r w:rsidR="00DD771F" w:rsidRPr="00867D49">
        <w:t>and</w:t>
      </w:r>
      <w:r w:rsidR="00DD771F">
        <w:t xml:space="preserve"> </w:t>
      </w:r>
      <w:r w:rsidR="00DD771F" w:rsidRPr="00867D49">
        <w:t>EC</w:t>
      </w:r>
      <w:r w:rsidR="00DD771F">
        <w:t xml:space="preserve"> </w:t>
      </w:r>
      <w:r w:rsidR="00DD771F" w:rsidRPr="00867D49">
        <w:t>vote</w:t>
      </w:r>
      <w:r w:rsidR="00DD771F">
        <w:t xml:space="preserve"> </w:t>
      </w:r>
      <w:r w:rsidR="00DD771F" w:rsidRPr="00867D49">
        <w:t>shares</w:t>
      </w:r>
      <w:r w:rsidR="00DD771F">
        <w:t xml:space="preserve"> </w:t>
      </w:r>
      <w:r w:rsidR="00DD771F" w:rsidRPr="00867D49">
        <w:t>and</w:t>
      </w:r>
      <w:r w:rsidR="00DD771F">
        <w:t xml:space="preserve"> </w:t>
      </w:r>
      <w:r w:rsidR="00DD771F" w:rsidRPr="00867D49">
        <w:t>simulated</w:t>
      </w:r>
      <w:r w:rsidR="00DD771F">
        <w:t xml:space="preserve"> </w:t>
      </w:r>
      <w:r w:rsidR="00DD771F" w:rsidRPr="00867D49">
        <w:t>seat</w:t>
      </w:r>
      <w:r w:rsidR="00DD771F">
        <w:t xml:space="preserve"> </w:t>
      </w:r>
      <w:r w:rsidR="00DD771F" w:rsidRPr="00867D49">
        <w:t>share</w:t>
      </w:r>
      <w:r w:rsidR="00DD771F">
        <w:t xml:space="preserve"> </w:t>
      </w:r>
      <w:r w:rsidR="00DD771F" w:rsidRPr="00867D49">
        <w:t>under</w:t>
      </w:r>
      <w:r w:rsidR="00DD771F">
        <w:t xml:space="preserve"> </w:t>
      </w:r>
      <w:r w:rsidR="00DD771F" w:rsidRPr="00867D49">
        <w:t>each</w:t>
      </w:r>
      <w:r w:rsidR="00DD771F">
        <w:t xml:space="preserve"> </w:t>
      </w:r>
      <w:r w:rsidR="00DD771F" w:rsidRPr="00867D49">
        <w:t>of</w:t>
      </w:r>
      <w:r w:rsidR="00DD771F">
        <w:t xml:space="preserve"> </w:t>
      </w:r>
      <w:r w:rsidR="00DD771F" w:rsidRPr="00867D49">
        <w:t>our</w:t>
      </w:r>
      <w:r w:rsidR="00DD771F">
        <w:t xml:space="preserve"> </w:t>
      </w:r>
      <w:r w:rsidR="00DD771F" w:rsidRPr="00867D49">
        <w:t>additional</w:t>
      </w:r>
      <w:r w:rsidR="00DD771F">
        <w:t xml:space="preserve"> </w:t>
      </w:r>
      <w:r w:rsidR="00DD771F" w:rsidRPr="00867D49">
        <w:t>eight</w:t>
      </w:r>
      <w:r w:rsidR="00DD771F">
        <w:t xml:space="preserve"> </w:t>
      </w:r>
      <w:r w:rsidR="00DD771F" w:rsidRPr="00867D49">
        <w:t>EC</w:t>
      </w:r>
      <w:r w:rsidR="00DD771F">
        <w:t xml:space="preserve"> </w:t>
      </w:r>
      <w:r w:rsidR="00DD771F" w:rsidRPr="00867D49">
        <w:t>variants.</w:t>
      </w:r>
      <w:r w:rsidR="00DD771F">
        <w:t xml:space="preserve"> </w:t>
      </w:r>
      <w:r w:rsidR="00DD771F" w:rsidRPr="00867D49">
        <w:t>Cells</w:t>
      </w:r>
      <w:r w:rsidR="00DD771F">
        <w:t xml:space="preserve"> </w:t>
      </w:r>
      <w:r w:rsidR="00DD771F" w:rsidRPr="00867D49">
        <w:t>that</w:t>
      </w:r>
      <w:r w:rsidR="00DD771F">
        <w:t xml:space="preserve"> </w:t>
      </w:r>
      <w:r w:rsidR="00DD771F" w:rsidRPr="00867D49">
        <w:t>are</w:t>
      </w:r>
      <w:r w:rsidR="00DD771F">
        <w:t xml:space="preserve"> </w:t>
      </w:r>
      <w:r w:rsidR="00DD771F" w:rsidRPr="00867D49">
        <w:t>in</w:t>
      </w:r>
      <w:r w:rsidR="00DD771F">
        <w:t xml:space="preserve"> </w:t>
      </w:r>
      <w:r w:rsidR="00DD771F" w:rsidRPr="00867D49">
        <w:t>bold</w:t>
      </w:r>
      <w:r w:rsidR="00DD771F">
        <w:t xml:space="preserve"> </w:t>
      </w:r>
      <w:r w:rsidR="00DD771F" w:rsidRPr="00867D49">
        <w:t>Shaded</w:t>
      </w:r>
      <w:r w:rsidR="00DD771F">
        <w:t xml:space="preserve"> </w:t>
      </w:r>
      <w:r w:rsidR="00DD771F" w:rsidRPr="00867D49">
        <w:t>cells</w:t>
      </w:r>
      <w:r w:rsidR="00DD771F">
        <w:t xml:space="preserve"> </w:t>
      </w:r>
      <w:r w:rsidR="00DD771F" w:rsidRPr="00867D49">
        <w:t>show</w:t>
      </w:r>
      <w:r w:rsidR="00DD771F">
        <w:t xml:space="preserve"> </w:t>
      </w:r>
      <w:r w:rsidR="00DD771F" w:rsidRPr="00867D49">
        <w:t>inversion</w:t>
      </w:r>
      <w:r w:rsidR="00DD771F">
        <w:t xml:space="preserve"> </w:t>
      </w:r>
      <w:r w:rsidR="00DD771F" w:rsidRPr="00867D49">
        <w:t>years.</w:t>
      </w:r>
    </w:p>
    <w:tbl>
      <w:tblPr>
        <w:tblStyle w:val="TableGrid"/>
        <w:tblW w:w="4995" w:type="pct"/>
        <w:tblLayout w:type="fixed"/>
        <w:tblLook w:val="04A0" w:firstRow="1" w:lastRow="0" w:firstColumn="1" w:lastColumn="0" w:noHBand="0" w:noVBand="1"/>
      </w:tblPr>
      <w:tblGrid>
        <w:gridCol w:w="9341"/>
      </w:tblGrid>
      <w:tr w:rsidR="002D6CBF" w:rsidRPr="00147FA4" w14:paraId="1BDC90CD" w14:textId="77777777" w:rsidTr="00CC5DF0">
        <w:tc>
          <w:tcPr>
            <w:tcW w:w="5000" w:type="pct"/>
          </w:tcPr>
          <w:p w14:paraId="0D8E0182" w14:textId="378DA14D" w:rsidR="002D6CBF" w:rsidRPr="00147FA4" w:rsidRDefault="002D6CBF" w:rsidP="002D6CBF">
            <w:pPr>
              <w:pStyle w:val="jc-diss-table-head"/>
            </w:pPr>
            <w:bookmarkStart w:id="144" w:name="_Ref48236074"/>
            <w:bookmarkStart w:id="145" w:name="_Toc48237692"/>
            <w:bookmarkStart w:id="146" w:name="_Ref48297959"/>
            <w:bookmarkStart w:id="147" w:name="_Toc48298123"/>
            <w:bookmarkStart w:id="148" w:name="_Toc48298296"/>
            <w:r>
              <w:t xml:space="preserve">Table </w:t>
            </w:r>
            <w:r w:rsidR="001C4CE3">
              <w:fldChar w:fldCharType="begin"/>
            </w:r>
            <w:r w:rsidR="001C4CE3">
              <w:instrText xml:space="preserve"> STYLEREF 1 \s </w:instrText>
            </w:r>
            <w:r w:rsidR="001C4CE3">
              <w:fldChar w:fldCharType="separate"/>
            </w:r>
            <w:r w:rsidR="00A24E4F">
              <w:rPr>
                <w:noProof/>
              </w:rPr>
              <w:t>3</w:t>
            </w:r>
            <w:r w:rsidR="001C4CE3">
              <w:rPr>
                <w:noProof/>
              </w:rPr>
              <w:fldChar w:fldCharType="end"/>
            </w:r>
            <w:r w:rsidR="00500A08">
              <w:t>.</w:t>
            </w:r>
            <w:r w:rsidR="001C4CE3">
              <w:fldChar w:fldCharType="begin"/>
            </w:r>
            <w:r w:rsidR="001C4CE3">
              <w:instrText xml:space="preserve"> SEQ Table \* ARABIC \s 1 </w:instrText>
            </w:r>
            <w:r w:rsidR="001C4CE3">
              <w:fldChar w:fldCharType="separate"/>
            </w:r>
            <w:r w:rsidR="00A24E4F">
              <w:rPr>
                <w:noProof/>
              </w:rPr>
              <w:t>2</w:t>
            </w:r>
            <w:r w:rsidR="001C4CE3">
              <w:rPr>
                <w:noProof/>
              </w:rPr>
              <w:fldChar w:fldCharType="end"/>
            </w:r>
            <w:bookmarkEnd w:id="144"/>
            <w:r>
              <w:t xml:space="preserve"> </w:t>
            </w:r>
            <w:r w:rsidRPr="00147FA4">
              <w:t>Concordance of Popular Vote with Winner in 10 Variants of the Electoral College</w:t>
            </w:r>
            <w:bookmarkEnd w:id="145"/>
            <w:bookmarkEnd w:id="146"/>
            <w:bookmarkEnd w:id="147"/>
            <w:bookmarkEnd w:id="148"/>
          </w:p>
        </w:tc>
      </w:tr>
      <w:tr w:rsidR="002D6CBF" w:rsidRPr="00147FA4" w14:paraId="41EEA6EA" w14:textId="77777777" w:rsidTr="00CC5DF0">
        <w:tc>
          <w:tcPr>
            <w:tcW w:w="5000" w:type="pct"/>
          </w:tcPr>
          <w:tbl>
            <w:tblPr>
              <w:tblStyle w:val="TableGrid"/>
              <w:tblW w:w="5000" w:type="pct"/>
              <w:tblLayout w:type="fixed"/>
              <w:tblLook w:val="04A0" w:firstRow="1" w:lastRow="0" w:firstColumn="1" w:lastColumn="0" w:noHBand="0" w:noVBand="1"/>
            </w:tblPr>
            <w:tblGrid>
              <w:gridCol w:w="829"/>
              <w:gridCol w:w="829"/>
              <w:gridCol w:w="829"/>
              <w:gridCol w:w="828"/>
              <w:gridCol w:w="829"/>
              <w:gridCol w:w="828"/>
              <w:gridCol w:w="829"/>
              <w:gridCol w:w="828"/>
              <w:gridCol w:w="829"/>
              <w:gridCol w:w="828"/>
              <w:gridCol w:w="829"/>
            </w:tblGrid>
            <w:tr w:rsidR="002D6CBF" w:rsidRPr="002D6CBF" w14:paraId="4592765C" w14:textId="77777777" w:rsidTr="002D6CBF">
              <w:tc>
                <w:tcPr>
                  <w:tcW w:w="454" w:type="pct"/>
                  <w:shd w:val="clear" w:color="auto" w:fill="D9D9D9" w:themeFill="background1" w:themeFillShade="D9"/>
                  <w:vAlign w:val="center"/>
                  <w:hideMark/>
                </w:tcPr>
                <w:p w14:paraId="77ABC144" w14:textId="77777777" w:rsidR="002D6CBF" w:rsidRPr="002D6CBF" w:rsidRDefault="002D6CBF" w:rsidP="002D6CBF">
                  <w:pPr>
                    <w:pStyle w:val="jc-diss-normal"/>
                    <w:jc w:val="center"/>
                    <w:rPr>
                      <w:sz w:val="20"/>
                      <w:szCs w:val="20"/>
                    </w:rPr>
                  </w:pPr>
                  <w:r w:rsidRPr="002D6CBF">
                    <w:rPr>
                      <w:sz w:val="20"/>
                      <w:szCs w:val="20"/>
                    </w:rPr>
                    <w:t>Year</w:t>
                  </w:r>
                </w:p>
              </w:tc>
              <w:tc>
                <w:tcPr>
                  <w:tcW w:w="454" w:type="pct"/>
                  <w:shd w:val="clear" w:color="auto" w:fill="D9D9D9" w:themeFill="background1" w:themeFillShade="D9"/>
                  <w:vAlign w:val="center"/>
                  <w:hideMark/>
                </w:tcPr>
                <w:p w14:paraId="132241C5" w14:textId="77777777" w:rsidR="002D6CBF" w:rsidRPr="002D6CBF" w:rsidRDefault="002D6CBF" w:rsidP="002D6CBF">
                  <w:pPr>
                    <w:pStyle w:val="jc-diss-normal"/>
                    <w:jc w:val="center"/>
                    <w:rPr>
                      <w:sz w:val="13"/>
                      <w:szCs w:val="13"/>
                    </w:rPr>
                  </w:pPr>
                  <w:r w:rsidRPr="002D6CBF">
                    <w:rPr>
                      <w:sz w:val="13"/>
                      <w:szCs w:val="13"/>
                    </w:rPr>
                    <w:t>Popular Vote (%)</w:t>
                  </w:r>
                </w:p>
              </w:tc>
              <w:tc>
                <w:tcPr>
                  <w:tcW w:w="455" w:type="pct"/>
                  <w:shd w:val="clear" w:color="auto" w:fill="D9D9D9" w:themeFill="background1" w:themeFillShade="D9"/>
                  <w:vAlign w:val="center"/>
                  <w:hideMark/>
                </w:tcPr>
                <w:p w14:paraId="2441E3FB" w14:textId="77777777" w:rsidR="002D6CBF" w:rsidRPr="002D6CBF" w:rsidRDefault="002D6CBF" w:rsidP="002D6CBF">
                  <w:pPr>
                    <w:pStyle w:val="jc-diss-normal"/>
                    <w:jc w:val="center"/>
                    <w:rPr>
                      <w:sz w:val="13"/>
                      <w:szCs w:val="13"/>
                    </w:rPr>
                  </w:pPr>
                  <w:r w:rsidRPr="002D6CBF">
                    <w:rPr>
                      <w:sz w:val="13"/>
                      <w:szCs w:val="13"/>
                    </w:rPr>
                    <w:t>Electoral College (%)</w:t>
                  </w:r>
                </w:p>
              </w:tc>
              <w:tc>
                <w:tcPr>
                  <w:tcW w:w="454" w:type="pct"/>
                  <w:shd w:val="clear" w:color="auto" w:fill="D9D9D9" w:themeFill="background1" w:themeFillShade="D9"/>
                  <w:vAlign w:val="center"/>
                  <w:hideMark/>
                </w:tcPr>
                <w:p w14:paraId="0ED3DD9E" w14:textId="77777777" w:rsidR="002D6CBF" w:rsidRPr="002D6CBF" w:rsidRDefault="002D6CBF" w:rsidP="002D6CBF">
                  <w:pPr>
                    <w:pStyle w:val="jc-diss-normal"/>
                    <w:jc w:val="center"/>
                    <w:rPr>
                      <w:sz w:val="13"/>
                      <w:szCs w:val="13"/>
                    </w:rPr>
                  </w:pPr>
                  <w:r w:rsidRPr="002D6CBF">
                    <w:rPr>
                      <w:sz w:val="13"/>
                      <w:szCs w:val="13"/>
                    </w:rPr>
                    <w:t>Electoral College Without Two Seats (%)</w:t>
                  </w:r>
                </w:p>
              </w:tc>
              <w:tc>
                <w:tcPr>
                  <w:tcW w:w="455" w:type="pct"/>
                  <w:shd w:val="clear" w:color="auto" w:fill="D9D9D9" w:themeFill="background1" w:themeFillShade="D9"/>
                  <w:vAlign w:val="center"/>
                  <w:hideMark/>
                </w:tcPr>
                <w:p w14:paraId="70E9AA2C" w14:textId="77777777" w:rsidR="002D6CBF" w:rsidRPr="002D6CBF" w:rsidRDefault="002D6CBF" w:rsidP="002D6CBF">
                  <w:pPr>
                    <w:pStyle w:val="jc-diss-normal"/>
                    <w:jc w:val="center"/>
                    <w:rPr>
                      <w:sz w:val="13"/>
                      <w:szCs w:val="13"/>
                    </w:rPr>
                  </w:pPr>
                  <w:r w:rsidRPr="002D6CBF">
                    <w:rPr>
                      <w:sz w:val="13"/>
                      <w:szCs w:val="13"/>
                    </w:rPr>
                    <w:t>Population Weighted State Unit (%)</w:t>
                  </w:r>
                </w:p>
              </w:tc>
              <w:tc>
                <w:tcPr>
                  <w:tcW w:w="454" w:type="pct"/>
                  <w:shd w:val="clear" w:color="auto" w:fill="D9D9D9" w:themeFill="background1" w:themeFillShade="D9"/>
                  <w:vAlign w:val="center"/>
                  <w:hideMark/>
                </w:tcPr>
                <w:p w14:paraId="4F324787" w14:textId="77777777" w:rsidR="002D6CBF" w:rsidRPr="002D6CBF" w:rsidRDefault="002D6CBF" w:rsidP="002D6CBF">
                  <w:pPr>
                    <w:pStyle w:val="jc-diss-normal"/>
                    <w:jc w:val="center"/>
                    <w:rPr>
                      <w:sz w:val="13"/>
                      <w:szCs w:val="13"/>
                    </w:rPr>
                  </w:pPr>
                  <w:r w:rsidRPr="002D6CBF">
                    <w:rPr>
                      <w:sz w:val="13"/>
                      <w:szCs w:val="13"/>
                    </w:rPr>
                    <w:t>Whole-Number Proportionality with Two Seats (%)</w:t>
                  </w:r>
                </w:p>
              </w:tc>
              <w:tc>
                <w:tcPr>
                  <w:tcW w:w="455" w:type="pct"/>
                  <w:shd w:val="clear" w:color="auto" w:fill="D9D9D9" w:themeFill="background1" w:themeFillShade="D9"/>
                  <w:vAlign w:val="center"/>
                  <w:hideMark/>
                </w:tcPr>
                <w:p w14:paraId="56EEF576" w14:textId="77777777" w:rsidR="002D6CBF" w:rsidRPr="002D6CBF" w:rsidRDefault="002D6CBF" w:rsidP="002D6CBF">
                  <w:pPr>
                    <w:pStyle w:val="jc-diss-normal"/>
                    <w:jc w:val="center"/>
                    <w:rPr>
                      <w:sz w:val="13"/>
                      <w:szCs w:val="13"/>
                    </w:rPr>
                  </w:pPr>
                  <w:r w:rsidRPr="002D6CBF">
                    <w:rPr>
                      <w:sz w:val="13"/>
                      <w:szCs w:val="13"/>
                    </w:rPr>
                    <w:t>Whole-Number Proportionality Without Two Seats (%)</w:t>
                  </w:r>
                </w:p>
              </w:tc>
              <w:tc>
                <w:tcPr>
                  <w:tcW w:w="454" w:type="pct"/>
                  <w:shd w:val="clear" w:color="auto" w:fill="D9D9D9" w:themeFill="background1" w:themeFillShade="D9"/>
                  <w:vAlign w:val="center"/>
                  <w:hideMark/>
                </w:tcPr>
                <w:p w14:paraId="284B8D88" w14:textId="77777777" w:rsidR="002D6CBF" w:rsidRPr="002D6CBF" w:rsidRDefault="002D6CBF" w:rsidP="002D6CBF">
                  <w:pPr>
                    <w:pStyle w:val="jc-diss-normal"/>
                    <w:jc w:val="center"/>
                    <w:rPr>
                      <w:sz w:val="13"/>
                      <w:szCs w:val="13"/>
                    </w:rPr>
                  </w:pPr>
                  <w:r w:rsidRPr="002D6CBF">
                    <w:rPr>
                      <w:sz w:val="13"/>
                      <w:szCs w:val="13"/>
                    </w:rPr>
                    <w:t>Fractional Proportionality with Two Seats (%)</w:t>
                  </w:r>
                </w:p>
              </w:tc>
              <w:tc>
                <w:tcPr>
                  <w:tcW w:w="455" w:type="pct"/>
                  <w:shd w:val="clear" w:color="auto" w:fill="D9D9D9" w:themeFill="background1" w:themeFillShade="D9"/>
                  <w:vAlign w:val="center"/>
                  <w:hideMark/>
                </w:tcPr>
                <w:p w14:paraId="75814FD4" w14:textId="77777777" w:rsidR="002D6CBF" w:rsidRPr="002D6CBF" w:rsidRDefault="002D6CBF" w:rsidP="002D6CBF">
                  <w:pPr>
                    <w:pStyle w:val="jc-diss-normal"/>
                    <w:jc w:val="center"/>
                    <w:rPr>
                      <w:sz w:val="13"/>
                      <w:szCs w:val="13"/>
                    </w:rPr>
                  </w:pPr>
                  <w:r w:rsidRPr="002D6CBF">
                    <w:rPr>
                      <w:sz w:val="13"/>
                      <w:szCs w:val="13"/>
                    </w:rPr>
                    <w:t>Fractional Proportionality Without Two Seats (%)</w:t>
                  </w:r>
                </w:p>
              </w:tc>
              <w:tc>
                <w:tcPr>
                  <w:tcW w:w="454" w:type="pct"/>
                  <w:shd w:val="clear" w:color="auto" w:fill="D9D9D9" w:themeFill="background1" w:themeFillShade="D9"/>
                  <w:vAlign w:val="center"/>
                  <w:hideMark/>
                </w:tcPr>
                <w:p w14:paraId="7CE06568" w14:textId="77777777" w:rsidR="002D6CBF" w:rsidRPr="002D6CBF" w:rsidRDefault="002D6CBF" w:rsidP="002D6CBF">
                  <w:pPr>
                    <w:pStyle w:val="jc-diss-normal"/>
                    <w:jc w:val="center"/>
                    <w:rPr>
                      <w:sz w:val="13"/>
                      <w:szCs w:val="13"/>
                    </w:rPr>
                  </w:pPr>
                  <w:r w:rsidRPr="002D6CBF">
                    <w:rPr>
                      <w:sz w:val="13"/>
                      <w:szCs w:val="13"/>
                    </w:rPr>
                    <w:t>District Specific with Two Seats (%)</w:t>
                  </w:r>
                </w:p>
              </w:tc>
              <w:tc>
                <w:tcPr>
                  <w:tcW w:w="455" w:type="pct"/>
                  <w:shd w:val="clear" w:color="auto" w:fill="D9D9D9" w:themeFill="background1" w:themeFillShade="D9"/>
                  <w:vAlign w:val="center"/>
                  <w:hideMark/>
                </w:tcPr>
                <w:p w14:paraId="479F4E7A" w14:textId="77777777" w:rsidR="002D6CBF" w:rsidRPr="002D6CBF" w:rsidRDefault="002D6CBF" w:rsidP="002D6CBF">
                  <w:pPr>
                    <w:pStyle w:val="jc-diss-normal"/>
                    <w:jc w:val="center"/>
                    <w:rPr>
                      <w:sz w:val="13"/>
                      <w:szCs w:val="13"/>
                    </w:rPr>
                  </w:pPr>
                  <w:r w:rsidRPr="002D6CBF">
                    <w:rPr>
                      <w:sz w:val="13"/>
                      <w:szCs w:val="13"/>
                    </w:rPr>
                    <w:t>District Specific Without Two Seats (%)</w:t>
                  </w:r>
                </w:p>
              </w:tc>
            </w:tr>
            <w:tr w:rsidR="002D6CBF" w:rsidRPr="002D6CBF" w14:paraId="72B19B83" w14:textId="77777777" w:rsidTr="002D6CBF">
              <w:tc>
                <w:tcPr>
                  <w:tcW w:w="454" w:type="pct"/>
                  <w:vAlign w:val="center"/>
                  <w:hideMark/>
                </w:tcPr>
                <w:p w14:paraId="1ED391AC" w14:textId="77777777" w:rsidR="002D6CBF" w:rsidRPr="002D6CBF" w:rsidRDefault="002D6CBF" w:rsidP="002D6CBF">
                  <w:pPr>
                    <w:pStyle w:val="jc-diss-normal"/>
                    <w:jc w:val="center"/>
                    <w:rPr>
                      <w:sz w:val="20"/>
                      <w:szCs w:val="20"/>
                    </w:rPr>
                  </w:pPr>
                  <w:r w:rsidRPr="002D6CBF">
                    <w:rPr>
                      <w:sz w:val="20"/>
                      <w:szCs w:val="20"/>
                    </w:rPr>
                    <w:t>1868</w:t>
                  </w:r>
                </w:p>
              </w:tc>
              <w:tc>
                <w:tcPr>
                  <w:tcW w:w="454" w:type="pct"/>
                  <w:vAlign w:val="center"/>
                  <w:hideMark/>
                </w:tcPr>
                <w:p w14:paraId="35883CB1" w14:textId="77777777" w:rsidR="002D6CBF" w:rsidRPr="002D6CBF" w:rsidRDefault="002D6CBF" w:rsidP="002D6CBF">
                  <w:pPr>
                    <w:pStyle w:val="jc-diss-normal"/>
                    <w:jc w:val="center"/>
                    <w:rPr>
                      <w:sz w:val="20"/>
                      <w:szCs w:val="20"/>
                    </w:rPr>
                  </w:pPr>
                  <w:r w:rsidRPr="002D6CBF">
                    <w:rPr>
                      <w:sz w:val="20"/>
                      <w:szCs w:val="20"/>
                    </w:rPr>
                    <w:t>47.337</w:t>
                  </w:r>
                </w:p>
              </w:tc>
              <w:tc>
                <w:tcPr>
                  <w:tcW w:w="455" w:type="pct"/>
                  <w:vAlign w:val="center"/>
                  <w:hideMark/>
                </w:tcPr>
                <w:p w14:paraId="468D1789" w14:textId="77777777" w:rsidR="002D6CBF" w:rsidRPr="002D6CBF" w:rsidRDefault="002D6CBF" w:rsidP="002D6CBF">
                  <w:pPr>
                    <w:pStyle w:val="jc-diss-normal"/>
                    <w:jc w:val="center"/>
                    <w:rPr>
                      <w:sz w:val="20"/>
                      <w:szCs w:val="20"/>
                    </w:rPr>
                  </w:pPr>
                  <w:r w:rsidRPr="002D6CBF">
                    <w:rPr>
                      <w:sz w:val="20"/>
                      <w:szCs w:val="20"/>
                    </w:rPr>
                    <w:t>27.491</w:t>
                  </w:r>
                </w:p>
              </w:tc>
              <w:tc>
                <w:tcPr>
                  <w:tcW w:w="454" w:type="pct"/>
                  <w:vAlign w:val="center"/>
                  <w:hideMark/>
                </w:tcPr>
                <w:p w14:paraId="2DCCB651" w14:textId="77777777" w:rsidR="002D6CBF" w:rsidRPr="002D6CBF" w:rsidRDefault="002D6CBF" w:rsidP="002D6CBF">
                  <w:pPr>
                    <w:pStyle w:val="jc-diss-normal"/>
                    <w:jc w:val="center"/>
                    <w:rPr>
                      <w:sz w:val="20"/>
                      <w:szCs w:val="20"/>
                    </w:rPr>
                  </w:pPr>
                  <w:r w:rsidRPr="002D6CBF">
                    <w:rPr>
                      <w:sz w:val="20"/>
                      <w:szCs w:val="20"/>
                    </w:rPr>
                    <w:t>28.444</w:t>
                  </w:r>
                </w:p>
              </w:tc>
              <w:tc>
                <w:tcPr>
                  <w:tcW w:w="455" w:type="pct"/>
                  <w:vAlign w:val="center"/>
                  <w:hideMark/>
                </w:tcPr>
                <w:p w14:paraId="217B0936" w14:textId="77777777" w:rsidR="002D6CBF" w:rsidRPr="002D6CBF" w:rsidRDefault="002D6CBF" w:rsidP="002D6CBF">
                  <w:pPr>
                    <w:pStyle w:val="jc-diss-normal"/>
                    <w:jc w:val="center"/>
                    <w:rPr>
                      <w:sz w:val="20"/>
                      <w:szCs w:val="20"/>
                    </w:rPr>
                  </w:pPr>
                  <w:r w:rsidRPr="002D6CBF">
                    <w:rPr>
                      <w:sz w:val="20"/>
                      <w:szCs w:val="20"/>
                    </w:rPr>
                    <w:t>29.086</w:t>
                  </w:r>
                </w:p>
              </w:tc>
              <w:tc>
                <w:tcPr>
                  <w:tcW w:w="454" w:type="pct"/>
                  <w:vAlign w:val="center"/>
                  <w:hideMark/>
                </w:tcPr>
                <w:p w14:paraId="081D108C" w14:textId="77777777" w:rsidR="002D6CBF" w:rsidRPr="002D6CBF" w:rsidRDefault="002D6CBF" w:rsidP="002D6CBF">
                  <w:pPr>
                    <w:pStyle w:val="jc-diss-normal"/>
                    <w:jc w:val="center"/>
                    <w:rPr>
                      <w:sz w:val="20"/>
                      <w:szCs w:val="20"/>
                    </w:rPr>
                  </w:pPr>
                  <w:r w:rsidRPr="002D6CBF">
                    <w:rPr>
                      <w:sz w:val="20"/>
                      <w:szCs w:val="20"/>
                    </w:rPr>
                    <w:t>46.048</w:t>
                  </w:r>
                </w:p>
              </w:tc>
              <w:tc>
                <w:tcPr>
                  <w:tcW w:w="455" w:type="pct"/>
                  <w:vAlign w:val="center"/>
                  <w:hideMark/>
                </w:tcPr>
                <w:p w14:paraId="5E10799D" w14:textId="77777777" w:rsidR="002D6CBF" w:rsidRPr="002D6CBF" w:rsidRDefault="002D6CBF" w:rsidP="002D6CBF">
                  <w:pPr>
                    <w:pStyle w:val="jc-diss-normal"/>
                    <w:jc w:val="center"/>
                    <w:rPr>
                      <w:sz w:val="20"/>
                      <w:szCs w:val="20"/>
                    </w:rPr>
                  </w:pPr>
                  <w:r w:rsidRPr="002D6CBF">
                    <w:rPr>
                      <w:sz w:val="20"/>
                      <w:szCs w:val="20"/>
                    </w:rPr>
                    <w:t>46.667</w:t>
                  </w:r>
                </w:p>
              </w:tc>
              <w:tc>
                <w:tcPr>
                  <w:tcW w:w="454" w:type="pct"/>
                  <w:vAlign w:val="center"/>
                  <w:hideMark/>
                </w:tcPr>
                <w:p w14:paraId="39166310" w14:textId="77777777" w:rsidR="002D6CBF" w:rsidRPr="002D6CBF" w:rsidRDefault="002D6CBF" w:rsidP="002D6CBF">
                  <w:pPr>
                    <w:pStyle w:val="jc-diss-normal"/>
                    <w:jc w:val="center"/>
                    <w:rPr>
                      <w:sz w:val="20"/>
                      <w:szCs w:val="20"/>
                    </w:rPr>
                  </w:pPr>
                  <w:r w:rsidRPr="002D6CBF">
                    <w:rPr>
                      <w:sz w:val="20"/>
                      <w:szCs w:val="20"/>
                    </w:rPr>
                    <w:t>46.999</w:t>
                  </w:r>
                </w:p>
              </w:tc>
              <w:tc>
                <w:tcPr>
                  <w:tcW w:w="455" w:type="pct"/>
                  <w:vAlign w:val="center"/>
                  <w:hideMark/>
                </w:tcPr>
                <w:p w14:paraId="2AE32D49" w14:textId="77777777" w:rsidR="002D6CBF" w:rsidRPr="002D6CBF" w:rsidRDefault="002D6CBF" w:rsidP="002D6CBF">
                  <w:pPr>
                    <w:pStyle w:val="jc-diss-normal"/>
                    <w:jc w:val="center"/>
                    <w:rPr>
                      <w:sz w:val="20"/>
                      <w:szCs w:val="20"/>
                    </w:rPr>
                  </w:pPr>
                  <w:r w:rsidRPr="002D6CBF">
                    <w:rPr>
                      <w:sz w:val="20"/>
                      <w:szCs w:val="20"/>
                    </w:rPr>
                    <w:t>47.315</w:t>
                  </w:r>
                </w:p>
              </w:tc>
              <w:tc>
                <w:tcPr>
                  <w:tcW w:w="454" w:type="pct"/>
                  <w:vAlign w:val="center"/>
                  <w:hideMark/>
                </w:tcPr>
                <w:p w14:paraId="684D2681" w14:textId="77777777" w:rsidR="002D6CBF" w:rsidRPr="002D6CBF" w:rsidRDefault="002D6CBF" w:rsidP="002D6CBF">
                  <w:pPr>
                    <w:pStyle w:val="jc-diss-normal"/>
                    <w:jc w:val="center"/>
                    <w:rPr>
                      <w:sz w:val="20"/>
                      <w:szCs w:val="20"/>
                    </w:rPr>
                  </w:pPr>
                </w:p>
              </w:tc>
              <w:tc>
                <w:tcPr>
                  <w:tcW w:w="455" w:type="pct"/>
                  <w:vAlign w:val="center"/>
                  <w:hideMark/>
                </w:tcPr>
                <w:p w14:paraId="72CB0CA9" w14:textId="77777777" w:rsidR="002D6CBF" w:rsidRPr="002D6CBF" w:rsidRDefault="002D6CBF" w:rsidP="002D6CBF">
                  <w:pPr>
                    <w:pStyle w:val="jc-diss-normal"/>
                    <w:jc w:val="center"/>
                    <w:rPr>
                      <w:sz w:val="20"/>
                      <w:szCs w:val="20"/>
                    </w:rPr>
                  </w:pPr>
                </w:p>
              </w:tc>
            </w:tr>
            <w:tr w:rsidR="002D6CBF" w:rsidRPr="002D6CBF" w14:paraId="08CA6760" w14:textId="77777777" w:rsidTr="002D6CBF">
              <w:tc>
                <w:tcPr>
                  <w:tcW w:w="454" w:type="pct"/>
                  <w:vAlign w:val="center"/>
                  <w:hideMark/>
                </w:tcPr>
                <w:p w14:paraId="22A7F4FE" w14:textId="77777777" w:rsidR="002D6CBF" w:rsidRPr="002D6CBF" w:rsidRDefault="002D6CBF" w:rsidP="002D6CBF">
                  <w:pPr>
                    <w:pStyle w:val="jc-diss-normal"/>
                    <w:jc w:val="center"/>
                    <w:rPr>
                      <w:sz w:val="20"/>
                      <w:szCs w:val="20"/>
                    </w:rPr>
                  </w:pPr>
                  <w:r w:rsidRPr="002D6CBF">
                    <w:rPr>
                      <w:sz w:val="20"/>
                      <w:szCs w:val="20"/>
                    </w:rPr>
                    <w:t>1872</w:t>
                  </w:r>
                </w:p>
              </w:tc>
              <w:tc>
                <w:tcPr>
                  <w:tcW w:w="454" w:type="pct"/>
                  <w:vAlign w:val="center"/>
                  <w:hideMark/>
                </w:tcPr>
                <w:p w14:paraId="206E6641" w14:textId="77777777" w:rsidR="002D6CBF" w:rsidRPr="002D6CBF" w:rsidRDefault="002D6CBF" w:rsidP="002D6CBF">
                  <w:pPr>
                    <w:pStyle w:val="jc-diss-normal"/>
                    <w:jc w:val="center"/>
                    <w:rPr>
                      <w:sz w:val="20"/>
                      <w:szCs w:val="20"/>
                    </w:rPr>
                  </w:pPr>
                  <w:r w:rsidRPr="002D6CBF">
                    <w:rPr>
                      <w:sz w:val="20"/>
                      <w:szCs w:val="20"/>
                    </w:rPr>
                    <w:t>44.062</w:t>
                  </w:r>
                </w:p>
              </w:tc>
              <w:tc>
                <w:tcPr>
                  <w:tcW w:w="455" w:type="pct"/>
                  <w:vAlign w:val="center"/>
                  <w:hideMark/>
                </w:tcPr>
                <w:p w14:paraId="46558502" w14:textId="77777777" w:rsidR="002D6CBF" w:rsidRPr="002D6CBF" w:rsidRDefault="002D6CBF" w:rsidP="002D6CBF">
                  <w:pPr>
                    <w:pStyle w:val="jc-diss-normal"/>
                    <w:jc w:val="center"/>
                    <w:rPr>
                      <w:sz w:val="20"/>
                      <w:szCs w:val="20"/>
                    </w:rPr>
                  </w:pPr>
                  <w:r w:rsidRPr="002D6CBF">
                    <w:rPr>
                      <w:sz w:val="20"/>
                      <w:szCs w:val="20"/>
                    </w:rPr>
                    <w:t>18.033</w:t>
                  </w:r>
                </w:p>
              </w:tc>
              <w:tc>
                <w:tcPr>
                  <w:tcW w:w="454" w:type="pct"/>
                  <w:vAlign w:val="center"/>
                  <w:hideMark/>
                </w:tcPr>
                <w:p w14:paraId="59DC7CCF" w14:textId="77777777" w:rsidR="002D6CBF" w:rsidRPr="002D6CBF" w:rsidRDefault="002D6CBF" w:rsidP="002D6CBF">
                  <w:pPr>
                    <w:pStyle w:val="jc-diss-normal"/>
                    <w:jc w:val="center"/>
                    <w:rPr>
                      <w:sz w:val="20"/>
                      <w:szCs w:val="20"/>
                    </w:rPr>
                  </w:pPr>
                  <w:r w:rsidRPr="002D6CBF">
                    <w:rPr>
                      <w:sz w:val="20"/>
                      <w:szCs w:val="20"/>
                    </w:rPr>
                    <w:t>18.493</w:t>
                  </w:r>
                </w:p>
              </w:tc>
              <w:tc>
                <w:tcPr>
                  <w:tcW w:w="455" w:type="pct"/>
                  <w:vAlign w:val="center"/>
                  <w:hideMark/>
                </w:tcPr>
                <w:p w14:paraId="7AACFE4B" w14:textId="77777777" w:rsidR="002D6CBF" w:rsidRPr="002D6CBF" w:rsidRDefault="002D6CBF" w:rsidP="002D6CBF">
                  <w:pPr>
                    <w:pStyle w:val="jc-diss-normal"/>
                    <w:jc w:val="center"/>
                    <w:rPr>
                      <w:sz w:val="20"/>
                      <w:szCs w:val="20"/>
                    </w:rPr>
                  </w:pPr>
                  <w:r w:rsidRPr="002D6CBF">
                    <w:rPr>
                      <w:sz w:val="20"/>
                      <w:szCs w:val="20"/>
                    </w:rPr>
                    <w:t>18.471</w:t>
                  </w:r>
                </w:p>
              </w:tc>
              <w:tc>
                <w:tcPr>
                  <w:tcW w:w="454" w:type="pct"/>
                  <w:vAlign w:val="center"/>
                  <w:hideMark/>
                </w:tcPr>
                <w:p w14:paraId="59A46F11" w14:textId="77777777" w:rsidR="002D6CBF" w:rsidRPr="002D6CBF" w:rsidRDefault="002D6CBF" w:rsidP="002D6CBF">
                  <w:pPr>
                    <w:pStyle w:val="jc-diss-normal"/>
                    <w:jc w:val="center"/>
                    <w:rPr>
                      <w:sz w:val="20"/>
                      <w:szCs w:val="20"/>
                    </w:rPr>
                  </w:pPr>
                  <w:r w:rsidRPr="002D6CBF">
                    <w:rPr>
                      <w:sz w:val="20"/>
                      <w:szCs w:val="20"/>
                    </w:rPr>
                    <w:t>42.35</w:t>
                  </w:r>
                </w:p>
              </w:tc>
              <w:tc>
                <w:tcPr>
                  <w:tcW w:w="455" w:type="pct"/>
                  <w:vAlign w:val="center"/>
                  <w:hideMark/>
                </w:tcPr>
                <w:p w14:paraId="1445C7B4" w14:textId="77777777" w:rsidR="002D6CBF" w:rsidRPr="002D6CBF" w:rsidRDefault="002D6CBF" w:rsidP="002D6CBF">
                  <w:pPr>
                    <w:pStyle w:val="jc-diss-normal"/>
                    <w:jc w:val="center"/>
                    <w:rPr>
                      <w:sz w:val="20"/>
                      <w:szCs w:val="20"/>
                    </w:rPr>
                  </w:pPr>
                  <w:r w:rsidRPr="002D6CBF">
                    <w:rPr>
                      <w:sz w:val="20"/>
                      <w:szCs w:val="20"/>
                    </w:rPr>
                    <w:t>41.781</w:t>
                  </w:r>
                </w:p>
              </w:tc>
              <w:tc>
                <w:tcPr>
                  <w:tcW w:w="454" w:type="pct"/>
                  <w:vAlign w:val="center"/>
                  <w:hideMark/>
                </w:tcPr>
                <w:p w14:paraId="540B06C7" w14:textId="77777777" w:rsidR="002D6CBF" w:rsidRPr="002D6CBF" w:rsidRDefault="002D6CBF" w:rsidP="002D6CBF">
                  <w:pPr>
                    <w:pStyle w:val="jc-diss-normal"/>
                    <w:jc w:val="center"/>
                    <w:rPr>
                      <w:sz w:val="20"/>
                      <w:szCs w:val="20"/>
                    </w:rPr>
                  </w:pPr>
                  <w:r w:rsidRPr="002D6CBF">
                    <w:rPr>
                      <w:sz w:val="20"/>
                      <w:szCs w:val="20"/>
                    </w:rPr>
                    <w:t>43.712</w:t>
                  </w:r>
                </w:p>
              </w:tc>
              <w:tc>
                <w:tcPr>
                  <w:tcW w:w="455" w:type="pct"/>
                  <w:vAlign w:val="center"/>
                  <w:hideMark/>
                </w:tcPr>
                <w:p w14:paraId="460FD796" w14:textId="77777777" w:rsidR="002D6CBF" w:rsidRPr="002D6CBF" w:rsidRDefault="002D6CBF" w:rsidP="002D6CBF">
                  <w:pPr>
                    <w:pStyle w:val="jc-diss-normal"/>
                    <w:jc w:val="center"/>
                    <w:rPr>
                      <w:sz w:val="20"/>
                      <w:szCs w:val="20"/>
                    </w:rPr>
                  </w:pPr>
                  <w:r w:rsidRPr="002D6CBF">
                    <w:rPr>
                      <w:sz w:val="20"/>
                      <w:szCs w:val="20"/>
                    </w:rPr>
                    <w:t>44.019</w:t>
                  </w:r>
                </w:p>
              </w:tc>
              <w:tc>
                <w:tcPr>
                  <w:tcW w:w="454" w:type="pct"/>
                  <w:vAlign w:val="center"/>
                  <w:hideMark/>
                </w:tcPr>
                <w:p w14:paraId="68CE606B" w14:textId="77777777" w:rsidR="002D6CBF" w:rsidRPr="002D6CBF" w:rsidRDefault="002D6CBF" w:rsidP="002D6CBF">
                  <w:pPr>
                    <w:pStyle w:val="jc-diss-normal"/>
                    <w:jc w:val="center"/>
                    <w:rPr>
                      <w:sz w:val="20"/>
                      <w:szCs w:val="20"/>
                    </w:rPr>
                  </w:pPr>
                </w:p>
              </w:tc>
              <w:tc>
                <w:tcPr>
                  <w:tcW w:w="455" w:type="pct"/>
                  <w:vAlign w:val="center"/>
                  <w:hideMark/>
                </w:tcPr>
                <w:p w14:paraId="5055DB49" w14:textId="77777777" w:rsidR="002D6CBF" w:rsidRPr="002D6CBF" w:rsidRDefault="002D6CBF" w:rsidP="002D6CBF">
                  <w:pPr>
                    <w:pStyle w:val="jc-diss-normal"/>
                    <w:jc w:val="center"/>
                    <w:rPr>
                      <w:sz w:val="20"/>
                      <w:szCs w:val="20"/>
                    </w:rPr>
                  </w:pPr>
                </w:p>
              </w:tc>
            </w:tr>
            <w:tr w:rsidR="002D6CBF" w:rsidRPr="002D6CBF" w14:paraId="27D3673B" w14:textId="77777777" w:rsidTr="002D6CBF">
              <w:tc>
                <w:tcPr>
                  <w:tcW w:w="454" w:type="pct"/>
                  <w:vAlign w:val="center"/>
                  <w:hideMark/>
                </w:tcPr>
                <w:p w14:paraId="57EC77E9" w14:textId="77777777" w:rsidR="002D6CBF" w:rsidRPr="002D6CBF" w:rsidRDefault="002D6CBF" w:rsidP="002D6CBF">
                  <w:pPr>
                    <w:pStyle w:val="jc-diss-normal"/>
                    <w:jc w:val="center"/>
                    <w:rPr>
                      <w:sz w:val="20"/>
                      <w:szCs w:val="20"/>
                    </w:rPr>
                  </w:pPr>
                  <w:r w:rsidRPr="002D6CBF">
                    <w:rPr>
                      <w:sz w:val="20"/>
                      <w:szCs w:val="20"/>
                    </w:rPr>
                    <w:t>1876</w:t>
                  </w:r>
                </w:p>
              </w:tc>
              <w:tc>
                <w:tcPr>
                  <w:tcW w:w="454" w:type="pct"/>
                  <w:vAlign w:val="center"/>
                  <w:hideMark/>
                </w:tcPr>
                <w:p w14:paraId="25C0FBAA" w14:textId="77777777" w:rsidR="002D6CBF" w:rsidRPr="002D6CBF" w:rsidRDefault="002D6CBF" w:rsidP="002D6CBF">
                  <w:pPr>
                    <w:pStyle w:val="jc-diss-normal"/>
                    <w:jc w:val="center"/>
                    <w:rPr>
                      <w:sz w:val="20"/>
                      <w:szCs w:val="20"/>
                    </w:rPr>
                  </w:pPr>
                  <w:r w:rsidRPr="002D6CBF">
                    <w:rPr>
                      <w:sz w:val="20"/>
                      <w:szCs w:val="20"/>
                    </w:rPr>
                    <w:t>51.518</w:t>
                  </w:r>
                </w:p>
              </w:tc>
              <w:tc>
                <w:tcPr>
                  <w:tcW w:w="455" w:type="pct"/>
                  <w:shd w:val="clear" w:color="auto" w:fill="A6A6A6" w:themeFill="background1" w:themeFillShade="A6"/>
                  <w:vAlign w:val="center"/>
                  <w:hideMark/>
                </w:tcPr>
                <w:p w14:paraId="77837050" w14:textId="77777777" w:rsidR="002D6CBF" w:rsidRPr="002D6CBF" w:rsidRDefault="002D6CBF" w:rsidP="002D6CBF">
                  <w:pPr>
                    <w:pStyle w:val="jc-diss-normal"/>
                    <w:jc w:val="center"/>
                    <w:rPr>
                      <w:sz w:val="20"/>
                      <w:szCs w:val="20"/>
                    </w:rPr>
                  </w:pPr>
                  <w:r w:rsidRPr="002D6CBF">
                    <w:rPr>
                      <w:sz w:val="20"/>
                      <w:szCs w:val="20"/>
                    </w:rPr>
                    <w:t>49.864</w:t>
                  </w:r>
                </w:p>
              </w:tc>
              <w:tc>
                <w:tcPr>
                  <w:tcW w:w="454" w:type="pct"/>
                  <w:vAlign w:val="center"/>
                  <w:hideMark/>
                </w:tcPr>
                <w:p w14:paraId="087898D0" w14:textId="77777777" w:rsidR="002D6CBF" w:rsidRPr="002D6CBF" w:rsidRDefault="002D6CBF" w:rsidP="002D6CBF">
                  <w:pPr>
                    <w:pStyle w:val="jc-diss-normal"/>
                    <w:jc w:val="center"/>
                    <w:rPr>
                      <w:sz w:val="20"/>
                      <w:szCs w:val="20"/>
                    </w:rPr>
                  </w:pPr>
                  <w:r w:rsidRPr="002D6CBF">
                    <w:rPr>
                      <w:sz w:val="20"/>
                      <w:szCs w:val="20"/>
                    </w:rPr>
                    <w:t>51.195</w:t>
                  </w:r>
                </w:p>
              </w:tc>
              <w:tc>
                <w:tcPr>
                  <w:tcW w:w="455" w:type="pct"/>
                  <w:vAlign w:val="center"/>
                  <w:hideMark/>
                </w:tcPr>
                <w:p w14:paraId="158B1ED5" w14:textId="77777777" w:rsidR="002D6CBF" w:rsidRPr="002D6CBF" w:rsidRDefault="002D6CBF" w:rsidP="002D6CBF">
                  <w:pPr>
                    <w:pStyle w:val="jc-diss-normal"/>
                    <w:jc w:val="center"/>
                    <w:rPr>
                      <w:sz w:val="20"/>
                      <w:szCs w:val="20"/>
                    </w:rPr>
                  </w:pPr>
                  <w:r w:rsidRPr="002D6CBF">
                    <w:rPr>
                      <w:sz w:val="20"/>
                      <w:szCs w:val="20"/>
                    </w:rPr>
                    <w:t>51.799</w:t>
                  </w:r>
                </w:p>
              </w:tc>
              <w:tc>
                <w:tcPr>
                  <w:tcW w:w="454" w:type="pct"/>
                  <w:vAlign w:val="center"/>
                  <w:hideMark/>
                </w:tcPr>
                <w:p w14:paraId="152A9EDC" w14:textId="77777777" w:rsidR="002D6CBF" w:rsidRPr="002D6CBF" w:rsidRDefault="002D6CBF" w:rsidP="002D6CBF">
                  <w:pPr>
                    <w:pStyle w:val="jc-diss-normal"/>
                    <w:jc w:val="center"/>
                    <w:rPr>
                      <w:sz w:val="20"/>
                      <w:szCs w:val="20"/>
                    </w:rPr>
                  </w:pPr>
                  <w:r w:rsidRPr="002D6CBF">
                    <w:rPr>
                      <w:sz w:val="20"/>
                      <w:szCs w:val="20"/>
                    </w:rPr>
                    <w:t>51.22</w:t>
                  </w:r>
                </w:p>
              </w:tc>
              <w:tc>
                <w:tcPr>
                  <w:tcW w:w="455" w:type="pct"/>
                  <w:vAlign w:val="center"/>
                  <w:hideMark/>
                </w:tcPr>
                <w:p w14:paraId="1F1D0A5B" w14:textId="77777777" w:rsidR="002D6CBF" w:rsidRPr="002D6CBF" w:rsidRDefault="002D6CBF" w:rsidP="002D6CBF">
                  <w:pPr>
                    <w:pStyle w:val="jc-diss-normal"/>
                    <w:jc w:val="center"/>
                    <w:rPr>
                      <w:sz w:val="20"/>
                      <w:szCs w:val="20"/>
                    </w:rPr>
                  </w:pPr>
                  <w:r w:rsidRPr="002D6CBF">
                    <w:rPr>
                      <w:sz w:val="20"/>
                      <w:szCs w:val="20"/>
                    </w:rPr>
                    <w:t>51.877</w:t>
                  </w:r>
                </w:p>
              </w:tc>
              <w:tc>
                <w:tcPr>
                  <w:tcW w:w="454" w:type="pct"/>
                  <w:vAlign w:val="center"/>
                  <w:hideMark/>
                </w:tcPr>
                <w:p w14:paraId="382313E2" w14:textId="77777777" w:rsidR="002D6CBF" w:rsidRPr="002D6CBF" w:rsidRDefault="002D6CBF" w:rsidP="002D6CBF">
                  <w:pPr>
                    <w:pStyle w:val="jc-diss-normal"/>
                    <w:jc w:val="center"/>
                    <w:rPr>
                      <w:sz w:val="20"/>
                      <w:szCs w:val="20"/>
                    </w:rPr>
                  </w:pPr>
                  <w:r w:rsidRPr="002D6CBF">
                    <w:rPr>
                      <w:sz w:val="20"/>
                      <w:szCs w:val="20"/>
                    </w:rPr>
                    <w:t>51.398</w:t>
                  </w:r>
                </w:p>
              </w:tc>
              <w:tc>
                <w:tcPr>
                  <w:tcW w:w="455" w:type="pct"/>
                  <w:vAlign w:val="center"/>
                  <w:hideMark/>
                </w:tcPr>
                <w:p w14:paraId="34BEA23D" w14:textId="77777777" w:rsidR="002D6CBF" w:rsidRPr="002D6CBF" w:rsidRDefault="002D6CBF" w:rsidP="002D6CBF">
                  <w:pPr>
                    <w:pStyle w:val="jc-diss-normal"/>
                    <w:jc w:val="center"/>
                    <w:rPr>
                      <w:sz w:val="20"/>
                      <w:szCs w:val="20"/>
                    </w:rPr>
                  </w:pPr>
                  <w:r w:rsidRPr="002D6CBF">
                    <w:rPr>
                      <w:sz w:val="20"/>
                      <w:szCs w:val="20"/>
                    </w:rPr>
                    <w:t>51.871</w:t>
                  </w:r>
                </w:p>
              </w:tc>
              <w:tc>
                <w:tcPr>
                  <w:tcW w:w="454" w:type="pct"/>
                  <w:vAlign w:val="center"/>
                  <w:hideMark/>
                </w:tcPr>
                <w:p w14:paraId="1062CF89" w14:textId="77777777" w:rsidR="002D6CBF" w:rsidRPr="002D6CBF" w:rsidRDefault="002D6CBF" w:rsidP="002D6CBF">
                  <w:pPr>
                    <w:pStyle w:val="jc-diss-normal"/>
                    <w:jc w:val="center"/>
                    <w:rPr>
                      <w:sz w:val="20"/>
                      <w:szCs w:val="20"/>
                    </w:rPr>
                  </w:pPr>
                </w:p>
              </w:tc>
              <w:tc>
                <w:tcPr>
                  <w:tcW w:w="455" w:type="pct"/>
                  <w:vAlign w:val="center"/>
                  <w:hideMark/>
                </w:tcPr>
                <w:p w14:paraId="39C07849" w14:textId="77777777" w:rsidR="002D6CBF" w:rsidRPr="002D6CBF" w:rsidRDefault="002D6CBF" w:rsidP="002D6CBF">
                  <w:pPr>
                    <w:pStyle w:val="jc-diss-normal"/>
                    <w:jc w:val="center"/>
                    <w:rPr>
                      <w:sz w:val="20"/>
                      <w:szCs w:val="20"/>
                    </w:rPr>
                  </w:pPr>
                </w:p>
              </w:tc>
            </w:tr>
            <w:tr w:rsidR="002D6CBF" w:rsidRPr="002D6CBF" w14:paraId="6068A43C" w14:textId="77777777" w:rsidTr="002D6CBF">
              <w:tc>
                <w:tcPr>
                  <w:tcW w:w="454" w:type="pct"/>
                  <w:vAlign w:val="center"/>
                  <w:hideMark/>
                </w:tcPr>
                <w:p w14:paraId="742C0CAF" w14:textId="77777777" w:rsidR="002D6CBF" w:rsidRPr="002D6CBF" w:rsidRDefault="002D6CBF" w:rsidP="002D6CBF">
                  <w:pPr>
                    <w:pStyle w:val="jc-diss-normal"/>
                    <w:jc w:val="center"/>
                    <w:rPr>
                      <w:sz w:val="20"/>
                      <w:szCs w:val="20"/>
                    </w:rPr>
                  </w:pPr>
                  <w:r w:rsidRPr="002D6CBF">
                    <w:rPr>
                      <w:sz w:val="20"/>
                      <w:szCs w:val="20"/>
                    </w:rPr>
                    <w:t>1880</w:t>
                  </w:r>
                </w:p>
              </w:tc>
              <w:tc>
                <w:tcPr>
                  <w:tcW w:w="454" w:type="pct"/>
                  <w:vAlign w:val="center"/>
                  <w:hideMark/>
                </w:tcPr>
                <w:p w14:paraId="58EF9600" w14:textId="77777777" w:rsidR="002D6CBF" w:rsidRPr="002D6CBF" w:rsidRDefault="002D6CBF" w:rsidP="002D6CBF">
                  <w:pPr>
                    <w:pStyle w:val="jc-diss-normal"/>
                    <w:jc w:val="center"/>
                    <w:rPr>
                      <w:sz w:val="20"/>
                      <w:szCs w:val="20"/>
                    </w:rPr>
                  </w:pPr>
                  <w:r w:rsidRPr="002D6CBF">
                    <w:rPr>
                      <w:sz w:val="20"/>
                      <w:szCs w:val="20"/>
                    </w:rPr>
                    <w:t>49.949</w:t>
                  </w:r>
                </w:p>
              </w:tc>
              <w:tc>
                <w:tcPr>
                  <w:tcW w:w="455" w:type="pct"/>
                  <w:vAlign w:val="center"/>
                  <w:hideMark/>
                </w:tcPr>
                <w:p w14:paraId="7A5A64B9" w14:textId="77777777" w:rsidR="002D6CBF" w:rsidRPr="002D6CBF" w:rsidRDefault="002D6CBF" w:rsidP="002D6CBF">
                  <w:pPr>
                    <w:pStyle w:val="jc-diss-normal"/>
                    <w:jc w:val="center"/>
                    <w:rPr>
                      <w:sz w:val="20"/>
                      <w:szCs w:val="20"/>
                    </w:rPr>
                  </w:pPr>
                  <w:r w:rsidRPr="002D6CBF">
                    <w:rPr>
                      <w:sz w:val="20"/>
                      <w:szCs w:val="20"/>
                    </w:rPr>
                    <w:t>42.276</w:t>
                  </w:r>
                </w:p>
              </w:tc>
              <w:tc>
                <w:tcPr>
                  <w:tcW w:w="454" w:type="pct"/>
                  <w:vAlign w:val="center"/>
                  <w:hideMark/>
                </w:tcPr>
                <w:p w14:paraId="78D70E88" w14:textId="77777777" w:rsidR="002D6CBF" w:rsidRPr="002D6CBF" w:rsidRDefault="002D6CBF" w:rsidP="002D6CBF">
                  <w:pPr>
                    <w:pStyle w:val="jc-diss-normal"/>
                    <w:jc w:val="center"/>
                    <w:rPr>
                      <w:sz w:val="20"/>
                      <w:szCs w:val="20"/>
                    </w:rPr>
                  </w:pPr>
                  <w:r w:rsidRPr="002D6CBF">
                    <w:rPr>
                      <w:sz w:val="20"/>
                      <w:szCs w:val="20"/>
                    </w:rPr>
                    <w:t>40.273</w:t>
                  </w:r>
                </w:p>
              </w:tc>
              <w:tc>
                <w:tcPr>
                  <w:tcW w:w="455" w:type="pct"/>
                  <w:vAlign w:val="center"/>
                  <w:hideMark/>
                </w:tcPr>
                <w:p w14:paraId="6D556506" w14:textId="77777777" w:rsidR="002D6CBF" w:rsidRPr="002D6CBF" w:rsidRDefault="002D6CBF" w:rsidP="002D6CBF">
                  <w:pPr>
                    <w:pStyle w:val="jc-diss-normal"/>
                    <w:jc w:val="center"/>
                    <w:rPr>
                      <w:sz w:val="20"/>
                      <w:szCs w:val="20"/>
                    </w:rPr>
                  </w:pPr>
                  <w:r w:rsidRPr="002D6CBF">
                    <w:rPr>
                      <w:sz w:val="20"/>
                      <w:szCs w:val="20"/>
                    </w:rPr>
                    <w:t>40.326</w:t>
                  </w:r>
                </w:p>
              </w:tc>
              <w:tc>
                <w:tcPr>
                  <w:tcW w:w="454" w:type="pct"/>
                  <w:shd w:val="clear" w:color="auto" w:fill="A6A6A6" w:themeFill="background1" w:themeFillShade="A6"/>
                  <w:vAlign w:val="center"/>
                  <w:hideMark/>
                </w:tcPr>
                <w:p w14:paraId="00118D7F" w14:textId="77777777" w:rsidR="002D6CBF" w:rsidRPr="002D6CBF" w:rsidRDefault="002D6CBF" w:rsidP="002D6CBF">
                  <w:pPr>
                    <w:pStyle w:val="jc-diss-normal"/>
                    <w:jc w:val="center"/>
                    <w:rPr>
                      <w:sz w:val="20"/>
                      <w:szCs w:val="20"/>
                    </w:rPr>
                  </w:pPr>
                  <w:r w:rsidRPr="002D6CBF">
                    <w:rPr>
                      <w:sz w:val="20"/>
                      <w:szCs w:val="20"/>
                    </w:rPr>
                    <w:t>50.407</w:t>
                  </w:r>
                </w:p>
              </w:tc>
              <w:tc>
                <w:tcPr>
                  <w:tcW w:w="455" w:type="pct"/>
                  <w:shd w:val="clear" w:color="auto" w:fill="A6A6A6" w:themeFill="background1" w:themeFillShade="A6"/>
                  <w:vAlign w:val="center"/>
                  <w:hideMark/>
                </w:tcPr>
                <w:p w14:paraId="3C6DED6B" w14:textId="77777777" w:rsidR="002D6CBF" w:rsidRPr="002D6CBF" w:rsidRDefault="002D6CBF" w:rsidP="002D6CBF">
                  <w:pPr>
                    <w:pStyle w:val="jc-diss-normal"/>
                    <w:jc w:val="center"/>
                    <w:rPr>
                      <w:sz w:val="20"/>
                      <w:szCs w:val="20"/>
                    </w:rPr>
                  </w:pPr>
                  <w:r w:rsidRPr="002D6CBF">
                    <w:rPr>
                      <w:sz w:val="20"/>
                      <w:szCs w:val="20"/>
                    </w:rPr>
                    <w:t>51.195</w:t>
                  </w:r>
                </w:p>
              </w:tc>
              <w:tc>
                <w:tcPr>
                  <w:tcW w:w="454" w:type="pct"/>
                  <w:shd w:val="clear" w:color="auto" w:fill="A6A6A6" w:themeFill="background1" w:themeFillShade="A6"/>
                  <w:vAlign w:val="center"/>
                  <w:hideMark/>
                </w:tcPr>
                <w:p w14:paraId="603A091F" w14:textId="77777777" w:rsidR="002D6CBF" w:rsidRPr="002D6CBF" w:rsidRDefault="002D6CBF" w:rsidP="002D6CBF">
                  <w:pPr>
                    <w:pStyle w:val="jc-diss-normal"/>
                    <w:jc w:val="center"/>
                    <w:rPr>
                      <w:sz w:val="20"/>
                      <w:szCs w:val="20"/>
                    </w:rPr>
                  </w:pPr>
                  <w:r w:rsidRPr="002D6CBF">
                    <w:rPr>
                      <w:sz w:val="20"/>
                      <w:szCs w:val="20"/>
                    </w:rPr>
                    <w:t>50.857</w:t>
                  </w:r>
                </w:p>
              </w:tc>
              <w:tc>
                <w:tcPr>
                  <w:tcW w:w="455" w:type="pct"/>
                  <w:shd w:val="clear" w:color="auto" w:fill="A6A6A6" w:themeFill="background1" w:themeFillShade="A6"/>
                  <w:vAlign w:val="center"/>
                  <w:hideMark/>
                </w:tcPr>
                <w:p w14:paraId="2D7CDD47" w14:textId="77777777" w:rsidR="002D6CBF" w:rsidRPr="002D6CBF" w:rsidRDefault="002D6CBF" w:rsidP="002D6CBF">
                  <w:pPr>
                    <w:pStyle w:val="jc-diss-normal"/>
                    <w:jc w:val="center"/>
                    <w:rPr>
                      <w:sz w:val="20"/>
                      <w:szCs w:val="20"/>
                    </w:rPr>
                  </w:pPr>
                  <w:r w:rsidRPr="002D6CBF">
                    <w:rPr>
                      <w:sz w:val="20"/>
                      <w:szCs w:val="20"/>
                    </w:rPr>
                    <w:t>50.944</w:t>
                  </w:r>
                </w:p>
              </w:tc>
              <w:tc>
                <w:tcPr>
                  <w:tcW w:w="454" w:type="pct"/>
                  <w:vAlign w:val="center"/>
                  <w:hideMark/>
                </w:tcPr>
                <w:p w14:paraId="2A41BFAA" w14:textId="77777777" w:rsidR="002D6CBF" w:rsidRPr="002D6CBF" w:rsidRDefault="002D6CBF" w:rsidP="002D6CBF">
                  <w:pPr>
                    <w:pStyle w:val="jc-diss-normal"/>
                    <w:jc w:val="center"/>
                    <w:rPr>
                      <w:sz w:val="20"/>
                      <w:szCs w:val="20"/>
                    </w:rPr>
                  </w:pPr>
                </w:p>
              </w:tc>
              <w:tc>
                <w:tcPr>
                  <w:tcW w:w="455" w:type="pct"/>
                  <w:vAlign w:val="center"/>
                  <w:hideMark/>
                </w:tcPr>
                <w:p w14:paraId="3762B28D" w14:textId="77777777" w:rsidR="002D6CBF" w:rsidRPr="002D6CBF" w:rsidRDefault="002D6CBF" w:rsidP="002D6CBF">
                  <w:pPr>
                    <w:pStyle w:val="jc-diss-normal"/>
                    <w:jc w:val="center"/>
                    <w:rPr>
                      <w:sz w:val="20"/>
                      <w:szCs w:val="20"/>
                    </w:rPr>
                  </w:pPr>
                </w:p>
              </w:tc>
            </w:tr>
            <w:tr w:rsidR="002D6CBF" w:rsidRPr="002D6CBF" w14:paraId="28219F2A" w14:textId="77777777" w:rsidTr="002D6CBF">
              <w:tc>
                <w:tcPr>
                  <w:tcW w:w="454" w:type="pct"/>
                  <w:vAlign w:val="center"/>
                  <w:hideMark/>
                </w:tcPr>
                <w:p w14:paraId="297189E9" w14:textId="77777777" w:rsidR="002D6CBF" w:rsidRPr="002D6CBF" w:rsidRDefault="002D6CBF" w:rsidP="002D6CBF">
                  <w:pPr>
                    <w:pStyle w:val="jc-diss-normal"/>
                    <w:jc w:val="center"/>
                    <w:rPr>
                      <w:sz w:val="20"/>
                      <w:szCs w:val="20"/>
                    </w:rPr>
                  </w:pPr>
                  <w:r w:rsidRPr="002D6CBF">
                    <w:rPr>
                      <w:sz w:val="20"/>
                      <w:szCs w:val="20"/>
                    </w:rPr>
                    <w:t>1884</w:t>
                  </w:r>
                </w:p>
              </w:tc>
              <w:tc>
                <w:tcPr>
                  <w:tcW w:w="454" w:type="pct"/>
                  <w:vAlign w:val="center"/>
                  <w:hideMark/>
                </w:tcPr>
                <w:p w14:paraId="03C469A5" w14:textId="77777777" w:rsidR="002D6CBF" w:rsidRPr="002D6CBF" w:rsidRDefault="002D6CBF" w:rsidP="002D6CBF">
                  <w:pPr>
                    <w:pStyle w:val="jc-diss-normal"/>
                    <w:jc w:val="center"/>
                    <w:rPr>
                      <w:sz w:val="20"/>
                      <w:szCs w:val="20"/>
                    </w:rPr>
                  </w:pPr>
                  <w:r w:rsidRPr="002D6CBF">
                    <w:rPr>
                      <w:sz w:val="20"/>
                      <w:szCs w:val="20"/>
                    </w:rPr>
                    <w:t>50.295</w:t>
                  </w:r>
                </w:p>
              </w:tc>
              <w:tc>
                <w:tcPr>
                  <w:tcW w:w="455" w:type="pct"/>
                  <w:vAlign w:val="center"/>
                  <w:hideMark/>
                </w:tcPr>
                <w:p w14:paraId="211582AF" w14:textId="77777777" w:rsidR="002D6CBF" w:rsidRPr="002D6CBF" w:rsidRDefault="002D6CBF" w:rsidP="002D6CBF">
                  <w:pPr>
                    <w:pStyle w:val="jc-diss-normal"/>
                    <w:jc w:val="center"/>
                    <w:rPr>
                      <w:sz w:val="20"/>
                      <w:szCs w:val="20"/>
                    </w:rPr>
                  </w:pPr>
                  <w:r w:rsidRPr="002D6CBF">
                    <w:rPr>
                      <w:sz w:val="20"/>
                      <w:szCs w:val="20"/>
                    </w:rPr>
                    <w:t>54.613</w:t>
                  </w:r>
                </w:p>
              </w:tc>
              <w:tc>
                <w:tcPr>
                  <w:tcW w:w="454" w:type="pct"/>
                  <w:vAlign w:val="center"/>
                  <w:hideMark/>
                </w:tcPr>
                <w:p w14:paraId="51433FB3" w14:textId="77777777" w:rsidR="002D6CBF" w:rsidRPr="002D6CBF" w:rsidRDefault="002D6CBF" w:rsidP="002D6CBF">
                  <w:pPr>
                    <w:pStyle w:val="jc-diss-normal"/>
                    <w:jc w:val="center"/>
                    <w:rPr>
                      <w:sz w:val="20"/>
                      <w:szCs w:val="20"/>
                    </w:rPr>
                  </w:pPr>
                  <w:r w:rsidRPr="002D6CBF">
                    <w:rPr>
                      <w:sz w:val="20"/>
                      <w:szCs w:val="20"/>
                    </w:rPr>
                    <w:t>55.077</w:t>
                  </w:r>
                </w:p>
              </w:tc>
              <w:tc>
                <w:tcPr>
                  <w:tcW w:w="455" w:type="pct"/>
                  <w:vAlign w:val="center"/>
                  <w:hideMark/>
                </w:tcPr>
                <w:p w14:paraId="1BEFA4D9" w14:textId="77777777" w:rsidR="002D6CBF" w:rsidRPr="002D6CBF" w:rsidRDefault="002D6CBF" w:rsidP="002D6CBF">
                  <w:pPr>
                    <w:pStyle w:val="jc-diss-normal"/>
                    <w:jc w:val="center"/>
                    <w:rPr>
                      <w:sz w:val="20"/>
                      <w:szCs w:val="20"/>
                    </w:rPr>
                  </w:pPr>
                  <w:r w:rsidRPr="002D6CBF">
                    <w:rPr>
                      <w:sz w:val="20"/>
                      <w:szCs w:val="20"/>
                    </w:rPr>
                    <w:t>55.34</w:t>
                  </w:r>
                </w:p>
              </w:tc>
              <w:tc>
                <w:tcPr>
                  <w:tcW w:w="454" w:type="pct"/>
                  <w:vAlign w:val="center"/>
                  <w:hideMark/>
                </w:tcPr>
                <w:p w14:paraId="5393E51C" w14:textId="77777777" w:rsidR="002D6CBF" w:rsidRPr="002D6CBF" w:rsidRDefault="002D6CBF" w:rsidP="002D6CBF">
                  <w:pPr>
                    <w:pStyle w:val="jc-diss-normal"/>
                    <w:jc w:val="center"/>
                    <w:rPr>
                      <w:sz w:val="20"/>
                      <w:szCs w:val="20"/>
                    </w:rPr>
                  </w:pPr>
                  <w:r w:rsidRPr="002D6CBF">
                    <w:rPr>
                      <w:sz w:val="20"/>
                      <w:szCs w:val="20"/>
                    </w:rPr>
                    <w:t>50.623</w:t>
                  </w:r>
                </w:p>
              </w:tc>
              <w:tc>
                <w:tcPr>
                  <w:tcW w:w="455" w:type="pct"/>
                  <w:vAlign w:val="center"/>
                  <w:hideMark/>
                </w:tcPr>
                <w:p w14:paraId="6BC93990" w14:textId="77777777" w:rsidR="002D6CBF" w:rsidRPr="002D6CBF" w:rsidRDefault="002D6CBF" w:rsidP="002D6CBF">
                  <w:pPr>
                    <w:pStyle w:val="jc-diss-normal"/>
                    <w:jc w:val="center"/>
                    <w:rPr>
                      <w:sz w:val="20"/>
                      <w:szCs w:val="20"/>
                    </w:rPr>
                  </w:pPr>
                  <w:r w:rsidRPr="002D6CBF">
                    <w:rPr>
                      <w:sz w:val="20"/>
                      <w:szCs w:val="20"/>
                    </w:rPr>
                    <w:t>51.692</w:t>
                  </w:r>
                </w:p>
              </w:tc>
              <w:tc>
                <w:tcPr>
                  <w:tcW w:w="454" w:type="pct"/>
                  <w:vAlign w:val="center"/>
                  <w:hideMark/>
                </w:tcPr>
                <w:p w14:paraId="21B233B6" w14:textId="77777777" w:rsidR="002D6CBF" w:rsidRPr="002D6CBF" w:rsidRDefault="002D6CBF" w:rsidP="002D6CBF">
                  <w:pPr>
                    <w:pStyle w:val="jc-diss-normal"/>
                    <w:jc w:val="center"/>
                    <w:rPr>
                      <w:sz w:val="20"/>
                      <w:szCs w:val="20"/>
                    </w:rPr>
                  </w:pPr>
                  <w:r w:rsidRPr="002D6CBF">
                    <w:rPr>
                      <w:sz w:val="20"/>
                      <w:szCs w:val="20"/>
                    </w:rPr>
                    <w:t>51.25</w:t>
                  </w:r>
                </w:p>
              </w:tc>
              <w:tc>
                <w:tcPr>
                  <w:tcW w:w="455" w:type="pct"/>
                  <w:vAlign w:val="center"/>
                  <w:hideMark/>
                </w:tcPr>
                <w:p w14:paraId="4C76A442" w14:textId="77777777" w:rsidR="002D6CBF" w:rsidRPr="002D6CBF" w:rsidRDefault="002D6CBF" w:rsidP="002D6CBF">
                  <w:pPr>
                    <w:pStyle w:val="jc-diss-normal"/>
                    <w:jc w:val="center"/>
                    <w:rPr>
                      <w:sz w:val="20"/>
                      <w:szCs w:val="20"/>
                    </w:rPr>
                  </w:pPr>
                  <w:r w:rsidRPr="002D6CBF">
                    <w:rPr>
                      <w:sz w:val="20"/>
                      <w:szCs w:val="20"/>
                    </w:rPr>
                    <w:t>51.381</w:t>
                  </w:r>
                </w:p>
              </w:tc>
              <w:tc>
                <w:tcPr>
                  <w:tcW w:w="454" w:type="pct"/>
                  <w:vAlign w:val="center"/>
                  <w:hideMark/>
                </w:tcPr>
                <w:p w14:paraId="7E885B54" w14:textId="77777777" w:rsidR="002D6CBF" w:rsidRPr="002D6CBF" w:rsidRDefault="002D6CBF" w:rsidP="002D6CBF">
                  <w:pPr>
                    <w:pStyle w:val="jc-diss-normal"/>
                    <w:jc w:val="center"/>
                    <w:rPr>
                      <w:sz w:val="20"/>
                      <w:szCs w:val="20"/>
                    </w:rPr>
                  </w:pPr>
                </w:p>
              </w:tc>
              <w:tc>
                <w:tcPr>
                  <w:tcW w:w="455" w:type="pct"/>
                  <w:vAlign w:val="center"/>
                  <w:hideMark/>
                </w:tcPr>
                <w:p w14:paraId="5024A02C" w14:textId="77777777" w:rsidR="002D6CBF" w:rsidRPr="002D6CBF" w:rsidRDefault="002D6CBF" w:rsidP="002D6CBF">
                  <w:pPr>
                    <w:pStyle w:val="jc-diss-normal"/>
                    <w:jc w:val="center"/>
                    <w:rPr>
                      <w:sz w:val="20"/>
                      <w:szCs w:val="20"/>
                    </w:rPr>
                  </w:pPr>
                </w:p>
              </w:tc>
            </w:tr>
            <w:tr w:rsidR="002D6CBF" w:rsidRPr="002D6CBF" w14:paraId="652EA7E0" w14:textId="77777777" w:rsidTr="002D6CBF">
              <w:tc>
                <w:tcPr>
                  <w:tcW w:w="454" w:type="pct"/>
                  <w:vAlign w:val="center"/>
                  <w:hideMark/>
                </w:tcPr>
                <w:p w14:paraId="2CE3C64E" w14:textId="77777777" w:rsidR="002D6CBF" w:rsidRPr="002D6CBF" w:rsidRDefault="002D6CBF" w:rsidP="002D6CBF">
                  <w:pPr>
                    <w:pStyle w:val="jc-diss-normal"/>
                    <w:jc w:val="center"/>
                    <w:rPr>
                      <w:sz w:val="20"/>
                      <w:szCs w:val="20"/>
                    </w:rPr>
                  </w:pPr>
                  <w:r w:rsidRPr="002D6CBF">
                    <w:rPr>
                      <w:sz w:val="20"/>
                      <w:szCs w:val="20"/>
                    </w:rPr>
                    <w:t>1888</w:t>
                  </w:r>
                </w:p>
              </w:tc>
              <w:tc>
                <w:tcPr>
                  <w:tcW w:w="454" w:type="pct"/>
                  <w:vAlign w:val="center"/>
                  <w:hideMark/>
                </w:tcPr>
                <w:p w14:paraId="393B7315" w14:textId="77777777" w:rsidR="002D6CBF" w:rsidRPr="002D6CBF" w:rsidRDefault="002D6CBF" w:rsidP="002D6CBF">
                  <w:pPr>
                    <w:pStyle w:val="jc-diss-normal"/>
                    <w:jc w:val="center"/>
                    <w:rPr>
                      <w:sz w:val="20"/>
                      <w:szCs w:val="20"/>
                    </w:rPr>
                  </w:pPr>
                  <w:r w:rsidRPr="002D6CBF">
                    <w:rPr>
                      <w:sz w:val="20"/>
                      <w:szCs w:val="20"/>
                    </w:rPr>
                    <w:t>50.43</w:t>
                  </w:r>
                </w:p>
              </w:tc>
              <w:tc>
                <w:tcPr>
                  <w:tcW w:w="455" w:type="pct"/>
                  <w:shd w:val="clear" w:color="auto" w:fill="A6A6A6" w:themeFill="background1" w:themeFillShade="A6"/>
                  <w:vAlign w:val="center"/>
                  <w:hideMark/>
                </w:tcPr>
                <w:p w14:paraId="38BAB0D0" w14:textId="77777777" w:rsidR="002D6CBF" w:rsidRPr="002D6CBF" w:rsidRDefault="002D6CBF" w:rsidP="002D6CBF">
                  <w:pPr>
                    <w:pStyle w:val="jc-diss-normal"/>
                    <w:jc w:val="center"/>
                    <w:rPr>
                      <w:sz w:val="20"/>
                      <w:szCs w:val="20"/>
                    </w:rPr>
                  </w:pPr>
                  <w:r w:rsidRPr="002D6CBF">
                    <w:rPr>
                      <w:sz w:val="20"/>
                      <w:szCs w:val="20"/>
                    </w:rPr>
                    <w:t>41.895</w:t>
                  </w:r>
                </w:p>
              </w:tc>
              <w:tc>
                <w:tcPr>
                  <w:tcW w:w="454" w:type="pct"/>
                  <w:shd w:val="clear" w:color="auto" w:fill="A6A6A6" w:themeFill="background1" w:themeFillShade="A6"/>
                  <w:vAlign w:val="center"/>
                  <w:hideMark/>
                </w:tcPr>
                <w:p w14:paraId="6D1E00A3" w14:textId="77777777" w:rsidR="002D6CBF" w:rsidRPr="002D6CBF" w:rsidRDefault="002D6CBF" w:rsidP="002D6CBF">
                  <w:pPr>
                    <w:pStyle w:val="jc-diss-normal"/>
                    <w:jc w:val="center"/>
                    <w:rPr>
                      <w:sz w:val="20"/>
                      <w:szCs w:val="20"/>
                    </w:rPr>
                  </w:pPr>
                  <w:r w:rsidRPr="002D6CBF">
                    <w:rPr>
                      <w:sz w:val="20"/>
                      <w:szCs w:val="20"/>
                    </w:rPr>
                    <w:t>40.615</w:t>
                  </w:r>
                </w:p>
              </w:tc>
              <w:tc>
                <w:tcPr>
                  <w:tcW w:w="455" w:type="pct"/>
                  <w:shd w:val="clear" w:color="auto" w:fill="A6A6A6" w:themeFill="background1" w:themeFillShade="A6"/>
                  <w:vAlign w:val="center"/>
                  <w:hideMark/>
                </w:tcPr>
                <w:p w14:paraId="330B6EB1" w14:textId="77777777" w:rsidR="002D6CBF" w:rsidRPr="002D6CBF" w:rsidRDefault="002D6CBF" w:rsidP="002D6CBF">
                  <w:pPr>
                    <w:pStyle w:val="jc-diss-normal"/>
                    <w:jc w:val="center"/>
                    <w:rPr>
                      <w:sz w:val="20"/>
                      <w:szCs w:val="20"/>
                    </w:rPr>
                  </w:pPr>
                  <w:r w:rsidRPr="002D6CBF">
                    <w:rPr>
                      <w:sz w:val="20"/>
                      <w:szCs w:val="20"/>
                    </w:rPr>
                    <w:t>41.038</w:t>
                  </w:r>
                </w:p>
              </w:tc>
              <w:tc>
                <w:tcPr>
                  <w:tcW w:w="454" w:type="pct"/>
                  <w:vAlign w:val="center"/>
                  <w:hideMark/>
                </w:tcPr>
                <w:p w14:paraId="58A25158" w14:textId="77777777" w:rsidR="002D6CBF" w:rsidRPr="002D6CBF" w:rsidRDefault="002D6CBF" w:rsidP="002D6CBF">
                  <w:pPr>
                    <w:pStyle w:val="jc-diss-normal"/>
                    <w:jc w:val="center"/>
                    <w:rPr>
                      <w:sz w:val="20"/>
                      <w:szCs w:val="20"/>
                    </w:rPr>
                  </w:pPr>
                  <w:r w:rsidRPr="002D6CBF">
                    <w:rPr>
                      <w:sz w:val="20"/>
                      <w:szCs w:val="20"/>
                    </w:rPr>
                    <w:t>52.369</w:t>
                  </w:r>
                </w:p>
              </w:tc>
              <w:tc>
                <w:tcPr>
                  <w:tcW w:w="455" w:type="pct"/>
                  <w:vAlign w:val="center"/>
                  <w:hideMark/>
                </w:tcPr>
                <w:p w14:paraId="66177D06" w14:textId="77777777" w:rsidR="002D6CBF" w:rsidRPr="002D6CBF" w:rsidRDefault="002D6CBF" w:rsidP="002D6CBF">
                  <w:pPr>
                    <w:pStyle w:val="jc-diss-normal"/>
                    <w:jc w:val="center"/>
                    <w:rPr>
                      <w:sz w:val="20"/>
                      <w:szCs w:val="20"/>
                    </w:rPr>
                  </w:pPr>
                  <w:r w:rsidRPr="002D6CBF">
                    <w:rPr>
                      <w:sz w:val="20"/>
                      <w:szCs w:val="20"/>
                    </w:rPr>
                    <w:t>52</w:t>
                  </w:r>
                </w:p>
              </w:tc>
              <w:tc>
                <w:tcPr>
                  <w:tcW w:w="454" w:type="pct"/>
                  <w:vAlign w:val="center"/>
                  <w:hideMark/>
                </w:tcPr>
                <w:p w14:paraId="2E244A23" w14:textId="77777777" w:rsidR="002D6CBF" w:rsidRPr="002D6CBF" w:rsidRDefault="002D6CBF" w:rsidP="002D6CBF">
                  <w:pPr>
                    <w:pStyle w:val="jc-diss-normal"/>
                    <w:jc w:val="center"/>
                    <w:rPr>
                      <w:sz w:val="20"/>
                      <w:szCs w:val="20"/>
                    </w:rPr>
                  </w:pPr>
                  <w:r w:rsidRPr="002D6CBF">
                    <w:rPr>
                      <w:sz w:val="20"/>
                      <w:szCs w:val="20"/>
                    </w:rPr>
                    <w:t>52.16</w:t>
                  </w:r>
                </w:p>
              </w:tc>
              <w:tc>
                <w:tcPr>
                  <w:tcW w:w="455" w:type="pct"/>
                  <w:vAlign w:val="center"/>
                  <w:hideMark/>
                </w:tcPr>
                <w:p w14:paraId="413CFD54" w14:textId="77777777" w:rsidR="002D6CBF" w:rsidRPr="002D6CBF" w:rsidRDefault="002D6CBF" w:rsidP="002D6CBF">
                  <w:pPr>
                    <w:pStyle w:val="jc-diss-normal"/>
                    <w:jc w:val="center"/>
                    <w:rPr>
                      <w:sz w:val="20"/>
                      <w:szCs w:val="20"/>
                    </w:rPr>
                  </w:pPr>
                  <w:r w:rsidRPr="002D6CBF">
                    <w:rPr>
                      <w:sz w:val="20"/>
                      <w:szCs w:val="20"/>
                    </w:rPr>
                    <w:t>52.242</w:t>
                  </w:r>
                </w:p>
              </w:tc>
              <w:tc>
                <w:tcPr>
                  <w:tcW w:w="454" w:type="pct"/>
                  <w:vAlign w:val="center"/>
                  <w:hideMark/>
                </w:tcPr>
                <w:p w14:paraId="5BCF4679" w14:textId="77777777" w:rsidR="002D6CBF" w:rsidRPr="002D6CBF" w:rsidRDefault="002D6CBF" w:rsidP="002D6CBF">
                  <w:pPr>
                    <w:pStyle w:val="jc-diss-normal"/>
                    <w:jc w:val="center"/>
                    <w:rPr>
                      <w:sz w:val="20"/>
                      <w:szCs w:val="20"/>
                    </w:rPr>
                  </w:pPr>
                </w:p>
              </w:tc>
              <w:tc>
                <w:tcPr>
                  <w:tcW w:w="455" w:type="pct"/>
                  <w:vAlign w:val="center"/>
                  <w:hideMark/>
                </w:tcPr>
                <w:p w14:paraId="39CF6A52" w14:textId="77777777" w:rsidR="002D6CBF" w:rsidRPr="002D6CBF" w:rsidRDefault="002D6CBF" w:rsidP="002D6CBF">
                  <w:pPr>
                    <w:pStyle w:val="jc-diss-normal"/>
                    <w:jc w:val="center"/>
                    <w:rPr>
                      <w:sz w:val="20"/>
                      <w:szCs w:val="20"/>
                    </w:rPr>
                  </w:pPr>
                </w:p>
              </w:tc>
            </w:tr>
            <w:tr w:rsidR="002D6CBF" w:rsidRPr="002D6CBF" w14:paraId="33FBADE5" w14:textId="77777777" w:rsidTr="002D6CBF">
              <w:tc>
                <w:tcPr>
                  <w:tcW w:w="454" w:type="pct"/>
                  <w:vAlign w:val="center"/>
                  <w:hideMark/>
                </w:tcPr>
                <w:p w14:paraId="49EB1F48" w14:textId="77777777" w:rsidR="002D6CBF" w:rsidRPr="002D6CBF" w:rsidRDefault="002D6CBF" w:rsidP="002D6CBF">
                  <w:pPr>
                    <w:pStyle w:val="jc-diss-normal"/>
                    <w:jc w:val="center"/>
                    <w:rPr>
                      <w:sz w:val="20"/>
                      <w:szCs w:val="20"/>
                    </w:rPr>
                  </w:pPr>
                  <w:r w:rsidRPr="002D6CBF">
                    <w:rPr>
                      <w:sz w:val="20"/>
                      <w:szCs w:val="20"/>
                    </w:rPr>
                    <w:t>1892</w:t>
                  </w:r>
                </w:p>
              </w:tc>
              <w:tc>
                <w:tcPr>
                  <w:tcW w:w="454" w:type="pct"/>
                  <w:vAlign w:val="center"/>
                  <w:hideMark/>
                </w:tcPr>
                <w:p w14:paraId="5C1BDE01" w14:textId="77777777" w:rsidR="002D6CBF" w:rsidRPr="002D6CBF" w:rsidRDefault="002D6CBF" w:rsidP="002D6CBF">
                  <w:pPr>
                    <w:pStyle w:val="jc-diss-normal"/>
                    <w:jc w:val="center"/>
                    <w:rPr>
                      <w:sz w:val="20"/>
                      <w:szCs w:val="20"/>
                    </w:rPr>
                  </w:pPr>
                  <w:r w:rsidRPr="002D6CBF">
                    <w:rPr>
                      <w:sz w:val="20"/>
                      <w:szCs w:val="20"/>
                    </w:rPr>
                    <w:t>51.69</w:t>
                  </w:r>
                </w:p>
              </w:tc>
              <w:tc>
                <w:tcPr>
                  <w:tcW w:w="455" w:type="pct"/>
                  <w:vAlign w:val="center"/>
                  <w:hideMark/>
                </w:tcPr>
                <w:p w14:paraId="3420A5D4" w14:textId="77777777" w:rsidR="002D6CBF" w:rsidRPr="002D6CBF" w:rsidRDefault="002D6CBF" w:rsidP="002D6CBF">
                  <w:pPr>
                    <w:pStyle w:val="jc-diss-normal"/>
                    <w:jc w:val="center"/>
                    <w:rPr>
                      <w:sz w:val="20"/>
                      <w:szCs w:val="20"/>
                    </w:rPr>
                  </w:pPr>
                  <w:r w:rsidRPr="002D6CBF">
                    <w:rPr>
                      <w:sz w:val="20"/>
                      <w:szCs w:val="20"/>
                    </w:rPr>
                    <w:t>61.036</w:t>
                  </w:r>
                </w:p>
              </w:tc>
              <w:tc>
                <w:tcPr>
                  <w:tcW w:w="454" w:type="pct"/>
                  <w:vAlign w:val="center"/>
                  <w:hideMark/>
                </w:tcPr>
                <w:p w14:paraId="63868B35" w14:textId="77777777" w:rsidR="002D6CBF" w:rsidRPr="002D6CBF" w:rsidRDefault="002D6CBF" w:rsidP="002D6CBF">
                  <w:pPr>
                    <w:pStyle w:val="jc-diss-normal"/>
                    <w:jc w:val="center"/>
                    <w:rPr>
                      <w:sz w:val="20"/>
                      <w:szCs w:val="20"/>
                    </w:rPr>
                  </w:pPr>
                  <w:r w:rsidRPr="002D6CBF">
                    <w:rPr>
                      <w:sz w:val="20"/>
                      <w:szCs w:val="20"/>
                    </w:rPr>
                    <w:t>63.202</w:t>
                  </w:r>
                </w:p>
              </w:tc>
              <w:tc>
                <w:tcPr>
                  <w:tcW w:w="455" w:type="pct"/>
                  <w:vAlign w:val="center"/>
                  <w:hideMark/>
                </w:tcPr>
                <w:p w14:paraId="3B975E40" w14:textId="77777777" w:rsidR="002D6CBF" w:rsidRPr="002D6CBF" w:rsidRDefault="002D6CBF" w:rsidP="002D6CBF">
                  <w:pPr>
                    <w:pStyle w:val="jc-diss-normal"/>
                    <w:jc w:val="center"/>
                    <w:rPr>
                      <w:sz w:val="20"/>
                      <w:szCs w:val="20"/>
                    </w:rPr>
                  </w:pPr>
                  <w:r w:rsidRPr="002D6CBF">
                    <w:rPr>
                      <w:sz w:val="20"/>
                      <w:szCs w:val="20"/>
                    </w:rPr>
                    <w:t>64.439</w:t>
                  </w:r>
                </w:p>
              </w:tc>
              <w:tc>
                <w:tcPr>
                  <w:tcW w:w="454" w:type="pct"/>
                  <w:vAlign w:val="center"/>
                  <w:hideMark/>
                </w:tcPr>
                <w:p w14:paraId="3907899A" w14:textId="77777777" w:rsidR="002D6CBF" w:rsidRPr="002D6CBF" w:rsidRDefault="002D6CBF" w:rsidP="002D6CBF">
                  <w:pPr>
                    <w:pStyle w:val="jc-diss-normal"/>
                    <w:jc w:val="center"/>
                    <w:rPr>
                      <w:sz w:val="20"/>
                      <w:szCs w:val="20"/>
                    </w:rPr>
                  </w:pPr>
                  <w:r w:rsidRPr="002D6CBF">
                    <w:rPr>
                      <w:sz w:val="20"/>
                      <w:szCs w:val="20"/>
                    </w:rPr>
                    <w:t>52.252</w:t>
                  </w:r>
                </w:p>
              </w:tc>
              <w:tc>
                <w:tcPr>
                  <w:tcW w:w="455" w:type="pct"/>
                  <w:vAlign w:val="center"/>
                  <w:hideMark/>
                </w:tcPr>
                <w:p w14:paraId="7136B64E" w14:textId="77777777" w:rsidR="002D6CBF" w:rsidRPr="002D6CBF" w:rsidRDefault="002D6CBF" w:rsidP="002D6CBF">
                  <w:pPr>
                    <w:pStyle w:val="jc-diss-normal"/>
                    <w:jc w:val="center"/>
                    <w:rPr>
                      <w:sz w:val="20"/>
                      <w:szCs w:val="20"/>
                    </w:rPr>
                  </w:pPr>
                  <w:r w:rsidRPr="002D6CBF">
                    <w:rPr>
                      <w:sz w:val="20"/>
                      <w:szCs w:val="20"/>
                    </w:rPr>
                    <w:t>53.09</w:t>
                  </w:r>
                </w:p>
              </w:tc>
              <w:tc>
                <w:tcPr>
                  <w:tcW w:w="454" w:type="pct"/>
                  <w:vAlign w:val="center"/>
                  <w:hideMark/>
                </w:tcPr>
                <w:p w14:paraId="5AFCB49D" w14:textId="77777777" w:rsidR="002D6CBF" w:rsidRPr="002D6CBF" w:rsidRDefault="002D6CBF" w:rsidP="002D6CBF">
                  <w:pPr>
                    <w:pStyle w:val="jc-diss-normal"/>
                    <w:jc w:val="center"/>
                    <w:rPr>
                      <w:sz w:val="20"/>
                      <w:szCs w:val="20"/>
                    </w:rPr>
                  </w:pPr>
                  <w:r w:rsidRPr="002D6CBF">
                    <w:rPr>
                      <w:sz w:val="20"/>
                      <w:szCs w:val="20"/>
                    </w:rPr>
                    <w:t>52.059</w:t>
                  </w:r>
                </w:p>
              </w:tc>
              <w:tc>
                <w:tcPr>
                  <w:tcW w:w="455" w:type="pct"/>
                  <w:vAlign w:val="center"/>
                  <w:hideMark/>
                </w:tcPr>
                <w:p w14:paraId="2BA9C2A1" w14:textId="77777777" w:rsidR="002D6CBF" w:rsidRPr="002D6CBF" w:rsidRDefault="002D6CBF" w:rsidP="002D6CBF">
                  <w:pPr>
                    <w:pStyle w:val="jc-diss-normal"/>
                    <w:jc w:val="center"/>
                    <w:rPr>
                      <w:sz w:val="20"/>
                      <w:szCs w:val="20"/>
                    </w:rPr>
                  </w:pPr>
                  <w:r w:rsidRPr="002D6CBF">
                    <w:rPr>
                      <w:sz w:val="20"/>
                      <w:szCs w:val="20"/>
                    </w:rPr>
                    <w:t>53.144</w:t>
                  </w:r>
                </w:p>
              </w:tc>
              <w:tc>
                <w:tcPr>
                  <w:tcW w:w="454" w:type="pct"/>
                  <w:vAlign w:val="center"/>
                  <w:hideMark/>
                </w:tcPr>
                <w:p w14:paraId="2A9C5AEE" w14:textId="77777777" w:rsidR="002D6CBF" w:rsidRPr="002D6CBF" w:rsidRDefault="002D6CBF" w:rsidP="002D6CBF">
                  <w:pPr>
                    <w:pStyle w:val="jc-diss-normal"/>
                    <w:jc w:val="center"/>
                    <w:rPr>
                      <w:sz w:val="20"/>
                      <w:szCs w:val="20"/>
                    </w:rPr>
                  </w:pPr>
                </w:p>
              </w:tc>
              <w:tc>
                <w:tcPr>
                  <w:tcW w:w="455" w:type="pct"/>
                  <w:vAlign w:val="center"/>
                  <w:hideMark/>
                </w:tcPr>
                <w:p w14:paraId="4B591807" w14:textId="77777777" w:rsidR="002D6CBF" w:rsidRPr="002D6CBF" w:rsidRDefault="002D6CBF" w:rsidP="002D6CBF">
                  <w:pPr>
                    <w:pStyle w:val="jc-diss-normal"/>
                    <w:jc w:val="center"/>
                    <w:rPr>
                      <w:sz w:val="20"/>
                      <w:szCs w:val="20"/>
                    </w:rPr>
                  </w:pPr>
                </w:p>
              </w:tc>
            </w:tr>
            <w:tr w:rsidR="002D6CBF" w:rsidRPr="002D6CBF" w14:paraId="5E2A42E2" w14:textId="77777777" w:rsidTr="002D6CBF">
              <w:tc>
                <w:tcPr>
                  <w:tcW w:w="454" w:type="pct"/>
                  <w:vAlign w:val="center"/>
                  <w:hideMark/>
                </w:tcPr>
                <w:p w14:paraId="594AEC80" w14:textId="77777777" w:rsidR="002D6CBF" w:rsidRPr="002D6CBF" w:rsidRDefault="002D6CBF" w:rsidP="002D6CBF">
                  <w:pPr>
                    <w:pStyle w:val="jc-diss-normal"/>
                    <w:jc w:val="center"/>
                    <w:rPr>
                      <w:sz w:val="20"/>
                      <w:szCs w:val="20"/>
                    </w:rPr>
                  </w:pPr>
                  <w:r w:rsidRPr="002D6CBF">
                    <w:rPr>
                      <w:sz w:val="20"/>
                      <w:szCs w:val="20"/>
                    </w:rPr>
                    <w:t>1896</w:t>
                  </w:r>
                </w:p>
              </w:tc>
              <w:tc>
                <w:tcPr>
                  <w:tcW w:w="454" w:type="pct"/>
                  <w:vAlign w:val="center"/>
                  <w:hideMark/>
                </w:tcPr>
                <w:p w14:paraId="2A5FE130" w14:textId="77777777" w:rsidR="002D6CBF" w:rsidRPr="002D6CBF" w:rsidRDefault="002D6CBF" w:rsidP="002D6CBF">
                  <w:pPr>
                    <w:pStyle w:val="jc-diss-normal"/>
                    <w:jc w:val="center"/>
                    <w:rPr>
                      <w:sz w:val="20"/>
                      <w:szCs w:val="20"/>
                    </w:rPr>
                  </w:pPr>
                  <w:r w:rsidRPr="002D6CBF">
                    <w:rPr>
                      <w:sz w:val="20"/>
                      <w:szCs w:val="20"/>
                    </w:rPr>
                    <w:t>47.793</w:t>
                  </w:r>
                </w:p>
              </w:tc>
              <w:tc>
                <w:tcPr>
                  <w:tcW w:w="455" w:type="pct"/>
                  <w:vAlign w:val="center"/>
                  <w:hideMark/>
                </w:tcPr>
                <w:p w14:paraId="3B4EBD7D" w14:textId="77777777" w:rsidR="002D6CBF" w:rsidRPr="002D6CBF" w:rsidRDefault="002D6CBF" w:rsidP="002D6CBF">
                  <w:pPr>
                    <w:pStyle w:val="jc-diss-normal"/>
                    <w:jc w:val="center"/>
                    <w:rPr>
                      <w:sz w:val="20"/>
                      <w:szCs w:val="20"/>
                    </w:rPr>
                  </w:pPr>
                  <w:r w:rsidRPr="002D6CBF">
                    <w:rPr>
                      <w:sz w:val="20"/>
                      <w:szCs w:val="20"/>
                    </w:rPr>
                    <w:t>38.926</w:t>
                  </w:r>
                </w:p>
              </w:tc>
              <w:tc>
                <w:tcPr>
                  <w:tcW w:w="454" w:type="pct"/>
                  <w:vAlign w:val="center"/>
                  <w:hideMark/>
                </w:tcPr>
                <w:p w14:paraId="56C83016" w14:textId="77777777" w:rsidR="002D6CBF" w:rsidRPr="002D6CBF" w:rsidRDefault="002D6CBF" w:rsidP="002D6CBF">
                  <w:pPr>
                    <w:pStyle w:val="jc-diss-normal"/>
                    <w:jc w:val="center"/>
                    <w:rPr>
                      <w:sz w:val="20"/>
                      <w:szCs w:val="20"/>
                    </w:rPr>
                  </w:pPr>
                  <w:r w:rsidRPr="002D6CBF">
                    <w:rPr>
                      <w:sz w:val="20"/>
                      <w:szCs w:val="20"/>
                    </w:rPr>
                    <w:t>36.415</w:t>
                  </w:r>
                </w:p>
              </w:tc>
              <w:tc>
                <w:tcPr>
                  <w:tcW w:w="455" w:type="pct"/>
                  <w:vAlign w:val="center"/>
                  <w:hideMark/>
                </w:tcPr>
                <w:p w14:paraId="58E9A75D" w14:textId="77777777" w:rsidR="002D6CBF" w:rsidRPr="002D6CBF" w:rsidRDefault="002D6CBF" w:rsidP="002D6CBF">
                  <w:pPr>
                    <w:pStyle w:val="jc-diss-normal"/>
                    <w:jc w:val="center"/>
                    <w:rPr>
                      <w:sz w:val="20"/>
                      <w:szCs w:val="20"/>
                    </w:rPr>
                  </w:pPr>
                  <w:r w:rsidRPr="002D6CBF">
                    <w:rPr>
                      <w:sz w:val="20"/>
                      <w:szCs w:val="20"/>
                    </w:rPr>
                    <w:t>36.242</w:t>
                  </w:r>
                </w:p>
              </w:tc>
              <w:tc>
                <w:tcPr>
                  <w:tcW w:w="454" w:type="pct"/>
                  <w:shd w:val="clear" w:color="auto" w:fill="A6A6A6" w:themeFill="background1" w:themeFillShade="A6"/>
                  <w:vAlign w:val="center"/>
                  <w:hideMark/>
                </w:tcPr>
                <w:p w14:paraId="16C67FCB" w14:textId="77777777" w:rsidR="002D6CBF" w:rsidRPr="002D6CBF" w:rsidRDefault="002D6CBF" w:rsidP="002D6CBF">
                  <w:pPr>
                    <w:pStyle w:val="jc-diss-normal"/>
                    <w:jc w:val="center"/>
                    <w:rPr>
                      <w:sz w:val="20"/>
                      <w:szCs w:val="20"/>
                    </w:rPr>
                  </w:pPr>
                  <w:r w:rsidRPr="002D6CBF">
                    <w:rPr>
                      <w:sz w:val="20"/>
                      <w:szCs w:val="20"/>
                    </w:rPr>
                    <w:t>50.336</w:t>
                  </w:r>
                </w:p>
              </w:tc>
              <w:tc>
                <w:tcPr>
                  <w:tcW w:w="455" w:type="pct"/>
                  <w:vAlign w:val="center"/>
                  <w:hideMark/>
                </w:tcPr>
                <w:p w14:paraId="58213C87" w14:textId="77777777" w:rsidR="002D6CBF" w:rsidRPr="002D6CBF" w:rsidRDefault="002D6CBF" w:rsidP="002D6CBF">
                  <w:pPr>
                    <w:pStyle w:val="jc-diss-normal"/>
                    <w:jc w:val="center"/>
                    <w:rPr>
                      <w:sz w:val="20"/>
                      <w:szCs w:val="20"/>
                    </w:rPr>
                  </w:pPr>
                  <w:r w:rsidRPr="002D6CBF">
                    <w:rPr>
                      <w:sz w:val="20"/>
                      <w:szCs w:val="20"/>
                    </w:rPr>
                    <w:t>49.02</w:t>
                  </w:r>
                </w:p>
              </w:tc>
              <w:tc>
                <w:tcPr>
                  <w:tcW w:w="454" w:type="pct"/>
                  <w:shd w:val="clear" w:color="auto" w:fill="A6A6A6" w:themeFill="background1" w:themeFillShade="A6"/>
                  <w:vAlign w:val="center"/>
                  <w:hideMark/>
                </w:tcPr>
                <w:p w14:paraId="0E1BE036" w14:textId="77777777" w:rsidR="002D6CBF" w:rsidRPr="002D6CBF" w:rsidRDefault="002D6CBF" w:rsidP="002D6CBF">
                  <w:pPr>
                    <w:pStyle w:val="jc-diss-normal"/>
                    <w:jc w:val="center"/>
                    <w:rPr>
                      <w:sz w:val="20"/>
                      <w:szCs w:val="20"/>
                    </w:rPr>
                  </w:pPr>
                  <w:r w:rsidRPr="002D6CBF">
                    <w:rPr>
                      <w:sz w:val="20"/>
                      <w:szCs w:val="20"/>
                    </w:rPr>
                    <w:t>50.414</w:t>
                  </w:r>
                </w:p>
              </w:tc>
              <w:tc>
                <w:tcPr>
                  <w:tcW w:w="455" w:type="pct"/>
                  <w:vAlign w:val="center"/>
                  <w:hideMark/>
                </w:tcPr>
                <w:p w14:paraId="5E7530F0" w14:textId="77777777" w:rsidR="002D6CBF" w:rsidRPr="002D6CBF" w:rsidRDefault="002D6CBF" w:rsidP="002D6CBF">
                  <w:pPr>
                    <w:pStyle w:val="jc-diss-normal"/>
                    <w:jc w:val="center"/>
                    <w:rPr>
                      <w:sz w:val="20"/>
                      <w:szCs w:val="20"/>
                    </w:rPr>
                  </w:pPr>
                  <w:r w:rsidRPr="002D6CBF">
                    <w:rPr>
                      <w:sz w:val="20"/>
                      <w:szCs w:val="20"/>
                    </w:rPr>
                    <w:t>49.636</w:t>
                  </w:r>
                </w:p>
              </w:tc>
              <w:tc>
                <w:tcPr>
                  <w:tcW w:w="454" w:type="pct"/>
                  <w:vAlign w:val="center"/>
                  <w:hideMark/>
                </w:tcPr>
                <w:p w14:paraId="50E33F4D" w14:textId="77777777" w:rsidR="002D6CBF" w:rsidRPr="002D6CBF" w:rsidRDefault="002D6CBF" w:rsidP="002D6CBF">
                  <w:pPr>
                    <w:pStyle w:val="jc-diss-normal"/>
                    <w:jc w:val="center"/>
                    <w:rPr>
                      <w:sz w:val="20"/>
                      <w:szCs w:val="20"/>
                    </w:rPr>
                  </w:pPr>
                </w:p>
              </w:tc>
              <w:tc>
                <w:tcPr>
                  <w:tcW w:w="455" w:type="pct"/>
                  <w:vAlign w:val="center"/>
                  <w:hideMark/>
                </w:tcPr>
                <w:p w14:paraId="39005E31" w14:textId="77777777" w:rsidR="002D6CBF" w:rsidRPr="002D6CBF" w:rsidRDefault="002D6CBF" w:rsidP="002D6CBF">
                  <w:pPr>
                    <w:pStyle w:val="jc-diss-normal"/>
                    <w:jc w:val="center"/>
                    <w:rPr>
                      <w:sz w:val="20"/>
                      <w:szCs w:val="20"/>
                    </w:rPr>
                  </w:pPr>
                </w:p>
              </w:tc>
            </w:tr>
            <w:tr w:rsidR="002D6CBF" w:rsidRPr="002D6CBF" w14:paraId="7226FFAD" w14:textId="77777777" w:rsidTr="002D6CBF">
              <w:tc>
                <w:tcPr>
                  <w:tcW w:w="454" w:type="pct"/>
                  <w:vAlign w:val="center"/>
                  <w:hideMark/>
                </w:tcPr>
                <w:p w14:paraId="1654C413" w14:textId="77777777" w:rsidR="002D6CBF" w:rsidRPr="002D6CBF" w:rsidRDefault="002D6CBF" w:rsidP="002D6CBF">
                  <w:pPr>
                    <w:pStyle w:val="jc-diss-normal"/>
                    <w:jc w:val="center"/>
                    <w:rPr>
                      <w:sz w:val="20"/>
                      <w:szCs w:val="20"/>
                    </w:rPr>
                  </w:pPr>
                  <w:r w:rsidRPr="002D6CBF">
                    <w:rPr>
                      <w:sz w:val="20"/>
                      <w:szCs w:val="20"/>
                    </w:rPr>
                    <w:lastRenderedPageBreak/>
                    <w:t>1900</w:t>
                  </w:r>
                </w:p>
              </w:tc>
              <w:tc>
                <w:tcPr>
                  <w:tcW w:w="454" w:type="pct"/>
                  <w:vAlign w:val="center"/>
                  <w:hideMark/>
                </w:tcPr>
                <w:p w14:paraId="4CF2DCED" w14:textId="77777777" w:rsidR="002D6CBF" w:rsidRPr="002D6CBF" w:rsidRDefault="002D6CBF" w:rsidP="002D6CBF">
                  <w:pPr>
                    <w:pStyle w:val="jc-diss-normal"/>
                    <w:jc w:val="center"/>
                    <w:rPr>
                      <w:sz w:val="20"/>
                      <w:szCs w:val="20"/>
                    </w:rPr>
                  </w:pPr>
                  <w:r w:rsidRPr="002D6CBF">
                    <w:rPr>
                      <w:sz w:val="20"/>
                      <w:szCs w:val="20"/>
                    </w:rPr>
                    <w:t>46.832</w:t>
                  </w:r>
                </w:p>
              </w:tc>
              <w:tc>
                <w:tcPr>
                  <w:tcW w:w="455" w:type="pct"/>
                  <w:vAlign w:val="center"/>
                  <w:hideMark/>
                </w:tcPr>
                <w:p w14:paraId="1C1249A4" w14:textId="77777777" w:rsidR="002D6CBF" w:rsidRPr="002D6CBF" w:rsidRDefault="002D6CBF" w:rsidP="002D6CBF">
                  <w:pPr>
                    <w:pStyle w:val="jc-diss-normal"/>
                    <w:jc w:val="center"/>
                    <w:rPr>
                      <w:sz w:val="20"/>
                      <w:szCs w:val="20"/>
                    </w:rPr>
                  </w:pPr>
                  <w:r w:rsidRPr="002D6CBF">
                    <w:rPr>
                      <w:sz w:val="20"/>
                      <w:szCs w:val="20"/>
                    </w:rPr>
                    <w:t>34.676</w:t>
                  </w:r>
                </w:p>
              </w:tc>
              <w:tc>
                <w:tcPr>
                  <w:tcW w:w="454" w:type="pct"/>
                  <w:vAlign w:val="center"/>
                  <w:hideMark/>
                </w:tcPr>
                <w:p w14:paraId="049FCE61" w14:textId="77777777" w:rsidR="002D6CBF" w:rsidRPr="002D6CBF" w:rsidRDefault="002D6CBF" w:rsidP="002D6CBF">
                  <w:pPr>
                    <w:pStyle w:val="jc-diss-normal"/>
                    <w:jc w:val="center"/>
                    <w:rPr>
                      <w:sz w:val="20"/>
                      <w:szCs w:val="20"/>
                    </w:rPr>
                  </w:pPr>
                  <w:r w:rsidRPr="002D6CBF">
                    <w:rPr>
                      <w:sz w:val="20"/>
                      <w:szCs w:val="20"/>
                    </w:rPr>
                    <w:t>33.894</w:t>
                  </w:r>
                </w:p>
              </w:tc>
              <w:tc>
                <w:tcPr>
                  <w:tcW w:w="455" w:type="pct"/>
                  <w:vAlign w:val="center"/>
                  <w:hideMark/>
                </w:tcPr>
                <w:p w14:paraId="01BD22C1" w14:textId="77777777" w:rsidR="002D6CBF" w:rsidRPr="002D6CBF" w:rsidRDefault="002D6CBF" w:rsidP="002D6CBF">
                  <w:pPr>
                    <w:pStyle w:val="jc-diss-normal"/>
                    <w:jc w:val="center"/>
                    <w:rPr>
                      <w:sz w:val="20"/>
                      <w:szCs w:val="20"/>
                    </w:rPr>
                  </w:pPr>
                  <w:r w:rsidRPr="002D6CBF">
                    <w:rPr>
                      <w:sz w:val="20"/>
                      <w:szCs w:val="20"/>
                    </w:rPr>
                    <w:t>33.655</w:t>
                  </w:r>
                </w:p>
              </w:tc>
              <w:tc>
                <w:tcPr>
                  <w:tcW w:w="454" w:type="pct"/>
                  <w:vAlign w:val="center"/>
                  <w:hideMark/>
                </w:tcPr>
                <w:p w14:paraId="4FEAEC7A" w14:textId="77777777" w:rsidR="002D6CBF" w:rsidRPr="002D6CBF" w:rsidRDefault="002D6CBF" w:rsidP="002D6CBF">
                  <w:pPr>
                    <w:pStyle w:val="jc-diss-normal"/>
                    <w:jc w:val="center"/>
                    <w:rPr>
                      <w:sz w:val="20"/>
                      <w:szCs w:val="20"/>
                    </w:rPr>
                  </w:pPr>
                  <w:r w:rsidRPr="002D6CBF">
                    <w:rPr>
                      <w:sz w:val="20"/>
                      <w:szCs w:val="20"/>
                    </w:rPr>
                    <w:t>50.336</w:t>
                  </w:r>
                </w:p>
              </w:tc>
              <w:tc>
                <w:tcPr>
                  <w:tcW w:w="455" w:type="pct"/>
                  <w:shd w:val="clear" w:color="auto" w:fill="A6A6A6" w:themeFill="background1" w:themeFillShade="A6"/>
                  <w:vAlign w:val="center"/>
                  <w:hideMark/>
                </w:tcPr>
                <w:p w14:paraId="027EDE2A" w14:textId="77777777" w:rsidR="002D6CBF" w:rsidRPr="002D6CBF" w:rsidRDefault="002D6CBF" w:rsidP="002D6CBF">
                  <w:pPr>
                    <w:pStyle w:val="jc-diss-normal"/>
                    <w:jc w:val="center"/>
                    <w:rPr>
                      <w:sz w:val="20"/>
                      <w:szCs w:val="20"/>
                    </w:rPr>
                  </w:pPr>
                  <w:r w:rsidRPr="002D6CBF">
                    <w:rPr>
                      <w:sz w:val="20"/>
                      <w:szCs w:val="20"/>
                    </w:rPr>
                    <w:t>50.42</w:t>
                  </w:r>
                </w:p>
              </w:tc>
              <w:tc>
                <w:tcPr>
                  <w:tcW w:w="454" w:type="pct"/>
                  <w:vAlign w:val="center"/>
                  <w:hideMark/>
                </w:tcPr>
                <w:p w14:paraId="581DB391" w14:textId="77777777" w:rsidR="002D6CBF" w:rsidRPr="002D6CBF" w:rsidRDefault="002D6CBF" w:rsidP="002D6CBF">
                  <w:pPr>
                    <w:pStyle w:val="jc-diss-normal"/>
                    <w:jc w:val="center"/>
                    <w:rPr>
                      <w:sz w:val="20"/>
                      <w:szCs w:val="20"/>
                    </w:rPr>
                  </w:pPr>
                  <w:r w:rsidRPr="002D6CBF">
                    <w:rPr>
                      <w:sz w:val="20"/>
                      <w:szCs w:val="20"/>
                    </w:rPr>
                    <w:t>49.983</w:t>
                  </w:r>
                </w:p>
              </w:tc>
              <w:tc>
                <w:tcPr>
                  <w:tcW w:w="455" w:type="pct"/>
                  <w:vAlign w:val="center"/>
                  <w:hideMark/>
                </w:tcPr>
                <w:p w14:paraId="067EB85E" w14:textId="77777777" w:rsidR="002D6CBF" w:rsidRPr="002D6CBF" w:rsidRDefault="002D6CBF" w:rsidP="002D6CBF">
                  <w:pPr>
                    <w:pStyle w:val="jc-diss-normal"/>
                    <w:jc w:val="center"/>
                    <w:rPr>
                      <w:sz w:val="20"/>
                      <w:szCs w:val="20"/>
                    </w:rPr>
                  </w:pPr>
                  <w:r w:rsidRPr="002D6CBF">
                    <w:rPr>
                      <w:sz w:val="20"/>
                      <w:szCs w:val="20"/>
                    </w:rPr>
                    <w:t>49.85</w:t>
                  </w:r>
                </w:p>
              </w:tc>
              <w:tc>
                <w:tcPr>
                  <w:tcW w:w="454" w:type="pct"/>
                  <w:vAlign w:val="center"/>
                  <w:hideMark/>
                </w:tcPr>
                <w:p w14:paraId="4673ADD6" w14:textId="77777777" w:rsidR="002D6CBF" w:rsidRPr="002D6CBF" w:rsidRDefault="002D6CBF" w:rsidP="002D6CBF">
                  <w:pPr>
                    <w:pStyle w:val="jc-diss-normal"/>
                    <w:jc w:val="center"/>
                    <w:rPr>
                      <w:sz w:val="20"/>
                      <w:szCs w:val="20"/>
                    </w:rPr>
                  </w:pPr>
                </w:p>
              </w:tc>
              <w:tc>
                <w:tcPr>
                  <w:tcW w:w="455" w:type="pct"/>
                  <w:vAlign w:val="center"/>
                  <w:hideMark/>
                </w:tcPr>
                <w:p w14:paraId="5EE0D3B7" w14:textId="77777777" w:rsidR="002D6CBF" w:rsidRPr="002D6CBF" w:rsidRDefault="002D6CBF" w:rsidP="002D6CBF">
                  <w:pPr>
                    <w:pStyle w:val="jc-diss-normal"/>
                    <w:jc w:val="center"/>
                    <w:rPr>
                      <w:sz w:val="20"/>
                      <w:szCs w:val="20"/>
                    </w:rPr>
                  </w:pPr>
                </w:p>
              </w:tc>
            </w:tr>
            <w:tr w:rsidR="002D6CBF" w:rsidRPr="002D6CBF" w14:paraId="6CA985BF" w14:textId="77777777" w:rsidTr="002D6CBF">
              <w:tc>
                <w:tcPr>
                  <w:tcW w:w="454" w:type="pct"/>
                  <w:vAlign w:val="center"/>
                  <w:hideMark/>
                </w:tcPr>
                <w:p w14:paraId="5D2B74C6" w14:textId="77777777" w:rsidR="002D6CBF" w:rsidRPr="002D6CBF" w:rsidRDefault="002D6CBF" w:rsidP="002D6CBF">
                  <w:pPr>
                    <w:pStyle w:val="jc-diss-normal"/>
                    <w:jc w:val="center"/>
                    <w:rPr>
                      <w:sz w:val="20"/>
                      <w:szCs w:val="20"/>
                    </w:rPr>
                  </w:pPr>
                  <w:r w:rsidRPr="002D6CBF">
                    <w:rPr>
                      <w:sz w:val="20"/>
                      <w:szCs w:val="20"/>
                    </w:rPr>
                    <w:t>1904</w:t>
                  </w:r>
                </w:p>
              </w:tc>
              <w:tc>
                <w:tcPr>
                  <w:tcW w:w="454" w:type="pct"/>
                  <w:vAlign w:val="center"/>
                  <w:hideMark/>
                </w:tcPr>
                <w:p w14:paraId="672BC38B" w14:textId="77777777" w:rsidR="002D6CBF" w:rsidRPr="002D6CBF" w:rsidRDefault="002D6CBF" w:rsidP="002D6CBF">
                  <w:pPr>
                    <w:pStyle w:val="jc-diss-normal"/>
                    <w:jc w:val="center"/>
                    <w:rPr>
                      <w:sz w:val="20"/>
                      <w:szCs w:val="20"/>
                    </w:rPr>
                  </w:pPr>
                  <w:r w:rsidRPr="002D6CBF">
                    <w:rPr>
                      <w:sz w:val="20"/>
                      <w:szCs w:val="20"/>
                    </w:rPr>
                    <w:t>39.988</w:t>
                  </w:r>
                </w:p>
              </w:tc>
              <w:tc>
                <w:tcPr>
                  <w:tcW w:w="455" w:type="pct"/>
                  <w:vAlign w:val="center"/>
                  <w:hideMark/>
                </w:tcPr>
                <w:p w14:paraId="14F98FC1" w14:textId="77777777" w:rsidR="002D6CBF" w:rsidRPr="002D6CBF" w:rsidRDefault="002D6CBF" w:rsidP="002D6CBF">
                  <w:pPr>
                    <w:pStyle w:val="jc-diss-normal"/>
                    <w:jc w:val="center"/>
                    <w:rPr>
                      <w:sz w:val="20"/>
                      <w:szCs w:val="20"/>
                    </w:rPr>
                  </w:pPr>
                  <w:r w:rsidRPr="002D6CBF">
                    <w:rPr>
                      <w:sz w:val="20"/>
                      <w:szCs w:val="20"/>
                    </w:rPr>
                    <w:t>27.941</w:t>
                  </w:r>
                </w:p>
              </w:tc>
              <w:tc>
                <w:tcPr>
                  <w:tcW w:w="454" w:type="pct"/>
                  <w:vAlign w:val="center"/>
                  <w:hideMark/>
                </w:tcPr>
                <w:p w14:paraId="450C93F0" w14:textId="77777777" w:rsidR="002D6CBF" w:rsidRPr="002D6CBF" w:rsidRDefault="002D6CBF" w:rsidP="002D6CBF">
                  <w:pPr>
                    <w:pStyle w:val="jc-diss-normal"/>
                    <w:jc w:val="center"/>
                    <w:rPr>
                      <w:sz w:val="20"/>
                      <w:szCs w:val="20"/>
                    </w:rPr>
                  </w:pPr>
                  <w:r w:rsidRPr="002D6CBF">
                    <w:rPr>
                      <w:sz w:val="20"/>
                      <w:szCs w:val="20"/>
                    </w:rPr>
                    <w:t>28.238</w:t>
                  </w:r>
                </w:p>
              </w:tc>
              <w:tc>
                <w:tcPr>
                  <w:tcW w:w="455" w:type="pct"/>
                  <w:vAlign w:val="center"/>
                  <w:hideMark/>
                </w:tcPr>
                <w:p w14:paraId="0E943A34" w14:textId="77777777" w:rsidR="002D6CBF" w:rsidRPr="002D6CBF" w:rsidRDefault="002D6CBF" w:rsidP="002D6CBF">
                  <w:pPr>
                    <w:pStyle w:val="jc-diss-normal"/>
                    <w:jc w:val="center"/>
                    <w:rPr>
                      <w:sz w:val="20"/>
                      <w:szCs w:val="20"/>
                    </w:rPr>
                  </w:pPr>
                  <w:r w:rsidRPr="002D6CBF">
                    <w:rPr>
                      <w:sz w:val="20"/>
                      <w:szCs w:val="20"/>
                    </w:rPr>
                    <w:t>28.312</w:t>
                  </w:r>
                </w:p>
              </w:tc>
              <w:tc>
                <w:tcPr>
                  <w:tcW w:w="454" w:type="pct"/>
                  <w:vAlign w:val="center"/>
                  <w:hideMark/>
                </w:tcPr>
                <w:p w14:paraId="67899276" w14:textId="77777777" w:rsidR="002D6CBF" w:rsidRPr="002D6CBF" w:rsidRDefault="002D6CBF" w:rsidP="002D6CBF">
                  <w:pPr>
                    <w:pStyle w:val="jc-diss-normal"/>
                    <w:jc w:val="center"/>
                    <w:rPr>
                      <w:sz w:val="20"/>
                      <w:szCs w:val="20"/>
                    </w:rPr>
                  </w:pPr>
                  <w:r w:rsidRPr="002D6CBF">
                    <w:rPr>
                      <w:sz w:val="20"/>
                      <w:szCs w:val="20"/>
                    </w:rPr>
                    <w:t>44.118</w:t>
                  </w:r>
                </w:p>
              </w:tc>
              <w:tc>
                <w:tcPr>
                  <w:tcW w:w="455" w:type="pct"/>
                  <w:vAlign w:val="center"/>
                  <w:hideMark/>
                </w:tcPr>
                <w:p w14:paraId="23C4B434" w14:textId="77777777" w:rsidR="002D6CBF" w:rsidRPr="002D6CBF" w:rsidRDefault="002D6CBF" w:rsidP="002D6CBF">
                  <w:pPr>
                    <w:pStyle w:val="jc-diss-normal"/>
                    <w:jc w:val="center"/>
                    <w:rPr>
                      <w:sz w:val="20"/>
                      <w:szCs w:val="20"/>
                    </w:rPr>
                  </w:pPr>
                  <w:r w:rsidRPr="002D6CBF">
                    <w:rPr>
                      <w:sz w:val="20"/>
                      <w:szCs w:val="20"/>
                    </w:rPr>
                    <w:t>44.56</w:t>
                  </w:r>
                </w:p>
              </w:tc>
              <w:tc>
                <w:tcPr>
                  <w:tcW w:w="454" w:type="pct"/>
                  <w:vAlign w:val="center"/>
                  <w:hideMark/>
                </w:tcPr>
                <w:p w14:paraId="4C41E19E" w14:textId="77777777" w:rsidR="002D6CBF" w:rsidRPr="002D6CBF" w:rsidRDefault="002D6CBF" w:rsidP="002D6CBF">
                  <w:pPr>
                    <w:pStyle w:val="jc-diss-normal"/>
                    <w:jc w:val="center"/>
                    <w:rPr>
                      <w:sz w:val="20"/>
                      <w:szCs w:val="20"/>
                    </w:rPr>
                  </w:pPr>
                  <w:r w:rsidRPr="002D6CBF">
                    <w:rPr>
                      <w:sz w:val="20"/>
                      <w:szCs w:val="20"/>
                    </w:rPr>
                    <w:t>45.485</w:t>
                  </w:r>
                </w:p>
              </w:tc>
              <w:tc>
                <w:tcPr>
                  <w:tcW w:w="455" w:type="pct"/>
                  <w:vAlign w:val="center"/>
                  <w:hideMark/>
                </w:tcPr>
                <w:p w14:paraId="1679431E" w14:textId="77777777" w:rsidR="002D6CBF" w:rsidRPr="002D6CBF" w:rsidRDefault="002D6CBF" w:rsidP="002D6CBF">
                  <w:pPr>
                    <w:pStyle w:val="jc-diss-normal"/>
                    <w:jc w:val="center"/>
                    <w:rPr>
                      <w:sz w:val="20"/>
                      <w:szCs w:val="20"/>
                    </w:rPr>
                  </w:pPr>
                  <w:r w:rsidRPr="002D6CBF">
                    <w:rPr>
                      <w:sz w:val="20"/>
                      <w:szCs w:val="20"/>
                    </w:rPr>
                    <w:t>45.781</w:t>
                  </w:r>
                </w:p>
              </w:tc>
              <w:tc>
                <w:tcPr>
                  <w:tcW w:w="454" w:type="pct"/>
                  <w:vAlign w:val="center"/>
                  <w:hideMark/>
                </w:tcPr>
                <w:p w14:paraId="45108BC6" w14:textId="77777777" w:rsidR="002D6CBF" w:rsidRPr="002D6CBF" w:rsidRDefault="002D6CBF" w:rsidP="002D6CBF">
                  <w:pPr>
                    <w:pStyle w:val="jc-diss-normal"/>
                    <w:jc w:val="center"/>
                    <w:rPr>
                      <w:sz w:val="20"/>
                      <w:szCs w:val="20"/>
                    </w:rPr>
                  </w:pPr>
                </w:p>
              </w:tc>
              <w:tc>
                <w:tcPr>
                  <w:tcW w:w="455" w:type="pct"/>
                  <w:vAlign w:val="center"/>
                  <w:hideMark/>
                </w:tcPr>
                <w:p w14:paraId="26CEF569" w14:textId="77777777" w:rsidR="002D6CBF" w:rsidRPr="002D6CBF" w:rsidRDefault="002D6CBF" w:rsidP="002D6CBF">
                  <w:pPr>
                    <w:pStyle w:val="jc-diss-normal"/>
                    <w:jc w:val="center"/>
                    <w:rPr>
                      <w:sz w:val="20"/>
                      <w:szCs w:val="20"/>
                    </w:rPr>
                  </w:pPr>
                </w:p>
              </w:tc>
            </w:tr>
            <w:tr w:rsidR="002D6CBF" w:rsidRPr="002D6CBF" w14:paraId="41AD34E9" w14:textId="77777777" w:rsidTr="002D6CBF">
              <w:tc>
                <w:tcPr>
                  <w:tcW w:w="454" w:type="pct"/>
                  <w:vAlign w:val="center"/>
                  <w:hideMark/>
                </w:tcPr>
                <w:p w14:paraId="3E7CF0F7" w14:textId="77777777" w:rsidR="002D6CBF" w:rsidRPr="002D6CBF" w:rsidRDefault="002D6CBF" w:rsidP="002D6CBF">
                  <w:pPr>
                    <w:pStyle w:val="jc-diss-normal"/>
                    <w:jc w:val="center"/>
                    <w:rPr>
                      <w:sz w:val="20"/>
                      <w:szCs w:val="20"/>
                    </w:rPr>
                  </w:pPr>
                  <w:r w:rsidRPr="002D6CBF">
                    <w:rPr>
                      <w:sz w:val="20"/>
                      <w:szCs w:val="20"/>
                    </w:rPr>
                    <w:t>1908</w:t>
                  </w:r>
                </w:p>
              </w:tc>
              <w:tc>
                <w:tcPr>
                  <w:tcW w:w="454" w:type="pct"/>
                  <w:vAlign w:val="center"/>
                  <w:hideMark/>
                </w:tcPr>
                <w:p w14:paraId="5A3501E1" w14:textId="77777777" w:rsidR="002D6CBF" w:rsidRPr="002D6CBF" w:rsidRDefault="002D6CBF" w:rsidP="002D6CBF">
                  <w:pPr>
                    <w:pStyle w:val="jc-diss-normal"/>
                    <w:jc w:val="center"/>
                    <w:rPr>
                      <w:sz w:val="20"/>
                      <w:szCs w:val="20"/>
                    </w:rPr>
                  </w:pPr>
                  <w:r w:rsidRPr="002D6CBF">
                    <w:rPr>
                      <w:sz w:val="20"/>
                      <w:szCs w:val="20"/>
                    </w:rPr>
                    <w:t>45.495</w:t>
                  </w:r>
                </w:p>
              </w:tc>
              <w:tc>
                <w:tcPr>
                  <w:tcW w:w="455" w:type="pct"/>
                  <w:vAlign w:val="center"/>
                  <w:hideMark/>
                </w:tcPr>
                <w:p w14:paraId="3E95FFE3" w14:textId="77777777" w:rsidR="002D6CBF" w:rsidRPr="002D6CBF" w:rsidRDefault="002D6CBF" w:rsidP="002D6CBF">
                  <w:pPr>
                    <w:pStyle w:val="jc-diss-normal"/>
                    <w:jc w:val="center"/>
                    <w:rPr>
                      <w:sz w:val="20"/>
                      <w:szCs w:val="20"/>
                    </w:rPr>
                  </w:pPr>
                  <w:r w:rsidRPr="002D6CBF">
                    <w:rPr>
                      <w:sz w:val="20"/>
                      <w:szCs w:val="20"/>
                    </w:rPr>
                    <w:t>32.298</w:t>
                  </w:r>
                </w:p>
              </w:tc>
              <w:tc>
                <w:tcPr>
                  <w:tcW w:w="454" w:type="pct"/>
                  <w:vAlign w:val="center"/>
                  <w:hideMark/>
                </w:tcPr>
                <w:p w14:paraId="1B867791" w14:textId="77777777" w:rsidR="002D6CBF" w:rsidRPr="002D6CBF" w:rsidRDefault="002D6CBF" w:rsidP="002D6CBF">
                  <w:pPr>
                    <w:pStyle w:val="jc-diss-normal"/>
                    <w:jc w:val="center"/>
                    <w:rPr>
                      <w:sz w:val="20"/>
                      <w:szCs w:val="20"/>
                    </w:rPr>
                  </w:pPr>
                  <w:r w:rsidRPr="002D6CBF">
                    <w:rPr>
                      <w:sz w:val="20"/>
                      <w:szCs w:val="20"/>
                    </w:rPr>
                    <w:t>31.714</w:t>
                  </w:r>
                </w:p>
              </w:tc>
              <w:tc>
                <w:tcPr>
                  <w:tcW w:w="455" w:type="pct"/>
                  <w:vAlign w:val="center"/>
                  <w:hideMark/>
                </w:tcPr>
                <w:p w14:paraId="10A5AFD3" w14:textId="77777777" w:rsidR="002D6CBF" w:rsidRPr="002D6CBF" w:rsidRDefault="002D6CBF" w:rsidP="002D6CBF">
                  <w:pPr>
                    <w:pStyle w:val="jc-diss-normal"/>
                    <w:jc w:val="center"/>
                    <w:rPr>
                      <w:sz w:val="20"/>
                      <w:szCs w:val="20"/>
                    </w:rPr>
                  </w:pPr>
                  <w:r w:rsidRPr="002D6CBF">
                    <w:rPr>
                      <w:sz w:val="20"/>
                      <w:szCs w:val="20"/>
                    </w:rPr>
                    <w:t>32.031</w:t>
                  </w:r>
                </w:p>
              </w:tc>
              <w:tc>
                <w:tcPr>
                  <w:tcW w:w="454" w:type="pct"/>
                  <w:vAlign w:val="center"/>
                  <w:hideMark/>
                </w:tcPr>
                <w:p w14:paraId="3F56E355" w14:textId="77777777" w:rsidR="002D6CBF" w:rsidRPr="002D6CBF" w:rsidRDefault="002D6CBF" w:rsidP="002D6CBF">
                  <w:pPr>
                    <w:pStyle w:val="jc-diss-normal"/>
                    <w:jc w:val="center"/>
                    <w:rPr>
                      <w:sz w:val="20"/>
                      <w:szCs w:val="20"/>
                    </w:rPr>
                  </w:pPr>
                  <w:r w:rsidRPr="002D6CBF">
                    <w:rPr>
                      <w:sz w:val="20"/>
                      <w:szCs w:val="20"/>
                    </w:rPr>
                    <w:t>49.482</w:t>
                  </w:r>
                </w:p>
              </w:tc>
              <w:tc>
                <w:tcPr>
                  <w:tcW w:w="455" w:type="pct"/>
                  <w:vAlign w:val="center"/>
                  <w:hideMark/>
                </w:tcPr>
                <w:p w14:paraId="035BF7C5" w14:textId="77777777" w:rsidR="002D6CBF" w:rsidRPr="002D6CBF" w:rsidRDefault="002D6CBF" w:rsidP="002D6CBF">
                  <w:pPr>
                    <w:pStyle w:val="jc-diss-normal"/>
                    <w:jc w:val="center"/>
                    <w:rPr>
                      <w:sz w:val="20"/>
                      <w:szCs w:val="20"/>
                    </w:rPr>
                  </w:pPr>
                  <w:r w:rsidRPr="002D6CBF">
                    <w:rPr>
                      <w:sz w:val="20"/>
                      <w:szCs w:val="20"/>
                    </w:rPr>
                    <w:t>49.361</w:t>
                  </w:r>
                </w:p>
              </w:tc>
              <w:tc>
                <w:tcPr>
                  <w:tcW w:w="454" w:type="pct"/>
                  <w:vAlign w:val="center"/>
                  <w:hideMark/>
                </w:tcPr>
                <w:p w14:paraId="7A3CE368" w14:textId="77777777" w:rsidR="002D6CBF" w:rsidRPr="002D6CBF" w:rsidRDefault="002D6CBF" w:rsidP="002D6CBF">
                  <w:pPr>
                    <w:pStyle w:val="jc-diss-normal"/>
                    <w:jc w:val="center"/>
                    <w:rPr>
                      <w:sz w:val="20"/>
                      <w:szCs w:val="20"/>
                    </w:rPr>
                  </w:pPr>
                  <w:r w:rsidRPr="002D6CBF">
                    <w:rPr>
                      <w:sz w:val="20"/>
                      <w:szCs w:val="20"/>
                    </w:rPr>
                    <w:t>49.47</w:t>
                  </w:r>
                </w:p>
              </w:tc>
              <w:tc>
                <w:tcPr>
                  <w:tcW w:w="455" w:type="pct"/>
                  <w:vAlign w:val="center"/>
                  <w:hideMark/>
                </w:tcPr>
                <w:p w14:paraId="0CECF862" w14:textId="77777777" w:rsidR="002D6CBF" w:rsidRPr="002D6CBF" w:rsidRDefault="002D6CBF" w:rsidP="002D6CBF">
                  <w:pPr>
                    <w:pStyle w:val="jc-diss-normal"/>
                    <w:jc w:val="center"/>
                    <w:rPr>
                      <w:sz w:val="20"/>
                      <w:szCs w:val="20"/>
                    </w:rPr>
                  </w:pPr>
                  <w:r w:rsidRPr="002D6CBF">
                    <w:rPr>
                      <w:sz w:val="20"/>
                      <w:szCs w:val="20"/>
                    </w:rPr>
                    <w:t>49.549</w:t>
                  </w:r>
                </w:p>
              </w:tc>
              <w:tc>
                <w:tcPr>
                  <w:tcW w:w="454" w:type="pct"/>
                  <w:vAlign w:val="center"/>
                  <w:hideMark/>
                </w:tcPr>
                <w:p w14:paraId="7A0174C8" w14:textId="77777777" w:rsidR="002D6CBF" w:rsidRPr="002D6CBF" w:rsidRDefault="002D6CBF" w:rsidP="002D6CBF">
                  <w:pPr>
                    <w:pStyle w:val="jc-diss-normal"/>
                    <w:jc w:val="center"/>
                    <w:rPr>
                      <w:sz w:val="20"/>
                      <w:szCs w:val="20"/>
                    </w:rPr>
                  </w:pPr>
                </w:p>
              </w:tc>
              <w:tc>
                <w:tcPr>
                  <w:tcW w:w="455" w:type="pct"/>
                  <w:vAlign w:val="center"/>
                  <w:hideMark/>
                </w:tcPr>
                <w:p w14:paraId="24EA0ACE" w14:textId="77777777" w:rsidR="002D6CBF" w:rsidRPr="002D6CBF" w:rsidRDefault="002D6CBF" w:rsidP="002D6CBF">
                  <w:pPr>
                    <w:pStyle w:val="jc-diss-normal"/>
                    <w:jc w:val="center"/>
                    <w:rPr>
                      <w:sz w:val="20"/>
                      <w:szCs w:val="20"/>
                    </w:rPr>
                  </w:pPr>
                </w:p>
              </w:tc>
            </w:tr>
            <w:tr w:rsidR="002D6CBF" w:rsidRPr="002D6CBF" w14:paraId="05E90BEF" w14:textId="77777777" w:rsidTr="002D6CBF">
              <w:tc>
                <w:tcPr>
                  <w:tcW w:w="454" w:type="pct"/>
                  <w:vAlign w:val="center"/>
                  <w:hideMark/>
                </w:tcPr>
                <w:p w14:paraId="2CD3B1B4" w14:textId="77777777" w:rsidR="002D6CBF" w:rsidRPr="002D6CBF" w:rsidRDefault="002D6CBF" w:rsidP="002D6CBF">
                  <w:pPr>
                    <w:pStyle w:val="jc-diss-normal"/>
                    <w:jc w:val="center"/>
                    <w:rPr>
                      <w:sz w:val="20"/>
                      <w:szCs w:val="20"/>
                    </w:rPr>
                  </w:pPr>
                  <w:r w:rsidRPr="002D6CBF">
                    <w:rPr>
                      <w:sz w:val="20"/>
                      <w:szCs w:val="20"/>
                    </w:rPr>
                    <w:t>1912</w:t>
                  </w:r>
                </w:p>
              </w:tc>
              <w:tc>
                <w:tcPr>
                  <w:tcW w:w="454" w:type="pct"/>
                  <w:vAlign w:val="center"/>
                  <w:hideMark/>
                </w:tcPr>
                <w:p w14:paraId="5054FED0" w14:textId="77777777" w:rsidR="002D6CBF" w:rsidRPr="002D6CBF" w:rsidRDefault="002D6CBF" w:rsidP="002D6CBF">
                  <w:pPr>
                    <w:pStyle w:val="jc-diss-normal"/>
                    <w:jc w:val="center"/>
                    <w:rPr>
                      <w:sz w:val="20"/>
                      <w:szCs w:val="20"/>
                    </w:rPr>
                  </w:pPr>
                  <w:r w:rsidRPr="002D6CBF">
                    <w:rPr>
                      <w:sz w:val="20"/>
                      <w:szCs w:val="20"/>
                    </w:rPr>
                    <w:t>64.344</w:t>
                  </w:r>
                </w:p>
              </w:tc>
              <w:tc>
                <w:tcPr>
                  <w:tcW w:w="455" w:type="pct"/>
                  <w:vAlign w:val="center"/>
                  <w:hideMark/>
                </w:tcPr>
                <w:p w14:paraId="67C042C8" w14:textId="77777777" w:rsidR="002D6CBF" w:rsidRPr="002D6CBF" w:rsidRDefault="002D6CBF" w:rsidP="002D6CBF">
                  <w:pPr>
                    <w:pStyle w:val="jc-diss-normal"/>
                    <w:jc w:val="center"/>
                    <w:rPr>
                      <w:sz w:val="20"/>
                      <w:szCs w:val="20"/>
                    </w:rPr>
                  </w:pPr>
                  <w:r w:rsidRPr="002D6CBF">
                    <w:rPr>
                      <w:sz w:val="20"/>
                      <w:szCs w:val="20"/>
                    </w:rPr>
                    <w:t>95.669</w:t>
                  </w:r>
                </w:p>
              </w:tc>
              <w:tc>
                <w:tcPr>
                  <w:tcW w:w="454" w:type="pct"/>
                  <w:vAlign w:val="center"/>
                  <w:hideMark/>
                </w:tcPr>
                <w:p w14:paraId="55CEEEF6" w14:textId="77777777" w:rsidR="002D6CBF" w:rsidRPr="002D6CBF" w:rsidRDefault="002D6CBF" w:rsidP="002D6CBF">
                  <w:pPr>
                    <w:pStyle w:val="jc-diss-normal"/>
                    <w:jc w:val="center"/>
                    <w:rPr>
                      <w:sz w:val="20"/>
                      <w:szCs w:val="20"/>
                    </w:rPr>
                  </w:pPr>
                  <w:r w:rsidRPr="002D6CBF">
                    <w:rPr>
                      <w:sz w:val="20"/>
                      <w:szCs w:val="20"/>
                    </w:rPr>
                    <w:t>96.092</w:t>
                  </w:r>
                </w:p>
              </w:tc>
              <w:tc>
                <w:tcPr>
                  <w:tcW w:w="455" w:type="pct"/>
                  <w:vAlign w:val="center"/>
                  <w:hideMark/>
                </w:tcPr>
                <w:p w14:paraId="7EB23A51" w14:textId="77777777" w:rsidR="002D6CBF" w:rsidRPr="002D6CBF" w:rsidRDefault="002D6CBF" w:rsidP="002D6CBF">
                  <w:pPr>
                    <w:pStyle w:val="jc-diss-normal"/>
                    <w:jc w:val="center"/>
                    <w:rPr>
                      <w:sz w:val="20"/>
                      <w:szCs w:val="20"/>
                    </w:rPr>
                  </w:pPr>
                  <w:r w:rsidRPr="002D6CBF">
                    <w:rPr>
                      <w:sz w:val="20"/>
                      <w:szCs w:val="20"/>
                    </w:rPr>
                    <w:t>96.04</w:t>
                  </w:r>
                </w:p>
              </w:tc>
              <w:tc>
                <w:tcPr>
                  <w:tcW w:w="454" w:type="pct"/>
                  <w:vAlign w:val="center"/>
                  <w:hideMark/>
                </w:tcPr>
                <w:p w14:paraId="1674254C" w14:textId="77777777" w:rsidR="002D6CBF" w:rsidRPr="002D6CBF" w:rsidRDefault="002D6CBF" w:rsidP="002D6CBF">
                  <w:pPr>
                    <w:pStyle w:val="jc-diss-normal"/>
                    <w:jc w:val="center"/>
                    <w:rPr>
                      <w:sz w:val="20"/>
                      <w:szCs w:val="20"/>
                    </w:rPr>
                  </w:pPr>
                  <w:r w:rsidRPr="002D6CBF">
                    <w:rPr>
                      <w:sz w:val="20"/>
                      <w:szCs w:val="20"/>
                    </w:rPr>
                    <w:t>70.433</w:t>
                  </w:r>
                </w:p>
              </w:tc>
              <w:tc>
                <w:tcPr>
                  <w:tcW w:w="455" w:type="pct"/>
                  <w:vAlign w:val="center"/>
                  <w:hideMark/>
                </w:tcPr>
                <w:p w14:paraId="00C78F6F" w14:textId="77777777" w:rsidR="002D6CBF" w:rsidRPr="002D6CBF" w:rsidRDefault="002D6CBF" w:rsidP="002D6CBF">
                  <w:pPr>
                    <w:pStyle w:val="jc-diss-normal"/>
                    <w:jc w:val="center"/>
                    <w:rPr>
                      <w:sz w:val="20"/>
                      <w:szCs w:val="20"/>
                    </w:rPr>
                  </w:pPr>
                  <w:r w:rsidRPr="002D6CBF">
                    <w:rPr>
                      <w:sz w:val="20"/>
                      <w:szCs w:val="20"/>
                    </w:rPr>
                    <w:t>70.575</w:t>
                  </w:r>
                </w:p>
              </w:tc>
              <w:tc>
                <w:tcPr>
                  <w:tcW w:w="454" w:type="pct"/>
                  <w:vAlign w:val="center"/>
                  <w:hideMark/>
                </w:tcPr>
                <w:p w14:paraId="02D638FF" w14:textId="77777777" w:rsidR="002D6CBF" w:rsidRPr="002D6CBF" w:rsidRDefault="002D6CBF" w:rsidP="002D6CBF">
                  <w:pPr>
                    <w:pStyle w:val="jc-diss-normal"/>
                    <w:jc w:val="center"/>
                    <w:rPr>
                      <w:sz w:val="20"/>
                      <w:szCs w:val="20"/>
                    </w:rPr>
                  </w:pPr>
                  <w:r w:rsidRPr="002D6CBF">
                    <w:rPr>
                      <w:sz w:val="20"/>
                      <w:szCs w:val="20"/>
                    </w:rPr>
                    <w:t>67.456</w:t>
                  </w:r>
                </w:p>
              </w:tc>
              <w:tc>
                <w:tcPr>
                  <w:tcW w:w="455" w:type="pct"/>
                  <w:vAlign w:val="center"/>
                  <w:hideMark/>
                </w:tcPr>
                <w:p w14:paraId="6F552D6E" w14:textId="77777777" w:rsidR="002D6CBF" w:rsidRPr="002D6CBF" w:rsidRDefault="002D6CBF" w:rsidP="002D6CBF">
                  <w:pPr>
                    <w:pStyle w:val="jc-diss-normal"/>
                    <w:jc w:val="center"/>
                    <w:rPr>
                      <w:sz w:val="20"/>
                      <w:szCs w:val="20"/>
                    </w:rPr>
                  </w:pPr>
                  <w:r w:rsidRPr="002D6CBF">
                    <w:rPr>
                      <w:sz w:val="20"/>
                      <w:szCs w:val="20"/>
                    </w:rPr>
                    <w:t>67.518</w:t>
                  </w:r>
                </w:p>
              </w:tc>
              <w:tc>
                <w:tcPr>
                  <w:tcW w:w="454" w:type="pct"/>
                  <w:vAlign w:val="center"/>
                  <w:hideMark/>
                </w:tcPr>
                <w:p w14:paraId="31BCD367" w14:textId="77777777" w:rsidR="002D6CBF" w:rsidRPr="002D6CBF" w:rsidRDefault="002D6CBF" w:rsidP="002D6CBF">
                  <w:pPr>
                    <w:pStyle w:val="jc-diss-normal"/>
                    <w:jc w:val="center"/>
                    <w:rPr>
                      <w:sz w:val="20"/>
                      <w:szCs w:val="20"/>
                    </w:rPr>
                  </w:pPr>
                </w:p>
              </w:tc>
              <w:tc>
                <w:tcPr>
                  <w:tcW w:w="455" w:type="pct"/>
                  <w:vAlign w:val="center"/>
                  <w:hideMark/>
                </w:tcPr>
                <w:p w14:paraId="3406DA14" w14:textId="77777777" w:rsidR="002D6CBF" w:rsidRPr="002D6CBF" w:rsidRDefault="002D6CBF" w:rsidP="002D6CBF">
                  <w:pPr>
                    <w:pStyle w:val="jc-diss-normal"/>
                    <w:jc w:val="center"/>
                    <w:rPr>
                      <w:sz w:val="20"/>
                      <w:szCs w:val="20"/>
                    </w:rPr>
                  </w:pPr>
                </w:p>
              </w:tc>
            </w:tr>
            <w:tr w:rsidR="002D6CBF" w:rsidRPr="002D6CBF" w14:paraId="11AF46A5" w14:textId="77777777" w:rsidTr="002D6CBF">
              <w:tc>
                <w:tcPr>
                  <w:tcW w:w="454" w:type="pct"/>
                  <w:vAlign w:val="center"/>
                  <w:hideMark/>
                </w:tcPr>
                <w:p w14:paraId="587B7B0F" w14:textId="77777777" w:rsidR="002D6CBF" w:rsidRPr="002D6CBF" w:rsidRDefault="002D6CBF" w:rsidP="002D6CBF">
                  <w:pPr>
                    <w:pStyle w:val="jc-diss-normal"/>
                    <w:jc w:val="center"/>
                    <w:rPr>
                      <w:sz w:val="20"/>
                      <w:szCs w:val="20"/>
                    </w:rPr>
                  </w:pPr>
                  <w:r w:rsidRPr="002D6CBF">
                    <w:rPr>
                      <w:sz w:val="20"/>
                      <w:szCs w:val="20"/>
                    </w:rPr>
                    <w:t>1916</w:t>
                  </w:r>
                </w:p>
              </w:tc>
              <w:tc>
                <w:tcPr>
                  <w:tcW w:w="454" w:type="pct"/>
                  <w:vAlign w:val="center"/>
                  <w:hideMark/>
                </w:tcPr>
                <w:p w14:paraId="142CC0E0" w14:textId="77777777" w:rsidR="002D6CBF" w:rsidRPr="002D6CBF" w:rsidRDefault="002D6CBF" w:rsidP="002D6CBF">
                  <w:pPr>
                    <w:pStyle w:val="jc-diss-normal"/>
                    <w:jc w:val="center"/>
                    <w:rPr>
                      <w:sz w:val="20"/>
                      <w:szCs w:val="20"/>
                    </w:rPr>
                  </w:pPr>
                  <w:r w:rsidRPr="002D6CBF">
                    <w:rPr>
                      <w:sz w:val="20"/>
                      <w:szCs w:val="20"/>
                    </w:rPr>
                    <w:t>51.644</w:t>
                  </w:r>
                </w:p>
              </w:tc>
              <w:tc>
                <w:tcPr>
                  <w:tcW w:w="455" w:type="pct"/>
                  <w:vAlign w:val="center"/>
                  <w:hideMark/>
                </w:tcPr>
                <w:p w14:paraId="13EFFD5C" w14:textId="77777777" w:rsidR="002D6CBF" w:rsidRPr="002D6CBF" w:rsidRDefault="002D6CBF" w:rsidP="002D6CBF">
                  <w:pPr>
                    <w:pStyle w:val="jc-diss-normal"/>
                    <w:jc w:val="center"/>
                    <w:rPr>
                      <w:sz w:val="20"/>
                      <w:szCs w:val="20"/>
                    </w:rPr>
                  </w:pPr>
                  <w:r w:rsidRPr="002D6CBF">
                    <w:rPr>
                      <w:sz w:val="20"/>
                      <w:szCs w:val="20"/>
                    </w:rPr>
                    <w:t>51.977</w:t>
                  </w:r>
                </w:p>
              </w:tc>
              <w:tc>
                <w:tcPr>
                  <w:tcW w:w="454" w:type="pct"/>
                  <w:shd w:val="clear" w:color="auto" w:fill="A6A6A6" w:themeFill="background1" w:themeFillShade="A6"/>
                  <w:vAlign w:val="center"/>
                  <w:hideMark/>
                </w:tcPr>
                <w:p w14:paraId="78D77DCC" w14:textId="77777777" w:rsidR="002D6CBF" w:rsidRPr="002D6CBF" w:rsidRDefault="002D6CBF" w:rsidP="002D6CBF">
                  <w:pPr>
                    <w:pStyle w:val="jc-diss-normal"/>
                    <w:jc w:val="center"/>
                    <w:rPr>
                      <w:sz w:val="20"/>
                      <w:szCs w:val="20"/>
                    </w:rPr>
                  </w:pPr>
                  <w:r w:rsidRPr="002D6CBF">
                    <w:rPr>
                      <w:sz w:val="20"/>
                      <w:szCs w:val="20"/>
                    </w:rPr>
                    <w:t>49.655</w:t>
                  </w:r>
                </w:p>
              </w:tc>
              <w:tc>
                <w:tcPr>
                  <w:tcW w:w="455" w:type="pct"/>
                  <w:shd w:val="clear" w:color="auto" w:fill="A6A6A6" w:themeFill="background1" w:themeFillShade="A6"/>
                  <w:vAlign w:val="center"/>
                  <w:hideMark/>
                </w:tcPr>
                <w:p w14:paraId="7E01F0F8" w14:textId="77777777" w:rsidR="002D6CBF" w:rsidRPr="002D6CBF" w:rsidRDefault="002D6CBF" w:rsidP="002D6CBF">
                  <w:pPr>
                    <w:pStyle w:val="jc-diss-normal"/>
                    <w:jc w:val="center"/>
                    <w:rPr>
                      <w:sz w:val="20"/>
                      <w:szCs w:val="20"/>
                    </w:rPr>
                  </w:pPr>
                  <w:r w:rsidRPr="002D6CBF">
                    <w:rPr>
                      <w:sz w:val="20"/>
                      <w:szCs w:val="20"/>
                    </w:rPr>
                    <w:t>49.911</w:t>
                  </w:r>
                </w:p>
              </w:tc>
              <w:tc>
                <w:tcPr>
                  <w:tcW w:w="454" w:type="pct"/>
                  <w:vAlign w:val="center"/>
                  <w:hideMark/>
                </w:tcPr>
                <w:p w14:paraId="2B864FA8" w14:textId="77777777" w:rsidR="002D6CBF" w:rsidRPr="002D6CBF" w:rsidRDefault="002D6CBF" w:rsidP="002D6CBF">
                  <w:pPr>
                    <w:pStyle w:val="jc-diss-normal"/>
                    <w:jc w:val="center"/>
                    <w:rPr>
                      <w:sz w:val="20"/>
                      <w:szCs w:val="20"/>
                    </w:rPr>
                  </w:pPr>
                  <w:r w:rsidRPr="002D6CBF">
                    <w:rPr>
                      <w:sz w:val="20"/>
                      <w:szCs w:val="20"/>
                    </w:rPr>
                    <w:t>57.25</w:t>
                  </w:r>
                </w:p>
              </w:tc>
              <w:tc>
                <w:tcPr>
                  <w:tcW w:w="455" w:type="pct"/>
                  <w:vAlign w:val="center"/>
                  <w:hideMark/>
                </w:tcPr>
                <w:p w14:paraId="5AAAB9B8" w14:textId="77777777" w:rsidR="002D6CBF" w:rsidRPr="002D6CBF" w:rsidRDefault="002D6CBF" w:rsidP="002D6CBF">
                  <w:pPr>
                    <w:pStyle w:val="jc-diss-normal"/>
                    <w:jc w:val="center"/>
                    <w:rPr>
                      <w:sz w:val="20"/>
                      <w:szCs w:val="20"/>
                    </w:rPr>
                  </w:pPr>
                  <w:r w:rsidRPr="002D6CBF">
                    <w:rPr>
                      <w:sz w:val="20"/>
                      <w:szCs w:val="20"/>
                    </w:rPr>
                    <w:t>56.782</w:t>
                  </w:r>
                </w:p>
              </w:tc>
              <w:tc>
                <w:tcPr>
                  <w:tcW w:w="454" w:type="pct"/>
                  <w:vAlign w:val="center"/>
                  <w:hideMark/>
                </w:tcPr>
                <w:p w14:paraId="62A3B1F1" w14:textId="77777777" w:rsidR="002D6CBF" w:rsidRPr="002D6CBF" w:rsidRDefault="002D6CBF" w:rsidP="002D6CBF">
                  <w:pPr>
                    <w:pStyle w:val="jc-diss-normal"/>
                    <w:jc w:val="center"/>
                    <w:rPr>
                      <w:sz w:val="20"/>
                      <w:szCs w:val="20"/>
                    </w:rPr>
                  </w:pPr>
                  <w:r w:rsidRPr="002D6CBF">
                    <w:rPr>
                      <w:sz w:val="20"/>
                      <w:szCs w:val="20"/>
                    </w:rPr>
                    <w:t>56.16</w:t>
                  </w:r>
                </w:p>
              </w:tc>
              <w:tc>
                <w:tcPr>
                  <w:tcW w:w="455" w:type="pct"/>
                  <w:vAlign w:val="center"/>
                  <w:hideMark/>
                </w:tcPr>
                <w:p w14:paraId="3CEE4C2F" w14:textId="77777777" w:rsidR="002D6CBF" w:rsidRPr="002D6CBF" w:rsidRDefault="002D6CBF" w:rsidP="002D6CBF">
                  <w:pPr>
                    <w:pStyle w:val="jc-diss-normal"/>
                    <w:jc w:val="center"/>
                    <w:rPr>
                      <w:sz w:val="20"/>
                      <w:szCs w:val="20"/>
                    </w:rPr>
                  </w:pPr>
                  <w:r w:rsidRPr="002D6CBF">
                    <w:rPr>
                      <w:sz w:val="20"/>
                      <w:szCs w:val="20"/>
                    </w:rPr>
                    <w:t>55.859</w:t>
                  </w:r>
                </w:p>
              </w:tc>
              <w:tc>
                <w:tcPr>
                  <w:tcW w:w="454" w:type="pct"/>
                  <w:vAlign w:val="center"/>
                  <w:hideMark/>
                </w:tcPr>
                <w:p w14:paraId="1CED748D" w14:textId="77777777" w:rsidR="002D6CBF" w:rsidRPr="002D6CBF" w:rsidRDefault="002D6CBF" w:rsidP="002D6CBF">
                  <w:pPr>
                    <w:pStyle w:val="jc-diss-normal"/>
                    <w:jc w:val="center"/>
                    <w:rPr>
                      <w:sz w:val="20"/>
                      <w:szCs w:val="20"/>
                    </w:rPr>
                  </w:pPr>
                </w:p>
              </w:tc>
              <w:tc>
                <w:tcPr>
                  <w:tcW w:w="455" w:type="pct"/>
                  <w:vAlign w:val="center"/>
                  <w:hideMark/>
                </w:tcPr>
                <w:p w14:paraId="5C9D1804" w14:textId="77777777" w:rsidR="002D6CBF" w:rsidRPr="002D6CBF" w:rsidRDefault="002D6CBF" w:rsidP="002D6CBF">
                  <w:pPr>
                    <w:pStyle w:val="jc-diss-normal"/>
                    <w:jc w:val="center"/>
                    <w:rPr>
                      <w:sz w:val="20"/>
                      <w:szCs w:val="20"/>
                    </w:rPr>
                  </w:pPr>
                </w:p>
              </w:tc>
            </w:tr>
            <w:tr w:rsidR="002D6CBF" w:rsidRPr="002D6CBF" w14:paraId="13F47C05" w14:textId="77777777" w:rsidTr="002D6CBF">
              <w:tc>
                <w:tcPr>
                  <w:tcW w:w="454" w:type="pct"/>
                  <w:vAlign w:val="center"/>
                  <w:hideMark/>
                </w:tcPr>
                <w:p w14:paraId="0C35DEB8" w14:textId="77777777" w:rsidR="002D6CBF" w:rsidRPr="002D6CBF" w:rsidRDefault="002D6CBF" w:rsidP="002D6CBF">
                  <w:pPr>
                    <w:pStyle w:val="jc-diss-normal"/>
                    <w:jc w:val="center"/>
                    <w:rPr>
                      <w:sz w:val="20"/>
                      <w:szCs w:val="20"/>
                    </w:rPr>
                  </w:pPr>
                  <w:r w:rsidRPr="002D6CBF">
                    <w:rPr>
                      <w:sz w:val="20"/>
                      <w:szCs w:val="20"/>
                    </w:rPr>
                    <w:t>1920</w:t>
                  </w:r>
                </w:p>
              </w:tc>
              <w:tc>
                <w:tcPr>
                  <w:tcW w:w="454" w:type="pct"/>
                  <w:vAlign w:val="center"/>
                  <w:hideMark/>
                </w:tcPr>
                <w:p w14:paraId="09ADE3DB" w14:textId="77777777" w:rsidR="002D6CBF" w:rsidRPr="002D6CBF" w:rsidRDefault="002D6CBF" w:rsidP="002D6CBF">
                  <w:pPr>
                    <w:pStyle w:val="jc-diss-normal"/>
                    <w:jc w:val="center"/>
                    <w:rPr>
                      <w:sz w:val="20"/>
                      <w:szCs w:val="20"/>
                    </w:rPr>
                  </w:pPr>
                  <w:r w:rsidRPr="002D6CBF">
                    <w:rPr>
                      <w:sz w:val="20"/>
                      <w:szCs w:val="20"/>
                    </w:rPr>
                    <w:t>36.118</w:t>
                  </w:r>
                </w:p>
              </w:tc>
              <w:tc>
                <w:tcPr>
                  <w:tcW w:w="455" w:type="pct"/>
                  <w:vAlign w:val="center"/>
                  <w:hideMark/>
                </w:tcPr>
                <w:p w14:paraId="6F0B0612" w14:textId="77777777" w:rsidR="002D6CBF" w:rsidRPr="002D6CBF" w:rsidRDefault="002D6CBF" w:rsidP="002D6CBF">
                  <w:pPr>
                    <w:pStyle w:val="jc-diss-normal"/>
                    <w:jc w:val="center"/>
                    <w:rPr>
                      <w:sz w:val="20"/>
                      <w:szCs w:val="20"/>
                    </w:rPr>
                  </w:pPr>
                  <w:r w:rsidRPr="002D6CBF">
                    <w:rPr>
                      <w:sz w:val="20"/>
                      <w:szCs w:val="20"/>
                    </w:rPr>
                    <w:t>23.917</w:t>
                  </w:r>
                </w:p>
              </w:tc>
              <w:tc>
                <w:tcPr>
                  <w:tcW w:w="454" w:type="pct"/>
                  <w:vAlign w:val="center"/>
                  <w:hideMark/>
                </w:tcPr>
                <w:p w14:paraId="14F4E59D" w14:textId="77777777" w:rsidR="002D6CBF" w:rsidRPr="002D6CBF" w:rsidRDefault="002D6CBF" w:rsidP="002D6CBF">
                  <w:pPr>
                    <w:pStyle w:val="jc-diss-normal"/>
                    <w:jc w:val="center"/>
                    <w:rPr>
                      <w:sz w:val="20"/>
                      <w:szCs w:val="20"/>
                    </w:rPr>
                  </w:pPr>
                  <w:r w:rsidRPr="002D6CBF">
                    <w:rPr>
                      <w:sz w:val="20"/>
                      <w:szCs w:val="20"/>
                    </w:rPr>
                    <w:t>24.138</w:t>
                  </w:r>
                </w:p>
              </w:tc>
              <w:tc>
                <w:tcPr>
                  <w:tcW w:w="455" w:type="pct"/>
                  <w:vAlign w:val="center"/>
                  <w:hideMark/>
                </w:tcPr>
                <w:p w14:paraId="1219824B" w14:textId="77777777" w:rsidR="002D6CBF" w:rsidRPr="002D6CBF" w:rsidRDefault="002D6CBF" w:rsidP="002D6CBF">
                  <w:pPr>
                    <w:pStyle w:val="jc-diss-normal"/>
                    <w:jc w:val="center"/>
                    <w:rPr>
                      <w:sz w:val="20"/>
                      <w:szCs w:val="20"/>
                    </w:rPr>
                  </w:pPr>
                  <w:r w:rsidRPr="002D6CBF">
                    <w:rPr>
                      <w:sz w:val="20"/>
                      <w:szCs w:val="20"/>
                    </w:rPr>
                    <w:t>24.55</w:t>
                  </w:r>
                </w:p>
              </w:tc>
              <w:tc>
                <w:tcPr>
                  <w:tcW w:w="454" w:type="pct"/>
                  <w:vAlign w:val="center"/>
                  <w:hideMark/>
                </w:tcPr>
                <w:p w14:paraId="77A82AF2" w14:textId="77777777" w:rsidR="002D6CBF" w:rsidRPr="002D6CBF" w:rsidRDefault="002D6CBF" w:rsidP="002D6CBF">
                  <w:pPr>
                    <w:pStyle w:val="jc-diss-normal"/>
                    <w:jc w:val="center"/>
                    <w:rPr>
                      <w:sz w:val="20"/>
                      <w:szCs w:val="20"/>
                    </w:rPr>
                  </w:pPr>
                  <w:r w:rsidRPr="002D6CBF">
                    <w:rPr>
                      <w:sz w:val="20"/>
                      <w:szCs w:val="20"/>
                    </w:rPr>
                    <w:t>39.171</w:t>
                  </w:r>
                </w:p>
              </w:tc>
              <w:tc>
                <w:tcPr>
                  <w:tcW w:w="455" w:type="pct"/>
                  <w:vAlign w:val="center"/>
                  <w:hideMark/>
                </w:tcPr>
                <w:p w14:paraId="09846C7F" w14:textId="77777777" w:rsidR="002D6CBF" w:rsidRPr="002D6CBF" w:rsidRDefault="002D6CBF" w:rsidP="002D6CBF">
                  <w:pPr>
                    <w:pStyle w:val="jc-diss-normal"/>
                    <w:jc w:val="center"/>
                    <w:rPr>
                      <w:sz w:val="20"/>
                      <w:szCs w:val="20"/>
                    </w:rPr>
                  </w:pPr>
                  <w:r w:rsidRPr="002D6CBF">
                    <w:rPr>
                      <w:sz w:val="20"/>
                      <w:szCs w:val="20"/>
                    </w:rPr>
                    <w:t>38.391</w:t>
                  </w:r>
                </w:p>
              </w:tc>
              <w:tc>
                <w:tcPr>
                  <w:tcW w:w="454" w:type="pct"/>
                  <w:vAlign w:val="center"/>
                  <w:hideMark/>
                </w:tcPr>
                <w:p w14:paraId="3842EAE0" w14:textId="77777777" w:rsidR="002D6CBF" w:rsidRPr="002D6CBF" w:rsidRDefault="002D6CBF" w:rsidP="002D6CBF">
                  <w:pPr>
                    <w:pStyle w:val="jc-diss-normal"/>
                    <w:jc w:val="center"/>
                    <w:rPr>
                      <w:sz w:val="20"/>
                      <w:szCs w:val="20"/>
                    </w:rPr>
                  </w:pPr>
                  <w:r w:rsidRPr="002D6CBF">
                    <w:rPr>
                      <w:sz w:val="20"/>
                      <w:szCs w:val="20"/>
                    </w:rPr>
                    <w:t>41.008</w:t>
                  </w:r>
                </w:p>
              </w:tc>
              <w:tc>
                <w:tcPr>
                  <w:tcW w:w="455" w:type="pct"/>
                  <w:vAlign w:val="center"/>
                  <w:hideMark/>
                </w:tcPr>
                <w:p w14:paraId="7A3969B0" w14:textId="77777777" w:rsidR="002D6CBF" w:rsidRPr="002D6CBF" w:rsidRDefault="002D6CBF" w:rsidP="002D6CBF">
                  <w:pPr>
                    <w:pStyle w:val="jc-diss-normal"/>
                    <w:jc w:val="center"/>
                    <w:rPr>
                      <w:sz w:val="20"/>
                      <w:szCs w:val="20"/>
                    </w:rPr>
                  </w:pPr>
                  <w:r w:rsidRPr="002D6CBF">
                    <w:rPr>
                      <w:sz w:val="20"/>
                      <w:szCs w:val="20"/>
                    </w:rPr>
                    <w:t>40.818</w:t>
                  </w:r>
                </w:p>
              </w:tc>
              <w:tc>
                <w:tcPr>
                  <w:tcW w:w="454" w:type="pct"/>
                  <w:vAlign w:val="center"/>
                  <w:hideMark/>
                </w:tcPr>
                <w:p w14:paraId="07988EBC" w14:textId="77777777" w:rsidR="002D6CBF" w:rsidRPr="002D6CBF" w:rsidRDefault="002D6CBF" w:rsidP="002D6CBF">
                  <w:pPr>
                    <w:pStyle w:val="jc-diss-normal"/>
                    <w:jc w:val="center"/>
                    <w:rPr>
                      <w:sz w:val="20"/>
                      <w:szCs w:val="20"/>
                    </w:rPr>
                  </w:pPr>
                </w:p>
              </w:tc>
              <w:tc>
                <w:tcPr>
                  <w:tcW w:w="455" w:type="pct"/>
                  <w:vAlign w:val="center"/>
                  <w:hideMark/>
                </w:tcPr>
                <w:p w14:paraId="02A87746" w14:textId="77777777" w:rsidR="002D6CBF" w:rsidRPr="002D6CBF" w:rsidRDefault="002D6CBF" w:rsidP="002D6CBF">
                  <w:pPr>
                    <w:pStyle w:val="jc-diss-normal"/>
                    <w:jc w:val="center"/>
                    <w:rPr>
                      <w:sz w:val="20"/>
                      <w:szCs w:val="20"/>
                    </w:rPr>
                  </w:pPr>
                </w:p>
              </w:tc>
            </w:tr>
            <w:tr w:rsidR="002D6CBF" w:rsidRPr="002D6CBF" w14:paraId="6B2BF9CC" w14:textId="77777777" w:rsidTr="002D6CBF">
              <w:tc>
                <w:tcPr>
                  <w:tcW w:w="454" w:type="pct"/>
                  <w:vAlign w:val="center"/>
                  <w:hideMark/>
                </w:tcPr>
                <w:p w14:paraId="25467927" w14:textId="77777777" w:rsidR="002D6CBF" w:rsidRPr="002D6CBF" w:rsidRDefault="002D6CBF" w:rsidP="002D6CBF">
                  <w:pPr>
                    <w:pStyle w:val="jc-diss-normal"/>
                    <w:jc w:val="center"/>
                    <w:rPr>
                      <w:sz w:val="20"/>
                      <w:szCs w:val="20"/>
                    </w:rPr>
                  </w:pPr>
                  <w:r w:rsidRPr="002D6CBF">
                    <w:rPr>
                      <w:sz w:val="20"/>
                      <w:szCs w:val="20"/>
                    </w:rPr>
                    <w:t>1924</w:t>
                  </w:r>
                </w:p>
              </w:tc>
              <w:tc>
                <w:tcPr>
                  <w:tcW w:w="454" w:type="pct"/>
                  <w:vAlign w:val="center"/>
                  <w:hideMark/>
                </w:tcPr>
                <w:p w14:paraId="1BA29387" w14:textId="77777777" w:rsidR="002D6CBF" w:rsidRPr="002D6CBF" w:rsidRDefault="002D6CBF" w:rsidP="002D6CBF">
                  <w:pPr>
                    <w:pStyle w:val="jc-diss-normal"/>
                    <w:jc w:val="center"/>
                    <w:rPr>
                      <w:sz w:val="20"/>
                      <w:szCs w:val="20"/>
                    </w:rPr>
                  </w:pPr>
                  <w:r w:rsidRPr="002D6CBF">
                    <w:rPr>
                      <w:sz w:val="20"/>
                      <w:szCs w:val="20"/>
                    </w:rPr>
                    <w:t>34.785</w:t>
                  </w:r>
                </w:p>
              </w:tc>
              <w:tc>
                <w:tcPr>
                  <w:tcW w:w="455" w:type="pct"/>
                  <w:vAlign w:val="center"/>
                  <w:hideMark/>
                </w:tcPr>
                <w:p w14:paraId="47026B06" w14:textId="77777777" w:rsidR="002D6CBF" w:rsidRPr="002D6CBF" w:rsidRDefault="002D6CBF" w:rsidP="002D6CBF">
                  <w:pPr>
                    <w:pStyle w:val="jc-diss-normal"/>
                    <w:jc w:val="center"/>
                    <w:rPr>
                      <w:sz w:val="20"/>
                      <w:szCs w:val="20"/>
                    </w:rPr>
                  </w:pPr>
                  <w:r w:rsidRPr="002D6CBF">
                    <w:rPr>
                      <w:sz w:val="20"/>
                      <w:szCs w:val="20"/>
                    </w:rPr>
                    <w:t>25.612</w:t>
                  </w:r>
                </w:p>
              </w:tc>
              <w:tc>
                <w:tcPr>
                  <w:tcW w:w="454" w:type="pct"/>
                  <w:vAlign w:val="center"/>
                  <w:hideMark/>
                </w:tcPr>
                <w:p w14:paraId="42D09BDF" w14:textId="77777777" w:rsidR="002D6CBF" w:rsidRPr="002D6CBF" w:rsidRDefault="002D6CBF" w:rsidP="002D6CBF">
                  <w:pPr>
                    <w:pStyle w:val="jc-diss-normal"/>
                    <w:jc w:val="center"/>
                    <w:rPr>
                      <w:sz w:val="20"/>
                      <w:szCs w:val="20"/>
                    </w:rPr>
                  </w:pPr>
                  <w:r w:rsidRPr="002D6CBF">
                    <w:rPr>
                      <w:sz w:val="20"/>
                      <w:szCs w:val="20"/>
                    </w:rPr>
                    <w:t>25.747</w:t>
                  </w:r>
                </w:p>
              </w:tc>
              <w:tc>
                <w:tcPr>
                  <w:tcW w:w="455" w:type="pct"/>
                  <w:vAlign w:val="center"/>
                  <w:hideMark/>
                </w:tcPr>
                <w:p w14:paraId="57F899EB" w14:textId="77777777" w:rsidR="002D6CBF" w:rsidRPr="002D6CBF" w:rsidRDefault="002D6CBF" w:rsidP="002D6CBF">
                  <w:pPr>
                    <w:pStyle w:val="jc-diss-normal"/>
                    <w:jc w:val="center"/>
                    <w:rPr>
                      <w:sz w:val="20"/>
                      <w:szCs w:val="20"/>
                    </w:rPr>
                  </w:pPr>
                  <w:r w:rsidRPr="002D6CBF">
                    <w:rPr>
                      <w:sz w:val="20"/>
                      <w:szCs w:val="20"/>
                    </w:rPr>
                    <w:t>25.776</w:t>
                  </w:r>
                </w:p>
              </w:tc>
              <w:tc>
                <w:tcPr>
                  <w:tcW w:w="454" w:type="pct"/>
                  <w:vAlign w:val="center"/>
                  <w:hideMark/>
                </w:tcPr>
                <w:p w14:paraId="7735B964" w14:textId="77777777" w:rsidR="002D6CBF" w:rsidRPr="002D6CBF" w:rsidRDefault="002D6CBF" w:rsidP="002D6CBF">
                  <w:pPr>
                    <w:pStyle w:val="jc-diss-normal"/>
                    <w:jc w:val="center"/>
                    <w:rPr>
                      <w:sz w:val="20"/>
                      <w:szCs w:val="20"/>
                    </w:rPr>
                  </w:pPr>
                  <w:r w:rsidRPr="002D6CBF">
                    <w:rPr>
                      <w:sz w:val="20"/>
                      <w:szCs w:val="20"/>
                    </w:rPr>
                    <w:t>38.795</w:t>
                  </w:r>
                </w:p>
              </w:tc>
              <w:tc>
                <w:tcPr>
                  <w:tcW w:w="455" w:type="pct"/>
                  <w:vAlign w:val="center"/>
                  <w:hideMark/>
                </w:tcPr>
                <w:p w14:paraId="6316162E" w14:textId="77777777" w:rsidR="002D6CBF" w:rsidRPr="002D6CBF" w:rsidRDefault="002D6CBF" w:rsidP="002D6CBF">
                  <w:pPr>
                    <w:pStyle w:val="jc-diss-normal"/>
                    <w:jc w:val="center"/>
                    <w:rPr>
                      <w:sz w:val="20"/>
                      <w:szCs w:val="20"/>
                    </w:rPr>
                  </w:pPr>
                  <w:r w:rsidRPr="002D6CBF">
                    <w:rPr>
                      <w:sz w:val="20"/>
                      <w:szCs w:val="20"/>
                    </w:rPr>
                    <w:t>38.161</w:t>
                  </w:r>
                </w:p>
              </w:tc>
              <w:tc>
                <w:tcPr>
                  <w:tcW w:w="454" w:type="pct"/>
                  <w:vAlign w:val="center"/>
                  <w:hideMark/>
                </w:tcPr>
                <w:p w14:paraId="615DCF6E" w14:textId="77777777" w:rsidR="002D6CBF" w:rsidRPr="002D6CBF" w:rsidRDefault="002D6CBF" w:rsidP="002D6CBF">
                  <w:pPr>
                    <w:pStyle w:val="jc-diss-normal"/>
                    <w:jc w:val="center"/>
                    <w:rPr>
                      <w:sz w:val="20"/>
                      <w:szCs w:val="20"/>
                    </w:rPr>
                  </w:pPr>
                  <w:r w:rsidRPr="002D6CBF">
                    <w:rPr>
                      <w:sz w:val="20"/>
                      <w:szCs w:val="20"/>
                    </w:rPr>
                    <w:t>40.596</w:t>
                  </w:r>
                </w:p>
              </w:tc>
              <w:tc>
                <w:tcPr>
                  <w:tcW w:w="455" w:type="pct"/>
                  <w:vAlign w:val="center"/>
                  <w:hideMark/>
                </w:tcPr>
                <w:p w14:paraId="66EB9E4D" w14:textId="77777777" w:rsidR="002D6CBF" w:rsidRPr="002D6CBF" w:rsidRDefault="002D6CBF" w:rsidP="002D6CBF">
                  <w:pPr>
                    <w:pStyle w:val="jc-diss-normal"/>
                    <w:jc w:val="center"/>
                    <w:rPr>
                      <w:sz w:val="20"/>
                      <w:szCs w:val="20"/>
                    </w:rPr>
                  </w:pPr>
                  <w:r w:rsidRPr="002D6CBF">
                    <w:rPr>
                      <w:sz w:val="20"/>
                      <w:szCs w:val="20"/>
                    </w:rPr>
                    <w:t>40.538</w:t>
                  </w:r>
                </w:p>
              </w:tc>
              <w:tc>
                <w:tcPr>
                  <w:tcW w:w="454" w:type="pct"/>
                  <w:vAlign w:val="center"/>
                  <w:hideMark/>
                </w:tcPr>
                <w:p w14:paraId="7824ED06" w14:textId="77777777" w:rsidR="002D6CBF" w:rsidRPr="002D6CBF" w:rsidRDefault="002D6CBF" w:rsidP="002D6CBF">
                  <w:pPr>
                    <w:pStyle w:val="jc-diss-normal"/>
                    <w:jc w:val="center"/>
                    <w:rPr>
                      <w:sz w:val="20"/>
                      <w:szCs w:val="20"/>
                    </w:rPr>
                  </w:pPr>
                </w:p>
              </w:tc>
              <w:tc>
                <w:tcPr>
                  <w:tcW w:w="455" w:type="pct"/>
                  <w:vAlign w:val="center"/>
                  <w:hideMark/>
                </w:tcPr>
                <w:p w14:paraId="3BA60574" w14:textId="77777777" w:rsidR="002D6CBF" w:rsidRPr="002D6CBF" w:rsidRDefault="002D6CBF" w:rsidP="002D6CBF">
                  <w:pPr>
                    <w:pStyle w:val="jc-diss-normal"/>
                    <w:jc w:val="center"/>
                    <w:rPr>
                      <w:sz w:val="20"/>
                      <w:szCs w:val="20"/>
                    </w:rPr>
                  </w:pPr>
                </w:p>
              </w:tc>
            </w:tr>
            <w:tr w:rsidR="002D6CBF" w:rsidRPr="002D6CBF" w14:paraId="3F79C28B" w14:textId="77777777" w:rsidTr="002D6CBF">
              <w:tc>
                <w:tcPr>
                  <w:tcW w:w="454" w:type="pct"/>
                  <w:vAlign w:val="center"/>
                  <w:hideMark/>
                </w:tcPr>
                <w:p w14:paraId="111AEBF7" w14:textId="77777777" w:rsidR="002D6CBF" w:rsidRPr="002D6CBF" w:rsidRDefault="002D6CBF" w:rsidP="002D6CBF">
                  <w:pPr>
                    <w:pStyle w:val="jc-diss-normal"/>
                    <w:jc w:val="center"/>
                    <w:rPr>
                      <w:sz w:val="20"/>
                      <w:szCs w:val="20"/>
                    </w:rPr>
                  </w:pPr>
                  <w:r w:rsidRPr="002D6CBF">
                    <w:rPr>
                      <w:sz w:val="20"/>
                      <w:szCs w:val="20"/>
                    </w:rPr>
                    <w:t>1928</w:t>
                  </w:r>
                </w:p>
              </w:tc>
              <w:tc>
                <w:tcPr>
                  <w:tcW w:w="454" w:type="pct"/>
                  <w:vAlign w:val="center"/>
                  <w:hideMark/>
                </w:tcPr>
                <w:p w14:paraId="50DB2916" w14:textId="77777777" w:rsidR="002D6CBF" w:rsidRPr="002D6CBF" w:rsidRDefault="002D6CBF" w:rsidP="002D6CBF">
                  <w:pPr>
                    <w:pStyle w:val="jc-diss-normal"/>
                    <w:jc w:val="center"/>
                    <w:rPr>
                      <w:sz w:val="20"/>
                      <w:szCs w:val="20"/>
                    </w:rPr>
                  </w:pPr>
                  <w:r w:rsidRPr="002D6CBF">
                    <w:rPr>
                      <w:sz w:val="20"/>
                      <w:szCs w:val="20"/>
                    </w:rPr>
                    <w:t>41.202</w:t>
                  </w:r>
                </w:p>
              </w:tc>
              <w:tc>
                <w:tcPr>
                  <w:tcW w:w="455" w:type="pct"/>
                  <w:vAlign w:val="center"/>
                  <w:hideMark/>
                </w:tcPr>
                <w:p w14:paraId="02C42057" w14:textId="77777777" w:rsidR="002D6CBF" w:rsidRPr="002D6CBF" w:rsidRDefault="002D6CBF" w:rsidP="002D6CBF">
                  <w:pPr>
                    <w:pStyle w:val="jc-diss-normal"/>
                    <w:jc w:val="center"/>
                    <w:rPr>
                      <w:sz w:val="20"/>
                      <w:szCs w:val="20"/>
                    </w:rPr>
                  </w:pPr>
                  <w:r w:rsidRPr="002D6CBF">
                    <w:rPr>
                      <w:sz w:val="20"/>
                      <w:szCs w:val="20"/>
                    </w:rPr>
                    <w:t>16.384</w:t>
                  </w:r>
                </w:p>
              </w:tc>
              <w:tc>
                <w:tcPr>
                  <w:tcW w:w="454" w:type="pct"/>
                  <w:vAlign w:val="center"/>
                  <w:hideMark/>
                </w:tcPr>
                <w:p w14:paraId="391959EF" w14:textId="77777777" w:rsidR="002D6CBF" w:rsidRPr="002D6CBF" w:rsidRDefault="002D6CBF" w:rsidP="002D6CBF">
                  <w:pPr>
                    <w:pStyle w:val="jc-diss-normal"/>
                    <w:jc w:val="center"/>
                    <w:rPr>
                      <w:sz w:val="20"/>
                      <w:szCs w:val="20"/>
                    </w:rPr>
                  </w:pPr>
                  <w:r w:rsidRPr="002D6CBF">
                    <w:rPr>
                      <w:sz w:val="20"/>
                      <w:szCs w:val="20"/>
                    </w:rPr>
                    <w:t>16.322</w:t>
                  </w:r>
                </w:p>
              </w:tc>
              <w:tc>
                <w:tcPr>
                  <w:tcW w:w="455" w:type="pct"/>
                  <w:vAlign w:val="center"/>
                  <w:hideMark/>
                </w:tcPr>
                <w:p w14:paraId="1C9C05BD" w14:textId="77777777" w:rsidR="002D6CBF" w:rsidRPr="002D6CBF" w:rsidRDefault="002D6CBF" w:rsidP="002D6CBF">
                  <w:pPr>
                    <w:pStyle w:val="jc-diss-normal"/>
                    <w:jc w:val="center"/>
                    <w:rPr>
                      <w:sz w:val="20"/>
                      <w:szCs w:val="20"/>
                    </w:rPr>
                  </w:pPr>
                  <w:r w:rsidRPr="002D6CBF">
                    <w:rPr>
                      <w:sz w:val="20"/>
                      <w:szCs w:val="20"/>
                    </w:rPr>
                    <w:t>15.888</w:t>
                  </w:r>
                </w:p>
              </w:tc>
              <w:tc>
                <w:tcPr>
                  <w:tcW w:w="454" w:type="pct"/>
                  <w:vAlign w:val="center"/>
                  <w:hideMark/>
                </w:tcPr>
                <w:p w14:paraId="2894DAF6" w14:textId="77777777" w:rsidR="002D6CBF" w:rsidRPr="002D6CBF" w:rsidRDefault="002D6CBF" w:rsidP="002D6CBF">
                  <w:pPr>
                    <w:pStyle w:val="jc-diss-normal"/>
                    <w:jc w:val="center"/>
                    <w:rPr>
                      <w:sz w:val="20"/>
                      <w:szCs w:val="20"/>
                    </w:rPr>
                  </w:pPr>
                  <w:r w:rsidRPr="002D6CBF">
                    <w:rPr>
                      <w:sz w:val="20"/>
                      <w:szCs w:val="20"/>
                    </w:rPr>
                    <w:t>42.75</w:t>
                  </w:r>
                </w:p>
              </w:tc>
              <w:tc>
                <w:tcPr>
                  <w:tcW w:w="455" w:type="pct"/>
                  <w:vAlign w:val="center"/>
                  <w:hideMark/>
                </w:tcPr>
                <w:p w14:paraId="71A0C4CA" w14:textId="77777777" w:rsidR="002D6CBF" w:rsidRPr="002D6CBF" w:rsidRDefault="002D6CBF" w:rsidP="002D6CBF">
                  <w:pPr>
                    <w:pStyle w:val="jc-diss-normal"/>
                    <w:jc w:val="center"/>
                    <w:rPr>
                      <w:sz w:val="20"/>
                      <w:szCs w:val="20"/>
                    </w:rPr>
                  </w:pPr>
                  <w:r w:rsidRPr="002D6CBF">
                    <w:rPr>
                      <w:sz w:val="20"/>
                      <w:szCs w:val="20"/>
                    </w:rPr>
                    <w:t>42.529</w:t>
                  </w:r>
                </w:p>
              </w:tc>
              <w:tc>
                <w:tcPr>
                  <w:tcW w:w="454" w:type="pct"/>
                  <w:vAlign w:val="center"/>
                  <w:hideMark/>
                </w:tcPr>
                <w:p w14:paraId="3FAA66C7" w14:textId="77777777" w:rsidR="002D6CBF" w:rsidRPr="002D6CBF" w:rsidRDefault="002D6CBF" w:rsidP="002D6CBF">
                  <w:pPr>
                    <w:pStyle w:val="jc-diss-normal"/>
                    <w:jc w:val="center"/>
                    <w:rPr>
                      <w:sz w:val="20"/>
                      <w:szCs w:val="20"/>
                    </w:rPr>
                  </w:pPr>
                  <w:r w:rsidRPr="002D6CBF">
                    <w:rPr>
                      <w:sz w:val="20"/>
                      <w:szCs w:val="20"/>
                    </w:rPr>
                    <w:t>44.05</w:t>
                  </w:r>
                </w:p>
              </w:tc>
              <w:tc>
                <w:tcPr>
                  <w:tcW w:w="455" w:type="pct"/>
                  <w:vAlign w:val="center"/>
                  <w:hideMark/>
                </w:tcPr>
                <w:p w14:paraId="0735C1A1" w14:textId="77777777" w:rsidR="002D6CBF" w:rsidRPr="002D6CBF" w:rsidRDefault="002D6CBF" w:rsidP="002D6CBF">
                  <w:pPr>
                    <w:pStyle w:val="jc-diss-normal"/>
                    <w:jc w:val="center"/>
                    <w:rPr>
                      <w:sz w:val="20"/>
                      <w:szCs w:val="20"/>
                    </w:rPr>
                  </w:pPr>
                  <w:r w:rsidRPr="002D6CBF">
                    <w:rPr>
                      <w:sz w:val="20"/>
                      <w:szCs w:val="20"/>
                    </w:rPr>
                    <w:t>44.124</w:t>
                  </w:r>
                </w:p>
              </w:tc>
              <w:tc>
                <w:tcPr>
                  <w:tcW w:w="454" w:type="pct"/>
                  <w:vAlign w:val="center"/>
                  <w:hideMark/>
                </w:tcPr>
                <w:p w14:paraId="3451EF18" w14:textId="77777777" w:rsidR="002D6CBF" w:rsidRPr="002D6CBF" w:rsidRDefault="002D6CBF" w:rsidP="002D6CBF">
                  <w:pPr>
                    <w:pStyle w:val="jc-diss-normal"/>
                    <w:jc w:val="center"/>
                    <w:rPr>
                      <w:sz w:val="20"/>
                      <w:szCs w:val="20"/>
                    </w:rPr>
                  </w:pPr>
                </w:p>
              </w:tc>
              <w:tc>
                <w:tcPr>
                  <w:tcW w:w="455" w:type="pct"/>
                  <w:vAlign w:val="center"/>
                  <w:hideMark/>
                </w:tcPr>
                <w:p w14:paraId="464E28A3" w14:textId="77777777" w:rsidR="002D6CBF" w:rsidRPr="002D6CBF" w:rsidRDefault="002D6CBF" w:rsidP="002D6CBF">
                  <w:pPr>
                    <w:pStyle w:val="jc-diss-normal"/>
                    <w:jc w:val="center"/>
                    <w:rPr>
                      <w:sz w:val="20"/>
                      <w:szCs w:val="20"/>
                    </w:rPr>
                  </w:pPr>
                </w:p>
              </w:tc>
            </w:tr>
            <w:tr w:rsidR="002D6CBF" w:rsidRPr="002D6CBF" w14:paraId="194B58D7" w14:textId="77777777" w:rsidTr="002D6CBF">
              <w:tc>
                <w:tcPr>
                  <w:tcW w:w="454" w:type="pct"/>
                  <w:vAlign w:val="center"/>
                  <w:hideMark/>
                </w:tcPr>
                <w:p w14:paraId="3D29135B" w14:textId="77777777" w:rsidR="002D6CBF" w:rsidRPr="002D6CBF" w:rsidRDefault="002D6CBF" w:rsidP="002D6CBF">
                  <w:pPr>
                    <w:pStyle w:val="jc-diss-normal"/>
                    <w:jc w:val="center"/>
                    <w:rPr>
                      <w:sz w:val="20"/>
                      <w:szCs w:val="20"/>
                    </w:rPr>
                  </w:pPr>
                  <w:r w:rsidRPr="002D6CBF">
                    <w:rPr>
                      <w:sz w:val="20"/>
                      <w:szCs w:val="20"/>
                    </w:rPr>
                    <w:t>1932</w:t>
                  </w:r>
                </w:p>
              </w:tc>
              <w:tc>
                <w:tcPr>
                  <w:tcW w:w="454" w:type="pct"/>
                  <w:vAlign w:val="center"/>
                  <w:hideMark/>
                </w:tcPr>
                <w:p w14:paraId="6BD8611F" w14:textId="77777777" w:rsidR="002D6CBF" w:rsidRPr="002D6CBF" w:rsidRDefault="002D6CBF" w:rsidP="002D6CBF">
                  <w:pPr>
                    <w:pStyle w:val="jc-diss-normal"/>
                    <w:jc w:val="center"/>
                    <w:rPr>
                      <w:sz w:val="20"/>
                      <w:szCs w:val="20"/>
                    </w:rPr>
                  </w:pPr>
                  <w:r w:rsidRPr="002D6CBF">
                    <w:rPr>
                      <w:sz w:val="20"/>
                      <w:szCs w:val="20"/>
                    </w:rPr>
                    <w:t>59.149</w:t>
                  </w:r>
                </w:p>
              </w:tc>
              <w:tc>
                <w:tcPr>
                  <w:tcW w:w="455" w:type="pct"/>
                  <w:vAlign w:val="center"/>
                  <w:hideMark/>
                </w:tcPr>
                <w:p w14:paraId="6712E502" w14:textId="77777777" w:rsidR="002D6CBF" w:rsidRPr="002D6CBF" w:rsidRDefault="002D6CBF" w:rsidP="002D6CBF">
                  <w:pPr>
                    <w:pStyle w:val="jc-diss-normal"/>
                    <w:jc w:val="center"/>
                    <w:rPr>
                      <w:sz w:val="20"/>
                      <w:szCs w:val="20"/>
                    </w:rPr>
                  </w:pPr>
                  <w:r w:rsidRPr="002D6CBF">
                    <w:rPr>
                      <w:sz w:val="20"/>
                      <w:szCs w:val="20"/>
                    </w:rPr>
                    <w:t>88.889</w:t>
                  </w:r>
                </w:p>
              </w:tc>
              <w:tc>
                <w:tcPr>
                  <w:tcW w:w="454" w:type="pct"/>
                  <w:vAlign w:val="center"/>
                  <w:hideMark/>
                </w:tcPr>
                <w:p w14:paraId="5AE87C94" w14:textId="77777777" w:rsidR="002D6CBF" w:rsidRPr="002D6CBF" w:rsidRDefault="002D6CBF" w:rsidP="002D6CBF">
                  <w:pPr>
                    <w:pStyle w:val="jc-diss-normal"/>
                    <w:jc w:val="center"/>
                    <w:rPr>
                      <w:sz w:val="20"/>
                      <w:szCs w:val="20"/>
                    </w:rPr>
                  </w:pPr>
                  <w:r w:rsidRPr="002D6CBF">
                    <w:rPr>
                      <w:sz w:val="20"/>
                      <w:szCs w:val="20"/>
                    </w:rPr>
                    <w:t>89.195</w:t>
                  </w:r>
                </w:p>
              </w:tc>
              <w:tc>
                <w:tcPr>
                  <w:tcW w:w="455" w:type="pct"/>
                  <w:vAlign w:val="center"/>
                  <w:hideMark/>
                </w:tcPr>
                <w:p w14:paraId="24002776" w14:textId="77777777" w:rsidR="002D6CBF" w:rsidRPr="002D6CBF" w:rsidRDefault="002D6CBF" w:rsidP="002D6CBF">
                  <w:pPr>
                    <w:pStyle w:val="jc-diss-normal"/>
                    <w:jc w:val="center"/>
                    <w:rPr>
                      <w:sz w:val="20"/>
                      <w:szCs w:val="20"/>
                    </w:rPr>
                  </w:pPr>
                  <w:r w:rsidRPr="002D6CBF">
                    <w:rPr>
                      <w:sz w:val="20"/>
                      <w:szCs w:val="20"/>
                    </w:rPr>
                    <w:t>88.708</w:t>
                  </w:r>
                </w:p>
              </w:tc>
              <w:tc>
                <w:tcPr>
                  <w:tcW w:w="454" w:type="pct"/>
                  <w:vAlign w:val="center"/>
                  <w:hideMark/>
                </w:tcPr>
                <w:p w14:paraId="34F6B0B6" w14:textId="77777777" w:rsidR="002D6CBF" w:rsidRPr="002D6CBF" w:rsidRDefault="002D6CBF" w:rsidP="002D6CBF">
                  <w:pPr>
                    <w:pStyle w:val="jc-diss-normal"/>
                    <w:jc w:val="center"/>
                    <w:rPr>
                      <w:sz w:val="20"/>
                      <w:szCs w:val="20"/>
                    </w:rPr>
                  </w:pPr>
                  <w:r w:rsidRPr="002D6CBF">
                    <w:rPr>
                      <w:sz w:val="20"/>
                      <w:szCs w:val="20"/>
                    </w:rPr>
                    <w:t>65.348</w:t>
                  </w:r>
                </w:p>
              </w:tc>
              <w:tc>
                <w:tcPr>
                  <w:tcW w:w="455" w:type="pct"/>
                  <w:vAlign w:val="center"/>
                  <w:hideMark/>
                </w:tcPr>
                <w:p w14:paraId="76E5FD99" w14:textId="77777777" w:rsidR="002D6CBF" w:rsidRPr="002D6CBF" w:rsidRDefault="002D6CBF" w:rsidP="002D6CBF">
                  <w:pPr>
                    <w:pStyle w:val="jc-diss-normal"/>
                    <w:jc w:val="center"/>
                    <w:rPr>
                      <w:sz w:val="20"/>
                      <w:szCs w:val="20"/>
                    </w:rPr>
                  </w:pPr>
                  <w:r w:rsidRPr="002D6CBF">
                    <w:rPr>
                      <w:sz w:val="20"/>
                      <w:szCs w:val="20"/>
                    </w:rPr>
                    <w:t>64.598</w:t>
                  </w:r>
                </w:p>
              </w:tc>
              <w:tc>
                <w:tcPr>
                  <w:tcW w:w="454" w:type="pct"/>
                  <w:vAlign w:val="center"/>
                  <w:hideMark/>
                </w:tcPr>
                <w:p w14:paraId="703EBB5C" w14:textId="77777777" w:rsidR="002D6CBF" w:rsidRPr="002D6CBF" w:rsidRDefault="002D6CBF" w:rsidP="002D6CBF">
                  <w:pPr>
                    <w:pStyle w:val="jc-diss-normal"/>
                    <w:jc w:val="center"/>
                    <w:rPr>
                      <w:sz w:val="20"/>
                      <w:szCs w:val="20"/>
                    </w:rPr>
                  </w:pPr>
                  <w:r w:rsidRPr="002D6CBF">
                    <w:rPr>
                      <w:sz w:val="20"/>
                      <w:szCs w:val="20"/>
                    </w:rPr>
                    <w:t>63.183</w:t>
                  </w:r>
                </w:p>
              </w:tc>
              <w:tc>
                <w:tcPr>
                  <w:tcW w:w="455" w:type="pct"/>
                  <w:vAlign w:val="center"/>
                  <w:hideMark/>
                </w:tcPr>
                <w:p w14:paraId="31A69E1A" w14:textId="77777777" w:rsidR="002D6CBF" w:rsidRPr="002D6CBF" w:rsidRDefault="002D6CBF" w:rsidP="002D6CBF">
                  <w:pPr>
                    <w:pStyle w:val="jc-diss-normal"/>
                    <w:jc w:val="center"/>
                    <w:rPr>
                      <w:sz w:val="20"/>
                      <w:szCs w:val="20"/>
                    </w:rPr>
                  </w:pPr>
                  <w:r w:rsidRPr="002D6CBF">
                    <w:rPr>
                      <w:sz w:val="20"/>
                      <w:szCs w:val="20"/>
                    </w:rPr>
                    <w:t>62.976</w:t>
                  </w:r>
                </w:p>
              </w:tc>
              <w:tc>
                <w:tcPr>
                  <w:tcW w:w="454" w:type="pct"/>
                  <w:vAlign w:val="center"/>
                  <w:hideMark/>
                </w:tcPr>
                <w:p w14:paraId="600C11A7" w14:textId="77777777" w:rsidR="002D6CBF" w:rsidRPr="002D6CBF" w:rsidRDefault="002D6CBF" w:rsidP="002D6CBF">
                  <w:pPr>
                    <w:pStyle w:val="jc-diss-normal"/>
                    <w:jc w:val="center"/>
                    <w:rPr>
                      <w:sz w:val="20"/>
                      <w:szCs w:val="20"/>
                    </w:rPr>
                  </w:pPr>
                </w:p>
              </w:tc>
              <w:tc>
                <w:tcPr>
                  <w:tcW w:w="455" w:type="pct"/>
                  <w:vAlign w:val="center"/>
                  <w:hideMark/>
                </w:tcPr>
                <w:p w14:paraId="4A0E1513" w14:textId="77777777" w:rsidR="002D6CBF" w:rsidRPr="002D6CBF" w:rsidRDefault="002D6CBF" w:rsidP="002D6CBF">
                  <w:pPr>
                    <w:pStyle w:val="jc-diss-normal"/>
                    <w:jc w:val="center"/>
                    <w:rPr>
                      <w:sz w:val="20"/>
                      <w:szCs w:val="20"/>
                    </w:rPr>
                  </w:pPr>
                </w:p>
              </w:tc>
            </w:tr>
            <w:tr w:rsidR="002D6CBF" w:rsidRPr="002D6CBF" w14:paraId="59FEBB98" w14:textId="77777777" w:rsidTr="002D6CBF">
              <w:tc>
                <w:tcPr>
                  <w:tcW w:w="454" w:type="pct"/>
                  <w:vAlign w:val="center"/>
                  <w:hideMark/>
                </w:tcPr>
                <w:p w14:paraId="7A9BE8E6" w14:textId="77777777" w:rsidR="002D6CBF" w:rsidRPr="002D6CBF" w:rsidRDefault="002D6CBF" w:rsidP="002D6CBF">
                  <w:pPr>
                    <w:pStyle w:val="jc-diss-normal"/>
                    <w:jc w:val="center"/>
                    <w:rPr>
                      <w:sz w:val="20"/>
                      <w:szCs w:val="20"/>
                    </w:rPr>
                  </w:pPr>
                  <w:r w:rsidRPr="002D6CBF">
                    <w:rPr>
                      <w:sz w:val="20"/>
                      <w:szCs w:val="20"/>
                    </w:rPr>
                    <w:t>1936</w:t>
                  </w:r>
                </w:p>
              </w:tc>
              <w:tc>
                <w:tcPr>
                  <w:tcW w:w="454" w:type="pct"/>
                  <w:vAlign w:val="center"/>
                  <w:hideMark/>
                </w:tcPr>
                <w:p w14:paraId="4A42B39E" w14:textId="77777777" w:rsidR="002D6CBF" w:rsidRPr="002D6CBF" w:rsidRDefault="002D6CBF" w:rsidP="002D6CBF">
                  <w:pPr>
                    <w:pStyle w:val="jc-diss-normal"/>
                    <w:jc w:val="center"/>
                    <w:rPr>
                      <w:sz w:val="20"/>
                      <w:szCs w:val="20"/>
                    </w:rPr>
                  </w:pPr>
                  <w:r w:rsidRPr="002D6CBF">
                    <w:rPr>
                      <w:sz w:val="20"/>
                      <w:szCs w:val="20"/>
                    </w:rPr>
                    <w:t>62.459</w:t>
                  </w:r>
                </w:p>
              </w:tc>
              <w:tc>
                <w:tcPr>
                  <w:tcW w:w="455" w:type="pct"/>
                  <w:vAlign w:val="center"/>
                  <w:hideMark/>
                </w:tcPr>
                <w:p w14:paraId="7BF19C2C" w14:textId="77777777" w:rsidR="002D6CBF" w:rsidRPr="002D6CBF" w:rsidRDefault="002D6CBF" w:rsidP="002D6CBF">
                  <w:pPr>
                    <w:pStyle w:val="jc-diss-normal"/>
                    <w:jc w:val="center"/>
                    <w:rPr>
                      <w:sz w:val="20"/>
                      <w:szCs w:val="20"/>
                    </w:rPr>
                  </w:pPr>
                  <w:r w:rsidRPr="002D6CBF">
                    <w:rPr>
                      <w:sz w:val="20"/>
                      <w:szCs w:val="20"/>
                    </w:rPr>
                    <w:t>98.493</w:t>
                  </w:r>
                </w:p>
              </w:tc>
              <w:tc>
                <w:tcPr>
                  <w:tcW w:w="454" w:type="pct"/>
                  <w:vAlign w:val="center"/>
                  <w:hideMark/>
                </w:tcPr>
                <w:p w14:paraId="7F0133C6" w14:textId="77777777" w:rsidR="002D6CBF" w:rsidRPr="002D6CBF" w:rsidRDefault="002D6CBF" w:rsidP="002D6CBF">
                  <w:pPr>
                    <w:pStyle w:val="jc-diss-normal"/>
                    <w:jc w:val="center"/>
                    <w:rPr>
                      <w:sz w:val="20"/>
                      <w:szCs w:val="20"/>
                    </w:rPr>
                  </w:pPr>
                  <w:r w:rsidRPr="002D6CBF">
                    <w:rPr>
                      <w:sz w:val="20"/>
                      <w:szCs w:val="20"/>
                    </w:rPr>
                    <w:t>99.08</w:t>
                  </w:r>
                </w:p>
              </w:tc>
              <w:tc>
                <w:tcPr>
                  <w:tcW w:w="455" w:type="pct"/>
                  <w:vAlign w:val="center"/>
                  <w:hideMark/>
                </w:tcPr>
                <w:p w14:paraId="6C2C336E" w14:textId="77777777" w:rsidR="002D6CBF" w:rsidRPr="002D6CBF" w:rsidRDefault="002D6CBF" w:rsidP="002D6CBF">
                  <w:pPr>
                    <w:pStyle w:val="jc-diss-normal"/>
                    <w:jc w:val="center"/>
                    <w:rPr>
                      <w:sz w:val="20"/>
                      <w:szCs w:val="20"/>
                    </w:rPr>
                  </w:pPr>
                  <w:r w:rsidRPr="002D6CBF">
                    <w:rPr>
                      <w:sz w:val="20"/>
                      <w:szCs w:val="20"/>
                    </w:rPr>
                    <w:t>99.054</w:t>
                  </w:r>
                </w:p>
              </w:tc>
              <w:tc>
                <w:tcPr>
                  <w:tcW w:w="454" w:type="pct"/>
                  <w:vAlign w:val="center"/>
                  <w:hideMark/>
                </w:tcPr>
                <w:p w14:paraId="76BDF094" w14:textId="77777777" w:rsidR="002D6CBF" w:rsidRPr="002D6CBF" w:rsidRDefault="002D6CBF" w:rsidP="002D6CBF">
                  <w:pPr>
                    <w:pStyle w:val="jc-diss-normal"/>
                    <w:jc w:val="center"/>
                    <w:rPr>
                      <w:sz w:val="20"/>
                      <w:szCs w:val="20"/>
                    </w:rPr>
                  </w:pPr>
                  <w:r w:rsidRPr="002D6CBF">
                    <w:rPr>
                      <w:sz w:val="20"/>
                      <w:szCs w:val="20"/>
                    </w:rPr>
                    <w:t>67.985</w:t>
                  </w:r>
                </w:p>
              </w:tc>
              <w:tc>
                <w:tcPr>
                  <w:tcW w:w="455" w:type="pct"/>
                  <w:vAlign w:val="center"/>
                  <w:hideMark/>
                </w:tcPr>
                <w:p w14:paraId="6FC35413" w14:textId="77777777" w:rsidR="002D6CBF" w:rsidRPr="002D6CBF" w:rsidRDefault="002D6CBF" w:rsidP="002D6CBF">
                  <w:pPr>
                    <w:pStyle w:val="jc-diss-normal"/>
                    <w:jc w:val="center"/>
                    <w:rPr>
                      <w:sz w:val="20"/>
                      <w:szCs w:val="20"/>
                    </w:rPr>
                  </w:pPr>
                  <w:r w:rsidRPr="002D6CBF">
                    <w:rPr>
                      <w:sz w:val="20"/>
                      <w:szCs w:val="20"/>
                    </w:rPr>
                    <w:t>68.966</w:t>
                  </w:r>
                </w:p>
              </w:tc>
              <w:tc>
                <w:tcPr>
                  <w:tcW w:w="454" w:type="pct"/>
                  <w:vAlign w:val="center"/>
                  <w:hideMark/>
                </w:tcPr>
                <w:p w14:paraId="337D55EA" w14:textId="77777777" w:rsidR="002D6CBF" w:rsidRPr="002D6CBF" w:rsidRDefault="002D6CBF" w:rsidP="002D6CBF">
                  <w:pPr>
                    <w:pStyle w:val="jc-diss-normal"/>
                    <w:jc w:val="center"/>
                    <w:rPr>
                      <w:sz w:val="20"/>
                      <w:szCs w:val="20"/>
                    </w:rPr>
                  </w:pPr>
                  <w:r w:rsidRPr="002D6CBF">
                    <w:rPr>
                      <w:sz w:val="20"/>
                      <w:szCs w:val="20"/>
                    </w:rPr>
                    <w:t>65.99</w:t>
                  </w:r>
                </w:p>
              </w:tc>
              <w:tc>
                <w:tcPr>
                  <w:tcW w:w="455" w:type="pct"/>
                  <w:vAlign w:val="center"/>
                  <w:hideMark/>
                </w:tcPr>
                <w:p w14:paraId="6A55B2F8" w14:textId="77777777" w:rsidR="002D6CBF" w:rsidRPr="002D6CBF" w:rsidRDefault="002D6CBF" w:rsidP="002D6CBF">
                  <w:pPr>
                    <w:pStyle w:val="jc-diss-normal"/>
                    <w:jc w:val="center"/>
                    <w:rPr>
                      <w:sz w:val="20"/>
                      <w:szCs w:val="20"/>
                    </w:rPr>
                  </w:pPr>
                  <w:r w:rsidRPr="002D6CBF">
                    <w:rPr>
                      <w:sz w:val="20"/>
                      <w:szCs w:val="20"/>
                    </w:rPr>
                    <w:t>65.941</w:t>
                  </w:r>
                </w:p>
              </w:tc>
              <w:tc>
                <w:tcPr>
                  <w:tcW w:w="454" w:type="pct"/>
                  <w:vAlign w:val="center"/>
                  <w:hideMark/>
                </w:tcPr>
                <w:p w14:paraId="74BFC070" w14:textId="77777777" w:rsidR="002D6CBF" w:rsidRPr="002D6CBF" w:rsidRDefault="002D6CBF" w:rsidP="002D6CBF">
                  <w:pPr>
                    <w:pStyle w:val="jc-diss-normal"/>
                    <w:jc w:val="center"/>
                    <w:rPr>
                      <w:sz w:val="20"/>
                      <w:szCs w:val="20"/>
                    </w:rPr>
                  </w:pPr>
                </w:p>
              </w:tc>
              <w:tc>
                <w:tcPr>
                  <w:tcW w:w="455" w:type="pct"/>
                  <w:vAlign w:val="center"/>
                  <w:hideMark/>
                </w:tcPr>
                <w:p w14:paraId="7B467B8D" w14:textId="77777777" w:rsidR="002D6CBF" w:rsidRPr="002D6CBF" w:rsidRDefault="002D6CBF" w:rsidP="002D6CBF">
                  <w:pPr>
                    <w:pStyle w:val="jc-diss-normal"/>
                    <w:jc w:val="center"/>
                    <w:rPr>
                      <w:sz w:val="20"/>
                      <w:szCs w:val="20"/>
                    </w:rPr>
                  </w:pPr>
                </w:p>
              </w:tc>
            </w:tr>
            <w:tr w:rsidR="002D6CBF" w:rsidRPr="002D6CBF" w14:paraId="4B13D1A7" w14:textId="77777777" w:rsidTr="002D6CBF">
              <w:tc>
                <w:tcPr>
                  <w:tcW w:w="454" w:type="pct"/>
                  <w:vAlign w:val="center"/>
                  <w:hideMark/>
                </w:tcPr>
                <w:p w14:paraId="1C6F9B4D" w14:textId="77777777" w:rsidR="002D6CBF" w:rsidRPr="002D6CBF" w:rsidRDefault="002D6CBF" w:rsidP="002D6CBF">
                  <w:pPr>
                    <w:pStyle w:val="jc-diss-normal"/>
                    <w:jc w:val="center"/>
                    <w:rPr>
                      <w:sz w:val="20"/>
                      <w:szCs w:val="20"/>
                    </w:rPr>
                  </w:pPr>
                  <w:r w:rsidRPr="002D6CBF">
                    <w:rPr>
                      <w:sz w:val="20"/>
                      <w:szCs w:val="20"/>
                    </w:rPr>
                    <w:t>1940</w:t>
                  </w:r>
                </w:p>
              </w:tc>
              <w:tc>
                <w:tcPr>
                  <w:tcW w:w="454" w:type="pct"/>
                  <w:vAlign w:val="center"/>
                  <w:hideMark/>
                </w:tcPr>
                <w:p w14:paraId="00A58DBA" w14:textId="77777777" w:rsidR="002D6CBF" w:rsidRPr="002D6CBF" w:rsidRDefault="002D6CBF" w:rsidP="002D6CBF">
                  <w:pPr>
                    <w:pStyle w:val="jc-diss-normal"/>
                    <w:jc w:val="center"/>
                    <w:rPr>
                      <w:sz w:val="20"/>
                      <w:szCs w:val="20"/>
                    </w:rPr>
                  </w:pPr>
                  <w:r w:rsidRPr="002D6CBF">
                    <w:rPr>
                      <w:sz w:val="20"/>
                      <w:szCs w:val="20"/>
                    </w:rPr>
                    <w:t>55</w:t>
                  </w:r>
                </w:p>
              </w:tc>
              <w:tc>
                <w:tcPr>
                  <w:tcW w:w="455" w:type="pct"/>
                  <w:vAlign w:val="center"/>
                  <w:hideMark/>
                </w:tcPr>
                <w:p w14:paraId="6A3AC740" w14:textId="77777777" w:rsidR="002D6CBF" w:rsidRPr="002D6CBF" w:rsidRDefault="002D6CBF" w:rsidP="002D6CBF">
                  <w:pPr>
                    <w:pStyle w:val="jc-diss-normal"/>
                    <w:jc w:val="center"/>
                    <w:rPr>
                      <w:sz w:val="20"/>
                      <w:szCs w:val="20"/>
                    </w:rPr>
                  </w:pPr>
                  <w:r w:rsidRPr="002D6CBF">
                    <w:rPr>
                      <w:sz w:val="20"/>
                      <w:szCs w:val="20"/>
                    </w:rPr>
                    <w:t>84.557</w:t>
                  </w:r>
                </w:p>
              </w:tc>
              <w:tc>
                <w:tcPr>
                  <w:tcW w:w="454" w:type="pct"/>
                  <w:vAlign w:val="center"/>
                  <w:hideMark/>
                </w:tcPr>
                <w:p w14:paraId="6BFAC24F" w14:textId="77777777" w:rsidR="002D6CBF" w:rsidRPr="002D6CBF" w:rsidRDefault="002D6CBF" w:rsidP="002D6CBF">
                  <w:pPr>
                    <w:pStyle w:val="jc-diss-normal"/>
                    <w:jc w:val="center"/>
                    <w:rPr>
                      <w:sz w:val="20"/>
                      <w:szCs w:val="20"/>
                    </w:rPr>
                  </w:pPr>
                  <w:r w:rsidRPr="002D6CBF">
                    <w:rPr>
                      <w:sz w:val="20"/>
                      <w:szCs w:val="20"/>
                    </w:rPr>
                    <w:t>85.747</w:t>
                  </w:r>
                </w:p>
              </w:tc>
              <w:tc>
                <w:tcPr>
                  <w:tcW w:w="455" w:type="pct"/>
                  <w:vAlign w:val="center"/>
                  <w:hideMark/>
                </w:tcPr>
                <w:p w14:paraId="0DFD30C3" w14:textId="77777777" w:rsidR="002D6CBF" w:rsidRPr="002D6CBF" w:rsidRDefault="002D6CBF" w:rsidP="002D6CBF">
                  <w:pPr>
                    <w:pStyle w:val="jc-diss-normal"/>
                    <w:jc w:val="center"/>
                    <w:rPr>
                      <w:sz w:val="20"/>
                      <w:szCs w:val="20"/>
                    </w:rPr>
                  </w:pPr>
                  <w:r w:rsidRPr="002D6CBF">
                    <w:rPr>
                      <w:sz w:val="20"/>
                      <w:szCs w:val="20"/>
                    </w:rPr>
                    <w:t>85.79</w:t>
                  </w:r>
                </w:p>
              </w:tc>
              <w:tc>
                <w:tcPr>
                  <w:tcW w:w="454" w:type="pct"/>
                  <w:vAlign w:val="center"/>
                  <w:hideMark/>
                </w:tcPr>
                <w:p w14:paraId="45445738" w14:textId="77777777" w:rsidR="002D6CBF" w:rsidRPr="002D6CBF" w:rsidRDefault="002D6CBF" w:rsidP="002D6CBF">
                  <w:pPr>
                    <w:pStyle w:val="jc-diss-normal"/>
                    <w:jc w:val="center"/>
                    <w:rPr>
                      <w:sz w:val="20"/>
                      <w:szCs w:val="20"/>
                    </w:rPr>
                  </w:pPr>
                  <w:r w:rsidRPr="002D6CBF">
                    <w:rPr>
                      <w:sz w:val="20"/>
                      <w:szCs w:val="20"/>
                    </w:rPr>
                    <w:t>60.64</w:t>
                  </w:r>
                </w:p>
              </w:tc>
              <w:tc>
                <w:tcPr>
                  <w:tcW w:w="455" w:type="pct"/>
                  <w:vAlign w:val="center"/>
                  <w:hideMark/>
                </w:tcPr>
                <w:p w14:paraId="69D2E9E4" w14:textId="77777777" w:rsidR="002D6CBF" w:rsidRPr="002D6CBF" w:rsidRDefault="002D6CBF" w:rsidP="002D6CBF">
                  <w:pPr>
                    <w:pStyle w:val="jc-diss-normal"/>
                    <w:jc w:val="center"/>
                    <w:rPr>
                      <w:sz w:val="20"/>
                      <w:szCs w:val="20"/>
                    </w:rPr>
                  </w:pPr>
                  <w:r w:rsidRPr="002D6CBF">
                    <w:rPr>
                      <w:sz w:val="20"/>
                      <w:szCs w:val="20"/>
                    </w:rPr>
                    <w:t>60.69</w:t>
                  </w:r>
                </w:p>
              </w:tc>
              <w:tc>
                <w:tcPr>
                  <w:tcW w:w="454" w:type="pct"/>
                  <w:vAlign w:val="center"/>
                  <w:hideMark/>
                </w:tcPr>
                <w:p w14:paraId="5B63B4E8" w14:textId="77777777" w:rsidR="002D6CBF" w:rsidRPr="002D6CBF" w:rsidRDefault="002D6CBF" w:rsidP="002D6CBF">
                  <w:pPr>
                    <w:pStyle w:val="jc-diss-normal"/>
                    <w:jc w:val="center"/>
                    <w:rPr>
                      <w:sz w:val="20"/>
                      <w:szCs w:val="20"/>
                    </w:rPr>
                  </w:pPr>
                  <w:r w:rsidRPr="002D6CBF">
                    <w:rPr>
                      <w:sz w:val="20"/>
                      <w:szCs w:val="20"/>
                    </w:rPr>
                    <w:t>59.185</w:t>
                  </w:r>
                </w:p>
              </w:tc>
              <w:tc>
                <w:tcPr>
                  <w:tcW w:w="455" w:type="pct"/>
                  <w:vAlign w:val="center"/>
                  <w:hideMark/>
                </w:tcPr>
                <w:p w14:paraId="1B200366" w14:textId="77777777" w:rsidR="002D6CBF" w:rsidRPr="002D6CBF" w:rsidRDefault="002D6CBF" w:rsidP="002D6CBF">
                  <w:pPr>
                    <w:pStyle w:val="jc-diss-normal"/>
                    <w:jc w:val="center"/>
                    <w:rPr>
                      <w:sz w:val="20"/>
                      <w:szCs w:val="20"/>
                    </w:rPr>
                  </w:pPr>
                  <w:r w:rsidRPr="002D6CBF">
                    <w:rPr>
                      <w:sz w:val="20"/>
                      <w:szCs w:val="20"/>
                    </w:rPr>
                    <w:t>59.125</w:t>
                  </w:r>
                </w:p>
              </w:tc>
              <w:tc>
                <w:tcPr>
                  <w:tcW w:w="454" w:type="pct"/>
                  <w:vAlign w:val="center"/>
                  <w:hideMark/>
                </w:tcPr>
                <w:p w14:paraId="362F0EBC" w14:textId="77777777" w:rsidR="002D6CBF" w:rsidRPr="002D6CBF" w:rsidRDefault="002D6CBF" w:rsidP="002D6CBF">
                  <w:pPr>
                    <w:pStyle w:val="jc-diss-normal"/>
                    <w:jc w:val="center"/>
                    <w:rPr>
                      <w:sz w:val="20"/>
                      <w:szCs w:val="20"/>
                    </w:rPr>
                  </w:pPr>
                </w:p>
              </w:tc>
              <w:tc>
                <w:tcPr>
                  <w:tcW w:w="455" w:type="pct"/>
                  <w:vAlign w:val="center"/>
                  <w:hideMark/>
                </w:tcPr>
                <w:p w14:paraId="4655225B" w14:textId="77777777" w:rsidR="002D6CBF" w:rsidRPr="002D6CBF" w:rsidRDefault="002D6CBF" w:rsidP="002D6CBF">
                  <w:pPr>
                    <w:pStyle w:val="jc-diss-normal"/>
                    <w:jc w:val="center"/>
                    <w:rPr>
                      <w:sz w:val="20"/>
                      <w:szCs w:val="20"/>
                    </w:rPr>
                  </w:pPr>
                </w:p>
              </w:tc>
            </w:tr>
            <w:tr w:rsidR="002D6CBF" w:rsidRPr="002D6CBF" w14:paraId="2003EDC0" w14:textId="77777777" w:rsidTr="002D6CBF">
              <w:tc>
                <w:tcPr>
                  <w:tcW w:w="454" w:type="pct"/>
                  <w:vAlign w:val="center"/>
                  <w:hideMark/>
                </w:tcPr>
                <w:p w14:paraId="525ED047" w14:textId="77777777" w:rsidR="002D6CBF" w:rsidRPr="002D6CBF" w:rsidRDefault="002D6CBF" w:rsidP="002D6CBF">
                  <w:pPr>
                    <w:pStyle w:val="jc-diss-normal"/>
                    <w:jc w:val="center"/>
                    <w:rPr>
                      <w:sz w:val="20"/>
                      <w:szCs w:val="20"/>
                    </w:rPr>
                  </w:pPr>
                  <w:r w:rsidRPr="002D6CBF">
                    <w:rPr>
                      <w:sz w:val="20"/>
                      <w:szCs w:val="20"/>
                    </w:rPr>
                    <w:t>1944</w:t>
                  </w:r>
                </w:p>
              </w:tc>
              <w:tc>
                <w:tcPr>
                  <w:tcW w:w="454" w:type="pct"/>
                  <w:vAlign w:val="center"/>
                  <w:hideMark/>
                </w:tcPr>
                <w:p w14:paraId="1A69211E" w14:textId="77777777" w:rsidR="002D6CBF" w:rsidRPr="002D6CBF" w:rsidRDefault="002D6CBF" w:rsidP="002D6CBF">
                  <w:pPr>
                    <w:pStyle w:val="jc-diss-normal"/>
                    <w:jc w:val="center"/>
                    <w:rPr>
                      <w:sz w:val="20"/>
                      <w:szCs w:val="20"/>
                    </w:rPr>
                  </w:pPr>
                  <w:r w:rsidRPr="002D6CBF">
                    <w:rPr>
                      <w:sz w:val="20"/>
                      <w:szCs w:val="20"/>
                    </w:rPr>
                    <w:t>53.774</w:t>
                  </w:r>
                </w:p>
              </w:tc>
              <w:tc>
                <w:tcPr>
                  <w:tcW w:w="455" w:type="pct"/>
                  <w:vAlign w:val="center"/>
                  <w:hideMark/>
                </w:tcPr>
                <w:p w14:paraId="4E282FE6" w14:textId="77777777" w:rsidR="002D6CBF" w:rsidRPr="002D6CBF" w:rsidRDefault="002D6CBF" w:rsidP="002D6CBF">
                  <w:pPr>
                    <w:pStyle w:val="jc-diss-normal"/>
                    <w:jc w:val="center"/>
                    <w:rPr>
                      <w:sz w:val="20"/>
                      <w:szCs w:val="20"/>
                    </w:rPr>
                  </w:pPr>
                  <w:r w:rsidRPr="002D6CBF">
                    <w:rPr>
                      <w:sz w:val="20"/>
                      <w:szCs w:val="20"/>
                    </w:rPr>
                    <w:t>81.356</w:t>
                  </w:r>
                </w:p>
              </w:tc>
              <w:tc>
                <w:tcPr>
                  <w:tcW w:w="454" w:type="pct"/>
                  <w:vAlign w:val="center"/>
                  <w:hideMark/>
                </w:tcPr>
                <w:p w14:paraId="76C266A3" w14:textId="77777777" w:rsidR="002D6CBF" w:rsidRPr="002D6CBF" w:rsidRDefault="002D6CBF" w:rsidP="002D6CBF">
                  <w:pPr>
                    <w:pStyle w:val="jc-diss-normal"/>
                    <w:jc w:val="center"/>
                    <w:rPr>
                      <w:sz w:val="20"/>
                      <w:szCs w:val="20"/>
                    </w:rPr>
                  </w:pPr>
                  <w:r w:rsidRPr="002D6CBF">
                    <w:rPr>
                      <w:sz w:val="20"/>
                      <w:szCs w:val="20"/>
                    </w:rPr>
                    <w:t>82.759</w:t>
                  </w:r>
                </w:p>
              </w:tc>
              <w:tc>
                <w:tcPr>
                  <w:tcW w:w="455" w:type="pct"/>
                  <w:vAlign w:val="center"/>
                  <w:hideMark/>
                </w:tcPr>
                <w:p w14:paraId="1AE8847C" w14:textId="77777777" w:rsidR="002D6CBF" w:rsidRPr="002D6CBF" w:rsidRDefault="002D6CBF" w:rsidP="002D6CBF">
                  <w:pPr>
                    <w:pStyle w:val="jc-diss-normal"/>
                    <w:jc w:val="center"/>
                    <w:rPr>
                      <w:sz w:val="20"/>
                      <w:szCs w:val="20"/>
                    </w:rPr>
                  </w:pPr>
                  <w:r w:rsidRPr="002D6CBF">
                    <w:rPr>
                      <w:sz w:val="20"/>
                      <w:szCs w:val="20"/>
                    </w:rPr>
                    <w:t>82.449</w:t>
                  </w:r>
                </w:p>
              </w:tc>
              <w:tc>
                <w:tcPr>
                  <w:tcW w:w="454" w:type="pct"/>
                  <w:vAlign w:val="center"/>
                  <w:hideMark/>
                </w:tcPr>
                <w:p w14:paraId="652F59E4" w14:textId="77777777" w:rsidR="002D6CBF" w:rsidRPr="002D6CBF" w:rsidRDefault="002D6CBF" w:rsidP="002D6CBF">
                  <w:pPr>
                    <w:pStyle w:val="jc-diss-normal"/>
                    <w:jc w:val="center"/>
                    <w:rPr>
                      <w:sz w:val="20"/>
                      <w:szCs w:val="20"/>
                    </w:rPr>
                  </w:pPr>
                  <w:r w:rsidRPr="002D6CBF">
                    <w:rPr>
                      <w:sz w:val="20"/>
                      <w:szCs w:val="20"/>
                    </w:rPr>
                    <w:t>58.945</w:t>
                  </w:r>
                </w:p>
              </w:tc>
              <w:tc>
                <w:tcPr>
                  <w:tcW w:w="455" w:type="pct"/>
                  <w:vAlign w:val="center"/>
                  <w:hideMark/>
                </w:tcPr>
                <w:p w14:paraId="64987FA7" w14:textId="77777777" w:rsidR="002D6CBF" w:rsidRPr="002D6CBF" w:rsidRDefault="002D6CBF" w:rsidP="002D6CBF">
                  <w:pPr>
                    <w:pStyle w:val="jc-diss-normal"/>
                    <w:jc w:val="center"/>
                    <w:rPr>
                      <w:sz w:val="20"/>
                      <w:szCs w:val="20"/>
                    </w:rPr>
                  </w:pPr>
                  <w:r w:rsidRPr="002D6CBF">
                    <w:rPr>
                      <w:sz w:val="20"/>
                      <w:szCs w:val="20"/>
                    </w:rPr>
                    <w:t>58.391</w:t>
                  </w:r>
                </w:p>
              </w:tc>
              <w:tc>
                <w:tcPr>
                  <w:tcW w:w="454" w:type="pct"/>
                  <w:vAlign w:val="center"/>
                  <w:hideMark/>
                </w:tcPr>
                <w:p w14:paraId="49662539" w14:textId="77777777" w:rsidR="002D6CBF" w:rsidRPr="002D6CBF" w:rsidRDefault="002D6CBF" w:rsidP="002D6CBF">
                  <w:pPr>
                    <w:pStyle w:val="jc-diss-normal"/>
                    <w:jc w:val="center"/>
                    <w:rPr>
                      <w:sz w:val="20"/>
                      <w:szCs w:val="20"/>
                    </w:rPr>
                  </w:pPr>
                  <w:r w:rsidRPr="002D6CBF">
                    <w:rPr>
                      <w:sz w:val="20"/>
                      <w:szCs w:val="20"/>
                    </w:rPr>
                    <w:t>57.494</w:t>
                  </w:r>
                </w:p>
              </w:tc>
              <w:tc>
                <w:tcPr>
                  <w:tcW w:w="455" w:type="pct"/>
                  <w:vAlign w:val="center"/>
                  <w:hideMark/>
                </w:tcPr>
                <w:p w14:paraId="6EAEE9B3" w14:textId="77777777" w:rsidR="002D6CBF" w:rsidRPr="002D6CBF" w:rsidRDefault="002D6CBF" w:rsidP="002D6CBF">
                  <w:pPr>
                    <w:pStyle w:val="jc-diss-normal"/>
                    <w:jc w:val="center"/>
                    <w:rPr>
                      <w:sz w:val="20"/>
                      <w:szCs w:val="20"/>
                    </w:rPr>
                  </w:pPr>
                  <w:r w:rsidRPr="002D6CBF">
                    <w:rPr>
                      <w:sz w:val="20"/>
                      <w:szCs w:val="20"/>
                    </w:rPr>
                    <w:t>57.576</w:t>
                  </w:r>
                </w:p>
              </w:tc>
              <w:tc>
                <w:tcPr>
                  <w:tcW w:w="454" w:type="pct"/>
                  <w:vAlign w:val="center"/>
                  <w:hideMark/>
                </w:tcPr>
                <w:p w14:paraId="47486ABE" w14:textId="77777777" w:rsidR="002D6CBF" w:rsidRPr="002D6CBF" w:rsidRDefault="002D6CBF" w:rsidP="002D6CBF">
                  <w:pPr>
                    <w:pStyle w:val="jc-diss-normal"/>
                    <w:jc w:val="center"/>
                    <w:rPr>
                      <w:sz w:val="20"/>
                      <w:szCs w:val="20"/>
                    </w:rPr>
                  </w:pPr>
                </w:p>
              </w:tc>
              <w:tc>
                <w:tcPr>
                  <w:tcW w:w="455" w:type="pct"/>
                  <w:vAlign w:val="center"/>
                  <w:hideMark/>
                </w:tcPr>
                <w:p w14:paraId="4033D876" w14:textId="77777777" w:rsidR="002D6CBF" w:rsidRPr="002D6CBF" w:rsidRDefault="002D6CBF" w:rsidP="002D6CBF">
                  <w:pPr>
                    <w:pStyle w:val="jc-diss-normal"/>
                    <w:jc w:val="center"/>
                    <w:rPr>
                      <w:sz w:val="20"/>
                      <w:szCs w:val="20"/>
                    </w:rPr>
                  </w:pPr>
                </w:p>
              </w:tc>
            </w:tr>
            <w:tr w:rsidR="002D6CBF" w:rsidRPr="002D6CBF" w14:paraId="736ED448" w14:textId="77777777" w:rsidTr="002D6CBF">
              <w:tc>
                <w:tcPr>
                  <w:tcW w:w="454" w:type="pct"/>
                  <w:vAlign w:val="center"/>
                  <w:hideMark/>
                </w:tcPr>
                <w:p w14:paraId="51C4B225" w14:textId="77777777" w:rsidR="002D6CBF" w:rsidRPr="002D6CBF" w:rsidRDefault="002D6CBF" w:rsidP="002D6CBF">
                  <w:pPr>
                    <w:pStyle w:val="jc-diss-normal"/>
                    <w:jc w:val="center"/>
                    <w:rPr>
                      <w:sz w:val="20"/>
                      <w:szCs w:val="20"/>
                    </w:rPr>
                  </w:pPr>
                  <w:r w:rsidRPr="002D6CBF">
                    <w:rPr>
                      <w:sz w:val="20"/>
                      <w:szCs w:val="20"/>
                    </w:rPr>
                    <w:t>1948</w:t>
                  </w:r>
                </w:p>
              </w:tc>
              <w:tc>
                <w:tcPr>
                  <w:tcW w:w="454" w:type="pct"/>
                  <w:vAlign w:val="center"/>
                  <w:hideMark/>
                </w:tcPr>
                <w:p w14:paraId="01F315A7" w14:textId="77777777" w:rsidR="002D6CBF" w:rsidRPr="002D6CBF" w:rsidRDefault="002D6CBF" w:rsidP="002D6CBF">
                  <w:pPr>
                    <w:pStyle w:val="jc-diss-normal"/>
                    <w:jc w:val="center"/>
                    <w:rPr>
                      <w:sz w:val="20"/>
                      <w:szCs w:val="20"/>
                    </w:rPr>
                  </w:pPr>
                  <w:r w:rsidRPr="002D6CBF">
                    <w:rPr>
                      <w:sz w:val="20"/>
                      <w:szCs w:val="20"/>
                    </w:rPr>
                    <w:t>52.37</w:t>
                  </w:r>
                </w:p>
              </w:tc>
              <w:tc>
                <w:tcPr>
                  <w:tcW w:w="455" w:type="pct"/>
                  <w:vAlign w:val="center"/>
                  <w:hideMark/>
                </w:tcPr>
                <w:p w14:paraId="659263D5" w14:textId="77777777" w:rsidR="002D6CBF" w:rsidRPr="002D6CBF" w:rsidRDefault="002D6CBF" w:rsidP="002D6CBF">
                  <w:pPr>
                    <w:pStyle w:val="jc-diss-normal"/>
                    <w:jc w:val="center"/>
                    <w:rPr>
                      <w:sz w:val="20"/>
                      <w:szCs w:val="20"/>
                    </w:rPr>
                  </w:pPr>
                  <w:r w:rsidRPr="002D6CBF">
                    <w:rPr>
                      <w:sz w:val="20"/>
                      <w:szCs w:val="20"/>
                    </w:rPr>
                    <w:t>62.335</w:t>
                  </w:r>
                </w:p>
              </w:tc>
              <w:tc>
                <w:tcPr>
                  <w:tcW w:w="454" w:type="pct"/>
                  <w:vAlign w:val="center"/>
                  <w:hideMark/>
                </w:tcPr>
                <w:p w14:paraId="3C0CDD1D" w14:textId="77777777" w:rsidR="002D6CBF" w:rsidRPr="002D6CBF" w:rsidRDefault="002D6CBF" w:rsidP="002D6CBF">
                  <w:pPr>
                    <w:pStyle w:val="jc-diss-normal"/>
                    <w:jc w:val="center"/>
                    <w:rPr>
                      <w:sz w:val="20"/>
                      <w:szCs w:val="20"/>
                    </w:rPr>
                  </w:pPr>
                  <w:r w:rsidRPr="002D6CBF">
                    <w:rPr>
                      <w:sz w:val="20"/>
                      <w:szCs w:val="20"/>
                    </w:rPr>
                    <w:t>61.839</w:t>
                  </w:r>
                </w:p>
              </w:tc>
              <w:tc>
                <w:tcPr>
                  <w:tcW w:w="455" w:type="pct"/>
                  <w:vAlign w:val="center"/>
                  <w:hideMark/>
                </w:tcPr>
                <w:p w14:paraId="548B803E" w14:textId="77777777" w:rsidR="002D6CBF" w:rsidRPr="002D6CBF" w:rsidRDefault="002D6CBF" w:rsidP="002D6CBF">
                  <w:pPr>
                    <w:pStyle w:val="jc-diss-normal"/>
                    <w:jc w:val="center"/>
                    <w:rPr>
                      <w:sz w:val="20"/>
                      <w:szCs w:val="20"/>
                    </w:rPr>
                  </w:pPr>
                  <w:r w:rsidRPr="002D6CBF">
                    <w:rPr>
                      <w:sz w:val="20"/>
                      <w:szCs w:val="20"/>
                    </w:rPr>
                    <w:t>61.801</w:t>
                  </w:r>
                </w:p>
              </w:tc>
              <w:tc>
                <w:tcPr>
                  <w:tcW w:w="454" w:type="pct"/>
                  <w:vAlign w:val="center"/>
                  <w:hideMark/>
                </w:tcPr>
                <w:p w14:paraId="06C3BB25" w14:textId="77777777" w:rsidR="002D6CBF" w:rsidRPr="002D6CBF" w:rsidRDefault="002D6CBF" w:rsidP="002D6CBF">
                  <w:pPr>
                    <w:pStyle w:val="jc-diss-normal"/>
                    <w:jc w:val="center"/>
                    <w:rPr>
                      <w:sz w:val="20"/>
                      <w:szCs w:val="20"/>
                    </w:rPr>
                  </w:pPr>
                  <w:r w:rsidRPr="002D6CBF">
                    <w:rPr>
                      <w:sz w:val="20"/>
                      <w:szCs w:val="20"/>
                    </w:rPr>
                    <w:t>55.367</w:t>
                  </w:r>
                </w:p>
              </w:tc>
              <w:tc>
                <w:tcPr>
                  <w:tcW w:w="455" w:type="pct"/>
                  <w:vAlign w:val="center"/>
                  <w:hideMark/>
                </w:tcPr>
                <w:p w14:paraId="1DEF2E25" w14:textId="77777777" w:rsidR="002D6CBF" w:rsidRPr="002D6CBF" w:rsidRDefault="002D6CBF" w:rsidP="002D6CBF">
                  <w:pPr>
                    <w:pStyle w:val="jc-diss-normal"/>
                    <w:jc w:val="center"/>
                    <w:rPr>
                      <w:sz w:val="20"/>
                      <w:szCs w:val="20"/>
                    </w:rPr>
                  </w:pPr>
                  <w:r w:rsidRPr="002D6CBF">
                    <w:rPr>
                      <w:sz w:val="20"/>
                      <w:szCs w:val="20"/>
                    </w:rPr>
                    <w:t>55.172</w:t>
                  </w:r>
                </w:p>
              </w:tc>
              <w:tc>
                <w:tcPr>
                  <w:tcW w:w="454" w:type="pct"/>
                  <w:vAlign w:val="center"/>
                  <w:hideMark/>
                </w:tcPr>
                <w:p w14:paraId="7BCA01A7" w14:textId="77777777" w:rsidR="002D6CBF" w:rsidRPr="002D6CBF" w:rsidRDefault="002D6CBF" w:rsidP="002D6CBF">
                  <w:pPr>
                    <w:pStyle w:val="jc-diss-normal"/>
                    <w:jc w:val="center"/>
                    <w:rPr>
                      <w:sz w:val="20"/>
                      <w:szCs w:val="20"/>
                    </w:rPr>
                  </w:pPr>
                  <w:r w:rsidRPr="002D6CBF">
                    <w:rPr>
                      <w:sz w:val="20"/>
                      <w:szCs w:val="20"/>
                    </w:rPr>
                    <w:t>53.995</w:t>
                  </w:r>
                </w:p>
              </w:tc>
              <w:tc>
                <w:tcPr>
                  <w:tcW w:w="455" w:type="pct"/>
                  <w:vAlign w:val="center"/>
                  <w:hideMark/>
                </w:tcPr>
                <w:p w14:paraId="0FAE5710" w14:textId="77777777" w:rsidR="002D6CBF" w:rsidRPr="002D6CBF" w:rsidRDefault="002D6CBF" w:rsidP="002D6CBF">
                  <w:pPr>
                    <w:pStyle w:val="jc-diss-normal"/>
                    <w:jc w:val="center"/>
                    <w:rPr>
                      <w:sz w:val="20"/>
                      <w:szCs w:val="20"/>
                    </w:rPr>
                  </w:pPr>
                  <w:r w:rsidRPr="002D6CBF">
                    <w:rPr>
                      <w:sz w:val="20"/>
                      <w:szCs w:val="20"/>
                    </w:rPr>
                    <w:t>54.004</w:t>
                  </w:r>
                </w:p>
              </w:tc>
              <w:tc>
                <w:tcPr>
                  <w:tcW w:w="454" w:type="pct"/>
                  <w:vAlign w:val="center"/>
                  <w:hideMark/>
                </w:tcPr>
                <w:p w14:paraId="2E4EA9CD" w14:textId="77777777" w:rsidR="002D6CBF" w:rsidRPr="002D6CBF" w:rsidRDefault="002D6CBF" w:rsidP="002D6CBF">
                  <w:pPr>
                    <w:pStyle w:val="jc-diss-normal"/>
                    <w:jc w:val="center"/>
                    <w:rPr>
                      <w:sz w:val="20"/>
                      <w:szCs w:val="20"/>
                    </w:rPr>
                  </w:pPr>
                </w:p>
              </w:tc>
              <w:tc>
                <w:tcPr>
                  <w:tcW w:w="455" w:type="pct"/>
                  <w:vAlign w:val="center"/>
                  <w:hideMark/>
                </w:tcPr>
                <w:p w14:paraId="1AD4DEAA" w14:textId="77777777" w:rsidR="002D6CBF" w:rsidRPr="002D6CBF" w:rsidRDefault="002D6CBF" w:rsidP="002D6CBF">
                  <w:pPr>
                    <w:pStyle w:val="jc-diss-normal"/>
                    <w:jc w:val="center"/>
                    <w:rPr>
                      <w:sz w:val="20"/>
                      <w:szCs w:val="20"/>
                    </w:rPr>
                  </w:pPr>
                </w:p>
              </w:tc>
            </w:tr>
            <w:tr w:rsidR="002D6CBF" w:rsidRPr="002D6CBF" w14:paraId="7D689373" w14:textId="77777777" w:rsidTr="002D6CBF">
              <w:tc>
                <w:tcPr>
                  <w:tcW w:w="454" w:type="pct"/>
                  <w:vAlign w:val="center"/>
                  <w:hideMark/>
                </w:tcPr>
                <w:p w14:paraId="7DD2B4A8" w14:textId="77777777" w:rsidR="002D6CBF" w:rsidRPr="002D6CBF" w:rsidRDefault="002D6CBF" w:rsidP="002D6CBF">
                  <w:pPr>
                    <w:pStyle w:val="jc-diss-normal"/>
                    <w:jc w:val="center"/>
                    <w:rPr>
                      <w:sz w:val="20"/>
                      <w:szCs w:val="20"/>
                    </w:rPr>
                  </w:pPr>
                  <w:r w:rsidRPr="002D6CBF">
                    <w:rPr>
                      <w:sz w:val="20"/>
                      <w:szCs w:val="20"/>
                    </w:rPr>
                    <w:t>1952</w:t>
                  </w:r>
                </w:p>
              </w:tc>
              <w:tc>
                <w:tcPr>
                  <w:tcW w:w="454" w:type="pct"/>
                  <w:vAlign w:val="center"/>
                  <w:hideMark/>
                </w:tcPr>
                <w:p w14:paraId="17697D75" w14:textId="77777777" w:rsidR="002D6CBF" w:rsidRPr="002D6CBF" w:rsidRDefault="002D6CBF" w:rsidP="002D6CBF">
                  <w:pPr>
                    <w:pStyle w:val="jc-diss-normal"/>
                    <w:jc w:val="center"/>
                    <w:rPr>
                      <w:sz w:val="20"/>
                      <w:szCs w:val="20"/>
                    </w:rPr>
                  </w:pPr>
                  <w:r w:rsidRPr="002D6CBF">
                    <w:rPr>
                      <w:sz w:val="20"/>
                      <w:szCs w:val="20"/>
                    </w:rPr>
                    <w:t>44.548</w:t>
                  </w:r>
                </w:p>
              </w:tc>
              <w:tc>
                <w:tcPr>
                  <w:tcW w:w="455" w:type="pct"/>
                  <w:vAlign w:val="center"/>
                  <w:hideMark/>
                </w:tcPr>
                <w:p w14:paraId="44FE9EB0" w14:textId="77777777" w:rsidR="002D6CBF" w:rsidRPr="002D6CBF" w:rsidRDefault="002D6CBF" w:rsidP="002D6CBF">
                  <w:pPr>
                    <w:pStyle w:val="jc-diss-normal"/>
                    <w:jc w:val="center"/>
                    <w:rPr>
                      <w:sz w:val="20"/>
                      <w:szCs w:val="20"/>
                    </w:rPr>
                  </w:pPr>
                  <w:r w:rsidRPr="002D6CBF">
                    <w:rPr>
                      <w:sz w:val="20"/>
                      <w:szCs w:val="20"/>
                    </w:rPr>
                    <w:t>16.761</w:t>
                  </w:r>
                </w:p>
              </w:tc>
              <w:tc>
                <w:tcPr>
                  <w:tcW w:w="454" w:type="pct"/>
                  <w:vAlign w:val="center"/>
                  <w:hideMark/>
                </w:tcPr>
                <w:p w14:paraId="771A8DB7" w14:textId="77777777" w:rsidR="002D6CBF" w:rsidRPr="002D6CBF" w:rsidRDefault="002D6CBF" w:rsidP="002D6CBF">
                  <w:pPr>
                    <w:pStyle w:val="jc-diss-normal"/>
                    <w:jc w:val="center"/>
                    <w:rPr>
                      <w:sz w:val="20"/>
                      <w:szCs w:val="20"/>
                    </w:rPr>
                  </w:pPr>
                  <w:r w:rsidRPr="002D6CBF">
                    <w:rPr>
                      <w:sz w:val="20"/>
                      <w:szCs w:val="20"/>
                    </w:rPr>
                    <w:t>16.322</w:t>
                  </w:r>
                </w:p>
              </w:tc>
              <w:tc>
                <w:tcPr>
                  <w:tcW w:w="455" w:type="pct"/>
                  <w:vAlign w:val="center"/>
                  <w:hideMark/>
                </w:tcPr>
                <w:p w14:paraId="50BBA622" w14:textId="77777777" w:rsidR="002D6CBF" w:rsidRPr="002D6CBF" w:rsidRDefault="002D6CBF" w:rsidP="002D6CBF">
                  <w:pPr>
                    <w:pStyle w:val="jc-diss-normal"/>
                    <w:jc w:val="center"/>
                    <w:rPr>
                      <w:sz w:val="20"/>
                      <w:szCs w:val="20"/>
                    </w:rPr>
                  </w:pPr>
                  <w:r w:rsidRPr="002D6CBF">
                    <w:rPr>
                      <w:sz w:val="20"/>
                      <w:szCs w:val="20"/>
                    </w:rPr>
                    <w:t>17.307</w:t>
                  </w:r>
                </w:p>
              </w:tc>
              <w:tc>
                <w:tcPr>
                  <w:tcW w:w="454" w:type="pct"/>
                  <w:vAlign w:val="center"/>
                  <w:hideMark/>
                </w:tcPr>
                <w:p w14:paraId="49E13B8B" w14:textId="77777777" w:rsidR="002D6CBF" w:rsidRPr="002D6CBF" w:rsidRDefault="002D6CBF" w:rsidP="002D6CBF">
                  <w:pPr>
                    <w:pStyle w:val="jc-diss-normal"/>
                    <w:jc w:val="center"/>
                    <w:rPr>
                      <w:sz w:val="20"/>
                      <w:szCs w:val="20"/>
                    </w:rPr>
                  </w:pPr>
                  <w:r w:rsidRPr="002D6CBF">
                    <w:rPr>
                      <w:sz w:val="20"/>
                      <w:szCs w:val="20"/>
                    </w:rPr>
                    <w:t>43.879</w:t>
                  </w:r>
                </w:p>
              </w:tc>
              <w:tc>
                <w:tcPr>
                  <w:tcW w:w="455" w:type="pct"/>
                  <w:vAlign w:val="center"/>
                  <w:hideMark/>
                </w:tcPr>
                <w:p w14:paraId="60B6317D" w14:textId="77777777" w:rsidR="002D6CBF" w:rsidRPr="002D6CBF" w:rsidRDefault="002D6CBF" w:rsidP="002D6CBF">
                  <w:pPr>
                    <w:pStyle w:val="jc-diss-normal"/>
                    <w:jc w:val="center"/>
                    <w:rPr>
                      <w:sz w:val="20"/>
                      <w:szCs w:val="20"/>
                    </w:rPr>
                  </w:pPr>
                  <w:r w:rsidRPr="002D6CBF">
                    <w:rPr>
                      <w:sz w:val="20"/>
                      <w:szCs w:val="20"/>
                    </w:rPr>
                    <w:t>44.368</w:t>
                  </w:r>
                </w:p>
              </w:tc>
              <w:tc>
                <w:tcPr>
                  <w:tcW w:w="454" w:type="pct"/>
                  <w:vAlign w:val="center"/>
                  <w:hideMark/>
                </w:tcPr>
                <w:p w14:paraId="48957B20" w14:textId="77777777" w:rsidR="002D6CBF" w:rsidRPr="002D6CBF" w:rsidRDefault="002D6CBF" w:rsidP="002D6CBF">
                  <w:pPr>
                    <w:pStyle w:val="jc-diss-normal"/>
                    <w:jc w:val="center"/>
                    <w:rPr>
                      <w:sz w:val="20"/>
                      <w:szCs w:val="20"/>
                    </w:rPr>
                  </w:pPr>
                  <w:r w:rsidRPr="002D6CBF">
                    <w:rPr>
                      <w:sz w:val="20"/>
                      <w:szCs w:val="20"/>
                    </w:rPr>
                    <w:t>45.395</w:t>
                  </w:r>
                </w:p>
              </w:tc>
              <w:tc>
                <w:tcPr>
                  <w:tcW w:w="455" w:type="pct"/>
                  <w:vAlign w:val="center"/>
                  <w:hideMark/>
                </w:tcPr>
                <w:p w14:paraId="29A157FD" w14:textId="77777777" w:rsidR="002D6CBF" w:rsidRPr="002D6CBF" w:rsidRDefault="002D6CBF" w:rsidP="002D6CBF">
                  <w:pPr>
                    <w:pStyle w:val="jc-diss-normal"/>
                    <w:jc w:val="center"/>
                    <w:rPr>
                      <w:sz w:val="20"/>
                      <w:szCs w:val="20"/>
                    </w:rPr>
                  </w:pPr>
                  <w:r w:rsidRPr="002D6CBF">
                    <w:rPr>
                      <w:sz w:val="20"/>
                      <w:szCs w:val="20"/>
                    </w:rPr>
                    <w:t>45.696</w:t>
                  </w:r>
                </w:p>
              </w:tc>
              <w:tc>
                <w:tcPr>
                  <w:tcW w:w="454" w:type="pct"/>
                  <w:vAlign w:val="center"/>
                  <w:hideMark/>
                </w:tcPr>
                <w:p w14:paraId="2DB944D3" w14:textId="77777777" w:rsidR="002D6CBF" w:rsidRPr="002D6CBF" w:rsidRDefault="002D6CBF" w:rsidP="002D6CBF">
                  <w:pPr>
                    <w:pStyle w:val="jc-diss-normal"/>
                    <w:jc w:val="center"/>
                    <w:rPr>
                      <w:sz w:val="20"/>
                      <w:szCs w:val="20"/>
                    </w:rPr>
                  </w:pPr>
                </w:p>
              </w:tc>
              <w:tc>
                <w:tcPr>
                  <w:tcW w:w="455" w:type="pct"/>
                  <w:vAlign w:val="center"/>
                  <w:hideMark/>
                </w:tcPr>
                <w:p w14:paraId="37922A2B" w14:textId="77777777" w:rsidR="002D6CBF" w:rsidRPr="002D6CBF" w:rsidRDefault="002D6CBF" w:rsidP="002D6CBF">
                  <w:pPr>
                    <w:pStyle w:val="jc-diss-normal"/>
                    <w:jc w:val="center"/>
                    <w:rPr>
                      <w:sz w:val="20"/>
                      <w:szCs w:val="20"/>
                    </w:rPr>
                  </w:pPr>
                </w:p>
              </w:tc>
            </w:tr>
            <w:tr w:rsidR="002D6CBF" w:rsidRPr="002D6CBF" w14:paraId="6C9ED1A2" w14:textId="77777777" w:rsidTr="002D6CBF">
              <w:tc>
                <w:tcPr>
                  <w:tcW w:w="454" w:type="pct"/>
                  <w:vAlign w:val="center"/>
                  <w:hideMark/>
                </w:tcPr>
                <w:p w14:paraId="2FEDAF32" w14:textId="77777777" w:rsidR="002D6CBF" w:rsidRPr="002D6CBF" w:rsidRDefault="002D6CBF" w:rsidP="002D6CBF">
                  <w:pPr>
                    <w:pStyle w:val="jc-diss-normal"/>
                    <w:jc w:val="center"/>
                    <w:rPr>
                      <w:sz w:val="20"/>
                      <w:szCs w:val="20"/>
                    </w:rPr>
                  </w:pPr>
                  <w:r w:rsidRPr="002D6CBF">
                    <w:rPr>
                      <w:sz w:val="20"/>
                      <w:szCs w:val="20"/>
                    </w:rPr>
                    <w:t>1956</w:t>
                  </w:r>
                </w:p>
              </w:tc>
              <w:tc>
                <w:tcPr>
                  <w:tcW w:w="454" w:type="pct"/>
                  <w:vAlign w:val="center"/>
                  <w:hideMark/>
                </w:tcPr>
                <w:p w14:paraId="4C66D3ED" w14:textId="77777777" w:rsidR="002D6CBF" w:rsidRPr="002D6CBF" w:rsidRDefault="002D6CBF" w:rsidP="002D6CBF">
                  <w:pPr>
                    <w:pStyle w:val="jc-diss-normal"/>
                    <w:jc w:val="center"/>
                    <w:rPr>
                      <w:sz w:val="20"/>
                      <w:szCs w:val="20"/>
                    </w:rPr>
                  </w:pPr>
                  <w:r w:rsidRPr="002D6CBF">
                    <w:rPr>
                      <w:sz w:val="20"/>
                      <w:szCs w:val="20"/>
                    </w:rPr>
                    <w:t>42.248</w:t>
                  </w:r>
                </w:p>
              </w:tc>
              <w:tc>
                <w:tcPr>
                  <w:tcW w:w="455" w:type="pct"/>
                  <w:vAlign w:val="center"/>
                  <w:hideMark/>
                </w:tcPr>
                <w:p w14:paraId="1FDCFEDF" w14:textId="77777777" w:rsidR="002D6CBF" w:rsidRPr="002D6CBF" w:rsidRDefault="002D6CBF" w:rsidP="002D6CBF">
                  <w:pPr>
                    <w:pStyle w:val="jc-diss-normal"/>
                    <w:jc w:val="center"/>
                    <w:rPr>
                      <w:sz w:val="20"/>
                      <w:szCs w:val="20"/>
                    </w:rPr>
                  </w:pPr>
                  <w:r w:rsidRPr="002D6CBF">
                    <w:rPr>
                      <w:sz w:val="20"/>
                      <w:szCs w:val="20"/>
                    </w:rPr>
                    <w:t>13.936</w:t>
                  </w:r>
                </w:p>
              </w:tc>
              <w:tc>
                <w:tcPr>
                  <w:tcW w:w="454" w:type="pct"/>
                  <w:vAlign w:val="center"/>
                  <w:hideMark/>
                </w:tcPr>
                <w:p w14:paraId="7C2A6755" w14:textId="77777777" w:rsidR="002D6CBF" w:rsidRPr="002D6CBF" w:rsidRDefault="002D6CBF" w:rsidP="002D6CBF">
                  <w:pPr>
                    <w:pStyle w:val="jc-diss-normal"/>
                    <w:jc w:val="center"/>
                    <w:rPr>
                      <w:sz w:val="20"/>
                      <w:szCs w:val="20"/>
                    </w:rPr>
                  </w:pPr>
                  <w:r w:rsidRPr="002D6CBF">
                    <w:rPr>
                      <w:sz w:val="20"/>
                      <w:szCs w:val="20"/>
                    </w:rPr>
                    <w:t>13.793</w:t>
                  </w:r>
                </w:p>
              </w:tc>
              <w:tc>
                <w:tcPr>
                  <w:tcW w:w="455" w:type="pct"/>
                  <w:vAlign w:val="center"/>
                  <w:hideMark/>
                </w:tcPr>
                <w:p w14:paraId="01CB1C2C" w14:textId="77777777" w:rsidR="002D6CBF" w:rsidRPr="002D6CBF" w:rsidRDefault="002D6CBF" w:rsidP="002D6CBF">
                  <w:pPr>
                    <w:pStyle w:val="jc-diss-normal"/>
                    <w:jc w:val="center"/>
                    <w:rPr>
                      <w:sz w:val="20"/>
                      <w:szCs w:val="20"/>
                    </w:rPr>
                  </w:pPr>
                  <w:r w:rsidRPr="002D6CBF">
                    <w:rPr>
                      <w:sz w:val="20"/>
                      <w:szCs w:val="20"/>
                    </w:rPr>
                    <w:t>13.829</w:t>
                  </w:r>
                </w:p>
              </w:tc>
              <w:tc>
                <w:tcPr>
                  <w:tcW w:w="454" w:type="pct"/>
                  <w:vAlign w:val="center"/>
                  <w:hideMark/>
                </w:tcPr>
                <w:p w14:paraId="680473DD" w14:textId="77777777" w:rsidR="002D6CBF" w:rsidRPr="002D6CBF" w:rsidRDefault="002D6CBF" w:rsidP="002D6CBF">
                  <w:pPr>
                    <w:pStyle w:val="jc-diss-normal"/>
                    <w:jc w:val="center"/>
                    <w:rPr>
                      <w:sz w:val="20"/>
                      <w:szCs w:val="20"/>
                    </w:rPr>
                  </w:pPr>
                  <w:r w:rsidRPr="002D6CBF">
                    <w:rPr>
                      <w:sz w:val="20"/>
                      <w:szCs w:val="20"/>
                    </w:rPr>
                    <w:t>42.185</w:t>
                  </w:r>
                </w:p>
              </w:tc>
              <w:tc>
                <w:tcPr>
                  <w:tcW w:w="455" w:type="pct"/>
                  <w:vAlign w:val="center"/>
                  <w:hideMark/>
                </w:tcPr>
                <w:p w14:paraId="0DDDC1C1" w14:textId="77777777" w:rsidR="002D6CBF" w:rsidRPr="002D6CBF" w:rsidRDefault="002D6CBF" w:rsidP="002D6CBF">
                  <w:pPr>
                    <w:pStyle w:val="jc-diss-normal"/>
                    <w:jc w:val="center"/>
                    <w:rPr>
                      <w:sz w:val="20"/>
                      <w:szCs w:val="20"/>
                    </w:rPr>
                  </w:pPr>
                  <w:r w:rsidRPr="002D6CBF">
                    <w:rPr>
                      <w:sz w:val="20"/>
                      <w:szCs w:val="20"/>
                    </w:rPr>
                    <w:t>42.759</w:t>
                  </w:r>
                </w:p>
              </w:tc>
              <w:tc>
                <w:tcPr>
                  <w:tcW w:w="454" w:type="pct"/>
                  <w:vAlign w:val="center"/>
                  <w:hideMark/>
                </w:tcPr>
                <w:p w14:paraId="0F5EB2C7" w14:textId="77777777" w:rsidR="002D6CBF" w:rsidRPr="002D6CBF" w:rsidRDefault="002D6CBF" w:rsidP="002D6CBF">
                  <w:pPr>
                    <w:pStyle w:val="jc-diss-normal"/>
                    <w:jc w:val="center"/>
                    <w:rPr>
                      <w:sz w:val="20"/>
                      <w:szCs w:val="20"/>
                    </w:rPr>
                  </w:pPr>
                  <w:r w:rsidRPr="002D6CBF">
                    <w:rPr>
                      <w:sz w:val="20"/>
                      <w:szCs w:val="20"/>
                    </w:rPr>
                    <w:t>43.547</w:t>
                  </w:r>
                </w:p>
              </w:tc>
              <w:tc>
                <w:tcPr>
                  <w:tcW w:w="455" w:type="pct"/>
                  <w:vAlign w:val="center"/>
                  <w:hideMark/>
                </w:tcPr>
                <w:p w14:paraId="3EFD2F78" w14:textId="77777777" w:rsidR="002D6CBF" w:rsidRPr="002D6CBF" w:rsidRDefault="002D6CBF" w:rsidP="002D6CBF">
                  <w:pPr>
                    <w:pStyle w:val="jc-diss-normal"/>
                    <w:jc w:val="center"/>
                    <w:rPr>
                      <w:sz w:val="20"/>
                      <w:szCs w:val="20"/>
                    </w:rPr>
                  </w:pPr>
                  <w:r w:rsidRPr="002D6CBF">
                    <w:rPr>
                      <w:sz w:val="20"/>
                      <w:szCs w:val="20"/>
                    </w:rPr>
                    <w:t>43.621</w:t>
                  </w:r>
                </w:p>
              </w:tc>
              <w:tc>
                <w:tcPr>
                  <w:tcW w:w="454" w:type="pct"/>
                  <w:vAlign w:val="center"/>
                  <w:hideMark/>
                </w:tcPr>
                <w:p w14:paraId="1212EAC2" w14:textId="77777777" w:rsidR="002D6CBF" w:rsidRPr="002D6CBF" w:rsidRDefault="002D6CBF" w:rsidP="002D6CBF">
                  <w:pPr>
                    <w:pStyle w:val="jc-diss-normal"/>
                    <w:jc w:val="center"/>
                    <w:rPr>
                      <w:sz w:val="20"/>
                      <w:szCs w:val="20"/>
                    </w:rPr>
                  </w:pPr>
                  <w:r w:rsidRPr="002D6CBF">
                    <w:rPr>
                      <w:sz w:val="20"/>
                      <w:szCs w:val="20"/>
                    </w:rPr>
                    <w:t>22.659</w:t>
                  </w:r>
                </w:p>
              </w:tc>
              <w:tc>
                <w:tcPr>
                  <w:tcW w:w="455" w:type="pct"/>
                  <w:vAlign w:val="center"/>
                  <w:hideMark/>
                </w:tcPr>
                <w:p w14:paraId="7AC4D7FC" w14:textId="77777777" w:rsidR="002D6CBF" w:rsidRPr="002D6CBF" w:rsidRDefault="002D6CBF" w:rsidP="002D6CBF">
                  <w:pPr>
                    <w:pStyle w:val="jc-diss-normal"/>
                    <w:jc w:val="center"/>
                    <w:rPr>
                      <w:sz w:val="20"/>
                      <w:szCs w:val="20"/>
                    </w:rPr>
                  </w:pPr>
                  <w:r w:rsidRPr="002D6CBF">
                    <w:rPr>
                      <w:sz w:val="20"/>
                      <w:szCs w:val="20"/>
                    </w:rPr>
                    <w:t>24.083</w:t>
                  </w:r>
                </w:p>
              </w:tc>
            </w:tr>
            <w:tr w:rsidR="002D6CBF" w:rsidRPr="002D6CBF" w14:paraId="63B8A7F9" w14:textId="77777777" w:rsidTr="002D6CBF">
              <w:tc>
                <w:tcPr>
                  <w:tcW w:w="454" w:type="pct"/>
                  <w:vAlign w:val="center"/>
                  <w:hideMark/>
                </w:tcPr>
                <w:p w14:paraId="23DD340E" w14:textId="77777777" w:rsidR="002D6CBF" w:rsidRPr="002D6CBF" w:rsidRDefault="002D6CBF" w:rsidP="002D6CBF">
                  <w:pPr>
                    <w:pStyle w:val="jc-diss-normal"/>
                    <w:jc w:val="center"/>
                    <w:rPr>
                      <w:sz w:val="20"/>
                      <w:szCs w:val="20"/>
                    </w:rPr>
                  </w:pPr>
                  <w:r w:rsidRPr="002D6CBF">
                    <w:rPr>
                      <w:sz w:val="20"/>
                      <w:szCs w:val="20"/>
                    </w:rPr>
                    <w:t>1960</w:t>
                  </w:r>
                </w:p>
              </w:tc>
              <w:tc>
                <w:tcPr>
                  <w:tcW w:w="454" w:type="pct"/>
                  <w:vAlign w:val="center"/>
                  <w:hideMark/>
                </w:tcPr>
                <w:p w14:paraId="7822CED4" w14:textId="77777777" w:rsidR="002D6CBF" w:rsidRPr="002D6CBF" w:rsidRDefault="002D6CBF" w:rsidP="002D6CBF">
                  <w:pPr>
                    <w:pStyle w:val="jc-diss-normal"/>
                    <w:jc w:val="center"/>
                    <w:rPr>
                      <w:sz w:val="20"/>
                      <w:szCs w:val="20"/>
                    </w:rPr>
                  </w:pPr>
                  <w:r w:rsidRPr="002D6CBF">
                    <w:rPr>
                      <w:sz w:val="20"/>
                      <w:szCs w:val="20"/>
                    </w:rPr>
                    <w:t>50.083</w:t>
                  </w:r>
                </w:p>
              </w:tc>
              <w:tc>
                <w:tcPr>
                  <w:tcW w:w="455" w:type="pct"/>
                  <w:vAlign w:val="center"/>
                  <w:hideMark/>
                </w:tcPr>
                <w:p w14:paraId="6A65A1BC" w14:textId="77777777" w:rsidR="002D6CBF" w:rsidRPr="002D6CBF" w:rsidRDefault="002D6CBF" w:rsidP="002D6CBF">
                  <w:pPr>
                    <w:pStyle w:val="jc-diss-normal"/>
                    <w:jc w:val="center"/>
                    <w:rPr>
                      <w:sz w:val="20"/>
                      <w:szCs w:val="20"/>
                    </w:rPr>
                  </w:pPr>
                  <w:r w:rsidRPr="002D6CBF">
                    <w:rPr>
                      <w:sz w:val="20"/>
                      <w:szCs w:val="20"/>
                    </w:rPr>
                    <w:t>59.032</w:t>
                  </w:r>
                </w:p>
              </w:tc>
              <w:tc>
                <w:tcPr>
                  <w:tcW w:w="454" w:type="pct"/>
                  <w:vAlign w:val="center"/>
                  <w:hideMark/>
                </w:tcPr>
                <w:p w14:paraId="57FA99EA" w14:textId="77777777" w:rsidR="002D6CBF" w:rsidRPr="002D6CBF" w:rsidRDefault="002D6CBF" w:rsidP="002D6CBF">
                  <w:pPr>
                    <w:pStyle w:val="jc-diss-normal"/>
                    <w:jc w:val="center"/>
                    <w:rPr>
                      <w:sz w:val="20"/>
                      <w:szCs w:val="20"/>
                    </w:rPr>
                  </w:pPr>
                  <w:r w:rsidRPr="002D6CBF">
                    <w:rPr>
                      <w:sz w:val="20"/>
                      <w:szCs w:val="20"/>
                    </w:rPr>
                    <w:t>61.556</w:t>
                  </w:r>
                </w:p>
              </w:tc>
              <w:tc>
                <w:tcPr>
                  <w:tcW w:w="455" w:type="pct"/>
                  <w:vAlign w:val="center"/>
                  <w:hideMark/>
                </w:tcPr>
                <w:p w14:paraId="43EF8012" w14:textId="77777777" w:rsidR="002D6CBF" w:rsidRPr="002D6CBF" w:rsidRDefault="002D6CBF" w:rsidP="002D6CBF">
                  <w:pPr>
                    <w:pStyle w:val="jc-diss-normal"/>
                    <w:jc w:val="center"/>
                    <w:rPr>
                      <w:sz w:val="20"/>
                      <w:szCs w:val="20"/>
                    </w:rPr>
                  </w:pPr>
                  <w:r w:rsidRPr="002D6CBF">
                    <w:rPr>
                      <w:sz w:val="20"/>
                      <w:szCs w:val="20"/>
                    </w:rPr>
                    <w:t>61.685</w:t>
                  </w:r>
                </w:p>
              </w:tc>
              <w:tc>
                <w:tcPr>
                  <w:tcW w:w="454" w:type="pct"/>
                  <w:vAlign w:val="center"/>
                  <w:hideMark/>
                </w:tcPr>
                <w:p w14:paraId="5611191D" w14:textId="77777777" w:rsidR="002D6CBF" w:rsidRPr="002D6CBF" w:rsidRDefault="002D6CBF" w:rsidP="002D6CBF">
                  <w:pPr>
                    <w:pStyle w:val="jc-diss-normal"/>
                    <w:jc w:val="center"/>
                    <w:rPr>
                      <w:sz w:val="20"/>
                      <w:szCs w:val="20"/>
                    </w:rPr>
                  </w:pPr>
                  <w:r w:rsidRPr="002D6CBF">
                    <w:rPr>
                      <w:sz w:val="20"/>
                      <w:szCs w:val="20"/>
                    </w:rPr>
                    <w:t>51.024</w:t>
                  </w:r>
                </w:p>
              </w:tc>
              <w:tc>
                <w:tcPr>
                  <w:tcW w:w="455" w:type="pct"/>
                  <w:vAlign w:val="center"/>
                  <w:hideMark/>
                </w:tcPr>
                <w:p w14:paraId="68FD60EC" w14:textId="77777777" w:rsidR="002D6CBF" w:rsidRPr="002D6CBF" w:rsidRDefault="002D6CBF" w:rsidP="002D6CBF">
                  <w:pPr>
                    <w:pStyle w:val="jc-diss-normal"/>
                    <w:jc w:val="center"/>
                    <w:rPr>
                      <w:sz w:val="20"/>
                      <w:szCs w:val="20"/>
                    </w:rPr>
                  </w:pPr>
                  <w:r w:rsidRPr="002D6CBF">
                    <w:rPr>
                      <w:sz w:val="20"/>
                      <w:szCs w:val="20"/>
                    </w:rPr>
                    <w:t>50.801</w:t>
                  </w:r>
                </w:p>
              </w:tc>
              <w:tc>
                <w:tcPr>
                  <w:tcW w:w="454" w:type="pct"/>
                  <w:vAlign w:val="center"/>
                  <w:hideMark/>
                </w:tcPr>
                <w:p w14:paraId="5B7C3372" w14:textId="77777777" w:rsidR="002D6CBF" w:rsidRPr="002D6CBF" w:rsidRDefault="002D6CBF" w:rsidP="002D6CBF">
                  <w:pPr>
                    <w:pStyle w:val="jc-diss-normal"/>
                    <w:jc w:val="center"/>
                    <w:rPr>
                      <w:sz w:val="20"/>
                      <w:szCs w:val="20"/>
                    </w:rPr>
                  </w:pPr>
                  <w:r w:rsidRPr="002D6CBF">
                    <w:rPr>
                      <w:sz w:val="20"/>
                      <w:szCs w:val="20"/>
                    </w:rPr>
                    <w:t>50.333</w:t>
                  </w:r>
                </w:p>
              </w:tc>
              <w:tc>
                <w:tcPr>
                  <w:tcW w:w="455" w:type="pct"/>
                  <w:vAlign w:val="center"/>
                  <w:hideMark/>
                </w:tcPr>
                <w:p w14:paraId="46CE83F7" w14:textId="77777777" w:rsidR="002D6CBF" w:rsidRPr="002D6CBF" w:rsidRDefault="002D6CBF" w:rsidP="002D6CBF">
                  <w:pPr>
                    <w:pStyle w:val="jc-diss-normal"/>
                    <w:jc w:val="center"/>
                    <w:rPr>
                      <w:sz w:val="20"/>
                      <w:szCs w:val="20"/>
                    </w:rPr>
                  </w:pPr>
                  <w:r w:rsidRPr="002D6CBF">
                    <w:rPr>
                      <w:sz w:val="20"/>
                      <w:szCs w:val="20"/>
                    </w:rPr>
                    <w:t>50.545</w:t>
                  </w:r>
                </w:p>
              </w:tc>
              <w:tc>
                <w:tcPr>
                  <w:tcW w:w="454" w:type="pct"/>
                  <w:shd w:val="clear" w:color="auto" w:fill="A6A6A6" w:themeFill="background1" w:themeFillShade="A6"/>
                  <w:vAlign w:val="center"/>
                  <w:hideMark/>
                </w:tcPr>
                <w:p w14:paraId="7BA9759D" w14:textId="77777777" w:rsidR="002D6CBF" w:rsidRPr="002D6CBF" w:rsidRDefault="002D6CBF" w:rsidP="002D6CBF">
                  <w:pPr>
                    <w:pStyle w:val="jc-diss-normal"/>
                    <w:jc w:val="center"/>
                    <w:rPr>
                      <w:sz w:val="20"/>
                      <w:szCs w:val="20"/>
                    </w:rPr>
                  </w:pPr>
                  <w:r w:rsidRPr="002D6CBF">
                    <w:rPr>
                      <w:sz w:val="20"/>
                      <w:szCs w:val="20"/>
                    </w:rPr>
                    <w:t>47.486</w:t>
                  </w:r>
                </w:p>
              </w:tc>
              <w:tc>
                <w:tcPr>
                  <w:tcW w:w="455" w:type="pct"/>
                  <w:shd w:val="clear" w:color="auto" w:fill="A6A6A6" w:themeFill="background1" w:themeFillShade="A6"/>
                  <w:vAlign w:val="center"/>
                  <w:hideMark/>
                </w:tcPr>
                <w:p w14:paraId="2F1214E7" w14:textId="77777777" w:rsidR="002D6CBF" w:rsidRPr="002D6CBF" w:rsidRDefault="002D6CBF" w:rsidP="002D6CBF">
                  <w:pPr>
                    <w:pStyle w:val="jc-diss-normal"/>
                    <w:jc w:val="center"/>
                    <w:rPr>
                      <w:sz w:val="20"/>
                      <w:szCs w:val="20"/>
                    </w:rPr>
                  </w:pPr>
                  <w:r w:rsidRPr="002D6CBF">
                    <w:rPr>
                      <w:sz w:val="20"/>
                      <w:szCs w:val="20"/>
                    </w:rPr>
                    <w:t>47.368</w:t>
                  </w:r>
                </w:p>
              </w:tc>
            </w:tr>
            <w:tr w:rsidR="002D6CBF" w:rsidRPr="002D6CBF" w14:paraId="26D2EDCF" w14:textId="77777777" w:rsidTr="002D6CBF">
              <w:tc>
                <w:tcPr>
                  <w:tcW w:w="454" w:type="pct"/>
                  <w:vAlign w:val="center"/>
                  <w:hideMark/>
                </w:tcPr>
                <w:p w14:paraId="3E10F54A" w14:textId="77777777" w:rsidR="002D6CBF" w:rsidRPr="002D6CBF" w:rsidRDefault="002D6CBF" w:rsidP="002D6CBF">
                  <w:pPr>
                    <w:pStyle w:val="jc-diss-normal"/>
                    <w:jc w:val="center"/>
                    <w:rPr>
                      <w:sz w:val="20"/>
                      <w:szCs w:val="20"/>
                    </w:rPr>
                  </w:pPr>
                  <w:r w:rsidRPr="002D6CBF">
                    <w:rPr>
                      <w:sz w:val="20"/>
                      <w:szCs w:val="20"/>
                    </w:rPr>
                    <w:t>1964</w:t>
                  </w:r>
                </w:p>
              </w:tc>
              <w:tc>
                <w:tcPr>
                  <w:tcW w:w="454" w:type="pct"/>
                  <w:vAlign w:val="center"/>
                  <w:hideMark/>
                </w:tcPr>
                <w:p w14:paraId="2B9EFF10" w14:textId="77777777" w:rsidR="002D6CBF" w:rsidRPr="002D6CBF" w:rsidRDefault="002D6CBF" w:rsidP="002D6CBF">
                  <w:pPr>
                    <w:pStyle w:val="jc-diss-normal"/>
                    <w:jc w:val="center"/>
                    <w:rPr>
                      <w:sz w:val="20"/>
                      <w:szCs w:val="20"/>
                    </w:rPr>
                  </w:pPr>
                  <w:r w:rsidRPr="002D6CBF">
                    <w:rPr>
                      <w:sz w:val="20"/>
                      <w:szCs w:val="20"/>
                    </w:rPr>
                    <w:t>61.346</w:t>
                  </w:r>
                </w:p>
              </w:tc>
              <w:tc>
                <w:tcPr>
                  <w:tcW w:w="455" w:type="pct"/>
                  <w:vAlign w:val="center"/>
                  <w:hideMark/>
                </w:tcPr>
                <w:p w14:paraId="0DABC0DD" w14:textId="77777777" w:rsidR="002D6CBF" w:rsidRPr="002D6CBF" w:rsidRDefault="002D6CBF" w:rsidP="002D6CBF">
                  <w:pPr>
                    <w:pStyle w:val="jc-diss-normal"/>
                    <w:jc w:val="center"/>
                    <w:rPr>
                      <w:sz w:val="20"/>
                      <w:szCs w:val="20"/>
                    </w:rPr>
                  </w:pPr>
                  <w:r w:rsidRPr="002D6CBF">
                    <w:rPr>
                      <w:sz w:val="20"/>
                      <w:szCs w:val="20"/>
                    </w:rPr>
                    <w:t>90.335</w:t>
                  </w:r>
                </w:p>
              </w:tc>
              <w:tc>
                <w:tcPr>
                  <w:tcW w:w="454" w:type="pct"/>
                  <w:vAlign w:val="center"/>
                  <w:hideMark/>
                </w:tcPr>
                <w:p w14:paraId="11128CAB" w14:textId="77777777" w:rsidR="002D6CBF" w:rsidRPr="002D6CBF" w:rsidRDefault="002D6CBF" w:rsidP="002D6CBF">
                  <w:pPr>
                    <w:pStyle w:val="jc-diss-normal"/>
                    <w:jc w:val="center"/>
                    <w:rPr>
                      <w:sz w:val="20"/>
                      <w:szCs w:val="20"/>
                    </w:rPr>
                  </w:pPr>
                  <w:r w:rsidRPr="002D6CBF">
                    <w:rPr>
                      <w:sz w:val="20"/>
                      <w:szCs w:val="20"/>
                    </w:rPr>
                    <w:t>90.826</w:t>
                  </w:r>
                </w:p>
              </w:tc>
              <w:tc>
                <w:tcPr>
                  <w:tcW w:w="455" w:type="pct"/>
                  <w:vAlign w:val="center"/>
                  <w:hideMark/>
                </w:tcPr>
                <w:p w14:paraId="0FAB404F" w14:textId="77777777" w:rsidR="002D6CBF" w:rsidRPr="002D6CBF" w:rsidRDefault="002D6CBF" w:rsidP="002D6CBF">
                  <w:pPr>
                    <w:pStyle w:val="jc-diss-normal"/>
                    <w:jc w:val="center"/>
                    <w:rPr>
                      <w:sz w:val="20"/>
                      <w:szCs w:val="20"/>
                    </w:rPr>
                  </w:pPr>
                  <w:r w:rsidRPr="002D6CBF">
                    <w:rPr>
                      <w:sz w:val="20"/>
                      <w:szCs w:val="20"/>
                    </w:rPr>
                    <w:t>90.894</w:t>
                  </w:r>
                </w:p>
              </w:tc>
              <w:tc>
                <w:tcPr>
                  <w:tcW w:w="454" w:type="pct"/>
                  <w:vAlign w:val="center"/>
                  <w:hideMark/>
                </w:tcPr>
                <w:p w14:paraId="37CED56A" w14:textId="77777777" w:rsidR="002D6CBF" w:rsidRPr="002D6CBF" w:rsidRDefault="002D6CBF" w:rsidP="002D6CBF">
                  <w:pPr>
                    <w:pStyle w:val="jc-diss-normal"/>
                    <w:jc w:val="center"/>
                    <w:rPr>
                      <w:sz w:val="20"/>
                      <w:szCs w:val="20"/>
                    </w:rPr>
                  </w:pPr>
                  <w:r w:rsidRPr="002D6CBF">
                    <w:rPr>
                      <w:sz w:val="20"/>
                      <w:szCs w:val="20"/>
                    </w:rPr>
                    <w:t>61.524</w:t>
                  </w:r>
                </w:p>
              </w:tc>
              <w:tc>
                <w:tcPr>
                  <w:tcW w:w="455" w:type="pct"/>
                  <w:vAlign w:val="center"/>
                  <w:hideMark/>
                </w:tcPr>
                <w:p w14:paraId="14DE1EA0" w14:textId="77777777" w:rsidR="002D6CBF" w:rsidRPr="002D6CBF" w:rsidRDefault="002D6CBF" w:rsidP="002D6CBF">
                  <w:pPr>
                    <w:pStyle w:val="jc-diss-normal"/>
                    <w:jc w:val="center"/>
                    <w:rPr>
                      <w:sz w:val="20"/>
                      <w:szCs w:val="20"/>
                    </w:rPr>
                  </w:pPr>
                  <w:r w:rsidRPr="002D6CBF">
                    <w:rPr>
                      <w:sz w:val="20"/>
                      <w:szCs w:val="20"/>
                    </w:rPr>
                    <w:t>61.697</w:t>
                  </w:r>
                </w:p>
              </w:tc>
              <w:tc>
                <w:tcPr>
                  <w:tcW w:w="454" w:type="pct"/>
                  <w:vAlign w:val="center"/>
                  <w:hideMark/>
                </w:tcPr>
                <w:p w14:paraId="28498ECF" w14:textId="77777777" w:rsidR="002D6CBF" w:rsidRPr="002D6CBF" w:rsidRDefault="002D6CBF" w:rsidP="002D6CBF">
                  <w:pPr>
                    <w:pStyle w:val="jc-diss-normal"/>
                    <w:jc w:val="center"/>
                    <w:rPr>
                      <w:sz w:val="20"/>
                      <w:szCs w:val="20"/>
                    </w:rPr>
                  </w:pPr>
                  <w:r w:rsidRPr="002D6CBF">
                    <w:rPr>
                      <w:sz w:val="20"/>
                      <w:szCs w:val="20"/>
                    </w:rPr>
                    <w:t>59.6</w:t>
                  </w:r>
                </w:p>
              </w:tc>
              <w:tc>
                <w:tcPr>
                  <w:tcW w:w="455" w:type="pct"/>
                  <w:vAlign w:val="center"/>
                  <w:hideMark/>
                </w:tcPr>
                <w:p w14:paraId="28F854E5" w14:textId="77777777" w:rsidR="002D6CBF" w:rsidRPr="002D6CBF" w:rsidRDefault="002D6CBF" w:rsidP="002D6CBF">
                  <w:pPr>
                    <w:pStyle w:val="jc-diss-normal"/>
                    <w:jc w:val="center"/>
                    <w:rPr>
                      <w:sz w:val="20"/>
                      <w:szCs w:val="20"/>
                    </w:rPr>
                  </w:pPr>
                  <w:r w:rsidRPr="002D6CBF">
                    <w:rPr>
                      <w:sz w:val="20"/>
                      <w:szCs w:val="20"/>
                    </w:rPr>
                    <w:t>59.769</w:t>
                  </w:r>
                </w:p>
              </w:tc>
              <w:tc>
                <w:tcPr>
                  <w:tcW w:w="454" w:type="pct"/>
                  <w:vAlign w:val="center"/>
                  <w:hideMark/>
                </w:tcPr>
                <w:p w14:paraId="59DDA9C9" w14:textId="77777777" w:rsidR="002D6CBF" w:rsidRPr="002D6CBF" w:rsidRDefault="002D6CBF" w:rsidP="002D6CBF">
                  <w:pPr>
                    <w:pStyle w:val="jc-diss-normal"/>
                    <w:jc w:val="center"/>
                    <w:rPr>
                      <w:sz w:val="20"/>
                      <w:szCs w:val="20"/>
                    </w:rPr>
                  </w:pPr>
                  <w:r w:rsidRPr="002D6CBF">
                    <w:rPr>
                      <w:sz w:val="20"/>
                      <w:szCs w:val="20"/>
                    </w:rPr>
                    <w:t>85.688</w:t>
                  </w:r>
                </w:p>
              </w:tc>
              <w:tc>
                <w:tcPr>
                  <w:tcW w:w="455" w:type="pct"/>
                  <w:vAlign w:val="center"/>
                  <w:hideMark/>
                </w:tcPr>
                <w:p w14:paraId="27C760A2" w14:textId="77777777" w:rsidR="002D6CBF" w:rsidRPr="002D6CBF" w:rsidRDefault="002D6CBF" w:rsidP="002D6CBF">
                  <w:pPr>
                    <w:pStyle w:val="jc-diss-normal"/>
                    <w:jc w:val="center"/>
                    <w:rPr>
                      <w:sz w:val="20"/>
                      <w:szCs w:val="20"/>
                    </w:rPr>
                  </w:pPr>
                  <w:r w:rsidRPr="002D6CBF">
                    <w:rPr>
                      <w:sz w:val="20"/>
                      <w:szCs w:val="20"/>
                    </w:rPr>
                    <w:t>85.092</w:t>
                  </w:r>
                </w:p>
              </w:tc>
            </w:tr>
            <w:tr w:rsidR="002D6CBF" w:rsidRPr="002D6CBF" w14:paraId="25D3144C" w14:textId="77777777" w:rsidTr="002D6CBF">
              <w:tc>
                <w:tcPr>
                  <w:tcW w:w="454" w:type="pct"/>
                  <w:vAlign w:val="center"/>
                  <w:hideMark/>
                </w:tcPr>
                <w:p w14:paraId="04F9F891" w14:textId="77777777" w:rsidR="002D6CBF" w:rsidRPr="002D6CBF" w:rsidRDefault="002D6CBF" w:rsidP="002D6CBF">
                  <w:pPr>
                    <w:pStyle w:val="jc-diss-normal"/>
                    <w:jc w:val="center"/>
                    <w:rPr>
                      <w:sz w:val="20"/>
                      <w:szCs w:val="20"/>
                    </w:rPr>
                  </w:pPr>
                  <w:r w:rsidRPr="002D6CBF">
                    <w:rPr>
                      <w:sz w:val="20"/>
                      <w:szCs w:val="20"/>
                    </w:rPr>
                    <w:t>1968</w:t>
                  </w:r>
                </w:p>
              </w:tc>
              <w:tc>
                <w:tcPr>
                  <w:tcW w:w="454" w:type="pct"/>
                  <w:vAlign w:val="center"/>
                  <w:hideMark/>
                </w:tcPr>
                <w:p w14:paraId="04C18867" w14:textId="77777777" w:rsidR="002D6CBF" w:rsidRPr="002D6CBF" w:rsidRDefault="002D6CBF" w:rsidP="002D6CBF">
                  <w:pPr>
                    <w:pStyle w:val="jc-diss-normal"/>
                    <w:jc w:val="center"/>
                    <w:rPr>
                      <w:sz w:val="20"/>
                      <w:szCs w:val="20"/>
                    </w:rPr>
                  </w:pPr>
                  <w:r w:rsidRPr="002D6CBF">
                    <w:rPr>
                      <w:sz w:val="20"/>
                      <w:szCs w:val="20"/>
                    </w:rPr>
                    <w:t>49.594</w:t>
                  </w:r>
                </w:p>
              </w:tc>
              <w:tc>
                <w:tcPr>
                  <w:tcW w:w="455" w:type="pct"/>
                  <w:vAlign w:val="center"/>
                  <w:hideMark/>
                </w:tcPr>
                <w:p w14:paraId="0F9A93F7" w14:textId="77777777" w:rsidR="002D6CBF" w:rsidRPr="002D6CBF" w:rsidRDefault="002D6CBF" w:rsidP="002D6CBF">
                  <w:pPr>
                    <w:pStyle w:val="jc-diss-normal"/>
                    <w:jc w:val="center"/>
                    <w:rPr>
                      <w:sz w:val="20"/>
                      <w:szCs w:val="20"/>
                    </w:rPr>
                  </w:pPr>
                  <w:r w:rsidRPr="002D6CBF">
                    <w:rPr>
                      <w:sz w:val="20"/>
                      <w:szCs w:val="20"/>
                    </w:rPr>
                    <w:t>40.52</w:t>
                  </w:r>
                </w:p>
              </w:tc>
              <w:tc>
                <w:tcPr>
                  <w:tcW w:w="454" w:type="pct"/>
                  <w:vAlign w:val="center"/>
                  <w:hideMark/>
                </w:tcPr>
                <w:p w14:paraId="382B1537" w14:textId="77777777" w:rsidR="002D6CBF" w:rsidRPr="002D6CBF" w:rsidRDefault="002D6CBF" w:rsidP="002D6CBF">
                  <w:pPr>
                    <w:pStyle w:val="jc-diss-normal"/>
                    <w:jc w:val="center"/>
                    <w:rPr>
                      <w:sz w:val="20"/>
                      <w:szCs w:val="20"/>
                    </w:rPr>
                  </w:pPr>
                  <w:r w:rsidRPr="002D6CBF">
                    <w:rPr>
                      <w:sz w:val="20"/>
                      <w:szCs w:val="20"/>
                    </w:rPr>
                    <w:t>42.202</w:t>
                  </w:r>
                </w:p>
              </w:tc>
              <w:tc>
                <w:tcPr>
                  <w:tcW w:w="455" w:type="pct"/>
                  <w:vAlign w:val="center"/>
                  <w:hideMark/>
                </w:tcPr>
                <w:p w14:paraId="67D9B871" w14:textId="77777777" w:rsidR="002D6CBF" w:rsidRPr="002D6CBF" w:rsidRDefault="002D6CBF" w:rsidP="002D6CBF">
                  <w:pPr>
                    <w:pStyle w:val="jc-diss-normal"/>
                    <w:jc w:val="center"/>
                    <w:rPr>
                      <w:sz w:val="20"/>
                      <w:szCs w:val="20"/>
                    </w:rPr>
                  </w:pPr>
                  <w:r w:rsidRPr="002D6CBF">
                    <w:rPr>
                      <w:sz w:val="20"/>
                      <w:szCs w:val="20"/>
                    </w:rPr>
                    <w:t>42.573</w:t>
                  </w:r>
                </w:p>
              </w:tc>
              <w:tc>
                <w:tcPr>
                  <w:tcW w:w="454" w:type="pct"/>
                  <w:vAlign w:val="center"/>
                  <w:hideMark/>
                </w:tcPr>
                <w:p w14:paraId="2685C29C" w14:textId="77777777" w:rsidR="002D6CBF" w:rsidRPr="002D6CBF" w:rsidRDefault="002D6CBF" w:rsidP="002D6CBF">
                  <w:pPr>
                    <w:pStyle w:val="jc-diss-normal"/>
                    <w:jc w:val="center"/>
                    <w:rPr>
                      <w:sz w:val="20"/>
                      <w:szCs w:val="20"/>
                    </w:rPr>
                  </w:pPr>
                  <w:r w:rsidRPr="002D6CBF">
                    <w:rPr>
                      <w:sz w:val="20"/>
                      <w:szCs w:val="20"/>
                    </w:rPr>
                    <w:t>49.442</w:t>
                  </w:r>
                </w:p>
              </w:tc>
              <w:tc>
                <w:tcPr>
                  <w:tcW w:w="455" w:type="pct"/>
                  <w:vAlign w:val="center"/>
                  <w:hideMark/>
                </w:tcPr>
                <w:p w14:paraId="7487A24D" w14:textId="77777777" w:rsidR="002D6CBF" w:rsidRPr="002D6CBF" w:rsidRDefault="002D6CBF" w:rsidP="002D6CBF">
                  <w:pPr>
                    <w:pStyle w:val="jc-diss-normal"/>
                    <w:jc w:val="center"/>
                    <w:rPr>
                      <w:sz w:val="20"/>
                      <w:szCs w:val="20"/>
                    </w:rPr>
                  </w:pPr>
                  <w:r w:rsidRPr="002D6CBF">
                    <w:rPr>
                      <w:sz w:val="20"/>
                      <w:szCs w:val="20"/>
                    </w:rPr>
                    <w:t>49.541</w:t>
                  </w:r>
                </w:p>
              </w:tc>
              <w:tc>
                <w:tcPr>
                  <w:tcW w:w="454" w:type="pct"/>
                  <w:vAlign w:val="center"/>
                  <w:hideMark/>
                </w:tcPr>
                <w:p w14:paraId="126A56B1" w14:textId="77777777" w:rsidR="002D6CBF" w:rsidRPr="002D6CBF" w:rsidRDefault="002D6CBF" w:rsidP="002D6CBF">
                  <w:pPr>
                    <w:pStyle w:val="jc-diss-normal"/>
                    <w:jc w:val="center"/>
                    <w:rPr>
                      <w:sz w:val="20"/>
                      <w:szCs w:val="20"/>
                    </w:rPr>
                  </w:pPr>
                  <w:r w:rsidRPr="002D6CBF">
                    <w:rPr>
                      <w:sz w:val="20"/>
                      <w:szCs w:val="20"/>
                    </w:rPr>
                    <w:t>49.291</w:t>
                  </w:r>
                </w:p>
              </w:tc>
              <w:tc>
                <w:tcPr>
                  <w:tcW w:w="455" w:type="pct"/>
                  <w:vAlign w:val="center"/>
                  <w:hideMark/>
                </w:tcPr>
                <w:p w14:paraId="148C7B60" w14:textId="77777777" w:rsidR="002D6CBF" w:rsidRPr="002D6CBF" w:rsidRDefault="002D6CBF" w:rsidP="002D6CBF">
                  <w:pPr>
                    <w:pStyle w:val="jc-diss-normal"/>
                    <w:jc w:val="center"/>
                    <w:rPr>
                      <w:sz w:val="20"/>
                      <w:szCs w:val="20"/>
                    </w:rPr>
                  </w:pPr>
                  <w:r w:rsidRPr="002D6CBF">
                    <w:rPr>
                      <w:sz w:val="20"/>
                      <w:szCs w:val="20"/>
                    </w:rPr>
                    <w:t>49.44</w:t>
                  </w:r>
                </w:p>
              </w:tc>
              <w:tc>
                <w:tcPr>
                  <w:tcW w:w="454" w:type="pct"/>
                  <w:vAlign w:val="center"/>
                  <w:hideMark/>
                </w:tcPr>
                <w:p w14:paraId="6C65D8C1" w14:textId="77777777" w:rsidR="002D6CBF" w:rsidRPr="002D6CBF" w:rsidRDefault="002D6CBF" w:rsidP="002D6CBF">
                  <w:pPr>
                    <w:pStyle w:val="jc-diss-normal"/>
                    <w:jc w:val="center"/>
                    <w:rPr>
                      <w:sz w:val="20"/>
                      <w:szCs w:val="20"/>
                    </w:rPr>
                  </w:pPr>
                  <w:r w:rsidRPr="002D6CBF">
                    <w:rPr>
                      <w:sz w:val="20"/>
                      <w:szCs w:val="20"/>
                    </w:rPr>
                    <w:t>41.636</w:t>
                  </w:r>
                </w:p>
              </w:tc>
              <w:tc>
                <w:tcPr>
                  <w:tcW w:w="455" w:type="pct"/>
                  <w:vAlign w:val="center"/>
                  <w:hideMark/>
                </w:tcPr>
                <w:p w14:paraId="1A395DE0" w14:textId="77777777" w:rsidR="002D6CBF" w:rsidRPr="002D6CBF" w:rsidRDefault="002D6CBF" w:rsidP="002D6CBF">
                  <w:pPr>
                    <w:pStyle w:val="jc-diss-normal"/>
                    <w:jc w:val="center"/>
                    <w:rPr>
                      <w:sz w:val="20"/>
                      <w:szCs w:val="20"/>
                    </w:rPr>
                  </w:pPr>
                  <w:r w:rsidRPr="002D6CBF">
                    <w:rPr>
                      <w:sz w:val="20"/>
                      <w:szCs w:val="20"/>
                    </w:rPr>
                    <w:t>43.578</w:t>
                  </w:r>
                </w:p>
              </w:tc>
            </w:tr>
            <w:tr w:rsidR="002D6CBF" w:rsidRPr="002D6CBF" w14:paraId="40FFC8B6" w14:textId="77777777" w:rsidTr="002D6CBF">
              <w:tc>
                <w:tcPr>
                  <w:tcW w:w="454" w:type="pct"/>
                  <w:vAlign w:val="center"/>
                  <w:hideMark/>
                </w:tcPr>
                <w:p w14:paraId="2DBE6ABF" w14:textId="77777777" w:rsidR="002D6CBF" w:rsidRPr="002D6CBF" w:rsidRDefault="002D6CBF" w:rsidP="002D6CBF">
                  <w:pPr>
                    <w:pStyle w:val="jc-diss-normal"/>
                    <w:jc w:val="center"/>
                    <w:rPr>
                      <w:sz w:val="20"/>
                      <w:szCs w:val="20"/>
                    </w:rPr>
                  </w:pPr>
                  <w:r w:rsidRPr="002D6CBF">
                    <w:rPr>
                      <w:sz w:val="20"/>
                      <w:szCs w:val="20"/>
                    </w:rPr>
                    <w:t>1972</w:t>
                  </w:r>
                </w:p>
              </w:tc>
              <w:tc>
                <w:tcPr>
                  <w:tcW w:w="454" w:type="pct"/>
                  <w:vAlign w:val="center"/>
                  <w:hideMark/>
                </w:tcPr>
                <w:p w14:paraId="7D11F1A2" w14:textId="77777777" w:rsidR="002D6CBF" w:rsidRPr="002D6CBF" w:rsidRDefault="002D6CBF" w:rsidP="002D6CBF">
                  <w:pPr>
                    <w:pStyle w:val="jc-diss-normal"/>
                    <w:jc w:val="center"/>
                    <w:rPr>
                      <w:sz w:val="20"/>
                      <w:szCs w:val="20"/>
                    </w:rPr>
                  </w:pPr>
                  <w:r w:rsidRPr="002D6CBF">
                    <w:rPr>
                      <w:sz w:val="20"/>
                      <w:szCs w:val="20"/>
                    </w:rPr>
                    <w:t>38.214</w:t>
                  </w:r>
                </w:p>
              </w:tc>
              <w:tc>
                <w:tcPr>
                  <w:tcW w:w="455" w:type="pct"/>
                  <w:vAlign w:val="center"/>
                  <w:hideMark/>
                </w:tcPr>
                <w:p w14:paraId="346FC24C" w14:textId="77777777" w:rsidR="002D6CBF" w:rsidRPr="002D6CBF" w:rsidRDefault="002D6CBF" w:rsidP="002D6CBF">
                  <w:pPr>
                    <w:pStyle w:val="jc-diss-normal"/>
                    <w:jc w:val="center"/>
                    <w:rPr>
                      <w:sz w:val="20"/>
                      <w:szCs w:val="20"/>
                    </w:rPr>
                  </w:pPr>
                  <w:r w:rsidRPr="002D6CBF">
                    <w:rPr>
                      <w:sz w:val="20"/>
                      <w:szCs w:val="20"/>
                    </w:rPr>
                    <w:t>3.16</w:t>
                  </w:r>
                </w:p>
              </w:tc>
              <w:tc>
                <w:tcPr>
                  <w:tcW w:w="454" w:type="pct"/>
                  <w:vAlign w:val="center"/>
                  <w:hideMark/>
                </w:tcPr>
                <w:p w14:paraId="3E7DAD8F" w14:textId="77777777" w:rsidR="002D6CBF" w:rsidRPr="002D6CBF" w:rsidRDefault="002D6CBF" w:rsidP="002D6CBF">
                  <w:pPr>
                    <w:pStyle w:val="jc-diss-normal"/>
                    <w:jc w:val="center"/>
                    <w:rPr>
                      <w:sz w:val="20"/>
                      <w:szCs w:val="20"/>
                    </w:rPr>
                  </w:pPr>
                  <w:r w:rsidRPr="002D6CBF">
                    <w:rPr>
                      <w:sz w:val="20"/>
                      <w:szCs w:val="20"/>
                    </w:rPr>
                    <w:t>2.982</w:t>
                  </w:r>
                </w:p>
              </w:tc>
              <w:tc>
                <w:tcPr>
                  <w:tcW w:w="455" w:type="pct"/>
                  <w:vAlign w:val="center"/>
                  <w:hideMark/>
                </w:tcPr>
                <w:p w14:paraId="76781984" w14:textId="77777777" w:rsidR="002D6CBF" w:rsidRPr="002D6CBF" w:rsidRDefault="002D6CBF" w:rsidP="002D6CBF">
                  <w:pPr>
                    <w:pStyle w:val="jc-diss-normal"/>
                    <w:jc w:val="center"/>
                    <w:rPr>
                      <w:sz w:val="20"/>
                      <w:szCs w:val="20"/>
                    </w:rPr>
                  </w:pPr>
                  <w:r w:rsidRPr="002D6CBF">
                    <w:rPr>
                      <w:sz w:val="20"/>
                      <w:szCs w:val="20"/>
                    </w:rPr>
                    <w:t>3.297</w:t>
                  </w:r>
                </w:p>
              </w:tc>
              <w:tc>
                <w:tcPr>
                  <w:tcW w:w="454" w:type="pct"/>
                  <w:vAlign w:val="center"/>
                  <w:hideMark/>
                </w:tcPr>
                <w:p w14:paraId="7877E399" w14:textId="77777777" w:rsidR="002D6CBF" w:rsidRPr="002D6CBF" w:rsidRDefault="002D6CBF" w:rsidP="002D6CBF">
                  <w:pPr>
                    <w:pStyle w:val="jc-diss-normal"/>
                    <w:jc w:val="center"/>
                    <w:rPr>
                      <w:sz w:val="20"/>
                      <w:szCs w:val="20"/>
                    </w:rPr>
                  </w:pPr>
                  <w:r w:rsidRPr="002D6CBF">
                    <w:rPr>
                      <w:sz w:val="20"/>
                      <w:szCs w:val="20"/>
                    </w:rPr>
                    <w:t>35.13</w:t>
                  </w:r>
                </w:p>
              </w:tc>
              <w:tc>
                <w:tcPr>
                  <w:tcW w:w="455" w:type="pct"/>
                  <w:vAlign w:val="center"/>
                  <w:hideMark/>
                </w:tcPr>
                <w:p w14:paraId="2A634E28" w14:textId="77777777" w:rsidR="002D6CBF" w:rsidRPr="002D6CBF" w:rsidRDefault="002D6CBF" w:rsidP="002D6CBF">
                  <w:pPr>
                    <w:pStyle w:val="jc-diss-normal"/>
                    <w:jc w:val="center"/>
                    <w:rPr>
                      <w:sz w:val="20"/>
                      <w:szCs w:val="20"/>
                    </w:rPr>
                  </w:pPr>
                  <w:r w:rsidRPr="002D6CBF">
                    <w:rPr>
                      <w:sz w:val="20"/>
                      <w:szCs w:val="20"/>
                    </w:rPr>
                    <w:t>35.092</w:t>
                  </w:r>
                </w:p>
              </w:tc>
              <w:tc>
                <w:tcPr>
                  <w:tcW w:w="454" w:type="pct"/>
                  <w:vAlign w:val="center"/>
                  <w:hideMark/>
                </w:tcPr>
                <w:p w14:paraId="3EBA2BD3" w14:textId="77777777" w:rsidR="002D6CBF" w:rsidRPr="002D6CBF" w:rsidRDefault="002D6CBF" w:rsidP="002D6CBF">
                  <w:pPr>
                    <w:pStyle w:val="jc-diss-normal"/>
                    <w:jc w:val="center"/>
                    <w:rPr>
                      <w:sz w:val="20"/>
                      <w:szCs w:val="20"/>
                    </w:rPr>
                  </w:pPr>
                  <w:r w:rsidRPr="002D6CBF">
                    <w:rPr>
                      <w:sz w:val="20"/>
                      <w:szCs w:val="20"/>
                    </w:rPr>
                    <w:t>37.394</w:t>
                  </w:r>
                </w:p>
              </w:tc>
              <w:tc>
                <w:tcPr>
                  <w:tcW w:w="455" w:type="pct"/>
                  <w:vAlign w:val="center"/>
                  <w:hideMark/>
                </w:tcPr>
                <w:p w14:paraId="07300896" w14:textId="77777777" w:rsidR="002D6CBF" w:rsidRPr="002D6CBF" w:rsidRDefault="002D6CBF" w:rsidP="002D6CBF">
                  <w:pPr>
                    <w:pStyle w:val="jc-diss-normal"/>
                    <w:jc w:val="center"/>
                    <w:rPr>
                      <w:sz w:val="20"/>
                      <w:szCs w:val="20"/>
                    </w:rPr>
                  </w:pPr>
                  <w:r w:rsidRPr="002D6CBF">
                    <w:rPr>
                      <w:sz w:val="20"/>
                      <w:szCs w:val="20"/>
                    </w:rPr>
                    <w:t>37.531</w:t>
                  </w:r>
                </w:p>
              </w:tc>
              <w:tc>
                <w:tcPr>
                  <w:tcW w:w="454" w:type="pct"/>
                  <w:vAlign w:val="center"/>
                  <w:hideMark/>
                </w:tcPr>
                <w:p w14:paraId="58C6082E" w14:textId="77777777" w:rsidR="002D6CBF" w:rsidRPr="002D6CBF" w:rsidRDefault="002D6CBF" w:rsidP="002D6CBF">
                  <w:pPr>
                    <w:pStyle w:val="jc-diss-normal"/>
                    <w:jc w:val="center"/>
                    <w:rPr>
                      <w:sz w:val="20"/>
                      <w:szCs w:val="20"/>
                    </w:rPr>
                  </w:pPr>
                  <w:r w:rsidRPr="002D6CBF">
                    <w:rPr>
                      <w:sz w:val="20"/>
                      <w:szCs w:val="20"/>
                    </w:rPr>
                    <w:t>11.896</w:t>
                  </w:r>
                </w:p>
              </w:tc>
              <w:tc>
                <w:tcPr>
                  <w:tcW w:w="455" w:type="pct"/>
                  <w:vAlign w:val="center"/>
                  <w:hideMark/>
                </w:tcPr>
                <w:p w14:paraId="4034B490" w14:textId="77777777" w:rsidR="002D6CBF" w:rsidRPr="002D6CBF" w:rsidRDefault="002D6CBF" w:rsidP="002D6CBF">
                  <w:pPr>
                    <w:pStyle w:val="jc-diss-normal"/>
                    <w:jc w:val="center"/>
                    <w:rPr>
                      <w:sz w:val="20"/>
                      <w:szCs w:val="20"/>
                    </w:rPr>
                  </w:pPr>
                  <w:r w:rsidRPr="002D6CBF">
                    <w:rPr>
                      <w:sz w:val="20"/>
                      <w:szCs w:val="20"/>
                    </w:rPr>
                    <w:t>13.761</w:t>
                  </w:r>
                </w:p>
              </w:tc>
            </w:tr>
            <w:tr w:rsidR="002D6CBF" w:rsidRPr="002D6CBF" w14:paraId="2EB3389D" w14:textId="77777777" w:rsidTr="002D6CBF">
              <w:tc>
                <w:tcPr>
                  <w:tcW w:w="454" w:type="pct"/>
                  <w:vAlign w:val="center"/>
                  <w:hideMark/>
                </w:tcPr>
                <w:p w14:paraId="2FC3C423" w14:textId="77777777" w:rsidR="002D6CBF" w:rsidRPr="002D6CBF" w:rsidRDefault="002D6CBF" w:rsidP="002D6CBF">
                  <w:pPr>
                    <w:pStyle w:val="jc-diss-normal"/>
                    <w:jc w:val="center"/>
                    <w:rPr>
                      <w:sz w:val="20"/>
                      <w:szCs w:val="20"/>
                    </w:rPr>
                  </w:pPr>
                  <w:r w:rsidRPr="002D6CBF">
                    <w:rPr>
                      <w:sz w:val="20"/>
                      <w:szCs w:val="20"/>
                    </w:rPr>
                    <w:t>1976</w:t>
                  </w:r>
                </w:p>
              </w:tc>
              <w:tc>
                <w:tcPr>
                  <w:tcW w:w="454" w:type="pct"/>
                  <w:vAlign w:val="center"/>
                  <w:hideMark/>
                </w:tcPr>
                <w:p w14:paraId="04483A46" w14:textId="77777777" w:rsidR="002D6CBF" w:rsidRPr="002D6CBF" w:rsidRDefault="002D6CBF" w:rsidP="002D6CBF">
                  <w:pPr>
                    <w:pStyle w:val="jc-diss-normal"/>
                    <w:jc w:val="center"/>
                    <w:rPr>
                      <w:sz w:val="20"/>
                      <w:szCs w:val="20"/>
                    </w:rPr>
                  </w:pPr>
                  <w:r w:rsidRPr="002D6CBF">
                    <w:rPr>
                      <w:sz w:val="20"/>
                      <w:szCs w:val="20"/>
                    </w:rPr>
                    <w:t>51.052</w:t>
                  </w:r>
                </w:p>
              </w:tc>
              <w:tc>
                <w:tcPr>
                  <w:tcW w:w="455" w:type="pct"/>
                  <w:vAlign w:val="center"/>
                  <w:hideMark/>
                </w:tcPr>
                <w:p w14:paraId="61F054D0" w14:textId="77777777" w:rsidR="002D6CBF" w:rsidRPr="002D6CBF" w:rsidRDefault="002D6CBF" w:rsidP="002D6CBF">
                  <w:pPr>
                    <w:pStyle w:val="jc-diss-normal"/>
                    <w:jc w:val="center"/>
                    <w:rPr>
                      <w:sz w:val="20"/>
                      <w:szCs w:val="20"/>
                    </w:rPr>
                  </w:pPr>
                  <w:r w:rsidRPr="002D6CBF">
                    <w:rPr>
                      <w:sz w:val="20"/>
                      <w:szCs w:val="20"/>
                    </w:rPr>
                    <w:t>55.204</w:t>
                  </w:r>
                </w:p>
              </w:tc>
              <w:tc>
                <w:tcPr>
                  <w:tcW w:w="454" w:type="pct"/>
                  <w:vAlign w:val="center"/>
                  <w:hideMark/>
                </w:tcPr>
                <w:p w14:paraId="5BF2910B" w14:textId="77777777" w:rsidR="002D6CBF" w:rsidRPr="002D6CBF" w:rsidRDefault="002D6CBF" w:rsidP="002D6CBF">
                  <w:pPr>
                    <w:pStyle w:val="jc-diss-normal"/>
                    <w:jc w:val="center"/>
                    <w:rPr>
                      <w:sz w:val="20"/>
                      <w:szCs w:val="20"/>
                    </w:rPr>
                  </w:pPr>
                  <w:r w:rsidRPr="002D6CBF">
                    <w:rPr>
                      <w:sz w:val="20"/>
                      <w:szCs w:val="20"/>
                    </w:rPr>
                    <w:t>57.11</w:t>
                  </w:r>
                </w:p>
              </w:tc>
              <w:tc>
                <w:tcPr>
                  <w:tcW w:w="455" w:type="pct"/>
                  <w:vAlign w:val="center"/>
                  <w:hideMark/>
                </w:tcPr>
                <w:p w14:paraId="03B338E7" w14:textId="77777777" w:rsidR="002D6CBF" w:rsidRPr="002D6CBF" w:rsidRDefault="002D6CBF" w:rsidP="002D6CBF">
                  <w:pPr>
                    <w:pStyle w:val="jc-diss-normal"/>
                    <w:jc w:val="center"/>
                    <w:rPr>
                      <w:sz w:val="20"/>
                      <w:szCs w:val="20"/>
                    </w:rPr>
                  </w:pPr>
                  <w:r w:rsidRPr="002D6CBF">
                    <w:rPr>
                      <w:sz w:val="20"/>
                      <w:szCs w:val="20"/>
                    </w:rPr>
                    <w:t>57.366</w:t>
                  </w:r>
                </w:p>
              </w:tc>
              <w:tc>
                <w:tcPr>
                  <w:tcW w:w="454" w:type="pct"/>
                  <w:vAlign w:val="center"/>
                  <w:hideMark/>
                </w:tcPr>
                <w:p w14:paraId="0D9AAA99" w14:textId="77777777" w:rsidR="002D6CBF" w:rsidRPr="002D6CBF" w:rsidRDefault="002D6CBF" w:rsidP="002D6CBF">
                  <w:pPr>
                    <w:pStyle w:val="jc-diss-normal"/>
                    <w:jc w:val="center"/>
                    <w:rPr>
                      <w:sz w:val="20"/>
                      <w:szCs w:val="20"/>
                    </w:rPr>
                  </w:pPr>
                  <w:r w:rsidRPr="002D6CBF">
                    <w:rPr>
                      <w:sz w:val="20"/>
                      <w:szCs w:val="20"/>
                    </w:rPr>
                    <w:t>50.929</w:t>
                  </w:r>
                </w:p>
              </w:tc>
              <w:tc>
                <w:tcPr>
                  <w:tcW w:w="455" w:type="pct"/>
                  <w:vAlign w:val="center"/>
                  <w:hideMark/>
                </w:tcPr>
                <w:p w14:paraId="018F574C" w14:textId="77777777" w:rsidR="002D6CBF" w:rsidRPr="002D6CBF" w:rsidRDefault="002D6CBF" w:rsidP="002D6CBF">
                  <w:pPr>
                    <w:pStyle w:val="jc-diss-normal"/>
                    <w:jc w:val="center"/>
                    <w:rPr>
                      <w:sz w:val="20"/>
                      <w:szCs w:val="20"/>
                    </w:rPr>
                  </w:pPr>
                  <w:r w:rsidRPr="002D6CBF">
                    <w:rPr>
                      <w:sz w:val="20"/>
                      <w:szCs w:val="20"/>
                    </w:rPr>
                    <w:t>50.917</w:t>
                  </w:r>
                </w:p>
              </w:tc>
              <w:tc>
                <w:tcPr>
                  <w:tcW w:w="454" w:type="pct"/>
                  <w:vAlign w:val="center"/>
                  <w:hideMark/>
                </w:tcPr>
                <w:p w14:paraId="7314BC6C" w14:textId="77777777" w:rsidR="002D6CBF" w:rsidRPr="002D6CBF" w:rsidRDefault="002D6CBF" w:rsidP="002D6CBF">
                  <w:pPr>
                    <w:pStyle w:val="jc-diss-normal"/>
                    <w:jc w:val="center"/>
                    <w:rPr>
                      <w:sz w:val="20"/>
                      <w:szCs w:val="20"/>
                    </w:rPr>
                  </w:pPr>
                  <w:r w:rsidRPr="002D6CBF">
                    <w:rPr>
                      <w:sz w:val="20"/>
                      <w:szCs w:val="20"/>
                    </w:rPr>
                    <w:t>51.079</w:t>
                  </w:r>
                </w:p>
              </w:tc>
              <w:tc>
                <w:tcPr>
                  <w:tcW w:w="455" w:type="pct"/>
                  <w:vAlign w:val="center"/>
                  <w:hideMark/>
                </w:tcPr>
                <w:p w14:paraId="7D8D75D1" w14:textId="77777777" w:rsidR="002D6CBF" w:rsidRPr="002D6CBF" w:rsidRDefault="002D6CBF" w:rsidP="002D6CBF">
                  <w:pPr>
                    <w:pStyle w:val="jc-diss-normal"/>
                    <w:jc w:val="center"/>
                    <w:rPr>
                      <w:sz w:val="20"/>
                      <w:szCs w:val="20"/>
                    </w:rPr>
                  </w:pPr>
                  <w:r w:rsidRPr="002D6CBF">
                    <w:rPr>
                      <w:sz w:val="20"/>
                      <w:szCs w:val="20"/>
                    </w:rPr>
                    <w:t>51.204</w:t>
                  </w:r>
                </w:p>
              </w:tc>
              <w:tc>
                <w:tcPr>
                  <w:tcW w:w="454" w:type="pct"/>
                  <w:shd w:val="clear" w:color="auto" w:fill="A6A6A6" w:themeFill="background1" w:themeFillShade="A6"/>
                  <w:vAlign w:val="center"/>
                  <w:hideMark/>
                </w:tcPr>
                <w:p w14:paraId="36EDBE99" w14:textId="77777777" w:rsidR="002D6CBF" w:rsidRPr="002D6CBF" w:rsidRDefault="002D6CBF" w:rsidP="002D6CBF">
                  <w:pPr>
                    <w:pStyle w:val="jc-diss-normal"/>
                    <w:jc w:val="center"/>
                    <w:rPr>
                      <w:sz w:val="20"/>
                      <w:szCs w:val="20"/>
                    </w:rPr>
                  </w:pPr>
                  <w:r w:rsidRPr="002D6CBF">
                    <w:rPr>
                      <w:sz w:val="20"/>
                      <w:szCs w:val="20"/>
                    </w:rPr>
                    <w:t>49.907</w:t>
                  </w:r>
                </w:p>
              </w:tc>
              <w:tc>
                <w:tcPr>
                  <w:tcW w:w="455" w:type="pct"/>
                  <w:vAlign w:val="center"/>
                  <w:hideMark/>
                </w:tcPr>
                <w:p w14:paraId="59B5CE2B" w14:textId="77777777" w:rsidR="002D6CBF" w:rsidRPr="002D6CBF" w:rsidRDefault="002D6CBF" w:rsidP="002D6CBF">
                  <w:pPr>
                    <w:pStyle w:val="jc-diss-normal"/>
                    <w:jc w:val="center"/>
                    <w:rPr>
                      <w:sz w:val="20"/>
                      <w:szCs w:val="20"/>
                    </w:rPr>
                  </w:pPr>
                  <w:r w:rsidRPr="002D6CBF">
                    <w:rPr>
                      <w:sz w:val="20"/>
                      <w:szCs w:val="20"/>
                    </w:rPr>
                    <w:t>50.575</w:t>
                  </w:r>
                </w:p>
              </w:tc>
            </w:tr>
            <w:tr w:rsidR="002D6CBF" w:rsidRPr="002D6CBF" w14:paraId="751BF181" w14:textId="77777777" w:rsidTr="002D6CBF">
              <w:tc>
                <w:tcPr>
                  <w:tcW w:w="454" w:type="pct"/>
                  <w:vAlign w:val="center"/>
                  <w:hideMark/>
                </w:tcPr>
                <w:p w14:paraId="2C8FB594" w14:textId="77777777" w:rsidR="002D6CBF" w:rsidRPr="002D6CBF" w:rsidRDefault="002D6CBF" w:rsidP="002D6CBF">
                  <w:pPr>
                    <w:pStyle w:val="jc-diss-normal"/>
                    <w:jc w:val="center"/>
                    <w:rPr>
                      <w:sz w:val="20"/>
                      <w:szCs w:val="20"/>
                    </w:rPr>
                  </w:pPr>
                  <w:r w:rsidRPr="002D6CBF">
                    <w:rPr>
                      <w:sz w:val="20"/>
                      <w:szCs w:val="20"/>
                    </w:rPr>
                    <w:t>1980</w:t>
                  </w:r>
                </w:p>
              </w:tc>
              <w:tc>
                <w:tcPr>
                  <w:tcW w:w="454" w:type="pct"/>
                  <w:vAlign w:val="center"/>
                  <w:hideMark/>
                </w:tcPr>
                <w:p w14:paraId="2035C0BD" w14:textId="77777777" w:rsidR="002D6CBF" w:rsidRPr="002D6CBF" w:rsidRDefault="002D6CBF" w:rsidP="002D6CBF">
                  <w:pPr>
                    <w:pStyle w:val="jc-diss-normal"/>
                    <w:jc w:val="center"/>
                    <w:rPr>
                      <w:sz w:val="20"/>
                      <w:szCs w:val="20"/>
                    </w:rPr>
                  </w:pPr>
                  <w:r w:rsidRPr="002D6CBF">
                    <w:rPr>
                      <w:sz w:val="20"/>
                      <w:szCs w:val="20"/>
                    </w:rPr>
                    <w:t>44.695</w:t>
                  </w:r>
                </w:p>
              </w:tc>
              <w:tc>
                <w:tcPr>
                  <w:tcW w:w="455" w:type="pct"/>
                  <w:vAlign w:val="center"/>
                  <w:hideMark/>
                </w:tcPr>
                <w:p w14:paraId="492FE18F" w14:textId="77777777" w:rsidR="002D6CBF" w:rsidRPr="002D6CBF" w:rsidRDefault="002D6CBF" w:rsidP="002D6CBF">
                  <w:pPr>
                    <w:pStyle w:val="jc-diss-normal"/>
                    <w:jc w:val="center"/>
                    <w:rPr>
                      <w:sz w:val="20"/>
                      <w:szCs w:val="20"/>
                    </w:rPr>
                  </w:pPr>
                  <w:r w:rsidRPr="002D6CBF">
                    <w:rPr>
                      <w:sz w:val="20"/>
                      <w:szCs w:val="20"/>
                    </w:rPr>
                    <w:t>9.108</w:t>
                  </w:r>
                </w:p>
              </w:tc>
              <w:tc>
                <w:tcPr>
                  <w:tcW w:w="454" w:type="pct"/>
                  <w:vAlign w:val="center"/>
                  <w:hideMark/>
                </w:tcPr>
                <w:p w14:paraId="4CED0F0E" w14:textId="77777777" w:rsidR="002D6CBF" w:rsidRPr="002D6CBF" w:rsidRDefault="002D6CBF" w:rsidP="002D6CBF">
                  <w:pPr>
                    <w:pStyle w:val="jc-diss-normal"/>
                    <w:jc w:val="center"/>
                    <w:rPr>
                      <w:sz w:val="20"/>
                      <w:szCs w:val="20"/>
                    </w:rPr>
                  </w:pPr>
                  <w:r w:rsidRPr="002D6CBF">
                    <w:rPr>
                      <w:sz w:val="20"/>
                      <w:szCs w:val="20"/>
                    </w:rPr>
                    <w:t>8.028</w:t>
                  </w:r>
                </w:p>
              </w:tc>
              <w:tc>
                <w:tcPr>
                  <w:tcW w:w="455" w:type="pct"/>
                  <w:vAlign w:val="center"/>
                  <w:hideMark/>
                </w:tcPr>
                <w:p w14:paraId="3D675956" w14:textId="77777777" w:rsidR="002D6CBF" w:rsidRPr="002D6CBF" w:rsidRDefault="002D6CBF" w:rsidP="002D6CBF">
                  <w:pPr>
                    <w:pStyle w:val="jc-diss-normal"/>
                    <w:jc w:val="center"/>
                    <w:rPr>
                      <w:sz w:val="20"/>
                      <w:szCs w:val="20"/>
                    </w:rPr>
                  </w:pPr>
                  <w:r w:rsidRPr="002D6CBF">
                    <w:rPr>
                      <w:sz w:val="20"/>
                      <w:szCs w:val="20"/>
                    </w:rPr>
                    <w:t>8.136</w:t>
                  </w:r>
                </w:p>
              </w:tc>
              <w:tc>
                <w:tcPr>
                  <w:tcW w:w="454" w:type="pct"/>
                  <w:vAlign w:val="center"/>
                  <w:hideMark/>
                </w:tcPr>
                <w:p w14:paraId="40DB1C7F" w14:textId="77777777" w:rsidR="002D6CBF" w:rsidRPr="002D6CBF" w:rsidRDefault="002D6CBF" w:rsidP="002D6CBF">
                  <w:pPr>
                    <w:pStyle w:val="jc-diss-normal"/>
                    <w:jc w:val="center"/>
                    <w:rPr>
                      <w:sz w:val="20"/>
                      <w:szCs w:val="20"/>
                    </w:rPr>
                  </w:pPr>
                  <w:r w:rsidRPr="002D6CBF">
                    <w:rPr>
                      <w:sz w:val="20"/>
                      <w:szCs w:val="20"/>
                    </w:rPr>
                    <w:t>43.309</w:t>
                  </w:r>
                </w:p>
              </w:tc>
              <w:tc>
                <w:tcPr>
                  <w:tcW w:w="455" w:type="pct"/>
                  <w:vAlign w:val="center"/>
                  <w:hideMark/>
                </w:tcPr>
                <w:p w14:paraId="30E10F53" w14:textId="77777777" w:rsidR="002D6CBF" w:rsidRPr="002D6CBF" w:rsidRDefault="002D6CBF" w:rsidP="002D6CBF">
                  <w:pPr>
                    <w:pStyle w:val="jc-diss-normal"/>
                    <w:jc w:val="center"/>
                    <w:rPr>
                      <w:sz w:val="20"/>
                      <w:szCs w:val="20"/>
                    </w:rPr>
                  </w:pPr>
                  <w:r w:rsidRPr="002D6CBF">
                    <w:rPr>
                      <w:sz w:val="20"/>
                      <w:szCs w:val="20"/>
                    </w:rPr>
                    <w:t>42.661</w:t>
                  </w:r>
                </w:p>
              </w:tc>
              <w:tc>
                <w:tcPr>
                  <w:tcW w:w="454" w:type="pct"/>
                  <w:vAlign w:val="center"/>
                  <w:hideMark/>
                </w:tcPr>
                <w:p w14:paraId="4515BF2A" w14:textId="77777777" w:rsidR="002D6CBF" w:rsidRPr="002D6CBF" w:rsidRDefault="002D6CBF" w:rsidP="002D6CBF">
                  <w:pPr>
                    <w:pStyle w:val="jc-diss-normal"/>
                    <w:jc w:val="center"/>
                    <w:rPr>
                      <w:sz w:val="20"/>
                      <w:szCs w:val="20"/>
                    </w:rPr>
                  </w:pPr>
                  <w:r w:rsidRPr="002D6CBF">
                    <w:rPr>
                      <w:sz w:val="20"/>
                      <w:szCs w:val="20"/>
                    </w:rPr>
                    <w:t>44.69</w:t>
                  </w:r>
                </w:p>
              </w:tc>
              <w:tc>
                <w:tcPr>
                  <w:tcW w:w="455" w:type="pct"/>
                  <w:vAlign w:val="center"/>
                  <w:hideMark/>
                </w:tcPr>
                <w:p w14:paraId="6E538A31" w14:textId="77777777" w:rsidR="002D6CBF" w:rsidRPr="002D6CBF" w:rsidRDefault="002D6CBF" w:rsidP="002D6CBF">
                  <w:pPr>
                    <w:pStyle w:val="jc-diss-normal"/>
                    <w:jc w:val="center"/>
                    <w:rPr>
                      <w:sz w:val="20"/>
                      <w:szCs w:val="20"/>
                    </w:rPr>
                  </w:pPr>
                  <w:r w:rsidRPr="002D6CBF">
                    <w:rPr>
                      <w:sz w:val="20"/>
                      <w:szCs w:val="20"/>
                    </w:rPr>
                    <w:t>44.93</w:t>
                  </w:r>
                </w:p>
              </w:tc>
              <w:tc>
                <w:tcPr>
                  <w:tcW w:w="454" w:type="pct"/>
                  <w:vAlign w:val="center"/>
                  <w:hideMark/>
                </w:tcPr>
                <w:p w14:paraId="15E97523" w14:textId="77777777" w:rsidR="002D6CBF" w:rsidRPr="002D6CBF" w:rsidRDefault="002D6CBF" w:rsidP="002D6CBF">
                  <w:pPr>
                    <w:pStyle w:val="jc-diss-normal"/>
                    <w:jc w:val="center"/>
                    <w:rPr>
                      <w:sz w:val="20"/>
                      <w:szCs w:val="20"/>
                    </w:rPr>
                  </w:pPr>
                  <w:r w:rsidRPr="002D6CBF">
                    <w:rPr>
                      <w:sz w:val="20"/>
                      <w:szCs w:val="20"/>
                    </w:rPr>
                    <w:t>26.58</w:t>
                  </w:r>
                </w:p>
              </w:tc>
              <w:tc>
                <w:tcPr>
                  <w:tcW w:w="455" w:type="pct"/>
                  <w:vAlign w:val="center"/>
                  <w:hideMark/>
                </w:tcPr>
                <w:p w14:paraId="383F7298" w14:textId="77777777" w:rsidR="002D6CBF" w:rsidRPr="002D6CBF" w:rsidRDefault="002D6CBF" w:rsidP="002D6CBF">
                  <w:pPr>
                    <w:pStyle w:val="jc-diss-normal"/>
                    <w:jc w:val="center"/>
                    <w:rPr>
                      <w:sz w:val="20"/>
                      <w:szCs w:val="20"/>
                    </w:rPr>
                  </w:pPr>
                  <w:r w:rsidRPr="002D6CBF">
                    <w:rPr>
                      <w:sz w:val="20"/>
                      <w:szCs w:val="20"/>
                    </w:rPr>
                    <w:t>29.587</w:t>
                  </w:r>
                </w:p>
              </w:tc>
            </w:tr>
            <w:tr w:rsidR="002D6CBF" w:rsidRPr="002D6CBF" w14:paraId="3BA5324C" w14:textId="77777777" w:rsidTr="002D6CBF">
              <w:tc>
                <w:tcPr>
                  <w:tcW w:w="454" w:type="pct"/>
                  <w:vAlign w:val="center"/>
                  <w:hideMark/>
                </w:tcPr>
                <w:p w14:paraId="4C0CDC39" w14:textId="77777777" w:rsidR="002D6CBF" w:rsidRPr="002D6CBF" w:rsidRDefault="002D6CBF" w:rsidP="002D6CBF">
                  <w:pPr>
                    <w:pStyle w:val="jc-diss-normal"/>
                    <w:jc w:val="center"/>
                    <w:rPr>
                      <w:sz w:val="20"/>
                      <w:szCs w:val="20"/>
                    </w:rPr>
                  </w:pPr>
                  <w:r w:rsidRPr="002D6CBF">
                    <w:rPr>
                      <w:sz w:val="20"/>
                      <w:szCs w:val="20"/>
                    </w:rPr>
                    <w:t>1984</w:t>
                  </w:r>
                </w:p>
              </w:tc>
              <w:tc>
                <w:tcPr>
                  <w:tcW w:w="454" w:type="pct"/>
                  <w:vAlign w:val="center"/>
                  <w:hideMark/>
                </w:tcPr>
                <w:p w14:paraId="24694203" w14:textId="77777777" w:rsidR="002D6CBF" w:rsidRPr="002D6CBF" w:rsidRDefault="002D6CBF" w:rsidP="002D6CBF">
                  <w:pPr>
                    <w:pStyle w:val="jc-diss-normal"/>
                    <w:jc w:val="center"/>
                    <w:rPr>
                      <w:sz w:val="20"/>
                      <w:szCs w:val="20"/>
                    </w:rPr>
                  </w:pPr>
                  <w:r w:rsidRPr="002D6CBF">
                    <w:rPr>
                      <w:sz w:val="20"/>
                      <w:szCs w:val="20"/>
                    </w:rPr>
                    <w:t>40.83</w:t>
                  </w:r>
                </w:p>
              </w:tc>
              <w:tc>
                <w:tcPr>
                  <w:tcW w:w="455" w:type="pct"/>
                  <w:vAlign w:val="center"/>
                  <w:hideMark/>
                </w:tcPr>
                <w:p w14:paraId="7516359E" w14:textId="77777777" w:rsidR="002D6CBF" w:rsidRPr="002D6CBF" w:rsidRDefault="002D6CBF" w:rsidP="002D6CBF">
                  <w:pPr>
                    <w:pStyle w:val="jc-diss-normal"/>
                    <w:jc w:val="center"/>
                    <w:rPr>
                      <w:sz w:val="20"/>
                      <w:szCs w:val="20"/>
                    </w:rPr>
                  </w:pPr>
                  <w:r w:rsidRPr="002D6CBF">
                    <w:rPr>
                      <w:sz w:val="20"/>
                      <w:szCs w:val="20"/>
                    </w:rPr>
                    <w:t>2.416</w:t>
                  </w:r>
                </w:p>
              </w:tc>
              <w:tc>
                <w:tcPr>
                  <w:tcW w:w="454" w:type="pct"/>
                  <w:vAlign w:val="center"/>
                  <w:hideMark/>
                </w:tcPr>
                <w:p w14:paraId="7013E801" w14:textId="77777777" w:rsidR="002D6CBF" w:rsidRPr="002D6CBF" w:rsidRDefault="002D6CBF" w:rsidP="002D6CBF">
                  <w:pPr>
                    <w:pStyle w:val="jc-diss-normal"/>
                    <w:jc w:val="center"/>
                    <w:rPr>
                      <w:sz w:val="20"/>
                      <w:szCs w:val="20"/>
                    </w:rPr>
                  </w:pPr>
                  <w:r w:rsidRPr="002D6CBF">
                    <w:rPr>
                      <w:sz w:val="20"/>
                      <w:szCs w:val="20"/>
                    </w:rPr>
                    <w:t>2.064</w:t>
                  </w:r>
                </w:p>
              </w:tc>
              <w:tc>
                <w:tcPr>
                  <w:tcW w:w="455" w:type="pct"/>
                  <w:vAlign w:val="center"/>
                  <w:hideMark/>
                </w:tcPr>
                <w:p w14:paraId="46B86713" w14:textId="77777777" w:rsidR="002D6CBF" w:rsidRPr="002D6CBF" w:rsidRDefault="002D6CBF" w:rsidP="002D6CBF">
                  <w:pPr>
                    <w:pStyle w:val="jc-diss-normal"/>
                    <w:jc w:val="center"/>
                    <w:rPr>
                      <w:sz w:val="20"/>
                      <w:szCs w:val="20"/>
                    </w:rPr>
                  </w:pPr>
                  <w:r w:rsidRPr="002D6CBF">
                    <w:rPr>
                      <w:sz w:val="20"/>
                      <w:szCs w:val="20"/>
                    </w:rPr>
                    <w:t>2.081</w:t>
                  </w:r>
                </w:p>
              </w:tc>
              <w:tc>
                <w:tcPr>
                  <w:tcW w:w="454" w:type="pct"/>
                  <w:vAlign w:val="center"/>
                  <w:hideMark/>
                </w:tcPr>
                <w:p w14:paraId="2B570F5B" w14:textId="77777777" w:rsidR="002D6CBF" w:rsidRPr="002D6CBF" w:rsidRDefault="002D6CBF" w:rsidP="002D6CBF">
                  <w:pPr>
                    <w:pStyle w:val="jc-diss-normal"/>
                    <w:jc w:val="center"/>
                    <w:rPr>
                      <w:sz w:val="20"/>
                      <w:szCs w:val="20"/>
                    </w:rPr>
                  </w:pPr>
                  <w:r w:rsidRPr="002D6CBF">
                    <w:rPr>
                      <w:sz w:val="20"/>
                      <w:szCs w:val="20"/>
                    </w:rPr>
                    <w:t>38.662</w:t>
                  </w:r>
                </w:p>
              </w:tc>
              <w:tc>
                <w:tcPr>
                  <w:tcW w:w="455" w:type="pct"/>
                  <w:vAlign w:val="center"/>
                  <w:hideMark/>
                </w:tcPr>
                <w:p w14:paraId="45F4EC87" w14:textId="77777777" w:rsidR="002D6CBF" w:rsidRPr="002D6CBF" w:rsidRDefault="002D6CBF" w:rsidP="002D6CBF">
                  <w:pPr>
                    <w:pStyle w:val="jc-diss-normal"/>
                    <w:jc w:val="center"/>
                    <w:rPr>
                      <w:sz w:val="20"/>
                      <w:szCs w:val="20"/>
                    </w:rPr>
                  </w:pPr>
                  <w:r w:rsidRPr="002D6CBF">
                    <w:rPr>
                      <w:sz w:val="20"/>
                      <w:szCs w:val="20"/>
                    </w:rPr>
                    <w:t>38.303</w:t>
                  </w:r>
                </w:p>
              </w:tc>
              <w:tc>
                <w:tcPr>
                  <w:tcW w:w="454" w:type="pct"/>
                  <w:vAlign w:val="center"/>
                  <w:hideMark/>
                </w:tcPr>
                <w:p w14:paraId="6022C20B" w14:textId="77777777" w:rsidR="002D6CBF" w:rsidRPr="002D6CBF" w:rsidRDefault="002D6CBF" w:rsidP="002D6CBF">
                  <w:pPr>
                    <w:pStyle w:val="jc-diss-normal"/>
                    <w:jc w:val="center"/>
                    <w:rPr>
                      <w:sz w:val="20"/>
                      <w:szCs w:val="20"/>
                    </w:rPr>
                  </w:pPr>
                  <w:r w:rsidRPr="002D6CBF">
                    <w:rPr>
                      <w:sz w:val="20"/>
                      <w:szCs w:val="20"/>
                    </w:rPr>
                    <w:t>40.547</w:t>
                  </w:r>
                </w:p>
              </w:tc>
              <w:tc>
                <w:tcPr>
                  <w:tcW w:w="455" w:type="pct"/>
                  <w:vAlign w:val="center"/>
                  <w:hideMark/>
                </w:tcPr>
                <w:p w14:paraId="307B1962" w14:textId="77777777" w:rsidR="002D6CBF" w:rsidRPr="002D6CBF" w:rsidRDefault="002D6CBF" w:rsidP="002D6CBF">
                  <w:pPr>
                    <w:pStyle w:val="jc-diss-normal"/>
                    <w:jc w:val="center"/>
                    <w:rPr>
                      <w:sz w:val="20"/>
                      <w:szCs w:val="20"/>
                    </w:rPr>
                  </w:pPr>
                  <w:r w:rsidRPr="002D6CBF">
                    <w:rPr>
                      <w:sz w:val="20"/>
                      <w:szCs w:val="20"/>
                    </w:rPr>
                    <w:t>40.738</w:t>
                  </w:r>
                </w:p>
              </w:tc>
              <w:tc>
                <w:tcPr>
                  <w:tcW w:w="454" w:type="pct"/>
                  <w:vAlign w:val="center"/>
                  <w:hideMark/>
                </w:tcPr>
                <w:p w14:paraId="7D8981F7" w14:textId="77777777" w:rsidR="002D6CBF" w:rsidRPr="002D6CBF" w:rsidRDefault="002D6CBF" w:rsidP="002D6CBF">
                  <w:pPr>
                    <w:pStyle w:val="jc-diss-normal"/>
                    <w:jc w:val="center"/>
                    <w:rPr>
                      <w:sz w:val="20"/>
                      <w:szCs w:val="20"/>
                    </w:rPr>
                  </w:pPr>
                  <w:r w:rsidRPr="002D6CBF">
                    <w:rPr>
                      <w:sz w:val="20"/>
                      <w:szCs w:val="20"/>
                    </w:rPr>
                    <w:t>12.825</w:t>
                  </w:r>
                </w:p>
              </w:tc>
              <w:tc>
                <w:tcPr>
                  <w:tcW w:w="455" w:type="pct"/>
                  <w:vAlign w:val="center"/>
                  <w:hideMark/>
                </w:tcPr>
                <w:p w14:paraId="1F4BD7DE" w14:textId="77777777" w:rsidR="002D6CBF" w:rsidRPr="002D6CBF" w:rsidRDefault="002D6CBF" w:rsidP="002D6CBF">
                  <w:pPr>
                    <w:pStyle w:val="jc-diss-normal"/>
                    <w:jc w:val="center"/>
                    <w:rPr>
                      <w:sz w:val="20"/>
                      <w:szCs w:val="20"/>
                    </w:rPr>
                  </w:pPr>
                  <w:r w:rsidRPr="002D6CBF">
                    <w:rPr>
                      <w:sz w:val="20"/>
                      <w:szCs w:val="20"/>
                    </w:rPr>
                    <w:t>14.908</w:t>
                  </w:r>
                </w:p>
              </w:tc>
            </w:tr>
            <w:tr w:rsidR="002D6CBF" w:rsidRPr="002D6CBF" w14:paraId="6A2C99A1" w14:textId="77777777" w:rsidTr="002D6CBF">
              <w:tc>
                <w:tcPr>
                  <w:tcW w:w="454" w:type="pct"/>
                  <w:vAlign w:val="center"/>
                  <w:hideMark/>
                </w:tcPr>
                <w:p w14:paraId="4B874E7F" w14:textId="77777777" w:rsidR="002D6CBF" w:rsidRPr="002D6CBF" w:rsidRDefault="002D6CBF" w:rsidP="002D6CBF">
                  <w:pPr>
                    <w:pStyle w:val="jc-diss-normal"/>
                    <w:jc w:val="center"/>
                    <w:rPr>
                      <w:sz w:val="20"/>
                      <w:szCs w:val="20"/>
                    </w:rPr>
                  </w:pPr>
                  <w:r w:rsidRPr="002D6CBF">
                    <w:rPr>
                      <w:sz w:val="20"/>
                      <w:szCs w:val="20"/>
                    </w:rPr>
                    <w:t>1988</w:t>
                  </w:r>
                </w:p>
              </w:tc>
              <w:tc>
                <w:tcPr>
                  <w:tcW w:w="454" w:type="pct"/>
                  <w:vAlign w:val="center"/>
                  <w:hideMark/>
                </w:tcPr>
                <w:p w14:paraId="20DB4384" w14:textId="77777777" w:rsidR="002D6CBF" w:rsidRPr="002D6CBF" w:rsidRDefault="002D6CBF" w:rsidP="002D6CBF">
                  <w:pPr>
                    <w:pStyle w:val="jc-diss-normal"/>
                    <w:jc w:val="center"/>
                    <w:rPr>
                      <w:sz w:val="20"/>
                      <w:szCs w:val="20"/>
                    </w:rPr>
                  </w:pPr>
                  <w:r w:rsidRPr="002D6CBF">
                    <w:rPr>
                      <w:sz w:val="20"/>
                      <w:szCs w:val="20"/>
                    </w:rPr>
                    <w:t>46.098</w:t>
                  </w:r>
                </w:p>
              </w:tc>
              <w:tc>
                <w:tcPr>
                  <w:tcW w:w="455" w:type="pct"/>
                  <w:vAlign w:val="center"/>
                  <w:hideMark/>
                </w:tcPr>
                <w:p w14:paraId="16B9EF94" w14:textId="77777777" w:rsidR="002D6CBF" w:rsidRPr="002D6CBF" w:rsidRDefault="002D6CBF" w:rsidP="002D6CBF">
                  <w:pPr>
                    <w:pStyle w:val="jc-diss-normal"/>
                    <w:jc w:val="center"/>
                    <w:rPr>
                      <w:sz w:val="20"/>
                      <w:szCs w:val="20"/>
                    </w:rPr>
                  </w:pPr>
                  <w:r w:rsidRPr="002D6CBF">
                    <w:rPr>
                      <w:sz w:val="20"/>
                      <w:szCs w:val="20"/>
                    </w:rPr>
                    <w:t>20.818</w:t>
                  </w:r>
                </w:p>
              </w:tc>
              <w:tc>
                <w:tcPr>
                  <w:tcW w:w="454" w:type="pct"/>
                  <w:vAlign w:val="center"/>
                  <w:hideMark/>
                </w:tcPr>
                <w:p w14:paraId="7628C552" w14:textId="77777777" w:rsidR="002D6CBF" w:rsidRPr="002D6CBF" w:rsidRDefault="002D6CBF" w:rsidP="002D6CBF">
                  <w:pPr>
                    <w:pStyle w:val="jc-diss-normal"/>
                    <w:jc w:val="center"/>
                    <w:rPr>
                      <w:sz w:val="20"/>
                      <w:szCs w:val="20"/>
                    </w:rPr>
                  </w:pPr>
                  <w:r w:rsidRPr="002D6CBF">
                    <w:rPr>
                      <w:sz w:val="20"/>
                      <w:szCs w:val="20"/>
                    </w:rPr>
                    <w:t>20.642</w:t>
                  </w:r>
                </w:p>
              </w:tc>
              <w:tc>
                <w:tcPr>
                  <w:tcW w:w="455" w:type="pct"/>
                  <w:vAlign w:val="center"/>
                  <w:hideMark/>
                </w:tcPr>
                <w:p w14:paraId="1526E2B6" w14:textId="77777777" w:rsidR="002D6CBF" w:rsidRPr="002D6CBF" w:rsidRDefault="002D6CBF" w:rsidP="002D6CBF">
                  <w:pPr>
                    <w:pStyle w:val="jc-diss-normal"/>
                    <w:jc w:val="center"/>
                    <w:rPr>
                      <w:sz w:val="20"/>
                      <w:szCs w:val="20"/>
                    </w:rPr>
                  </w:pPr>
                  <w:r w:rsidRPr="002D6CBF">
                    <w:rPr>
                      <w:sz w:val="20"/>
                      <w:szCs w:val="20"/>
                    </w:rPr>
                    <w:t>20.418</w:t>
                  </w:r>
                </w:p>
              </w:tc>
              <w:tc>
                <w:tcPr>
                  <w:tcW w:w="454" w:type="pct"/>
                  <w:vAlign w:val="center"/>
                  <w:hideMark/>
                </w:tcPr>
                <w:p w14:paraId="0FD426C7" w14:textId="77777777" w:rsidR="002D6CBF" w:rsidRPr="002D6CBF" w:rsidRDefault="002D6CBF" w:rsidP="002D6CBF">
                  <w:pPr>
                    <w:pStyle w:val="jc-diss-normal"/>
                    <w:jc w:val="center"/>
                    <w:rPr>
                      <w:sz w:val="20"/>
                      <w:szCs w:val="20"/>
                    </w:rPr>
                  </w:pPr>
                  <w:r w:rsidRPr="002D6CBF">
                    <w:rPr>
                      <w:sz w:val="20"/>
                      <w:szCs w:val="20"/>
                    </w:rPr>
                    <w:t>45.167</w:t>
                  </w:r>
                </w:p>
              </w:tc>
              <w:tc>
                <w:tcPr>
                  <w:tcW w:w="455" w:type="pct"/>
                  <w:vAlign w:val="center"/>
                  <w:hideMark/>
                </w:tcPr>
                <w:p w14:paraId="58E05EC8" w14:textId="77777777" w:rsidR="002D6CBF" w:rsidRPr="002D6CBF" w:rsidRDefault="002D6CBF" w:rsidP="002D6CBF">
                  <w:pPr>
                    <w:pStyle w:val="jc-diss-normal"/>
                    <w:jc w:val="center"/>
                    <w:rPr>
                      <w:sz w:val="20"/>
                      <w:szCs w:val="20"/>
                    </w:rPr>
                  </w:pPr>
                  <w:r w:rsidRPr="002D6CBF">
                    <w:rPr>
                      <w:sz w:val="20"/>
                      <w:szCs w:val="20"/>
                    </w:rPr>
                    <w:t>45.183</w:t>
                  </w:r>
                </w:p>
              </w:tc>
              <w:tc>
                <w:tcPr>
                  <w:tcW w:w="454" w:type="pct"/>
                  <w:vAlign w:val="center"/>
                  <w:hideMark/>
                </w:tcPr>
                <w:p w14:paraId="32A10B3A" w14:textId="77777777" w:rsidR="002D6CBF" w:rsidRPr="002D6CBF" w:rsidRDefault="002D6CBF" w:rsidP="002D6CBF">
                  <w:pPr>
                    <w:pStyle w:val="jc-diss-normal"/>
                    <w:jc w:val="center"/>
                    <w:rPr>
                      <w:sz w:val="20"/>
                      <w:szCs w:val="20"/>
                    </w:rPr>
                  </w:pPr>
                  <w:r w:rsidRPr="002D6CBF">
                    <w:rPr>
                      <w:sz w:val="20"/>
                      <w:szCs w:val="20"/>
                    </w:rPr>
                    <w:t>45.958</w:t>
                  </w:r>
                </w:p>
              </w:tc>
              <w:tc>
                <w:tcPr>
                  <w:tcW w:w="455" w:type="pct"/>
                  <w:vAlign w:val="center"/>
                  <w:hideMark/>
                </w:tcPr>
                <w:p w14:paraId="6738917A" w14:textId="77777777" w:rsidR="002D6CBF" w:rsidRPr="002D6CBF" w:rsidRDefault="002D6CBF" w:rsidP="002D6CBF">
                  <w:pPr>
                    <w:pStyle w:val="jc-diss-normal"/>
                    <w:jc w:val="center"/>
                    <w:rPr>
                      <w:sz w:val="20"/>
                      <w:szCs w:val="20"/>
                    </w:rPr>
                  </w:pPr>
                  <w:r w:rsidRPr="002D6CBF">
                    <w:rPr>
                      <w:sz w:val="20"/>
                      <w:szCs w:val="20"/>
                    </w:rPr>
                    <w:t>46.028</w:t>
                  </w:r>
                </w:p>
              </w:tc>
              <w:tc>
                <w:tcPr>
                  <w:tcW w:w="454" w:type="pct"/>
                  <w:vAlign w:val="center"/>
                  <w:hideMark/>
                </w:tcPr>
                <w:p w14:paraId="0031D442" w14:textId="77777777" w:rsidR="002D6CBF" w:rsidRPr="002D6CBF" w:rsidRDefault="002D6CBF" w:rsidP="002D6CBF">
                  <w:pPr>
                    <w:pStyle w:val="jc-diss-normal"/>
                    <w:jc w:val="center"/>
                    <w:rPr>
                      <w:sz w:val="20"/>
                      <w:szCs w:val="20"/>
                    </w:rPr>
                  </w:pPr>
                  <w:r w:rsidRPr="002D6CBF">
                    <w:rPr>
                      <w:sz w:val="20"/>
                      <w:szCs w:val="20"/>
                    </w:rPr>
                    <w:t>29.926</w:t>
                  </w:r>
                </w:p>
              </w:tc>
              <w:tc>
                <w:tcPr>
                  <w:tcW w:w="455" w:type="pct"/>
                  <w:vAlign w:val="center"/>
                  <w:hideMark/>
                </w:tcPr>
                <w:p w14:paraId="12A8A0C6" w14:textId="77777777" w:rsidR="002D6CBF" w:rsidRPr="002D6CBF" w:rsidRDefault="002D6CBF" w:rsidP="002D6CBF">
                  <w:pPr>
                    <w:pStyle w:val="jc-diss-normal"/>
                    <w:jc w:val="center"/>
                    <w:rPr>
                      <w:sz w:val="20"/>
                      <w:szCs w:val="20"/>
                    </w:rPr>
                  </w:pPr>
                  <w:r w:rsidRPr="002D6CBF">
                    <w:rPr>
                      <w:sz w:val="20"/>
                      <w:szCs w:val="20"/>
                    </w:rPr>
                    <w:t>31.881</w:t>
                  </w:r>
                </w:p>
              </w:tc>
            </w:tr>
            <w:tr w:rsidR="002D6CBF" w:rsidRPr="002D6CBF" w14:paraId="1E8BF91A" w14:textId="77777777" w:rsidTr="002D6CBF">
              <w:tc>
                <w:tcPr>
                  <w:tcW w:w="454" w:type="pct"/>
                  <w:vAlign w:val="center"/>
                  <w:hideMark/>
                </w:tcPr>
                <w:p w14:paraId="4C0EAB8E" w14:textId="77777777" w:rsidR="002D6CBF" w:rsidRPr="002D6CBF" w:rsidRDefault="002D6CBF" w:rsidP="002D6CBF">
                  <w:pPr>
                    <w:pStyle w:val="jc-diss-normal"/>
                    <w:jc w:val="center"/>
                    <w:rPr>
                      <w:sz w:val="20"/>
                      <w:szCs w:val="20"/>
                    </w:rPr>
                  </w:pPr>
                  <w:r w:rsidRPr="002D6CBF">
                    <w:rPr>
                      <w:sz w:val="20"/>
                      <w:szCs w:val="20"/>
                    </w:rPr>
                    <w:t>1992</w:t>
                  </w:r>
                </w:p>
              </w:tc>
              <w:tc>
                <w:tcPr>
                  <w:tcW w:w="454" w:type="pct"/>
                  <w:vAlign w:val="center"/>
                  <w:hideMark/>
                </w:tcPr>
                <w:p w14:paraId="69D8527B" w14:textId="77777777" w:rsidR="002D6CBF" w:rsidRPr="002D6CBF" w:rsidRDefault="002D6CBF" w:rsidP="002D6CBF">
                  <w:pPr>
                    <w:pStyle w:val="jc-diss-normal"/>
                    <w:jc w:val="center"/>
                    <w:rPr>
                      <w:sz w:val="20"/>
                      <w:szCs w:val="20"/>
                    </w:rPr>
                  </w:pPr>
                  <w:r w:rsidRPr="002D6CBF">
                    <w:rPr>
                      <w:sz w:val="20"/>
                      <w:szCs w:val="20"/>
                    </w:rPr>
                    <w:t>53.455</w:t>
                  </w:r>
                </w:p>
              </w:tc>
              <w:tc>
                <w:tcPr>
                  <w:tcW w:w="455" w:type="pct"/>
                  <w:vAlign w:val="center"/>
                  <w:hideMark/>
                </w:tcPr>
                <w:p w14:paraId="2AE1281B" w14:textId="77777777" w:rsidR="002D6CBF" w:rsidRPr="002D6CBF" w:rsidRDefault="002D6CBF" w:rsidP="002D6CBF">
                  <w:pPr>
                    <w:pStyle w:val="jc-diss-normal"/>
                    <w:jc w:val="center"/>
                    <w:rPr>
                      <w:sz w:val="20"/>
                      <w:szCs w:val="20"/>
                    </w:rPr>
                  </w:pPr>
                  <w:r w:rsidRPr="002D6CBF">
                    <w:rPr>
                      <w:sz w:val="20"/>
                      <w:szCs w:val="20"/>
                    </w:rPr>
                    <w:t>68.773</w:t>
                  </w:r>
                </w:p>
              </w:tc>
              <w:tc>
                <w:tcPr>
                  <w:tcW w:w="454" w:type="pct"/>
                  <w:vAlign w:val="center"/>
                  <w:hideMark/>
                </w:tcPr>
                <w:p w14:paraId="1ACC4B1C" w14:textId="77777777" w:rsidR="002D6CBF" w:rsidRPr="002D6CBF" w:rsidRDefault="002D6CBF" w:rsidP="002D6CBF">
                  <w:pPr>
                    <w:pStyle w:val="jc-diss-normal"/>
                    <w:jc w:val="center"/>
                    <w:rPr>
                      <w:sz w:val="20"/>
                      <w:szCs w:val="20"/>
                    </w:rPr>
                  </w:pPr>
                  <w:r w:rsidRPr="002D6CBF">
                    <w:rPr>
                      <w:sz w:val="20"/>
                      <w:szCs w:val="20"/>
                    </w:rPr>
                    <w:t>69.725</w:t>
                  </w:r>
                </w:p>
              </w:tc>
              <w:tc>
                <w:tcPr>
                  <w:tcW w:w="455" w:type="pct"/>
                  <w:vAlign w:val="center"/>
                  <w:hideMark/>
                </w:tcPr>
                <w:p w14:paraId="2A6A2699" w14:textId="77777777" w:rsidR="002D6CBF" w:rsidRPr="002D6CBF" w:rsidRDefault="002D6CBF" w:rsidP="002D6CBF">
                  <w:pPr>
                    <w:pStyle w:val="jc-diss-normal"/>
                    <w:jc w:val="center"/>
                    <w:rPr>
                      <w:sz w:val="20"/>
                      <w:szCs w:val="20"/>
                    </w:rPr>
                  </w:pPr>
                  <w:r w:rsidRPr="002D6CBF">
                    <w:rPr>
                      <w:sz w:val="20"/>
                      <w:szCs w:val="20"/>
                    </w:rPr>
                    <w:t>71.517</w:t>
                  </w:r>
                </w:p>
              </w:tc>
              <w:tc>
                <w:tcPr>
                  <w:tcW w:w="454" w:type="pct"/>
                  <w:vAlign w:val="center"/>
                  <w:hideMark/>
                </w:tcPr>
                <w:p w14:paraId="4557829D" w14:textId="77777777" w:rsidR="002D6CBF" w:rsidRPr="002D6CBF" w:rsidRDefault="002D6CBF" w:rsidP="002D6CBF">
                  <w:pPr>
                    <w:pStyle w:val="jc-diss-normal"/>
                    <w:jc w:val="center"/>
                    <w:rPr>
                      <w:sz w:val="20"/>
                      <w:szCs w:val="20"/>
                    </w:rPr>
                  </w:pPr>
                  <w:r w:rsidRPr="002D6CBF">
                    <w:rPr>
                      <w:sz w:val="20"/>
                      <w:szCs w:val="20"/>
                    </w:rPr>
                    <w:t>53.532</w:t>
                  </w:r>
                </w:p>
              </w:tc>
              <w:tc>
                <w:tcPr>
                  <w:tcW w:w="455" w:type="pct"/>
                  <w:vAlign w:val="center"/>
                  <w:hideMark/>
                </w:tcPr>
                <w:p w14:paraId="493AA25E" w14:textId="77777777" w:rsidR="002D6CBF" w:rsidRPr="002D6CBF" w:rsidRDefault="002D6CBF" w:rsidP="002D6CBF">
                  <w:pPr>
                    <w:pStyle w:val="jc-diss-normal"/>
                    <w:jc w:val="center"/>
                    <w:rPr>
                      <w:sz w:val="20"/>
                      <w:szCs w:val="20"/>
                    </w:rPr>
                  </w:pPr>
                  <w:r w:rsidRPr="002D6CBF">
                    <w:rPr>
                      <w:sz w:val="20"/>
                      <w:szCs w:val="20"/>
                    </w:rPr>
                    <w:t>54.358</w:t>
                  </w:r>
                </w:p>
              </w:tc>
              <w:tc>
                <w:tcPr>
                  <w:tcW w:w="454" w:type="pct"/>
                  <w:vAlign w:val="center"/>
                  <w:hideMark/>
                </w:tcPr>
                <w:p w14:paraId="6973C81D" w14:textId="77777777" w:rsidR="002D6CBF" w:rsidRPr="002D6CBF" w:rsidRDefault="002D6CBF" w:rsidP="002D6CBF">
                  <w:pPr>
                    <w:pStyle w:val="jc-diss-normal"/>
                    <w:jc w:val="center"/>
                    <w:rPr>
                      <w:sz w:val="20"/>
                      <w:szCs w:val="20"/>
                    </w:rPr>
                  </w:pPr>
                  <w:r w:rsidRPr="002D6CBF">
                    <w:rPr>
                      <w:sz w:val="20"/>
                      <w:szCs w:val="20"/>
                    </w:rPr>
                    <w:t>53.197</w:t>
                  </w:r>
                </w:p>
              </w:tc>
              <w:tc>
                <w:tcPr>
                  <w:tcW w:w="455" w:type="pct"/>
                  <w:vAlign w:val="center"/>
                  <w:hideMark/>
                </w:tcPr>
                <w:p w14:paraId="19D0E3D1" w14:textId="77777777" w:rsidR="002D6CBF" w:rsidRPr="002D6CBF" w:rsidRDefault="002D6CBF" w:rsidP="002D6CBF">
                  <w:pPr>
                    <w:pStyle w:val="jc-diss-normal"/>
                    <w:jc w:val="center"/>
                    <w:rPr>
                      <w:sz w:val="20"/>
                      <w:szCs w:val="20"/>
                    </w:rPr>
                  </w:pPr>
                  <w:r w:rsidRPr="002D6CBF">
                    <w:rPr>
                      <w:sz w:val="20"/>
                      <w:szCs w:val="20"/>
                    </w:rPr>
                    <w:t>53.361</w:t>
                  </w:r>
                </w:p>
              </w:tc>
              <w:tc>
                <w:tcPr>
                  <w:tcW w:w="454" w:type="pct"/>
                  <w:vAlign w:val="center"/>
                  <w:hideMark/>
                </w:tcPr>
                <w:p w14:paraId="7DC09640" w14:textId="77777777" w:rsidR="002D6CBF" w:rsidRPr="002D6CBF" w:rsidRDefault="002D6CBF" w:rsidP="002D6CBF">
                  <w:pPr>
                    <w:pStyle w:val="jc-diss-normal"/>
                    <w:jc w:val="center"/>
                    <w:rPr>
                      <w:sz w:val="20"/>
                      <w:szCs w:val="20"/>
                    </w:rPr>
                  </w:pPr>
                  <w:r w:rsidRPr="002D6CBF">
                    <w:rPr>
                      <w:sz w:val="20"/>
                      <w:szCs w:val="20"/>
                    </w:rPr>
                    <w:t>60.037</w:t>
                  </w:r>
                </w:p>
              </w:tc>
              <w:tc>
                <w:tcPr>
                  <w:tcW w:w="455" w:type="pct"/>
                  <w:vAlign w:val="center"/>
                  <w:hideMark/>
                </w:tcPr>
                <w:p w14:paraId="60510079" w14:textId="77777777" w:rsidR="002D6CBF" w:rsidRPr="002D6CBF" w:rsidRDefault="002D6CBF" w:rsidP="002D6CBF">
                  <w:pPr>
                    <w:pStyle w:val="jc-diss-normal"/>
                    <w:jc w:val="center"/>
                    <w:rPr>
                      <w:sz w:val="20"/>
                      <w:szCs w:val="20"/>
                    </w:rPr>
                  </w:pPr>
                  <w:r w:rsidRPr="002D6CBF">
                    <w:rPr>
                      <w:sz w:val="20"/>
                      <w:szCs w:val="20"/>
                    </w:rPr>
                    <w:t>58.945</w:t>
                  </w:r>
                </w:p>
              </w:tc>
            </w:tr>
            <w:tr w:rsidR="002D6CBF" w:rsidRPr="002D6CBF" w14:paraId="2517F970" w14:textId="77777777" w:rsidTr="002D6CBF">
              <w:tc>
                <w:tcPr>
                  <w:tcW w:w="454" w:type="pct"/>
                  <w:vAlign w:val="center"/>
                  <w:hideMark/>
                </w:tcPr>
                <w:p w14:paraId="7AE0176F" w14:textId="77777777" w:rsidR="002D6CBF" w:rsidRPr="002D6CBF" w:rsidRDefault="002D6CBF" w:rsidP="002D6CBF">
                  <w:pPr>
                    <w:pStyle w:val="jc-diss-normal"/>
                    <w:jc w:val="center"/>
                    <w:rPr>
                      <w:sz w:val="20"/>
                      <w:szCs w:val="20"/>
                    </w:rPr>
                  </w:pPr>
                  <w:r w:rsidRPr="002D6CBF">
                    <w:rPr>
                      <w:sz w:val="20"/>
                      <w:szCs w:val="20"/>
                    </w:rPr>
                    <w:t>1996</w:t>
                  </w:r>
                </w:p>
              </w:tc>
              <w:tc>
                <w:tcPr>
                  <w:tcW w:w="454" w:type="pct"/>
                  <w:vAlign w:val="center"/>
                  <w:hideMark/>
                </w:tcPr>
                <w:p w14:paraId="01EFF7FC" w14:textId="77777777" w:rsidR="002D6CBF" w:rsidRPr="002D6CBF" w:rsidRDefault="002D6CBF" w:rsidP="002D6CBF">
                  <w:pPr>
                    <w:pStyle w:val="jc-diss-normal"/>
                    <w:jc w:val="center"/>
                    <w:rPr>
                      <w:sz w:val="20"/>
                      <w:szCs w:val="20"/>
                    </w:rPr>
                  </w:pPr>
                  <w:r w:rsidRPr="002D6CBF">
                    <w:rPr>
                      <w:sz w:val="20"/>
                      <w:szCs w:val="20"/>
                    </w:rPr>
                    <w:t>54.735</w:t>
                  </w:r>
                </w:p>
              </w:tc>
              <w:tc>
                <w:tcPr>
                  <w:tcW w:w="455" w:type="pct"/>
                  <w:vAlign w:val="center"/>
                  <w:hideMark/>
                </w:tcPr>
                <w:p w14:paraId="6E093F5B" w14:textId="77777777" w:rsidR="002D6CBF" w:rsidRPr="002D6CBF" w:rsidRDefault="002D6CBF" w:rsidP="002D6CBF">
                  <w:pPr>
                    <w:pStyle w:val="jc-diss-normal"/>
                    <w:jc w:val="center"/>
                    <w:rPr>
                      <w:sz w:val="20"/>
                      <w:szCs w:val="20"/>
                    </w:rPr>
                  </w:pPr>
                  <w:r w:rsidRPr="002D6CBF">
                    <w:rPr>
                      <w:sz w:val="20"/>
                      <w:szCs w:val="20"/>
                    </w:rPr>
                    <w:t>70.446</w:t>
                  </w:r>
                </w:p>
              </w:tc>
              <w:tc>
                <w:tcPr>
                  <w:tcW w:w="454" w:type="pct"/>
                  <w:vAlign w:val="center"/>
                  <w:hideMark/>
                </w:tcPr>
                <w:p w14:paraId="73D08AD5" w14:textId="77777777" w:rsidR="002D6CBF" w:rsidRPr="002D6CBF" w:rsidRDefault="002D6CBF" w:rsidP="002D6CBF">
                  <w:pPr>
                    <w:pStyle w:val="jc-diss-normal"/>
                    <w:jc w:val="center"/>
                    <w:rPr>
                      <w:sz w:val="20"/>
                      <w:szCs w:val="20"/>
                    </w:rPr>
                  </w:pPr>
                  <w:r w:rsidRPr="002D6CBF">
                    <w:rPr>
                      <w:sz w:val="20"/>
                      <w:szCs w:val="20"/>
                    </w:rPr>
                    <w:t>72.248</w:t>
                  </w:r>
                </w:p>
              </w:tc>
              <w:tc>
                <w:tcPr>
                  <w:tcW w:w="455" w:type="pct"/>
                  <w:vAlign w:val="center"/>
                  <w:hideMark/>
                </w:tcPr>
                <w:p w14:paraId="226AF934" w14:textId="77777777" w:rsidR="002D6CBF" w:rsidRPr="002D6CBF" w:rsidRDefault="002D6CBF" w:rsidP="002D6CBF">
                  <w:pPr>
                    <w:pStyle w:val="jc-diss-normal"/>
                    <w:jc w:val="center"/>
                    <w:rPr>
                      <w:sz w:val="20"/>
                      <w:szCs w:val="20"/>
                    </w:rPr>
                  </w:pPr>
                  <w:r w:rsidRPr="002D6CBF">
                    <w:rPr>
                      <w:sz w:val="20"/>
                      <w:szCs w:val="20"/>
                    </w:rPr>
                    <w:t>72.543</w:t>
                  </w:r>
                </w:p>
              </w:tc>
              <w:tc>
                <w:tcPr>
                  <w:tcW w:w="454" w:type="pct"/>
                  <w:vAlign w:val="center"/>
                  <w:hideMark/>
                </w:tcPr>
                <w:p w14:paraId="7CE7020D" w14:textId="77777777" w:rsidR="002D6CBF" w:rsidRPr="002D6CBF" w:rsidRDefault="002D6CBF" w:rsidP="002D6CBF">
                  <w:pPr>
                    <w:pStyle w:val="jc-diss-normal"/>
                    <w:jc w:val="center"/>
                    <w:rPr>
                      <w:sz w:val="20"/>
                      <w:szCs w:val="20"/>
                    </w:rPr>
                  </w:pPr>
                  <w:r w:rsidRPr="002D6CBF">
                    <w:rPr>
                      <w:sz w:val="20"/>
                      <w:szCs w:val="20"/>
                    </w:rPr>
                    <w:t>54.647</w:t>
                  </w:r>
                </w:p>
              </w:tc>
              <w:tc>
                <w:tcPr>
                  <w:tcW w:w="455" w:type="pct"/>
                  <w:vAlign w:val="center"/>
                  <w:hideMark/>
                </w:tcPr>
                <w:p w14:paraId="45469579" w14:textId="77777777" w:rsidR="002D6CBF" w:rsidRPr="002D6CBF" w:rsidRDefault="002D6CBF" w:rsidP="002D6CBF">
                  <w:pPr>
                    <w:pStyle w:val="jc-diss-normal"/>
                    <w:jc w:val="center"/>
                    <w:rPr>
                      <w:sz w:val="20"/>
                      <w:szCs w:val="20"/>
                    </w:rPr>
                  </w:pPr>
                  <w:r w:rsidRPr="002D6CBF">
                    <w:rPr>
                      <w:sz w:val="20"/>
                      <w:szCs w:val="20"/>
                    </w:rPr>
                    <w:t>55.275</w:t>
                  </w:r>
                </w:p>
              </w:tc>
              <w:tc>
                <w:tcPr>
                  <w:tcW w:w="454" w:type="pct"/>
                  <w:vAlign w:val="center"/>
                  <w:hideMark/>
                </w:tcPr>
                <w:p w14:paraId="3FE11A66" w14:textId="77777777" w:rsidR="002D6CBF" w:rsidRPr="002D6CBF" w:rsidRDefault="002D6CBF" w:rsidP="002D6CBF">
                  <w:pPr>
                    <w:pStyle w:val="jc-diss-normal"/>
                    <w:jc w:val="center"/>
                    <w:rPr>
                      <w:sz w:val="20"/>
                      <w:szCs w:val="20"/>
                    </w:rPr>
                  </w:pPr>
                  <w:r w:rsidRPr="002D6CBF">
                    <w:rPr>
                      <w:sz w:val="20"/>
                      <w:szCs w:val="20"/>
                    </w:rPr>
                    <w:t>54.523</w:t>
                  </w:r>
                </w:p>
              </w:tc>
              <w:tc>
                <w:tcPr>
                  <w:tcW w:w="455" w:type="pct"/>
                  <w:vAlign w:val="center"/>
                  <w:hideMark/>
                </w:tcPr>
                <w:p w14:paraId="39BE93EC" w14:textId="77777777" w:rsidR="002D6CBF" w:rsidRPr="002D6CBF" w:rsidRDefault="002D6CBF" w:rsidP="002D6CBF">
                  <w:pPr>
                    <w:pStyle w:val="jc-diss-normal"/>
                    <w:jc w:val="center"/>
                    <w:rPr>
                      <w:sz w:val="20"/>
                      <w:szCs w:val="20"/>
                    </w:rPr>
                  </w:pPr>
                  <w:r w:rsidRPr="002D6CBF">
                    <w:rPr>
                      <w:sz w:val="20"/>
                      <w:szCs w:val="20"/>
                    </w:rPr>
                    <w:t>54.72</w:t>
                  </w:r>
                </w:p>
              </w:tc>
              <w:tc>
                <w:tcPr>
                  <w:tcW w:w="454" w:type="pct"/>
                  <w:vAlign w:val="center"/>
                  <w:hideMark/>
                </w:tcPr>
                <w:p w14:paraId="5F3D888B" w14:textId="77777777" w:rsidR="002D6CBF" w:rsidRPr="002D6CBF" w:rsidRDefault="002D6CBF" w:rsidP="002D6CBF">
                  <w:pPr>
                    <w:pStyle w:val="jc-diss-normal"/>
                    <w:jc w:val="center"/>
                    <w:rPr>
                      <w:sz w:val="20"/>
                      <w:szCs w:val="20"/>
                    </w:rPr>
                  </w:pPr>
                  <w:r w:rsidRPr="002D6CBF">
                    <w:rPr>
                      <w:sz w:val="20"/>
                      <w:szCs w:val="20"/>
                    </w:rPr>
                    <w:t>64.126</w:t>
                  </w:r>
                </w:p>
              </w:tc>
              <w:tc>
                <w:tcPr>
                  <w:tcW w:w="455" w:type="pct"/>
                  <w:vAlign w:val="center"/>
                  <w:hideMark/>
                </w:tcPr>
                <w:p w14:paraId="56AC2518" w14:textId="77777777" w:rsidR="002D6CBF" w:rsidRPr="002D6CBF" w:rsidRDefault="002D6CBF" w:rsidP="002D6CBF">
                  <w:pPr>
                    <w:pStyle w:val="jc-diss-normal"/>
                    <w:jc w:val="center"/>
                    <w:rPr>
                      <w:sz w:val="20"/>
                      <w:szCs w:val="20"/>
                    </w:rPr>
                  </w:pPr>
                  <w:r w:rsidRPr="002D6CBF">
                    <w:rPr>
                      <w:sz w:val="20"/>
                      <w:szCs w:val="20"/>
                    </w:rPr>
                    <w:t>64.45</w:t>
                  </w:r>
                </w:p>
              </w:tc>
            </w:tr>
            <w:tr w:rsidR="002D6CBF" w:rsidRPr="002D6CBF" w14:paraId="63A849A0" w14:textId="77777777" w:rsidTr="002D6CBF">
              <w:tc>
                <w:tcPr>
                  <w:tcW w:w="454" w:type="pct"/>
                  <w:vAlign w:val="center"/>
                  <w:hideMark/>
                </w:tcPr>
                <w:p w14:paraId="23C910DC" w14:textId="77777777" w:rsidR="002D6CBF" w:rsidRPr="002D6CBF" w:rsidRDefault="002D6CBF" w:rsidP="002D6CBF">
                  <w:pPr>
                    <w:pStyle w:val="jc-diss-normal"/>
                    <w:jc w:val="center"/>
                    <w:rPr>
                      <w:sz w:val="20"/>
                      <w:szCs w:val="20"/>
                    </w:rPr>
                  </w:pPr>
                  <w:r w:rsidRPr="002D6CBF">
                    <w:rPr>
                      <w:sz w:val="20"/>
                      <w:szCs w:val="20"/>
                    </w:rPr>
                    <w:t>2000</w:t>
                  </w:r>
                </w:p>
              </w:tc>
              <w:tc>
                <w:tcPr>
                  <w:tcW w:w="454" w:type="pct"/>
                  <w:vAlign w:val="center"/>
                  <w:hideMark/>
                </w:tcPr>
                <w:p w14:paraId="73989339" w14:textId="77777777" w:rsidR="002D6CBF" w:rsidRPr="002D6CBF" w:rsidRDefault="002D6CBF" w:rsidP="002D6CBF">
                  <w:pPr>
                    <w:pStyle w:val="jc-diss-normal"/>
                    <w:jc w:val="center"/>
                    <w:rPr>
                      <w:sz w:val="20"/>
                      <w:szCs w:val="20"/>
                    </w:rPr>
                  </w:pPr>
                  <w:r w:rsidRPr="002D6CBF">
                    <w:rPr>
                      <w:sz w:val="20"/>
                      <w:szCs w:val="20"/>
                    </w:rPr>
                    <w:t>50.27</w:t>
                  </w:r>
                </w:p>
              </w:tc>
              <w:tc>
                <w:tcPr>
                  <w:tcW w:w="455" w:type="pct"/>
                  <w:shd w:val="clear" w:color="auto" w:fill="A6A6A6" w:themeFill="background1" w:themeFillShade="A6"/>
                  <w:vAlign w:val="center"/>
                  <w:hideMark/>
                </w:tcPr>
                <w:p w14:paraId="3F54E09A" w14:textId="77777777" w:rsidR="002D6CBF" w:rsidRPr="002D6CBF" w:rsidRDefault="002D6CBF" w:rsidP="002D6CBF">
                  <w:pPr>
                    <w:pStyle w:val="jc-diss-normal"/>
                    <w:jc w:val="center"/>
                    <w:rPr>
                      <w:sz w:val="20"/>
                      <w:szCs w:val="20"/>
                    </w:rPr>
                  </w:pPr>
                  <w:r w:rsidRPr="002D6CBF">
                    <w:rPr>
                      <w:sz w:val="20"/>
                      <w:szCs w:val="20"/>
                    </w:rPr>
                    <w:t>49.628</w:t>
                  </w:r>
                </w:p>
              </w:tc>
              <w:tc>
                <w:tcPr>
                  <w:tcW w:w="454" w:type="pct"/>
                  <w:vAlign w:val="center"/>
                  <w:hideMark/>
                </w:tcPr>
                <w:p w14:paraId="36394731" w14:textId="77777777" w:rsidR="002D6CBF" w:rsidRPr="002D6CBF" w:rsidRDefault="002D6CBF" w:rsidP="002D6CBF">
                  <w:pPr>
                    <w:pStyle w:val="jc-diss-normal"/>
                    <w:jc w:val="center"/>
                    <w:rPr>
                      <w:sz w:val="20"/>
                      <w:szCs w:val="20"/>
                    </w:rPr>
                  </w:pPr>
                  <w:r w:rsidRPr="002D6CBF">
                    <w:rPr>
                      <w:sz w:val="20"/>
                      <w:szCs w:val="20"/>
                    </w:rPr>
                    <w:t>51.606</w:t>
                  </w:r>
                </w:p>
              </w:tc>
              <w:tc>
                <w:tcPr>
                  <w:tcW w:w="455" w:type="pct"/>
                  <w:vAlign w:val="center"/>
                  <w:hideMark/>
                </w:tcPr>
                <w:p w14:paraId="4E6CF512" w14:textId="77777777" w:rsidR="002D6CBF" w:rsidRPr="002D6CBF" w:rsidRDefault="002D6CBF" w:rsidP="002D6CBF">
                  <w:pPr>
                    <w:pStyle w:val="jc-diss-normal"/>
                    <w:jc w:val="center"/>
                    <w:rPr>
                      <w:sz w:val="20"/>
                      <w:szCs w:val="20"/>
                    </w:rPr>
                  </w:pPr>
                  <w:r w:rsidRPr="002D6CBF">
                    <w:rPr>
                      <w:sz w:val="20"/>
                      <w:szCs w:val="20"/>
                    </w:rPr>
                    <w:t>51.713</w:t>
                  </w:r>
                </w:p>
              </w:tc>
              <w:tc>
                <w:tcPr>
                  <w:tcW w:w="454" w:type="pct"/>
                  <w:vAlign w:val="center"/>
                  <w:hideMark/>
                </w:tcPr>
                <w:p w14:paraId="45029E50" w14:textId="77777777" w:rsidR="002D6CBF" w:rsidRPr="002D6CBF" w:rsidRDefault="002D6CBF" w:rsidP="002D6CBF">
                  <w:pPr>
                    <w:pStyle w:val="jc-diss-normal"/>
                    <w:jc w:val="center"/>
                    <w:rPr>
                      <w:sz w:val="20"/>
                      <w:szCs w:val="20"/>
                    </w:rPr>
                  </w:pPr>
                  <w:r w:rsidRPr="002D6CBF">
                    <w:rPr>
                      <w:sz w:val="20"/>
                      <w:szCs w:val="20"/>
                    </w:rPr>
                    <w:t>50.186</w:t>
                  </w:r>
                </w:p>
              </w:tc>
              <w:tc>
                <w:tcPr>
                  <w:tcW w:w="455" w:type="pct"/>
                  <w:shd w:val="clear" w:color="auto" w:fill="A6A6A6" w:themeFill="background1" w:themeFillShade="A6"/>
                  <w:vAlign w:val="center"/>
                  <w:hideMark/>
                </w:tcPr>
                <w:p w14:paraId="108036B0" w14:textId="77777777" w:rsidR="002D6CBF" w:rsidRPr="002D6CBF" w:rsidRDefault="002D6CBF" w:rsidP="002D6CBF">
                  <w:pPr>
                    <w:pStyle w:val="jc-diss-normal"/>
                    <w:jc w:val="center"/>
                    <w:rPr>
                      <w:sz w:val="20"/>
                      <w:szCs w:val="20"/>
                    </w:rPr>
                  </w:pPr>
                  <w:r w:rsidRPr="002D6CBF">
                    <w:rPr>
                      <w:sz w:val="20"/>
                      <w:szCs w:val="20"/>
                    </w:rPr>
                    <w:t>49.771</w:t>
                  </w:r>
                </w:p>
              </w:tc>
              <w:tc>
                <w:tcPr>
                  <w:tcW w:w="454" w:type="pct"/>
                  <w:shd w:val="clear" w:color="auto" w:fill="A6A6A6" w:themeFill="background1" w:themeFillShade="A6"/>
                  <w:vAlign w:val="center"/>
                  <w:hideMark/>
                </w:tcPr>
                <w:p w14:paraId="21BEA653" w14:textId="77777777" w:rsidR="002D6CBF" w:rsidRPr="002D6CBF" w:rsidRDefault="002D6CBF" w:rsidP="002D6CBF">
                  <w:pPr>
                    <w:pStyle w:val="jc-diss-normal"/>
                    <w:jc w:val="center"/>
                    <w:rPr>
                      <w:sz w:val="20"/>
                      <w:szCs w:val="20"/>
                    </w:rPr>
                  </w:pPr>
                  <w:r w:rsidRPr="002D6CBF">
                    <w:rPr>
                      <w:sz w:val="20"/>
                      <w:szCs w:val="20"/>
                    </w:rPr>
                    <w:t>49.958</w:t>
                  </w:r>
                </w:p>
              </w:tc>
              <w:tc>
                <w:tcPr>
                  <w:tcW w:w="455" w:type="pct"/>
                  <w:vAlign w:val="center"/>
                  <w:hideMark/>
                </w:tcPr>
                <w:p w14:paraId="29FF9452" w14:textId="77777777" w:rsidR="002D6CBF" w:rsidRPr="002D6CBF" w:rsidRDefault="002D6CBF" w:rsidP="002D6CBF">
                  <w:pPr>
                    <w:pStyle w:val="jc-diss-normal"/>
                    <w:jc w:val="center"/>
                    <w:rPr>
                      <w:sz w:val="20"/>
                      <w:szCs w:val="20"/>
                    </w:rPr>
                  </w:pPr>
                  <w:r w:rsidRPr="002D6CBF">
                    <w:rPr>
                      <w:sz w:val="20"/>
                      <w:szCs w:val="20"/>
                    </w:rPr>
                    <w:t>50.385</w:t>
                  </w:r>
                </w:p>
              </w:tc>
              <w:tc>
                <w:tcPr>
                  <w:tcW w:w="454" w:type="pct"/>
                  <w:shd w:val="clear" w:color="auto" w:fill="A6A6A6" w:themeFill="background1" w:themeFillShade="A6"/>
                  <w:vAlign w:val="center"/>
                  <w:hideMark/>
                </w:tcPr>
                <w:p w14:paraId="4CE9E348" w14:textId="77777777" w:rsidR="002D6CBF" w:rsidRPr="002D6CBF" w:rsidRDefault="002D6CBF" w:rsidP="002D6CBF">
                  <w:pPr>
                    <w:pStyle w:val="jc-diss-normal"/>
                    <w:jc w:val="center"/>
                    <w:rPr>
                      <w:sz w:val="20"/>
                      <w:szCs w:val="20"/>
                    </w:rPr>
                  </w:pPr>
                  <w:r w:rsidRPr="002D6CBF">
                    <w:rPr>
                      <w:sz w:val="20"/>
                      <w:szCs w:val="20"/>
                    </w:rPr>
                    <w:t>44.981</w:t>
                  </w:r>
                </w:p>
              </w:tc>
              <w:tc>
                <w:tcPr>
                  <w:tcW w:w="455" w:type="pct"/>
                  <w:shd w:val="clear" w:color="auto" w:fill="A6A6A6" w:themeFill="background1" w:themeFillShade="A6"/>
                  <w:vAlign w:val="center"/>
                  <w:hideMark/>
                </w:tcPr>
                <w:p w14:paraId="43C124A9" w14:textId="77777777" w:rsidR="002D6CBF" w:rsidRPr="002D6CBF" w:rsidRDefault="002D6CBF" w:rsidP="002D6CBF">
                  <w:pPr>
                    <w:pStyle w:val="jc-diss-normal"/>
                    <w:jc w:val="center"/>
                    <w:rPr>
                      <w:sz w:val="20"/>
                      <w:szCs w:val="20"/>
                    </w:rPr>
                  </w:pPr>
                  <w:r w:rsidRPr="002D6CBF">
                    <w:rPr>
                      <w:sz w:val="20"/>
                      <w:szCs w:val="20"/>
                    </w:rPr>
                    <w:t>45.413</w:t>
                  </w:r>
                </w:p>
              </w:tc>
            </w:tr>
            <w:tr w:rsidR="002D6CBF" w:rsidRPr="002D6CBF" w14:paraId="600E5F85" w14:textId="77777777" w:rsidTr="002D6CBF">
              <w:tc>
                <w:tcPr>
                  <w:tcW w:w="454" w:type="pct"/>
                  <w:vAlign w:val="center"/>
                  <w:hideMark/>
                </w:tcPr>
                <w:p w14:paraId="4A1D5DFC" w14:textId="77777777" w:rsidR="002D6CBF" w:rsidRPr="002D6CBF" w:rsidRDefault="002D6CBF" w:rsidP="002D6CBF">
                  <w:pPr>
                    <w:pStyle w:val="jc-diss-normal"/>
                    <w:jc w:val="center"/>
                    <w:rPr>
                      <w:sz w:val="20"/>
                      <w:szCs w:val="20"/>
                    </w:rPr>
                  </w:pPr>
                  <w:r w:rsidRPr="002D6CBF">
                    <w:rPr>
                      <w:sz w:val="20"/>
                      <w:szCs w:val="20"/>
                    </w:rPr>
                    <w:t>2004</w:t>
                  </w:r>
                </w:p>
              </w:tc>
              <w:tc>
                <w:tcPr>
                  <w:tcW w:w="454" w:type="pct"/>
                  <w:vAlign w:val="center"/>
                  <w:hideMark/>
                </w:tcPr>
                <w:p w14:paraId="63AB64BC" w14:textId="77777777" w:rsidR="002D6CBF" w:rsidRPr="002D6CBF" w:rsidRDefault="002D6CBF" w:rsidP="002D6CBF">
                  <w:pPr>
                    <w:pStyle w:val="jc-diss-normal"/>
                    <w:jc w:val="center"/>
                    <w:rPr>
                      <w:sz w:val="20"/>
                      <w:szCs w:val="20"/>
                    </w:rPr>
                  </w:pPr>
                  <w:r w:rsidRPr="002D6CBF">
                    <w:rPr>
                      <w:sz w:val="20"/>
                      <w:szCs w:val="20"/>
                    </w:rPr>
                    <w:t>48.756</w:t>
                  </w:r>
                </w:p>
              </w:tc>
              <w:tc>
                <w:tcPr>
                  <w:tcW w:w="455" w:type="pct"/>
                  <w:vAlign w:val="center"/>
                  <w:hideMark/>
                </w:tcPr>
                <w:p w14:paraId="4144787B" w14:textId="77777777" w:rsidR="002D6CBF" w:rsidRPr="002D6CBF" w:rsidRDefault="002D6CBF" w:rsidP="002D6CBF">
                  <w:pPr>
                    <w:pStyle w:val="jc-diss-normal"/>
                    <w:jc w:val="center"/>
                    <w:rPr>
                      <w:sz w:val="20"/>
                      <w:szCs w:val="20"/>
                    </w:rPr>
                  </w:pPr>
                  <w:r w:rsidRPr="002D6CBF">
                    <w:rPr>
                      <w:sz w:val="20"/>
                      <w:szCs w:val="20"/>
                    </w:rPr>
                    <w:t>46.84</w:t>
                  </w:r>
                </w:p>
              </w:tc>
              <w:tc>
                <w:tcPr>
                  <w:tcW w:w="454" w:type="pct"/>
                  <w:vAlign w:val="center"/>
                  <w:hideMark/>
                </w:tcPr>
                <w:p w14:paraId="7ACEEE02" w14:textId="77777777" w:rsidR="002D6CBF" w:rsidRPr="002D6CBF" w:rsidRDefault="002D6CBF" w:rsidP="002D6CBF">
                  <w:pPr>
                    <w:pStyle w:val="jc-diss-normal"/>
                    <w:jc w:val="center"/>
                    <w:rPr>
                      <w:sz w:val="20"/>
                      <w:szCs w:val="20"/>
                    </w:rPr>
                  </w:pPr>
                  <w:r w:rsidRPr="002D6CBF">
                    <w:rPr>
                      <w:sz w:val="20"/>
                      <w:szCs w:val="20"/>
                    </w:rPr>
                    <w:t>48.624</w:t>
                  </w:r>
                </w:p>
              </w:tc>
              <w:tc>
                <w:tcPr>
                  <w:tcW w:w="455" w:type="pct"/>
                  <w:vAlign w:val="center"/>
                  <w:hideMark/>
                </w:tcPr>
                <w:p w14:paraId="6F8DAF12" w14:textId="77777777" w:rsidR="002D6CBF" w:rsidRPr="002D6CBF" w:rsidRDefault="002D6CBF" w:rsidP="002D6CBF">
                  <w:pPr>
                    <w:pStyle w:val="jc-diss-normal"/>
                    <w:jc w:val="center"/>
                    <w:rPr>
                      <w:sz w:val="20"/>
                      <w:szCs w:val="20"/>
                    </w:rPr>
                  </w:pPr>
                  <w:r w:rsidRPr="002D6CBF">
                    <w:rPr>
                      <w:sz w:val="20"/>
                      <w:szCs w:val="20"/>
                    </w:rPr>
                    <w:t>48.764</w:t>
                  </w:r>
                </w:p>
              </w:tc>
              <w:tc>
                <w:tcPr>
                  <w:tcW w:w="454" w:type="pct"/>
                  <w:vAlign w:val="center"/>
                  <w:hideMark/>
                </w:tcPr>
                <w:p w14:paraId="2982388E" w14:textId="77777777" w:rsidR="002D6CBF" w:rsidRPr="002D6CBF" w:rsidRDefault="002D6CBF" w:rsidP="002D6CBF">
                  <w:pPr>
                    <w:pStyle w:val="jc-diss-normal"/>
                    <w:jc w:val="center"/>
                    <w:rPr>
                      <w:sz w:val="20"/>
                      <w:szCs w:val="20"/>
                    </w:rPr>
                  </w:pPr>
                  <w:r w:rsidRPr="002D6CBF">
                    <w:rPr>
                      <w:sz w:val="20"/>
                      <w:szCs w:val="20"/>
                    </w:rPr>
                    <w:t>47.955</w:t>
                  </w:r>
                </w:p>
              </w:tc>
              <w:tc>
                <w:tcPr>
                  <w:tcW w:w="455" w:type="pct"/>
                  <w:vAlign w:val="center"/>
                  <w:hideMark/>
                </w:tcPr>
                <w:p w14:paraId="03C07289" w14:textId="77777777" w:rsidR="002D6CBF" w:rsidRPr="002D6CBF" w:rsidRDefault="002D6CBF" w:rsidP="002D6CBF">
                  <w:pPr>
                    <w:pStyle w:val="jc-diss-normal"/>
                    <w:jc w:val="center"/>
                    <w:rPr>
                      <w:sz w:val="20"/>
                      <w:szCs w:val="20"/>
                    </w:rPr>
                  </w:pPr>
                  <w:r w:rsidRPr="002D6CBF">
                    <w:rPr>
                      <w:sz w:val="20"/>
                      <w:szCs w:val="20"/>
                    </w:rPr>
                    <w:t>47.248</w:t>
                  </w:r>
                </w:p>
              </w:tc>
              <w:tc>
                <w:tcPr>
                  <w:tcW w:w="454" w:type="pct"/>
                  <w:vAlign w:val="center"/>
                  <w:hideMark/>
                </w:tcPr>
                <w:p w14:paraId="08F6A82C" w14:textId="77777777" w:rsidR="002D6CBF" w:rsidRPr="002D6CBF" w:rsidRDefault="002D6CBF" w:rsidP="002D6CBF">
                  <w:pPr>
                    <w:pStyle w:val="jc-diss-normal"/>
                    <w:jc w:val="center"/>
                    <w:rPr>
                      <w:sz w:val="20"/>
                      <w:szCs w:val="20"/>
                    </w:rPr>
                  </w:pPr>
                  <w:r w:rsidRPr="002D6CBF">
                    <w:rPr>
                      <w:sz w:val="20"/>
                      <w:szCs w:val="20"/>
                    </w:rPr>
                    <w:t>48.439</w:t>
                  </w:r>
                </w:p>
              </w:tc>
              <w:tc>
                <w:tcPr>
                  <w:tcW w:w="455" w:type="pct"/>
                  <w:vAlign w:val="center"/>
                  <w:hideMark/>
                </w:tcPr>
                <w:p w14:paraId="799E4E83" w14:textId="77777777" w:rsidR="002D6CBF" w:rsidRPr="002D6CBF" w:rsidRDefault="002D6CBF" w:rsidP="002D6CBF">
                  <w:pPr>
                    <w:pStyle w:val="jc-diss-normal"/>
                    <w:jc w:val="center"/>
                    <w:rPr>
                      <w:sz w:val="20"/>
                      <w:szCs w:val="20"/>
                    </w:rPr>
                  </w:pPr>
                  <w:r w:rsidRPr="002D6CBF">
                    <w:rPr>
                      <w:sz w:val="20"/>
                      <w:szCs w:val="20"/>
                    </w:rPr>
                    <w:t>48.755</w:t>
                  </w:r>
                </w:p>
              </w:tc>
              <w:tc>
                <w:tcPr>
                  <w:tcW w:w="454" w:type="pct"/>
                  <w:vAlign w:val="center"/>
                  <w:hideMark/>
                </w:tcPr>
                <w:p w14:paraId="4936F013" w14:textId="77777777" w:rsidR="002D6CBF" w:rsidRPr="002D6CBF" w:rsidRDefault="002D6CBF" w:rsidP="002D6CBF">
                  <w:pPr>
                    <w:pStyle w:val="jc-diss-normal"/>
                    <w:jc w:val="center"/>
                    <w:rPr>
                      <w:sz w:val="20"/>
                      <w:szCs w:val="20"/>
                    </w:rPr>
                  </w:pPr>
                  <w:r w:rsidRPr="002D6CBF">
                    <w:rPr>
                      <w:sz w:val="20"/>
                      <w:szCs w:val="20"/>
                    </w:rPr>
                    <w:t>41.078</w:t>
                  </w:r>
                </w:p>
              </w:tc>
              <w:tc>
                <w:tcPr>
                  <w:tcW w:w="455" w:type="pct"/>
                  <w:vAlign w:val="center"/>
                  <w:hideMark/>
                </w:tcPr>
                <w:p w14:paraId="5BA4E5BD" w14:textId="77777777" w:rsidR="002D6CBF" w:rsidRPr="002D6CBF" w:rsidRDefault="002D6CBF" w:rsidP="002D6CBF">
                  <w:pPr>
                    <w:pStyle w:val="jc-diss-normal"/>
                    <w:jc w:val="center"/>
                    <w:rPr>
                      <w:sz w:val="20"/>
                      <w:szCs w:val="20"/>
                    </w:rPr>
                  </w:pPr>
                  <w:r w:rsidRPr="002D6CBF">
                    <w:rPr>
                      <w:sz w:val="20"/>
                      <w:szCs w:val="20"/>
                    </w:rPr>
                    <w:t>41.514</w:t>
                  </w:r>
                </w:p>
              </w:tc>
            </w:tr>
            <w:tr w:rsidR="002D6CBF" w:rsidRPr="002D6CBF" w14:paraId="47DAAE61" w14:textId="77777777" w:rsidTr="002D6CBF">
              <w:tc>
                <w:tcPr>
                  <w:tcW w:w="454" w:type="pct"/>
                  <w:vAlign w:val="center"/>
                  <w:hideMark/>
                </w:tcPr>
                <w:p w14:paraId="227365AF" w14:textId="77777777" w:rsidR="002D6CBF" w:rsidRPr="002D6CBF" w:rsidRDefault="002D6CBF" w:rsidP="002D6CBF">
                  <w:pPr>
                    <w:pStyle w:val="jc-diss-normal"/>
                    <w:jc w:val="center"/>
                    <w:rPr>
                      <w:sz w:val="20"/>
                      <w:szCs w:val="20"/>
                    </w:rPr>
                  </w:pPr>
                  <w:r w:rsidRPr="002D6CBF">
                    <w:rPr>
                      <w:sz w:val="20"/>
                      <w:szCs w:val="20"/>
                    </w:rPr>
                    <w:t>2008</w:t>
                  </w:r>
                </w:p>
              </w:tc>
              <w:tc>
                <w:tcPr>
                  <w:tcW w:w="454" w:type="pct"/>
                  <w:vAlign w:val="center"/>
                  <w:hideMark/>
                </w:tcPr>
                <w:p w14:paraId="4010A16C" w14:textId="77777777" w:rsidR="002D6CBF" w:rsidRPr="002D6CBF" w:rsidRDefault="002D6CBF" w:rsidP="002D6CBF">
                  <w:pPr>
                    <w:pStyle w:val="jc-diss-normal"/>
                    <w:jc w:val="center"/>
                    <w:rPr>
                      <w:sz w:val="20"/>
                      <w:szCs w:val="20"/>
                    </w:rPr>
                  </w:pPr>
                  <w:r w:rsidRPr="002D6CBF">
                    <w:rPr>
                      <w:sz w:val="20"/>
                      <w:szCs w:val="20"/>
                    </w:rPr>
                    <w:t>53.688</w:t>
                  </w:r>
                </w:p>
              </w:tc>
              <w:tc>
                <w:tcPr>
                  <w:tcW w:w="455" w:type="pct"/>
                  <w:vAlign w:val="center"/>
                  <w:hideMark/>
                </w:tcPr>
                <w:p w14:paraId="590D8493" w14:textId="77777777" w:rsidR="002D6CBF" w:rsidRPr="002D6CBF" w:rsidRDefault="002D6CBF" w:rsidP="002D6CBF">
                  <w:pPr>
                    <w:pStyle w:val="jc-diss-normal"/>
                    <w:jc w:val="center"/>
                    <w:rPr>
                      <w:sz w:val="20"/>
                      <w:szCs w:val="20"/>
                    </w:rPr>
                  </w:pPr>
                  <w:r w:rsidRPr="002D6CBF">
                    <w:rPr>
                      <w:sz w:val="20"/>
                      <w:szCs w:val="20"/>
                    </w:rPr>
                    <w:t>67.658</w:t>
                  </w:r>
                </w:p>
              </w:tc>
              <w:tc>
                <w:tcPr>
                  <w:tcW w:w="454" w:type="pct"/>
                  <w:vAlign w:val="center"/>
                  <w:hideMark/>
                </w:tcPr>
                <w:p w14:paraId="76A3DB28" w14:textId="77777777" w:rsidR="002D6CBF" w:rsidRPr="002D6CBF" w:rsidRDefault="002D6CBF" w:rsidP="002D6CBF">
                  <w:pPr>
                    <w:pStyle w:val="jc-diss-normal"/>
                    <w:jc w:val="center"/>
                    <w:rPr>
                      <w:sz w:val="20"/>
                      <w:szCs w:val="20"/>
                    </w:rPr>
                  </w:pPr>
                  <w:r w:rsidRPr="002D6CBF">
                    <w:rPr>
                      <w:sz w:val="20"/>
                      <w:szCs w:val="20"/>
                    </w:rPr>
                    <w:t>70.183</w:t>
                  </w:r>
                </w:p>
              </w:tc>
              <w:tc>
                <w:tcPr>
                  <w:tcW w:w="455" w:type="pct"/>
                  <w:vAlign w:val="center"/>
                  <w:hideMark/>
                </w:tcPr>
                <w:p w14:paraId="071B92FB" w14:textId="77777777" w:rsidR="002D6CBF" w:rsidRPr="002D6CBF" w:rsidRDefault="002D6CBF" w:rsidP="002D6CBF">
                  <w:pPr>
                    <w:pStyle w:val="jc-diss-normal"/>
                    <w:jc w:val="center"/>
                    <w:rPr>
                      <w:sz w:val="20"/>
                      <w:szCs w:val="20"/>
                    </w:rPr>
                  </w:pPr>
                  <w:r w:rsidRPr="002D6CBF">
                    <w:rPr>
                      <w:sz w:val="20"/>
                      <w:szCs w:val="20"/>
                    </w:rPr>
                    <w:t>69.946</w:t>
                  </w:r>
                </w:p>
              </w:tc>
              <w:tc>
                <w:tcPr>
                  <w:tcW w:w="454" w:type="pct"/>
                  <w:vAlign w:val="center"/>
                  <w:hideMark/>
                </w:tcPr>
                <w:p w14:paraId="47E26DFE" w14:textId="77777777" w:rsidR="002D6CBF" w:rsidRPr="002D6CBF" w:rsidRDefault="002D6CBF" w:rsidP="002D6CBF">
                  <w:pPr>
                    <w:pStyle w:val="jc-diss-normal"/>
                    <w:jc w:val="center"/>
                    <w:rPr>
                      <w:sz w:val="20"/>
                      <w:szCs w:val="20"/>
                    </w:rPr>
                  </w:pPr>
                  <w:r w:rsidRPr="002D6CBF">
                    <w:rPr>
                      <w:sz w:val="20"/>
                      <w:szCs w:val="20"/>
                    </w:rPr>
                    <w:t>53.717</w:t>
                  </w:r>
                </w:p>
              </w:tc>
              <w:tc>
                <w:tcPr>
                  <w:tcW w:w="455" w:type="pct"/>
                  <w:vAlign w:val="center"/>
                  <w:hideMark/>
                </w:tcPr>
                <w:p w14:paraId="54A275B3" w14:textId="77777777" w:rsidR="002D6CBF" w:rsidRPr="002D6CBF" w:rsidRDefault="002D6CBF" w:rsidP="002D6CBF">
                  <w:pPr>
                    <w:pStyle w:val="jc-diss-normal"/>
                    <w:jc w:val="center"/>
                    <w:rPr>
                      <w:sz w:val="20"/>
                      <w:szCs w:val="20"/>
                    </w:rPr>
                  </w:pPr>
                  <w:r w:rsidRPr="002D6CBF">
                    <w:rPr>
                      <w:sz w:val="20"/>
                      <w:szCs w:val="20"/>
                    </w:rPr>
                    <w:t>54.587</w:t>
                  </w:r>
                </w:p>
              </w:tc>
              <w:tc>
                <w:tcPr>
                  <w:tcW w:w="454" w:type="pct"/>
                  <w:vAlign w:val="center"/>
                  <w:hideMark/>
                </w:tcPr>
                <w:p w14:paraId="778A385A" w14:textId="77777777" w:rsidR="002D6CBF" w:rsidRPr="002D6CBF" w:rsidRDefault="002D6CBF" w:rsidP="002D6CBF">
                  <w:pPr>
                    <w:pStyle w:val="jc-diss-normal"/>
                    <w:jc w:val="center"/>
                    <w:rPr>
                      <w:sz w:val="20"/>
                      <w:szCs w:val="20"/>
                    </w:rPr>
                  </w:pPr>
                  <w:r w:rsidRPr="002D6CBF">
                    <w:rPr>
                      <w:sz w:val="20"/>
                      <w:szCs w:val="20"/>
                    </w:rPr>
                    <w:t>53.471</w:t>
                  </w:r>
                </w:p>
              </w:tc>
              <w:tc>
                <w:tcPr>
                  <w:tcW w:w="455" w:type="pct"/>
                  <w:vAlign w:val="center"/>
                  <w:hideMark/>
                </w:tcPr>
                <w:p w14:paraId="0CA0DD38" w14:textId="77777777" w:rsidR="002D6CBF" w:rsidRPr="002D6CBF" w:rsidRDefault="002D6CBF" w:rsidP="002D6CBF">
                  <w:pPr>
                    <w:pStyle w:val="jc-diss-normal"/>
                    <w:jc w:val="center"/>
                    <w:rPr>
                      <w:sz w:val="20"/>
                      <w:szCs w:val="20"/>
                    </w:rPr>
                  </w:pPr>
                  <w:r w:rsidRPr="002D6CBF">
                    <w:rPr>
                      <w:sz w:val="20"/>
                      <w:szCs w:val="20"/>
                    </w:rPr>
                    <w:t>53.775</w:t>
                  </w:r>
                </w:p>
              </w:tc>
              <w:tc>
                <w:tcPr>
                  <w:tcW w:w="454" w:type="pct"/>
                  <w:vAlign w:val="center"/>
                  <w:hideMark/>
                </w:tcPr>
                <w:p w14:paraId="12535F06" w14:textId="77777777" w:rsidR="002D6CBF" w:rsidRPr="002D6CBF" w:rsidRDefault="002D6CBF" w:rsidP="002D6CBF">
                  <w:pPr>
                    <w:pStyle w:val="jc-diss-normal"/>
                    <w:jc w:val="center"/>
                    <w:rPr>
                      <w:sz w:val="20"/>
                      <w:szCs w:val="20"/>
                    </w:rPr>
                  </w:pPr>
                  <w:r w:rsidRPr="002D6CBF">
                    <w:rPr>
                      <w:sz w:val="20"/>
                      <w:szCs w:val="20"/>
                    </w:rPr>
                    <w:t>55.948</w:t>
                  </w:r>
                </w:p>
              </w:tc>
              <w:tc>
                <w:tcPr>
                  <w:tcW w:w="455" w:type="pct"/>
                  <w:vAlign w:val="center"/>
                  <w:hideMark/>
                </w:tcPr>
                <w:p w14:paraId="23712D11" w14:textId="77777777" w:rsidR="002D6CBF" w:rsidRPr="002D6CBF" w:rsidRDefault="002D6CBF" w:rsidP="002D6CBF">
                  <w:pPr>
                    <w:pStyle w:val="jc-diss-normal"/>
                    <w:jc w:val="center"/>
                    <w:rPr>
                      <w:sz w:val="20"/>
                      <w:szCs w:val="20"/>
                    </w:rPr>
                  </w:pPr>
                  <w:r w:rsidRPr="002D6CBF">
                    <w:rPr>
                      <w:sz w:val="20"/>
                      <w:szCs w:val="20"/>
                    </w:rPr>
                    <w:t>55.734</w:t>
                  </w:r>
                </w:p>
              </w:tc>
            </w:tr>
            <w:tr w:rsidR="002D6CBF" w:rsidRPr="002D6CBF" w14:paraId="4743B76F" w14:textId="77777777" w:rsidTr="002D6CBF">
              <w:tc>
                <w:tcPr>
                  <w:tcW w:w="454" w:type="pct"/>
                  <w:vAlign w:val="center"/>
                  <w:hideMark/>
                </w:tcPr>
                <w:p w14:paraId="2B60AAD6" w14:textId="77777777" w:rsidR="002D6CBF" w:rsidRPr="002D6CBF" w:rsidRDefault="002D6CBF" w:rsidP="002D6CBF">
                  <w:pPr>
                    <w:pStyle w:val="jc-diss-normal"/>
                    <w:jc w:val="center"/>
                    <w:rPr>
                      <w:sz w:val="20"/>
                      <w:szCs w:val="20"/>
                    </w:rPr>
                  </w:pPr>
                  <w:r w:rsidRPr="002D6CBF">
                    <w:rPr>
                      <w:sz w:val="20"/>
                      <w:szCs w:val="20"/>
                    </w:rPr>
                    <w:t>2012</w:t>
                  </w:r>
                </w:p>
              </w:tc>
              <w:tc>
                <w:tcPr>
                  <w:tcW w:w="454" w:type="pct"/>
                  <w:vAlign w:val="center"/>
                  <w:hideMark/>
                </w:tcPr>
                <w:p w14:paraId="3686A74A" w14:textId="77777777" w:rsidR="002D6CBF" w:rsidRPr="002D6CBF" w:rsidRDefault="002D6CBF" w:rsidP="002D6CBF">
                  <w:pPr>
                    <w:pStyle w:val="jc-diss-normal"/>
                    <w:jc w:val="center"/>
                    <w:rPr>
                      <w:sz w:val="20"/>
                      <w:szCs w:val="20"/>
                    </w:rPr>
                  </w:pPr>
                  <w:r w:rsidRPr="002D6CBF">
                    <w:rPr>
                      <w:sz w:val="20"/>
                      <w:szCs w:val="20"/>
                    </w:rPr>
                    <w:t>51.965</w:t>
                  </w:r>
                </w:p>
              </w:tc>
              <w:tc>
                <w:tcPr>
                  <w:tcW w:w="455" w:type="pct"/>
                  <w:vAlign w:val="center"/>
                  <w:hideMark/>
                </w:tcPr>
                <w:p w14:paraId="66CC89A9" w14:textId="77777777" w:rsidR="002D6CBF" w:rsidRPr="002D6CBF" w:rsidRDefault="002D6CBF" w:rsidP="002D6CBF">
                  <w:pPr>
                    <w:pStyle w:val="jc-diss-normal"/>
                    <w:jc w:val="center"/>
                    <w:rPr>
                      <w:sz w:val="20"/>
                      <w:szCs w:val="20"/>
                    </w:rPr>
                  </w:pPr>
                  <w:r w:rsidRPr="002D6CBF">
                    <w:rPr>
                      <w:sz w:val="20"/>
                      <w:szCs w:val="20"/>
                    </w:rPr>
                    <w:t>61.71</w:t>
                  </w:r>
                </w:p>
              </w:tc>
              <w:tc>
                <w:tcPr>
                  <w:tcW w:w="454" w:type="pct"/>
                  <w:vAlign w:val="center"/>
                  <w:hideMark/>
                </w:tcPr>
                <w:p w14:paraId="4FCA190C" w14:textId="77777777" w:rsidR="002D6CBF" w:rsidRPr="002D6CBF" w:rsidRDefault="002D6CBF" w:rsidP="002D6CBF">
                  <w:pPr>
                    <w:pStyle w:val="jc-diss-normal"/>
                    <w:jc w:val="center"/>
                    <w:rPr>
                      <w:sz w:val="20"/>
                      <w:szCs w:val="20"/>
                    </w:rPr>
                  </w:pPr>
                  <w:r w:rsidRPr="002D6CBF">
                    <w:rPr>
                      <w:sz w:val="20"/>
                      <w:szCs w:val="20"/>
                    </w:rPr>
                    <w:t>63.761</w:t>
                  </w:r>
                </w:p>
              </w:tc>
              <w:tc>
                <w:tcPr>
                  <w:tcW w:w="455" w:type="pct"/>
                  <w:vAlign w:val="center"/>
                  <w:hideMark/>
                </w:tcPr>
                <w:p w14:paraId="172FB67B" w14:textId="77777777" w:rsidR="002D6CBF" w:rsidRPr="002D6CBF" w:rsidRDefault="002D6CBF" w:rsidP="002D6CBF">
                  <w:pPr>
                    <w:pStyle w:val="jc-diss-normal"/>
                    <w:jc w:val="center"/>
                    <w:rPr>
                      <w:sz w:val="20"/>
                      <w:szCs w:val="20"/>
                    </w:rPr>
                  </w:pPr>
                  <w:r w:rsidRPr="002D6CBF">
                    <w:rPr>
                      <w:sz w:val="20"/>
                      <w:szCs w:val="20"/>
                    </w:rPr>
                    <w:t>64.925</w:t>
                  </w:r>
                </w:p>
              </w:tc>
              <w:tc>
                <w:tcPr>
                  <w:tcW w:w="454" w:type="pct"/>
                  <w:vAlign w:val="center"/>
                  <w:hideMark/>
                </w:tcPr>
                <w:p w14:paraId="1C784D59" w14:textId="77777777" w:rsidR="002D6CBF" w:rsidRPr="002D6CBF" w:rsidRDefault="002D6CBF" w:rsidP="002D6CBF">
                  <w:pPr>
                    <w:pStyle w:val="jc-diss-normal"/>
                    <w:jc w:val="center"/>
                    <w:rPr>
                      <w:sz w:val="20"/>
                      <w:szCs w:val="20"/>
                    </w:rPr>
                  </w:pPr>
                  <w:r w:rsidRPr="002D6CBF">
                    <w:rPr>
                      <w:sz w:val="20"/>
                      <w:szCs w:val="20"/>
                    </w:rPr>
                    <w:t>50.929</w:t>
                  </w:r>
                </w:p>
              </w:tc>
              <w:tc>
                <w:tcPr>
                  <w:tcW w:w="455" w:type="pct"/>
                  <w:vAlign w:val="center"/>
                  <w:hideMark/>
                </w:tcPr>
                <w:p w14:paraId="4E3C1FCE" w14:textId="77777777" w:rsidR="002D6CBF" w:rsidRPr="002D6CBF" w:rsidRDefault="002D6CBF" w:rsidP="002D6CBF">
                  <w:pPr>
                    <w:pStyle w:val="jc-diss-normal"/>
                    <w:jc w:val="center"/>
                    <w:rPr>
                      <w:sz w:val="20"/>
                      <w:szCs w:val="20"/>
                    </w:rPr>
                  </w:pPr>
                  <w:r w:rsidRPr="002D6CBF">
                    <w:rPr>
                      <w:sz w:val="20"/>
                      <w:szCs w:val="20"/>
                    </w:rPr>
                    <w:t>51.606</w:t>
                  </w:r>
                </w:p>
              </w:tc>
              <w:tc>
                <w:tcPr>
                  <w:tcW w:w="454" w:type="pct"/>
                  <w:vAlign w:val="center"/>
                  <w:hideMark/>
                </w:tcPr>
                <w:p w14:paraId="739CFED2" w14:textId="77777777" w:rsidR="002D6CBF" w:rsidRPr="002D6CBF" w:rsidRDefault="002D6CBF" w:rsidP="002D6CBF">
                  <w:pPr>
                    <w:pStyle w:val="jc-diss-normal"/>
                    <w:jc w:val="center"/>
                    <w:rPr>
                      <w:sz w:val="20"/>
                      <w:szCs w:val="20"/>
                    </w:rPr>
                  </w:pPr>
                  <w:r w:rsidRPr="002D6CBF">
                    <w:rPr>
                      <w:sz w:val="20"/>
                      <w:szCs w:val="20"/>
                    </w:rPr>
                    <w:t>51.534</w:t>
                  </w:r>
                </w:p>
              </w:tc>
              <w:tc>
                <w:tcPr>
                  <w:tcW w:w="455" w:type="pct"/>
                  <w:vAlign w:val="center"/>
                  <w:hideMark/>
                </w:tcPr>
                <w:p w14:paraId="68E8A816" w14:textId="77777777" w:rsidR="002D6CBF" w:rsidRPr="002D6CBF" w:rsidRDefault="002D6CBF" w:rsidP="002D6CBF">
                  <w:pPr>
                    <w:pStyle w:val="jc-diss-normal"/>
                    <w:jc w:val="center"/>
                    <w:rPr>
                      <w:sz w:val="20"/>
                      <w:szCs w:val="20"/>
                    </w:rPr>
                  </w:pPr>
                  <w:r w:rsidRPr="002D6CBF">
                    <w:rPr>
                      <w:sz w:val="20"/>
                      <w:szCs w:val="20"/>
                    </w:rPr>
                    <w:t>51.891</w:t>
                  </w:r>
                </w:p>
              </w:tc>
              <w:tc>
                <w:tcPr>
                  <w:tcW w:w="454" w:type="pct"/>
                  <w:shd w:val="clear" w:color="auto" w:fill="A6A6A6" w:themeFill="background1" w:themeFillShade="A6"/>
                  <w:vAlign w:val="center"/>
                  <w:hideMark/>
                </w:tcPr>
                <w:p w14:paraId="4085401D" w14:textId="77777777" w:rsidR="002D6CBF" w:rsidRPr="002D6CBF" w:rsidRDefault="002D6CBF" w:rsidP="002D6CBF">
                  <w:pPr>
                    <w:pStyle w:val="jc-diss-normal"/>
                    <w:jc w:val="center"/>
                    <w:rPr>
                      <w:sz w:val="20"/>
                      <w:szCs w:val="20"/>
                    </w:rPr>
                  </w:pPr>
                  <w:r w:rsidRPr="002D6CBF">
                    <w:rPr>
                      <w:sz w:val="20"/>
                      <w:szCs w:val="20"/>
                    </w:rPr>
                    <w:t>48.885</w:t>
                  </w:r>
                </w:p>
              </w:tc>
              <w:tc>
                <w:tcPr>
                  <w:tcW w:w="455" w:type="pct"/>
                  <w:shd w:val="clear" w:color="auto" w:fill="A6A6A6" w:themeFill="background1" w:themeFillShade="A6"/>
                  <w:vAlign w:val="center"/>
                  <w:hideMark/>
                </w:tcPr>
                <w:p w14:paraId="52F9767F" w14:textId="77777777" w:rsidR="002D6CBF" w:rsidRPr="002D6CBF" w:rsidRDefault="002D6CBF" w:rsidP="002D6CBF">
                  <w:pPr>
                    <w:pStyle w:val="jc-diss-normal"/>
                    <w:jc w:val="center"/>
                    <w:rPr>
                      <w:sz w:val="20"/>
                      <w:szCs w:val="20"/>
                    </w:rPr>
                  </w:pPr>
                  <w:r w:rsidRPr="002D6CBF">
                    <w:rPr>
                      <w:sz w:val="20"/>
                      <w:szCs w:val="20"/>
                    </w:rPr>
                    <w:t>47.936</w:t>
                  </w:r>
                </w:p>
              </w:tc>
            </w:tr>
            <w:tr w:rsidR="002D6CBF" w:rsidRPr="002D6CBF" w14:paraId="5094506E" w14:textId="77777777" w:rsidTr="002D6CBF">
              <w:tc>
                <w:tcPr>
                  <w:tcW w:w="454" w:type="pct"/>
                  <w:vAlign w:val="center"/>
                  <w:hideMark/>
                </w:tcPr>
                <w:p w14:paraId="0BE0FA3D" w14:textId="77777777" w:rsidR="002D6CBF" w:rsidRPr="002D6CBF" w:rsidRDefault="002D6CBF" w:rsidP="002D6CBF">
                  <w:pPr>
                    <w:pStyle w:val="jc-diss-normal"/>
                    <w:jc w:val="center"/>
                    <w:rPr>
                      <w:sz w:val="20"/>
                      <w:szCs w:val="20"/>
                    </w:rPr>
                  </w:pPr>
                  <w:r w:rsidRPr="002D6CBF">
                    <w:rPr>
                      <w:sz w:val="20"/>
                      <w:szCs w:val="20"/>
                    </w:rPr>
                    <w:t>2016</w:t>
                  </w:r>
                </w:p>
              </w:tc>
              <w:tc>
                <w:tcPr>
                  <w:tcW w:w="454" w:type="pct"/>
                  <w:vAlign w:val="center"/>
                  <w:hideMark/>
                </w:tcPr>
                <w:p w14:paraId="50ECB2A0" w14:textId="77777777" w:rsidR="002D6CBF" w:rsidRPr="002D6CBF" w:rsidRDefault="002D6CBF" w:rsidP="002D6CBF">
                  <w:pPr>
                    <w:pStyle w:val="jc-diss-normal"/>
                    <w:jc w:val="center"/>
                    <w:rPr>
                      <w:sz w:val="20"/>
                      <w:szCs w:val="20"/>
                    </w:rPr>
                  </w:pPr>
                  <w:r w:rsidRPr="002D6CBF">
                    <w:rPr>
                      <w:sz w:val="20"/>
                      <w:szCs w:val="20"/>
                    </w:rPr>
                    <w:t>51.112</w:t>
                  </w:r>
                </w:p>
              </w:tc>
              <w:tc>
                <w:tcPr>
                  <w:tcW w:w="455" w:type="pct"/>
                  <w:shd w:val="clear" w:color="auto" w:fill="A6A6A6" w:themeFill="background1" w:themeFillShade="A6"/>
                  <w:vAlign w:val="center"/>
                  <w:hideMark/>
                </w:tcPr>
                <w:p w14:paraId="238D945F" w14:textId="77777777" w:rsidR="002D6CBF" w:rsidRPr="002D6CBF" w:rsidRDefault="002D6CBF" w:rsidP="002D6CBF">
                  <w:pPr>
                    <w:pStyle w:val="jc-diss-normal"/>
                    <w:jc w:val="center"/>
                    <w:rPr>
                      <w:sz w:val="20"/>
                      <w:szCs w:val="20"/>
                    </w:rPr>
                  </w:pPr>
                  <w:r w:rsidRPr="002D6CBF">
                    <w:rPr>
                      <w:sz w:val="20"/>
                      <w:szCs w:val="20"/>
                    </w:rPr>
                    <w:t>43.309</w:t>
                  </w:r>
                </w:p>
              </w:tc>
              <w:tc>
                <w:tcPr>
                  <w:tcW w:w="454" w:type="pct"/>
                  <w:shd w:val="clear" w:color="auto" w:fill="A6A6A6" w:themeFill="background1" w:themeFillShade="A6"/>
                  <w:vAlign w:val="center"/>
                  <w:hideMark/>
                </w:tcPr>
                <w:p w14:paraId="0981B7BD" w14:textId="77777777" w:rsidR="002D6CBF" w:rsidRPr="002D6CBF" w:rsidRDefault="002D6CBF" w:rsidP="002D6CBF">
                  <w:pPr>
                    <w:pStyle w:val="jc-diss-normal"/>
                    <w:jc w:val="center"/>
                    <w:rPr>
                      <w:sz w:val="20"/>
                      <w:szCs w:val="20"/>
                    </w:rPr>
                  </w:pPr>
                  <w:r w:rsidRPr="002D6CBF">
                    <w:rPr>
                      <w:sz w:val="20"/>
                      <w:szCs w:val="20"/>
                    </w:rPr>
                    <w:t>43.807</w:t>
                  </w:r>
                </w:p>
              </w:tc>
              <w:tc>
                <w:tcPr>
                  <w:tcW w:w="455" w:type="pct"/>
                  <w:shd w:val="clear" w:color="auto" w:fill="A6A6A6" w:themeFill="background1" w:themeFillShade="A6"/>
                  <w:vAlign w:val="center"/>
                  <w:hideMark/>
                </w:tcPr>
                <w:p w14:paraId="50727C1D" w14:textId="77777777" w:rsidR="002D6CBF" w:rsidRPr="002D6CBF" w:rsidRDefault="002D6CBF" w:rsidP="002D6CBF">
                  <w:pPr>
                    <w:pStyle w:val="jc-diss-normal"/>
                    <w:jc w:val="center"/>
                    <w:rPr>
                      <w:sz w:val="20"/>
                      <w:szCs w:val="20"/>
                    </w:rPr>
                  </w:pPr>
                  <w:r w:rsidRPr="002D6CBF">
                    <w:rPr>
                      <w:sz w:val="20"/>
                      <w:szCs w:val="20"/>
                    </w:rPr>
                    <w:t>43.692</w:t>
                  </w:r>
                </w:p>
              </w:tc>
              <w:tc>
                <w:tcPr>
                  <w:tcW w:w="454" w:type="pct"/>
                  <w:vAlign w:val="center"/>
                  <w:hideMark/>
                </w:tcPr>
                <w:p w14:paraId="5310560D" w14:textId="77777777" w:rsidR="002D6CBF" w:rsidRPr="002D6CBF" w:rsidRDefault="002D6CBF" w:rsidP="002D6CBF">
                  <w:pPr>
                    <w:pStyle w:val="jc-diss-normal"/>
                    <w:jc w:val="center"/>
                    <w:rPr>
                      <w:sz w:val="20"/>
                      <w:szCs w:val="20"/>
                    </w:rPr>
                  </w:pPr>
                  <w:r w:rsidRPr="002D6CBF">
                    <w:rPr>
                      <w:sz w:val="20"/>
                      <w:szCs w:val="20"/>
                    </w:rPr>
                    <w:t>50.186</w:t>
                  </w:r>
                </w:p>
              </w:tc>
              <w:tc>
                <w:tcPr>
                  <w:tcW w:w="455" w:type="pct"/>
                  <w:vAlign w:val="center"/>
                  <w:hideMark/>
                </w:tcPr>
                <w:p w14:paraId="34C211AE" w14:textId="77777777" w:rsidR="002D6CBF" w:rsidRPr="002D6CBF" w:rsidRDefault="002D6CBF" w:rsidP="002D6CBF">
                  <w:pPr>
                    <w:pStyle w:val="jc-diss-normal"/>
                    <w:jc w:val="center"/>
                    <w:rPr>
                      <w:sz w:val="20"/>
                      <w:szCs w:val="20"/>
                    </w:rPr>
                  </w:pPr>
                  <w:r w:rsidRPr="002D6CBF">
                    <w:rPr>
                      <w:sz w:val="20"/>
                      <w:szCs w:val="20"/>
                    </w:rPr>
                    <w:t>50</w:t>
                  </w:r>
                </w:p>
              </w:tc>
              <w:tc>
                <w:tcPr>
                  <w:tcW w:w="454" w:type="pct"/>
                  <w:vAlign w:val="center"/>
                  <w:hideMark/>
                </w:tcPr>
                <w:p w14:paraId="142D1BB4" w14:textId="77777777" w:rsidR="002D6CBF" w:rsidRPr="002D6CBF" w:rsidRDefault="002D6CBF" w:rsidP="002D6CBF">
                  <w:pPr>
                    <w:pStyle w:val="jc-diss-normal"/>
                    <w:jc w:val="center"/>
                    <w:rPr>
                      <w:sz w:val="20"/>
                      <w:szCs w:val="20"/>
                    </w:rPr>
                  </w:pPr>
                  <w:r w:rsidRPr="002D6CBF">
                    <w:rPr>
                      <w:sz w:val="20"/>
                      <w:szCs w:val="20"/>
                    </w:rPr>
                    <w:t>50.629</w:t>
                  </w:r>
                </w:p>
              </w:tc>
              <w:tc>
                <w:tcPr>
                  <w:tcW w:w="455" w:type="pct"/>
                  <w:vAlign w:val="center"/>
                  <w:hideMark/>
                </w:tcPr>
                <w:p w14:paraId="218C738D" w14:textId="77777777" w:rsidR="002D6CBF" w:rsidRPr="002D6CBF" w:rsidRDefault="002D6CBF" w:rsidP="002D6CBF">
                  <w:pPr>
                    <w:pStyle w:val="jc-diss-normal"/>
                    <w:jc w:val="center"/>
                    <w:rPr>
                      <w:sz w:val="20"/>
                      <w:szCs w:val="20"/>
                    </w:rPr>
                  </w:pPr>
                  <w:r w:rsidRPr="002D6CBF">
                    <w:rPr>
                      <w:sz w:val="20"/>
                      <w:szCs w:val="20"/>
                    </w:rPr>
                    <w:t>51.247</w:t>
                  </w:r>
                </w:p>
              </w:tc>
              <w:tc>
                <w:tcPr>
                  <w:tcW w:w="454" w:type="pct"/>
                  <w:shd w:val="clear" w:color="auto" w:fill="A6A6A6" w:themeFill="background1" w:themeFillShade="A6"/>
                  <w:vAlign w:val="center"/>
                  <w:hideMark/>
                </w:tcPr>
                <w:p w14:paraId="2439B3AD" w14:textId="77777777" w:rsidR="002D6CBF" w:rsidRPr="002D6CBF" w:rsidRDefault="002D6CBF" w:rsidP="002D6CBF">
                  <w:pPr>
                    <w:pStyle w:val="jc-diss-normal"/>
                    <w:jc w:val="center"/>
                    <w:rPr>
                      <w:sz w:val="20"/>
                      <w:szCs w:val="20"/>
                    </w:rPr>
                  </w:pPr>
                  <w:r w:rsidRPr="002D6CBF">
                    <w:rPr>
                      <w:sz w:val="20"/>
                      <w:szCs w:val="20"/>
                    </w:rPr>
                    <w:t>46.097</w:t>
                  </w:r>
                </w:p>
              </w:tc>
              <w:tc>
                <w:tcPr>
                  <w:tcW w:w="455" w:type="pct"/>
                  <w:shd w:val="clear" w:color="auto" w:fill="A6A6A6" w:themeFill="background1" w:themeFillShade="A6"/>
                  <w:vAlign w:val="center"/>
                  <w:hideMark/>
                </w:tcPr>
                <w:p w14:paraId="54AECA50" w14:textId="77777777" w:rsidR="002D6CBF" w:rsidRPr="002D6CBF" w:rsidRDefault="002D6CBF" w:rsidP="002D6CBF">
                  <w:pPr>
                    <w:pStyle w:val="jc-diss-normal"/>
                    <w:jc w:val="center"/>
                    <w:rPr>
                      <w:sz w:val="20"/>
                      <w:szCs w:val="20"/>
                    </w:rPr>
                  </w:pPr>
                  <w:r w:rsidRPr="002D6CBF">
                    <w:rPr>
                      <w:sz w:val="20"/>
                      <w:szCs w:val="20"/>
                    </w:rPr>
                    <w:t>47.248</w:t>
                  </w:r>
                </w:p>
              </w:tc>
            </w:tr>
          </w:tbl>
          <w:p w14:paraId="64DE5EFB" w14:textId="77777777" w:rsidR="002D6CBF" w:rsidRPr="00147FA4" w:rsidRDefault="002D6CBF" w:rsidP="00CC5DF0">
            <w:pPr>
              <w:spacing w:before="100" w:beforeAutospacing="1" w:after="100" w:afterAutospacing="1"/>
              <w:outlineLvl w:val="2"/>
              <w:rPr>
                <w:rFonts w:ascii="Avenir Book" w:eastAsia="Times New Roman" w:hAnsi="Avenir Book" w:cs="Times New Roman"/>
                <w:b/>
                <w:bCs/>
                <w:color w:val="000000" w:themeColor="text1"/>
                <w:sz w:val="27"/>
                <w:szCs w:val="27"/>
              </w:rPr>
            </w:pPr>
          </w:p>
        </w:tc>
      </w:tr>
      <w:tr w:rsidR="002D6CBF" w:rsidRPr="00147FA4" w14:paraId="65E3DE26" w14:textId="77777777" w:rsidTr="00CC5DF0">
        <w:tc>
          <w:tcPr>
            <w:tcW w:w="5000" w:type="pct"/>
          </w:tcPr>
          <w:p w14:paraId="7B862FC7" w14:textId="77777777" w:rsidR="002D6CBF" w:rsidRPr="00147FA4" w:rsidRDefault="002D6CBF" w:rsidP="00CC5DF0">
            <w:pPr>
              <w:pStyle w:val="jc-diss-table-note"/>
            </w:pPr>
            <w:r w:rsidRPr="00147FA4">
              <w:lastRenderedPageBreak/>
              <w:t>Note: Percentages are of the Democratic candidate using the alternative rules. All calculations are of the two-party vote. Shaded cells are those in which the new rule disagrees with the popular vote.</w:t>
            </w:r>
          </w:p>
        </w:tc>
      </w:tr>
    </w:tbl>
    <w:p w14:paraId="64412BEF" w14:textId="0363ECC0" w:rsidR="00DD771F" w:rsidRPr="00867D49" w:rsidRDefault="00DD771F" w:rsidP="00DD771F">
      <w:pPr>
        <w:pStyle w:val="jc-diss-p"/>
      </w:pPr>
      <w:r w:rsidRPr="00867D49">
        <w:t>There</w:t>
      </w:r>
      <w:r>
        <w:t xml:space="preserve"> </w:t>
      </w:r>
      <w:r w:rsidRPr="00867D49">
        <w:t>are</w:t>
      </w:r>
      <w:r>
        <w:t xml:space="preserve"> </w:t>
      </w:r>
      <w:r w:rsidRPr="061F94ED">
        <w:t>several</w:t>
      </w:r>
      <w:r>
        <w:t xml:space="preserve"> </w:t>
      </w:r>
      <w:r w:rsidRPr="00867D49">
        <w:t>interesting</w:t>
      </w:r>
      <w:r>
        <w:t xml:space="preserve"> </w:t>
      </w:r>
      <w:r w:rsidRPr="00867D49">
        <w:t>results</w:t>
      </w:r>
      <w:r>
        <w:t xml:space="preserve"> </w:t>
      </w:r>
      <w:r w:rsidRPr="00867D49">
        <w:t>shown</w:t>
      </w:r>
      <w:r>
        <w:t xml:space="preserve"> </w:t>
      </w:r>
      <w:r w:rsidRPr="00867D49">
        <w:t>in</w:t>
      </w:r>
      <w:r>
        <w:t xml:space="preserve"> </w:t>
      </w:r>
      <w:r w:rsidR="005219E3">
        <w:fldChar w:fldCharType="begin"/>
      </w:r>
      <w:r w:rsidR="005219E3">
        <w:instrText xml:space="preserve"> REF _Ref48236074 \h </w:instrText>
      </w:r>
      <w:r w:rsidR="005219E3">
        <w:fldChar w:fldCharType="separate"/>
      </w:r>
      <w:r w:rsidR="00A24E4F">
        <w:t xml:space="preserve">Table </w:t>
      </w:r>
      <w:r w:rsidR="00A24E4F">
        <w:rPr>
          <w:noProof/>
        </w:rPr>
        <w:t>3</w:t>
      </w:r>
      <w:r w:rsidR="00A24E4F">
        <w:t>.</w:t>
      </w:r>
      <w:r w:rsidR="00A24E4F">
        <w:rPr>
          <w:noProof/>
        </w:rPr>
        <w:t>2</w:t>
      </w:r>
      <w:r w:rsidR="005219E3">
        <w:fldChar w:fldCharType="end"/>
      </w:r>
      <w:r w:rsidRPr="00867D49">
        <w:t>.</w:t>
      </w:r>
      <w:r>
        <w:t xml:space="preserve"> </w:t>
      </w:r>
      <w:r w:rsidRPr="00867D49">
        <w:t>First,</w:t>
      </w:r>
      <w:r>
        <w:t xml:space="preserve"> </w:t>
      </w:r>
      <w:r w:rsidRPr="00867D49">
        <w:t>malapportionment</w:t>
      </w:r>
      <w:r>
        <w:t xml:space="preserve"> </w:t>
      </w:r>
      <w:r w:rsidRPr="00867D49">
        <w:t>effects,</w:t>
      </w:r>
      <w:r>
        <w:t xml:space="preserve"> </w:t>
      </w:r>
      <w:r w:rsidRPr="00867D49">
        <w:t>and</w:t>
      </w:r>
      <w:r>
        <w:t xml:space="preserve"> </w:t>
      </w:r>
      <w:r w:rsidRPr="00867D49">
        <w:t>especially</w:t>
      </w:r>
      <w:r>
        <w:t xml:space="preserve"> </w:t>
      </w:r>
      <w:r w:rsidRPr="00867D49">
        <w:t>the</w:t>
      </w:r>
      <w:r>
        <w:t xml:space="preserve"> </w:t>
      </w:r>
      <w:r w:rsidRPr="00867D49">
        <w:t>effects</w:t>
      </w:r>
      <w:r>
        <w:t xml:space="preserve"> </w:t>
      </w:r>
      <w:r w:rsidRPr="00867D49">
        <w:t>of</w:t>
      </w:r>
      <w:r>
        <w:t xml:space="preserve"> </w:t>
      </w:r>
      <w:r w:rsidRPr="00867D49">
        <w:t>the</w:t>
      </w:r>
      <w:r>
        <w:t xml:space="preserve"> </w:t>
      </w:r>
      <w:r w:rsidRPr="00867D49">
        <w:t>two-state</w:t>
      </w:r>
      <w:r>
        <w:t xml:space="preserve"> </w:t>
      </w:r>
      <w:r w:rsidRPr="00867D49">
        <w:t>bonus,</w:t>
      </w:r>
      <w:r>
        <w:t xml:space="preserve"> </w:t>
      </w:r>
      <w:r w:rsidRPr="00867D49">
        <w:t>are</w:t>
      </w:r>
      <w:r>
        <w:t xml:space="preserve"> </w:t>
      </w:r>
      <w:r w:rsidRPr="00867D49">
        <w:t>not</w:t>
      </w:r>
      <w:r>
        <w:t xml:space="preserve"> </w:t>
      </w:r>
      <w:r w:rsidRPr="00867D49">
        <w:t>that</w:t>
      </w:r>
      <w:r>
        <w:t xml:space="preserve"> </w:t>
      </w:r>
      <w:r w:rsidRPr="00867D49">
        <w:t>large.</w:t>
      </w:r>
      <w:r>
        <w:t xml:space="preserve"> </w:t>
      </w:r>
      <w:r w:rsidRPr="00867D49">
        <w:t>For</w:t>
      </w:r>
      <w:r>
        <w:t xml:space="preserve"> </w:t>
      </w:r>
      <w:r w:rsidRPr="00867D49">
        <w:t>example,</w:t>
      </w:r>
      <w:r>
        <w:t xml:space="preserve"> </w:t>
      </w:r>
      <w:r w:rsidRPr="00867D49">
        <w:t>in</w:t>
      </w:r>
      <w:r>
        <w:t xml:space="preserve"> </w:t>
      </w:r>
      <w:r w:rsidRPr="00867D49">
        <w:t>2016,</w:t>
      </w:r>
      <w:r>
        <w:t xml:space="preserve"> </w:t>
      </w:r>
      <w:r w:rsidRPr="00867D49">
        <w:t>Donald</w:t>
      </w:r>
      <w:r>
        <w:t xml:space="preserve"> </w:t>
      </w:r>
      <w:r w:rsidRPr="00867D49">
        <w:t>Trump</w:t>
      </w:r>
      <w:r>
        <w:t xml:space="preserve"> </w:t>
      </w:r>
      <w:r w:rsidRPr="00867D49">
        <w:t>would</w:t>
      </w:r>
      <w:r>
        <w:t xml:space="preserve"> </w:t>
      </w:r>
      <w:r w:rsidRPr="00867D49">
        <w:t>have</w:t>
      </w:r>
      <w:r>
        <w:t xml:space="preserve"> </w:t>
      </w:r>
      <w:r w:rsidRPr="00867D49">
        <w:t>been</w:t>
      </w:r>
      <w:r>
        <w:t xml:space="preserve"> </w:t>
      </w:r>
      <w:r w:rsidRPr="00867D49">
        <w:t>elected</w:t>
      </w:r>
      <w:r>
        <w:t xml:space="preserve"> </w:t>
      </w:r>
      <w:r w:rsidRPr="00867D49">
        <w:t>even</w:t>
      </w:r>
      <w:r>
        <w:t xml:space="preserve"> </w:t>
      </w:r>
      <w:r w:rsidRPr="00867D49">
        <w:t>had</w:t>
      </w:r>
      <w:r>
        <w:t xml:space="preserve"> </w:t>
      </w:r>
      <w:r w:rsidRPr="00867D49">
        <w:t>there</w:t>
      </w:r>
      <w:r>
        <w:t xml:space="preserve"> </w:t>
      </w:r>
      <w:r w:rsidRPr="00867D49">
        <w:t>been</w:t>
      </w:r>
      <w:r>
        <w:t xml:space="preserve"> </w:t>
      </w:r>
      <w:r w:rsidRPr="00867D49">
        <w:t>no</w:t>
      </w:r>
      <w:r>
        <w:t xml:space="preserve"> </w:t>
      </w:r>
      <w:r w:rsidRPr="00867D49">
        <w:t>two-seat</w:t>
      </w:r>
      <w:r>
        <w:t xml:space="preserve"> </w:t>
      </w:r>
      <w:r w:rsidRPr="00867D49">
        <w:t>bonus.</w:t>
      </w:r>
      <w:r>
        <w:t xml:space="preserve"> </w:t>
      </w:r>
      <w:r w:rsidRPr="00867D49">
        <w:t>In</w:t>
      </w:r>
      <w:r>
        <w:t xml:space="preserve"> </w:t>
      </w:r>
      <w:r w:rsidRPr="00867D49">
        <w:t>fact,</w:t>
      </w:r>
      <w:r>
        <w:t xml:space="preserve"> </w:t>
      </w:r>
      <w:r w:rsidRPr="00867D49">
        <w:t>he</w:t>
      </w:r>
      <w:r>
        <w:t xml:space="preserve"> </w:t>
      </w:r>
      <w:r w:rsidRPr="00867D49">
        <w:t>would</w:t>
      </w:r>
      <w:r>
        <w:t xml:space="preserve"> </w:t>
      </w:r>
      <w:r w:rsidRPr="00867D49">
        <w:t>have</w:t>
      </w:r>
      <w:r>
        <w:t xml:space="preserve"> </w:t>
      </w:r>
      <w:r w:rsidRPr="00867D49">
        <w:t>won</w:t>
      </w:r>
      <w:r>
        <w:t xml:space="preserve"> </w:t>
      </w:r>
      <w:r w:rsidRPr="00867D49">
        <w:t>in</w:t>
      </w:r>
      <w:r>
        <w:t xml:space="preserve"> </w:t>
      </w:r>
      <w:r w:rsidRPr="00867D49">
        <w:t>all</w:t>
      </w:r>
      <w:r>
        <w:t xml:space="preserve"> </w:t>
      </w:r>
      <w:r w:rsidRPr="00867D49">
        <w:t>the</w:t>
      </w:r>
      <w:r>
        <w:t xml:space="preserve"> </w:t>
      </w:r>
      <w:r w:rsidRPr="00867D49">
        <w:t>different</w:t>
      </w:r>
      <w:r>
        <w:t xml:space="preserve"> </w:t>
      </w:r>
      <w:r w:rsidRPr="00867D49">
        <w:t>unit-rule</w:t>
      </w:r>
      <w:r>
        <w:t xml:space="preserve"> </w:t>
      </w:r>
      <w:r w:rsidRPr="00867D49">
        <w:t>configurations,</w:t>
      </w:r>
      <w:r>
        <w:t xml:space="preserve"> </w:t>
      </w:r>
      <w:r w:rsidRPr="00867D49">
        <w:t>only</w:t>
      </w:r>
      <w:r>
        <w:t xml:space="preserve"> </w:t>
      </w:r>
      <w:r w:rsidRPr="00867D49">
        <w:t>losing</w:t>
      </w:r>
      <w:r>
        <w:t xml:space="preserve"> </w:t>
      </w:r>
      <w:r w:rsidRPr="00867D49">
        <w:t>when</w:t>
      </w:r>
      <w:r>
        <w:t xml:space="preserve"> </w:t>
      </w:r>
      <w:r w:rsidRPr="00867D49">
        <w:t>a</w:t>
      </w:r>
      <w:r>
        <w:t xml:space="preserve"> </w:t>
      </w:r>
      <w:r w:rsidRPr="00867D49">
        <w:t>proportional</w:t>
      </w:r>
      <w:r>
        <w:t xml:space="preserve"> </w:t>
      </w:r>
      <w:r w:rsidRPr="00867D49">
        <w:t>rule</w:t>
      </w:r>
      <w:r>
        <w:t xml:space="preserve"> </w:t>
      </w:r>
      <w:r w:rsidRPr="00867D49">
        <w:t>such</w:t>
      </w:r>
      <w:r>
        <w:t xml:space="preserve"> </w:t>
      </w:r>
      <w:r w:rsidRPr="00867D49">
        <w:t>as</w:t>
      </w:r>
      <w:r>
        <w:t xml:space="preserve"> </w:t>
      </w:r>
      <w:r w:rsidRPr="00867D49">
        <w:t>the</w:t>
      </w:r>
      <w:r>
        <w:t xml:space="preserve"> </w:t>
      </w:r>
      <w:r w:rsidRPr="00867D49">
        <w:t>popular</w:t>
      </w:r>
      <w:r>
        <w:t xml:space="preserve"> </w:t>
      </w:r>
      <w:r w:rsidRPr="00867D49">
        <w:t>vote</w:t>
      </w:r>
      <w:r>
        <w:t xml:space="preserve"> </w:t>
      </w:r>
      <w:r w:rsidRPr="00867D49">
        <w:t>is</w:t>
      </w:r>
      <w:r>
        <w:t xml:space="preserve"> </w:t>
      </w:r>
      <w:r w:rsidRPr="00867D49">
        <w:t>instituted.</w:t>
      </w:r>
      <w:r>
        <w:t xml:space="preserve"> </w:t>
      </w:r>
      <w:r w:rsidRPr="00867D49">
        <w:t>Indeed,</w:t>
      </w:r>
      <w:r>
        <w:t xml:space="preserve"> </w:t>
      </w:r>
      <w:r w:rsidRPr="00867D49">
        <w:t>as</w:t>
      </w:r>
      <w:r>
        <w:t xml:space="preserve"> </w:t>
      </w:r>
      <w:r w:rsidRPr="00867D49">
        <w:t>can</w:t>
      </w:r>
      <w:r>
        <w:t xml:space="preserve"> </w:t>
      </w:r>
      <w:r w:rsidRPr="00867D49">
        <w:t>be</w:t>
      </w:r>
      <w:r>
        <w:t xml:space="preserve"> </w:t>
      </w:r>
      <w:r w:rsidRPr="00867D49">
        <w:t>derived</w:t>
      </w:r>
      <w:r>
        <w:t xml:space="preserve"> </w:t>
      </w:r>
      <w:r w:rsidRPr="00867D49">
        <w:t>from</w:t>
      </w:r>
      <w:r>
        <w:t xml:space="preserve"> </w:t>
      </w:r>
      <w:r w:rsidRPr="00867D49">
        <w:t>the</w:t>
      </w:r>
      <w:r>
        <w:t xml:space="preserve"> </w:t>
      </w:r>
      <w:r w:rsidRPr="00867D49">
        <w:t>differences</w:t>
      </w:r>
      <w:r>
        <w:t xml:space="preserve"> </w:t>
      </w:r>
      <w:r w:rsidRPr="00867D49">
        <w:t>between</w:t>
      </w:r>
      <w:r>
        <w:t xml:space="preserve"> </w:t>
      </w:r>
      <w:r w:rsidRPr="00867D49">
        <w:t>Columns</w:t>
      </w:r>
      <w:r>
        <w:t xml:space="preserve"> </w:t>
      </w:r>
      <w:r w:rsidRPr="00867D49">
        <w:t>2</w:t>
      </w:r>
      <w:r>
        <w:t xml:space="preserve"> </w:t>
      </w:r>
      <w:r w:rsidRPr="00867D49">
        <w:t>and</w:t>
      </w:r>
      <w:r>
        <w:t xml:space="preserve"> </w:t>
      </w:r>
      <w:r w:rsidRPr="00867D49">
        <w:t>3</w:t>
      </w:r>
      <w:r>
        <w:t xml:space="preserve"> </w:t>
      </w:r>
      <w:r w:rsidRPr="00867D49">
        <w:t>of</w:t>
      </w:r>
      <w:r>
        <w:t xml:space="preserve"> </w:t>
      </w:r>
      <w:r w:rsidR="005219E3">
        <w:fldChar w:fldCharType="begin"/>
      </w:r>
      <w:r w:rsidR="005219E3">
        <w:instrText xml:space="preserve"> REF _Ref48236074 \h </w:instrText>
      </w:r>
      <w:r w:rsidR="005219E3">
        <w:fldChar w:fldCharType="separate"/>
      </w:r>
      <w:r w:rsidR="00A24E4F">
        <w:t xml:space="preserve">Table </w:t>
      </w:r>
      <w:r w:rsidR="00A24E4F">
        <w:rPr>
          <w:noProof/>
        </w:rPr>
        <w:t>3</w:t>
      </w:r>
      <w:r w:rsidR="00A24E4F">
        <w:t>.</w:t>
      </w:r>
      <w:r w:rsidR="00A24E4F">
        <w:rPr>
          <w:noProof/>
        </w:rPr>
        <w:t>2</w:t>
      </w:r>
      <w:r w:rsidR="005219E3">
        <w:fldChar w:fldCharType="end"/>
      </w:r>
      <w:r w:rsidRPr="00867D49">
        <w:t>,</w:t>
      </w:r>
      <w:r>
        <w:t xml:space="preserve"> </w:t>
      </w:r>
      <w:r w:rsidRPr="00867D49">
        <w:t>in</w:t>
      </w:r>
      <w:r>
        <w:t xml:space="preserve"> </w:t>
      </w:r>
      <w:r w:rsidRPr="00867D49">
        <w:t>only</w:t>
      </w:r>
      <w:r>
        <w:t xml:space="preserve"> </w:t>
      </w:r>
      <w:r w:rsidRPr="00867D49">
        <w:t>three</w:t>
      </w:r>
      <w:r>
        <w:t xml:space="preserve"> </w:t>
      </w:r>
      <w:r w:rsidRPr="00867D49">
        <w:t>elections</w:t>
      </w:r>
      <w:r>
        <w:t xml:space="preserve"> </w:t>
      </w:r>
      <w:r w:rsidRPr="00867D49">
        <w:t>in</w:t>
      </w:r>
      <w:r>
        <w:t xml:space="preserve"> </w:t>
      </w:r>
      <w:r w:rsidRPr="00867D49">
        <w:t>American</w:t>
      </w:r>
      <w:r>
        <w:t xml:space="preserve"> </w:t>
      </w:r>
      <w:r w:rsidRPr="00867D49">
        <w:t>history</w:t>
      </w:r>
      <w:r>
        <w:t xml:space="preserve"> </w:t>
      </w:r>
      <w:r w:rsidRPr="00867D49">
        <w:t>has</w:t>
      </w:r>
      <w:r>
        <w:t xml:space="preserve"> </w:t>
      </w:r>
      <w:r w:rsidRPr="00867D49">
        <w:t>the</w:t>
      </w:r>
      <w:r>
        <w:t xml:space="preserve"> </w:t>
      </w:r>
      <w:r w:rsidRPr="00867D49">
        <w:t>two-seat</w:t>
      </w:r>
      <w:r>
        <w:t xml:space="preserve"> </w:t>
      </w:r>
      <w:r w:rsidRPr="00867D49">
        <w:t>bonus</w:t>
      </w:r>
      <w:r>
        <w:t xml:space="preserve"> </w:t>
      </w:r>
      <w:r w:rsidRPr="00867D49">
        <w:lastRenderedPageBreak/>
        <w:t>feature</w:t>
      </w:r>
      <w:r>
        <w:t xml:space="preserve"> </w:t>
      </w:r>
      <w:r w:rsidRPr="00867D49">
        <w:t>of</w:t>
      </w:r>
      <w:r>
        <w:t xml:space="preserve"> </w:t>
      </w:r>
      <w:r w:rsidRPr="00867D49">
        <w:t>the</w:t>
      </w:r>
      <w:r>
        <w:t xml:space="preserve"> </w:t>
      </w:r>
      <w:r w:rsidRPr="00867D49">
        <w:t>EC</w:t>
      </w:r>
      <w:r>
        <w:t xml:space="preserve"> </w:t>
      </w:r>
      <w:r w:rsidRPr="00867D49">
        <w:t>been</w:t>
      </w:r>
      <w:r>
        <w:t xml:space="preserve"> </w:t>
      </w:r>
      <w:r w:rsidRPr="00867D49">
        <w:t>decisive</w:t>
      </w:r>
      <w:r>
        <w:t xml:space="preserve"> </w:t>
      </w:r>
      <w:r w:rsidRPr="00867D49">
        <w:t>in</w:t>
      </w:r>
      <w:r>
        <w:t xml:space="preserve"> </w:t>
      </w:r>
      <w:r w:rsidRPr="00867D49">
        <w:t>reversing</w:t>
      </w:r>
      <w:r>
        <w:t xml:space="preserve"> </w:t>
      </w:r>
      <w:r w:rsidRPr="00867D49">
        <w:t>an</w:t>
      </w:r>
      <w:r>
        <w:t xml:space="preserve"> </w:t>
      </w:r>
      <w:r w:rsidRPr="00867D49">
        <w:t>election</w:t>
      </w:r>
      <w:r>
        <w:t xml:space="preserve"> </w:t>
      </w:r>
      <w:r w:rsidRPr="00867D49">
        <w:t>result.</w:t>
      </w:r>
      <w:r>
        <w:t xml:space="preserve"> </w:t>
      </w:r>
      <w:r w:rsidRPr="00867D49">
        <w:t>The</w:t>
      </w:r>
      <w:r>
        <w:t xml:space="preserve"> </w:t>
      </w:r>
      <w:r w:rsidRPr="00867D49">
        <w:t>first</w:t>
      </w:r>
      <w:r>
        <w:t xml:space="preserve"> </w:t>
      </w:r>
      <w:r w:rsidRPr="00867D49">
        <w:t>time</w:t>
      </w:r>
      <w:r>
        <w:t xml:space="preserve"> </w:t>
      </w:r>
      <w:r w:rsidRPr="00867D49">
        <w:t>this</w:t>
      </w:r>
      <w:r>
        <w:t xml:space="preserve"> </w:t>
      </w:r>
      <w:r w:rsidRPr="00867D49">
        <w:t>happened</w:t>
      </w:r>
      <w:r>
        <w:t xml:space="preserve"> </w:t>
      </w:r>
      <w:r w:rsidRPr="00867D49">
        <w:t>was</w:t>
      </w:r>
      <w:r>
        <w:t xml:space="preserve"> </w:t>
      </w:r>
      <w:r w:rsidRPr="00867D49">
        <w:t>in</w:t>
      </w:r>
      <w:r>
        <w:t xml:space="preserve"> </w:t>
      </w:r>
      <w:r w:rsidRPr="00867D49">
        <w:t>1876</w:t>
      </w:r>
      <w:r>
        <w:t xml:space="preserve"> </w:t>
      </w:r>
      <w:r w:rsidRPr="00867D49">
        <w:t>when</w:t>
      </w:r>
      <w:r>
        <w:t xml:space="preserve"> </w:t>
      </w:r>
      <w:r w:rsidRPr="00867D49">
        <w:t>the</w:t>
      </w:r>
      <w:r>
        <w:t xml:space="preserve"> </w:t>
      </w:r>
      <w:r w:rsidRPr="00867D49">
        <w:t>two-seat</w:t>
      </w:r>
      <w:r>
        <w:t xml:space="preserve"> </w:t>
      </w:r>
      <w:r w:rsidRPr="00867D49">
        <w:t>bonus</w:t>
      </w:r>
      <w:r>
        <w:t xml:space="preserve"> </w:t>
      </w:r>
      <w:r w:rsidRPr="00867D49">
        <w:t>benefited</w:t>
      </w:r>
      <w:r>
        <w:t xml:space="preserve"> </w:t>
      </w:r>
      <w:r w:rsidRPr="00867D49">
        <w:t>the</w:t>
      </w:r>
      <w:r>
        <w:t xml:space="preserve"> </w:t>
      </w:r>
      <w:r w:rsidRPr="00867D49">
        <w:t>Republican</w:t>
      </w:r>
      <w:r>
        <w:t xml:space="preserve"> </w:t>
      </w:r>
      <w:r w:rsidRPr="00867D49">
        <w:t>candidate.</w:t>
      </w:r>
      <w:r>
        <w:t xml:space="preserve"> </w:t>
      </w:r>
      <w:r w:rsidRPr="00867D49">
        <w:t>However,</w:t>
      </w:r>
      <w:r>
        <w:t xml:space="preserve"> </w:t>
      </w:r>
      <w:r w:rsidRPr="00867D49">
        <w:t>as</w:t>
      </w:r>
      <w:r>
        <w:t xml:space="preserve"> </w:t>
      </w:r>
      <w:r w:rsidRPr="00867D49">
        <w:t>noted</w:t>
      </w:r>
      <w:r>
        <w:t xml:space="preserve"> </w:t>
      </w:r>
      <w:r w:rsidRPr="00867D49">
        <w:t>previously,</w:t>
      </w:r>
      <w:r>
        <w:t xml:space="preserve"> </w:t>
      </w:r>
      <w:r w:rsidRPr="00867D49">
        <w:t>this</w:t>
      </w:r>
      <w:r>
        <w:t xml:space="preserve"> </w:t>
      </w:r>
      <w:r w:rsidRPr="00867D49">
        <w:t>was</w:t>
      </w:r>
      <w:r>
        <w:t xml:space="preserve"> </w:t>
      </w:r>
      <w:r w:rsidRPr="00867D49">
        <w:t>an</w:t>
      </w:r>
      <w:r>
        <w:t xml:space="preserve"> </w:t>
      </w:r>
      <w:r w:rsidRPr="00867D49">
        <w:t>election</w:t>
      </w:r>
      <w:r>
        <w:t xml:space="preserve"> </w:t>
      </w:r>
      <w:r w:rsidRPr="00867D49">
        <w:t>that</w:t>
      </w:r>
      <w:r>
        <w:t xml:space="preserve"> </w:t>
      </w:r>
      <w:r w:rsidRPr="00867D49">
        <w:t>was</w:t>
      </w:r>
      <w:r>
        <w:t xml:space="preserve"> </w:t>
      </w:r>
      <w:r w:rsidRPr="00867D49">
        <w:t>decided</w:t>
      </w:r>
      <w:r>
        <w:t xml:space="preserve"> </w:t>
      </w:r>
      <w:r w:rsidRPr="00867D49">
        <w:t>not</w:t>
      </w:r>
      <w:r>
        <w:t xml:space="preserve"> </w:t>
      </w:r>
      <w:r w:rsidRPr="00867D49">
        <w:t>by</w:t>
      </w:r>
      <w:r>
        <w:t xml:space="preserve"> </w:t>
      </w:r>
      <w:r w:rsidRPr="00867D49">
        <w:t>the</w:t>
      </w:r>
      <w:r>
        <w:t xml:space="preserve"> </w:t>
      </w:r>
      <w:r w:rsidRPr="00867D49">
        <w:t>votes</w:t>
      </w:r>
      <w:r>
        <w:t xml:space="preserve"> </w:t>
      </w:r>
      <w:r w:rsidRPr="00867D49">
        <w:t>of</w:t>
      </w:r>
      <w:r>
        <w:t xml:space="preserve"> </w:t>
      </w:r>
      <w:r w:rsidRPr="00867D49">
        <w:t>the</w:t>
      </w:r>
      <w:r>
        <w:t xml:space="preserve"> </w:t>
      </w:r>
      <w:r w:rsidRPr="00867D49">
        <w:t>people</w:t>
      </w:r>
      <w:r>
        <w:t xml:space="preserve"> </w:t>
      </w:r>
      <w:r w:rsidRPr="00867D49">
        <w:t>but</w:t>
      </w:r>
      <w:r>
        <w:t xml:space="preserve"> </w:t>
      </w:r>
      <w:r w:rsidRPr="00867D49">
        <w:t>instead</w:t>
      </w:r>
      <w:r>
        <w:t xml:space="preserve"> </w:t>
      </w:r>
      <w:r w:rsidRPr="00867D49">
        <w:t>by</w:t>
      </w:r>
      <w:r>
        <w:t xml:space="preserve"> </w:t>
      </w:r>
      <w:r w:rsidRPr="00867D49">
        <w:t>a</w:t>
      </w:r>
      <w:r>
        <w:t xml:space="preserve"> </w:t>
      </w:r>
      <w:r w:rsidRPr="00867D49">
        <w:t>deal</w:t>
      </w:r>
      <w:r>
        <w:t xml:space="preserve"> </w:t>
      </w:r>
      <w:r w:rsidRPr="00867D49">
        <w:t>between</w:t>
      </w:r>
      <w:r>
        <w:t xml:space="preserve"> </w:t>
      </w:r>
      <w:r w:rsidRPr="00867D49">
        <w:t>the</w:t>
      </w:r>
      <w:r>
        <w:t xml:space="preserve"> </w:t>
      </w:r>
      <w:r w:rsidRPr="00867D49">
        <w:t>Democratic</w:t>
      </w:r>
      <w:r>
        <w:t xml:space="preserve"> </w:t>
      </w:r>
      <w:r w:rsidRPr="00867D49">
        <w:t>and</w:t>
      </w:r>
      <w:r>
        <w:t xml:space="preserve"> </w:t>
      </w:r>
      <w:r w:rsidRPr="00867D49">
        <w:t>Republican</w:t>
      </w:r>
      <w:r>
        <w:t xml:space="preserve"> </w:t>
      </w:r>
      <w:r w:rsidRPr="00867D49">
        <w:t>candidates</w:t>
      </w:r>
      <w:r>
        <w:t xml:space="preserve"> </w:t>
      </w:r>
      <w:r w:rsidRPr="00867D49">
        <w:t>that</w:t>
      </w:r>
      <w:r>
        <w:t xml:space="preserve"> </w:t>
      </w:r>
      <w:r w:rsidRPr="00867D49">
        <w:t>involved</w:t>
      </w:r>
      <w:r>
        <w:t xml:space="preserve"> </w:t>
      </w:r>
      <w:r w:rsidRPr="00867D49">
        <w:t>the</w:t>
      </w:r>
      <w:r>
        <w:t xml:space="preserve"> </w:t>
      </w:r>
      <w:r w:rsidRPr="00867D49">
        <w:t>federal</w:t>
      </w:r>
      <w:r>
        <w:t xml:space="preserve"> </w:t>
      </w:r>
      <w:r w:rsidRPr="00867D49">
        <w:t>government</w:t>
      </w:r>
      <w:r>
        <w:t xml:space="preserve"> </w:t>
      </w:r>
      <w:r w:rsidRPr="00867D49">
        <w:t>ending</w:t>
      </w:r>
      <w:r>
        <w:t xml:space="preserve"> </w:t>
      </w:r>
      <w:r w:rsidRPr="00867D49">
        <w:t>Reconstruction</w:t>
      </w:r>
      <w:r>
        <w:t xml:space="preserve"> </w:t>
      </w:r>
      <w:r w:rsidRPr="00867D49">
        <w:t>in</w:t>
      </w:r>
      <w:r>
        <w:t xml:space="preserve"> </w:t>
      </w:r>
      <w:r w:rsidRPr="00867D49">
        <w:t>the</w:t>
      </w:r>
      <w:r>
        <w:t xml:space="preserve"> </w:t>
      </w:r>
      <w:r w:rsidRPr="00867D49">
        <w:t>South.</w:t>
      </w:r>
      <w:r>
        <w:t xml:space="preserve"> </w:t>
      </w:r>
      <w:r w:rsidRPr="00867D49">
        <w:t>In</w:t>
      </w:r>
      <w:r>
        <w:t xml:space="preserve"> </w:t>
      </w:r>
      <w:r w:rsidRPr="00867D49">
        <w:t>1916,</w:t>
      </w:r>
      <w:r>
        <w:t xml:space="preserve"> </w:t>
      </w:r>
      <w:r w:rsidRPr="00867D49">
        <w:t>when</w:t>
      </w:r>
      <w:r>
        <w:t xml:space="preserve"> </w:t>
      </w:r>
      <w:r w:rsidRPr="00867D49">
        <w:t>it</w:t>
      </w:r>
      <w:r>
        <w:t xml:space="preserve"> </w:t>
      </w:r>
      <w:r w:rsidRPr="00867D49">
        <w:t>benefited</w:t>
      </w:r>
      <w:r>
        <w:t xml:space="preserve"> </w:t>
      </w:r>
      <w:r w:rsidRPr="00867D49">
        <w:t>the</w:t>
      </w:r>
      <w:r>
        <w:t xml:space="preserve"> </w:t>
      </w:r>
      <w:r w:rsidRPr="00867D49">
        <w:t>Democratic</w:t>
      </w:r>
      <w:r>
        <w:t xml:space="preserve"> </w:t>
      </w:r>
      <w:r w:rsidRPr="00867D49">
        <w:t>candidate,</w:t>
      </w:r>
      <w:r>
        <w:t xml:space="preserve"> </w:t>
      </w:r>
      <w:r w:rsidRPr="00867D49">
        <w:t>and</w:t>
      </w:r>
      <w:r>
        <w:t xml:space="preserve"> </w:t>
      </w:r>
      <w:r w:rsidRPr="00867D49">
        <w:t>finally</w:t>
      </w:r>
      <w:r>
        <w:t xml:space="preserve"> </w:t>
      </w:r>
      <w:r w:rsidRPr="00867D49">
        <w:t>again</w:t>
      </w:r>
      <w:r>
        <w:t xml:space="preserve"> </w:t>
      </w:r>
      <w:r w:rsidRPr="00867D49">
        <w:t>in</w:t>
      </w:r>
      <w:r>
        <w:t xml:space="preserve"> </w:t>
      </w:r>
      <w:r w:rsidRPr="00867D49">
        <w:t>2000</w:t>
      </w:r>
      <w:r>
        <w:t xml:space="preserve"> </w:t>
      </w:r>
      <w:r w:rsidRPr="00867D49">
        <w:t>when</w:t>
      </w:r>
      <w:r>
        <w:t xml:space="preserve"> </w:t>
      </w:r>
      <w:r w:rsidRPr="00867D49">
        <w:t>it</w:t>
      </w:r>
      <w:r>
        <w:t xml:space="preserve"> </w:t>
      </w:r>
      <w:r w:rsidRPr="00867D49">
        <w:t>benefited</w:t>
      </w:r>
      <w:r>
        <w:t xml:space="preserve"> </w:t>
      </w:r>
      <w:r w:rsidRPr="00867D49">
        <w:t>the</w:t>
      </w:r>
      <w:r>
        <w:t xml:space="preserve"> </w:t>
      </w:r>
      <w:r w:rsidRPr="00867D49">
        <w:t>Republican</w:t>
      </w:r>
      <w:r>
        <w:t xml:space="preserve"> </w:t>
      </w:r>
      <w:r w:rsidRPr="00867D49">
        <w:t>candidate.</w:t>
      </w:r>
      <w:r>
        <w:t xml:space="preserve"> </w:t>
      </w:r>
      <w:r w:rsidRPr="00867D49">
        <w:t>However,</w:t>
      </w:r>
      <w:r>
        <w:t xml:space="preserve"> </w:t>
      </w:r>
      <w:r w:rsidRPr="00867D49">
        <w:t>over</w:t>
      </w:r>
      <w:r>
        <w:t xml:space="preserve"> </w:t>
      </w:r>
      <w:r w:rsidRPr="00867D49">
        <w:t>the</w:t>
      </w:r>
      <w:r>
        <w:t xml:space="preserve"> </w:t>
      </w:r>
      <w:r w:rsidRPr="00867D49">
        <w:t>last</w:t>
      </w:r>
      <w:r>
        <w:t xml:space="preserve"> </w:t>
      </w:r>
      <w:r w:rsidRPr="00867D49">
        <w:t>seven</w:t>
      </w:r>
      <w:r>
        <w:t xml:space="preserve"> </w:t>
      </w:r>
      <w:r w:rsidRPr="00867D49">
        <w:t>elections,</w:t>
      </w:r>
      <w:r>
        <w:t xml:space="preserve"> </w:t>
      </w:r>
      <w:r w:rsidRPr="00867D49">
        <w:t>the</w:t>
      </w:r>
      <w:r>
        <w:t xml:space="preserve"> </w:t>
      </w:r>
      <w:r w:rsidRPr="00867D49">
        <w:t>two-seat</w:t>
      </w:r>
      <w:r>
        <w:t xml:space="preserve"> </w:t>
      </w:r>
      <w:r w:rsidRPr="00867D49">
        <w:t>bonus</w:t>
      </w:r>
      <w:r>
        <w:t xml:space="preserve"> </w:t>
      </w:r>
      <w:r w:rsidRPr="00867D49">
        <w:t>has</w:t>
      </w:r>
      <w:r>
        <w:t xml:space="preserve"> </w:t>
      </w:r>
      <w:r w:rsidRPr="00867D49">
        <w:t>consistently</w:t>
      </w:r>
      <w:r>
        <w:t xml:space="preserve"> </w:t>
      </w:r>
      <w:r w:rsidRPr="00867D49">
        <w:t>favored</w:t>
      </w:r>
      <w:r>
        <w:t xml:space="preserve"> </w:t>
      </w:r>
      <w:r w:rsidRPr="00867D49">
        <w:t>the</w:t>
      </w:r>
      <w:r>
        <w:t xml:space="preserve"> </w:t>
      </w:r>
      <w:r w:rsidRPr="00867D49">
        <w:t>Republican</w:t>
      </w:r>
      <w:r>
        <w:t xml:space="preserve"> </w:t>
      </w:r>
      <w:r w:rsidRPr="00867D49">
        <w:t>candidate,</w:t>
      </w:r>
      <w:r>
        <w:t xml:space="preserve"> </w:t>
      </w:r>
      <w:r w:rsidRPr="00867D49">
        <w:t>even</w:t>
      </w:r>
      <w:r>
        <w:t xml:space="preserve"> </w:t>
      </w:r>
      <w:r w:rsidRPr="00867D49">
        <w:t>when</w:t>
      </w:r>
      <w:r>
        <w:t xml:space="preserve"> </w:t>
      </w:r>
      <w:r w:rsidRPr="00867D49">
        <w:t>it</w:t>
      </w:r>
      <w:r>
        <w:t xml:space="preserve"> </w:t>
      </w:r>
      <w:r w:rsidRPr="00867D49">
        <w:t>has</w:t>
      </w:r>
      <w:r>
        <w:t xml:space="preserve"> </w:t>
      </w:r>
      <w:r w:rsidRPr="00867D49">
        <w:t>not</w:t>
      </w:r>
      <w:r>
        <w:t xml:space="preserve"> </w:t>
      </w:r>
      <w:r w:rsidRPr="00867D49">
        <w:t>had</w:t>
      </w:r>
      <w:r>
        <w:t xml:space="preserve"> </w:t>
      </w:r>
      <w:r w:rsidRPr="00867D49">
        <w:t>an</w:t>
      </w:r>
      <w:r>
        <w:t xml:space="preserve"> </w:t>
      </w:r>
      <w:r w:rsidRPr="00867D49">
        <w:t>impact</w:t>
      </w:r>
      <w:r>
        <w:t xml:space="preserve"> </w:t>
      </w:r>
      <w:r w:rsidRPr="00867D49">
        <w:t>on</w:t>
      </w:r>
      <w:r>
        <w:t xml:space="preserve"> </w:t>
      </w:r>
      <w:r w:rsidRPr="00867D49">
        <w:t>election</w:t>
      </w:r>
      <w:r>
        <w:t xml:space="preserve"> </w:t>
      </w:r>
      <w:r w:rsidRPr="00867D49">
        <w:t>outcome.</w:t>
      </w:r>
      <w:r>
        <w:t xml:space="preserve"> </w:t>
      </w:r>
      <w:r w:rsidRPr="00867D49">
        <w:t>On</w:t>
      </w:r>
      <w:r>
        <w:t xml:space="preserve"> </w:t>
      </w:r>
      <w:r w:rsidRPr="00867D49">
        <w:t>the</w:t>
      </w:r>
      <w:r>
        <w:t xml:space="preserve"> </w:t>
      </w:r>
      <w:r w:rsidRPr="00867D49">
        <w:t>other</w:t>
      </w:r>
      <w:r>
        <w:t xml:space="preserve"> </w:t>
      </w:r>
      <w:r w:rsidRPr="00867D49">
        <w:t>hand,</w:t>
      </w:r>
      <w:r>
        <w:t xml:space="preserve"> </w:t>
      </w:r>
      <w:r w:rsidRPr="00867D49">
        <w:t>glancing</w:t>
      </w:r>
      <w:r>
        <w:t xml:space="preserve"> </w:t>
      </w:r>
      <w:r w:rsidRPr="00867D49">
        <w:t>through</w:t>
      </w:r>
      <w:r>
        <w:t xml:space="preserve"> </w:t>
      </w:r>
      <w:r w:rsidR="005219E3">
        <w:fldChar w:fldCharType="begin"/>
      </w:r>
      <w:r w:rsidR="005219E3">
        <w:instrText xml:space="preserve"> REF _Ref48236074 \h </w:instrText>
      </w:r>
      <w:r w:rsidR="005219E3">
        <w:fldChar w:fldCharType="separate"/>
      </w:r>
      <w:r w:rsidR="00A24E4F">
        <w:t xml:space="preserve">Table </w:t>
      </w:r>
      <w:r w:rsidR="00A24E4F">
        <w:rPr>
          <w:noProof/>
        </w:rPr>
        <w:t>3</w:t>
      </w:r>
      <w:r w:rsidR="00A24E4F">
        <w:t>.</w:t>
      </w:r>
      <w:r w:rsidR="00A24E4F">
        <w:rPr>
          <w:noProof/>
        </w:rPr>
        <w:t>2</w:t>
      </w:r>
      <w:r w:rsidR="005219E3">
        <w:fldChar w:fldCharType="end"/>
      </w:r>
      <w:r w:rsidRPr="00867D49">
        <w:t>’s</w:t>
      </w:r>
      <w:r>
        <w:t xml:space="preserve"> </w:t>
      </w:r>
      <w:r w:rsidRPr="00867D49">
        <w:t>first</w:t>
      </w:r>
      <w:r>
        <w:t xml:space="preserve"> </w:t>
      </w:r>
      <w:r w:rsidRPr="00867D49">
        <w:t>two</w:t>
      </w:r>
      <w:r>
        <w:t xml:space="preserve"> </w:t>
      </w:r>
      <w:r w:rsidRPr="00867D49">
        <w:t>columns</w:t>
      </w:r>
      <w:r>
        <w:t xml:space="preserve"> </w:t>
      </w:r>
      <w:r w:rsidRPr="00867D49">
        <w:t>reveal</w:t>
      </w:r>
      <w:r>
        <w:t xml:space="preserve"> </w:t>
      </w:r>
      <w:r w:rsidRPr="00867D49">
        <w:t>several</w:t>
      </w:r>
      <w:r>
        <w:t xml:space="preserve"> </w:t>
      </w:r>
      <w:r w:rsidRPr="00867D49">
        <w:t>instances</w:t>
      </w:r>
      <w:r>
        <w:t xml:space="preserve"> </w:t>
      </w:r>
      <w:r w:rsidRPr="00867D49">
        <w:t>where</w:t>
      </w:r>
      <w:r>
        <w:t xml:space="preserve"> </w:t>
      </w:r>
      <w:r w:rsidRPr="00867D49">
        <w:t>a</w:t>
      </w:r>
      <w:r>
        <w:t xml:space="preserve"> </w:t>
      </w:r>
      <w:r w:rsidRPr="00867D49">
        <w:t>reversal</w:t>
      </w:r>
      <w:r>
        <w:t xml:space="preserve"> </w:t>
      </w:r>
      <w:r w:rsidRPr="00867D49">
        <w:t>almost</w:t>
      </w:r>
      <w:r>
        <w:t xml:space="preserve"> </w:t>
      </w:r>
      <w:r w:rsidRPr="00867D49">
        <w:t>happened.</w:t>
      </w:r>
      <w:r>
        <w:t xml:space="preserve"> </w:t>
      </w:r>
      <w:r w:rsidRPr="00867D49">
        <w:t>In</w:t>
      </w:r>
      <w:r>
        <w:t xml:space="preserve"> </w:t>
      </w:r>
      <w:r w:rsidRPr="00867D49">
        <w:t>most</w:t>
      </w:r>
      <w:r>
        <w:t xml:space="preserve"> </w:t>
      </w:r>
      <w:r w:rsidRPr="00867D49">
        <w:t>of</w:t>
      </w:r>
      <w:r>
        <w:t xml:space="preserve"> </w:t>
      </w:r>
      <w:r w:rsidRPr="00867D49">
        <w:t>these</w:t>
      </w:r>
      <w:r>
        <w:t xml:space="preserve"> </w:t>
      </w:r>
      <w:r w:rsidRPr="00867D49">
        <w:t>instances,</w:t>
      </w:r>
      <w:r>
        <w:t xml:space="preserve"> </w:t>
      </w:r>
      <w:r w:rsidRPr="00867D49">
        <w:t>the</w:t>
      </w:r>
      <w:r>
        <w:t xml:space="preserve"> </w:t>
      </w:r>
      <w:r w:rsidRPr="00867D49">
        <w:t>Democratic</w:t>
      </w:r>
      <w:r>
        <w:t xml:space="preserve"> </w:t>
      </w:r>
      <w:r w:rsidRPr="00867D49">
        <w:t>candidate</w:t>
      </w:r>
      <w:r>
        <w:t xml:space="preserve"> </w:t>
      </w:r>
      <w:r w:rsidRPr="00867D49">
        <w:t>came</w:t>
      </w:r>
      <w:r>
        <w:t xml:space="preserve"> </w:t>
      </w:r>
      <w:r w:rsidRPr="00867D49">
        <w:t>out</w:t>
      </w:r>
      <w:r>
        <w:t xml:space="preserve"> </w:t>
      </w:r>
      <w:r w:rsidRPr="00867D49">
        <w:t>on</w:t>
      </w:r>
      <w:r>
        <w:t xml:space="preserve"> </w:t>
      </w:r>
      <w:r w:rsidRPr="00867D49">
        <w:t>top,</w:t>
      </w:r>
      <w:r>
        <w:t xml:space="preserve"> </w:t>
      </w:r>
      <w:r w:rsidRPr="00867D49">
        <w:t>for</w:t>
      </w:r>
      <w:r>
        <w:t xml:space="preserve"> </w:t>
      </w:r>
      <w:r w:rsidRPr="00867D49">
        <w:t>example,</w:t>
      </w:r>
      <w:r>
        <w:t xml:space="preserve"> </w:t>
      </w:r>
      <w:r w:rsidRPr="00867D49">
        <w:t>in</w:t>
      </w:r>
      <w:r>
        <w:t xml:space="preserve"> </w:t>
      </w:r>
      <w:r w:rsidRPr="00867D49">
        <w:t>1960.</w:t>
      </w:r>
      <w:r>
        <w:t xml:space="preserve"> </w:t>
      </w:r>
      <w:r w:rsidRPr="00867D49">
        <w:t>In</w:t>
      </w:r>
      <w:r>
        <w:t xml:space="preserve"> </w:t>
      </w:r>
      <w:r w:rsidRPr="00867D49">
        <w:t>such</w:t>
      </w:r>
      <w:r>
        <w:t xml:space="preserve"> </w:t>
      </w:r>
      <w:r w:rsidRPr="00867D49">
        <w:t>situations,</w:t>
      </w:r>
      <w:r>
        <w:t xml:space="preserve"> </w:t>
      </w:r>
      <w:r w:rsidRPr="00867D49">
        <w:t>very</w:t>
      </w:r>
      <w:r>
        <w:t xml:space="preserve"> </w:t>
      </w:r>
      <w:r w:rsidRPr="00867D49">
        <w:t>small</w:t>
      </w:r>
      <w:r>
        <w:t xml:space="preserve"> </w:t>
      </w:r>
      <w:r w:rsidRPr="00867D49">
        <w:t>permutations</w:t>
      </w:r>
      <w:r>
        <w:t xml:space="preserve"> </w:t>
      </w:r>
      <w:r w:rsidRPr="00867D49">
        <w:t>in</w:t>
      </w:r>
      <w:r>
        <w:t xml:space="preserve"> </w:t>
      </w:r>
      <w:r w:rsidRPr="00867D49">
        <w:t>vote</w:t>
      </w:r>
      <w:r>
        <w:t xml:space="preserve"> </w:t>
      </w:r>
      <w:r w:rsidRPr="00867D49">
        <w:t>shares</w:t>
      </w:r>
      <w:r>
        <w:t xml:space="preserve"> </w:t>
      </w:r>
      <w:r w:rsidRPr="00867D49">
        <w:t>at</w:t>
      </w:r>
      <w:r>
        <w:t xml:space="preserve"> </w:t>
      </w:r>
      <w:r w:rsidRPr="00867D49">
        <w:t>the</w:t>
      </w:r>
      <w:r>
        <w:t xml:space="preserve"> </w:t>
      </w:r>
      <w:r w:rsidRPr="00867D49">
        <w:t>state</w:t>
      </w:r>
      <w:r>
        <w:t xml:space="preserve"> </w:t>
      </w:r>
      <w:r w:rsidRPr="00867D49">
        <w:t>level</w:t>
      </w:r>
      <w:r>
        <w:t xml:space="preserve"> </w:t>
      </w:r>
      <w:r w:rsidRPr="00867D49">
        <w:t>can,</w:t>
      </w:r>
      <w:r>
        <w:t xml:space="preserve"> </w:t>
      </w:r>
      <w:r w:rsidRPr="00867D49">
        <w:t>because</w:t>
      </w:r>
      <w:r>
        <w:t xml:space="preserve"> </w:t>
      </w:r>
      <w:r w:rsidRPr="00867D49">
        <w:t>of</w:t>
      </w:r>
      <w:r>
        <w:t xml:space="preserve"> </w:t>
      </w:r>
      <w:r w:rsidRPr="00867D49">
        <w:t>the</w:t>
      </w:r>
      <w:r>
        <w:t xml:space="preserve"> </w:t>
      </w:r>
      <w:r w:rsidRPr="00867D49">
        <w:t>unit</w:t>
      </w:r>
      <w:r w:rsidRPr="00867D49">
        <w:rPr>
          <w:rFonts w:ascii="Cambria Math" w:hAnsi="Cambria Math" w:cs="Cambria Math"/>
        </w:rPr>
        <w:t>‐</w:t>
      </w:r>
      <w:r w:rsidRPr="00867D49">
        <w:t>rule,</w:t>
      </w:r>
      <w:r>
        <w:t xml:space="preserve"> </w:t>
      </w:r>
      <w:r w:rsidRPr="00867D49">
        <w:t>take</w:t>
      </w:r>
      <w:r>
        <w:t xml:space="preserve"> </w:t>
      </w:r>
      <w:r w:rsidRPr="00867D49">
        <w:t>a</w:t>
      </w:r>
      <w:r>
        <w:t xml:space="preserve"> </w:t>
      </w:r>
      <w:r w:rsidRPr="00867D49">
        <w:t>popular</w:t>
      </w:r>
      <w:r>
        <w:t xml:space="preserve"> </w:t>
      </w:r>
      <w:r w:rsidRPr="00867D49">
        <w:t>vote</w:t>
      </w:r>
      <w:r>
        <w:t xml:space="preserve"> </w:t>
      </w:r>
      <w:r w:rsidRPr="00867D49">
        <w:t>and</w:t>
      </w:r>
      <w:r>
        <w:t xml:space="preserve"> </w:t>
      </w:r>
      <w:r w:rsidRPr="00867D49">
        <w:t>EC</w:t>
      </w:r>
      <w:r>
        <w:t xml:space="preserve"> </w:t>
      </w:r>
      <w:r w:rsidRPr="00867D49">
        <w:t>convergence</w:t>
      </w:r>
      <w:r>
        <w:t xml:space="preserve"> </w:t>
      </w:r>
      <w:r w:rsidRPr="00867D49">
        <w:t>and</w:t>
      </w:r>
      <w:r>
        <w:t xml:space="preserve"> </w:t>
      </w:r>
      <w:r w:rsidRPr="00867D49">
        <w:t>reverse</w:t>
      </w:r>
      <w:r>
        <w:t xml:space="preserve"> </w:t>
      </w:r>
      <w:r w:rsidRPr="00867D49">
        <w:t>them.</w:t>
      </w:r>
      <w:r>
        <w:t xml:space="preserve"> </w:t>
      </w:r>
      <w:r w:rsidRPr="00867D49">
        <w:t>In</w:t>
      </w:r>
      <w:r>
        <w:t xml:space="preserve"> </w:t>
      </w:r>
      <w:r w:rsidRPr="00867D49">
        <w:t>1960,</w:t>
      </w:r>
      <w:r>
        <w:t xml:space="preserve"> </w:t>
      </w:r>
      <w:r w:rsidRPr="00867D49">
        <w:t>inconsistencies</w:t>
      </w:r>
      <w:r>
        <w:t xml:space="preserve"> </w:t>
      </w:r>
      <w:r w:rsidRPr="00867D49">
        <w:t>in</w:t>
      </w:r>
      <w:r>
        <w:t xml:space="preserve"> </w:t>
      </w:r>
      <w:r w:rsidRPr="00867D49">
        <w:t>popular</w:t>
      </w:r>
      <w:r>
        <w:t xml:space="preserve"> </w:t>
      </w:r>
      <w:r w:rsidRPr="00867D49">
        <w:t>vote</w:t>
      </w:r>
      <w:r>
        <w:t xml:space="preserve"> </w:t>
      </w:r>
      <w:r w:rsidRPr="00867D49">
        <w:t>totals</w:t>
      </w:r>
      <w:r>
        <w:t xml:space="preserve"> </w:t>
      </w:r>
      <w:r w:rsidRPr="00867D49">
        <w:t>and</w:t>
      </w:r>
      <w:r>
        <w:t xml:space="preserve"> </w:t>
      </w:r>
      <w:r w:rsidRPr="00867D49">
        <w:t>controversial</w:t>
      </w:r>
      <w:r>
        <w:t xml:space="preserve"> </w:t>
      </w:r>
      <w:r w:rsidRPr="00867D49">
        <w:t>methods</w:t>
      </w:r>
      <w:r>
        <w:t xml:space="preserve"> </w:t>
      </w:r>
      <w:r w:rsidRPr="00867D49">
        <w:t>for</w:t>
      </w:r>
      <w:r>
        <w:t xml:space="preserve"> </w:t>
      </w:r>
      <w:r w:rsidRPr="00867D49">
        <w:t>counting</w:t>
      </w:r>
      <w:r>
        <w:t xml:space="preserve"> </w:t>
      </w:r>
      <w:r w:rsidRPr="00867D49">
        <w:t>the</w:t>
      </w:r>
      <w:r>
        <w:t xml:space="preserve"> </w:t>
      </w:r>
      <w:r w:rsidRPr="00867D49">
        <w:t>popular</w:t>
      </w:r>
      <w:r>
        <w:t xml:space="preserve"> </w:t>
      </w:r>
      <w:r w:rsidRPr="00867D49">
        <w:t>vote,</w:t>
      </w:r>
      <w:r>
        <w:t xml:space="preserve"> </w:t>
      </w:r>
      <w:r w:rsidRPr="00867D49">
        <w:t>especially</w:t>
      </w:r>
      <w:r>
        <w:t xml:space="preserve"> </w:t>
      </w:r>
      <w:r w:rsidRPr="00867D49">
        <w:t>in</w:t>
      </w:r>
      <w:r>
        <w:t xml:space="preserve"> </w:t>
      </w:r>
      <w:r w:rsidRPr="00867D49">
        <w:t>Alabama,</w:t>
      </w:r>
      <w:r>
        <w:t xml:space="preserve"> </w:t>
      </w:r>
      <w:r w:rsidRPr="00867D49">
        <w:t>have</w:t>
      </w:r>
      <w:r>
        <w:t xml:space="preserve"> </w:t>
      </w:r>
      <w:r w:rsidRPr="00867D49">
        <w:t>led</w:t>
      </w:r>
      <w:r>
        <w:t xml:space="preserve"> </w:t>
      </w:r>
      <w:r w:rsidRPr="00867D49">
        <w:t>some</w:t>
      </w:r>
      <w:r>
        <w:t xml:space="preserve"> </w:t>
      </w:r>
      <w:r w:rsidRPr="00867D49">
        <w:t>to</w:t>
      </w:r>
      <w:r>
        <w:t xml:space="preserve"> </w:t>
      </w:r>
      <w:r w:rsidRPr="00867D49">
        <w:t>argue</w:t>
      </w:r>
      <w:r>
        <w:t xml:space="preserve"> </w:t>
      </w:r>
      <w:r w:rsidRPr="00867D49">
        <w:t>that</w:t>
      </w:r>
      <w:r>
        <w:t xml:space="preserve"> </w:t>
      </w:r>
      <w:r w:rsidRPr="00867D49">
        <w:t>Nixon</w:t>
      </w:r>
      <w:r>
        <w:t xml:space="preserve"> </w:t>
      </w:r>
      <w:r w:rsidRPr="00867D49">
        <w:t>in</w:t>
      </w:r>
      <w:r>
        <w:t xml:space="preserve"> </w:t>
      </w:r>
      <w:r w:rsidRPr="00867D49">
        <w:t>fact</w:t>
      </w:r>
      <w:r>
        <w:t xml:space="preserve"> </w:t>
      </w:r>
      <w:r w:rsidRPr="00867D49">
        <w:t>won</w:t>
      </w:r>
      <w:r>
        <w:t xml:space="preserve"> </w:t>
      </w:r>
      <w:r w:rsidRPr="00867D49">
        <w:t>the</w:t>
      </w:r>
      <w:r>
        <w:t xml:space="preserve"> </w:t>
      </w:r>
      <w:r w:rsidRPr="00867D49">
        <w:t>popular</w:t>
      </w:r>
      <w:r>
        <w:t xml:space="preserve"> </w:t>
      </w:r>
      <w:r w:rsidRPr="00867D49">
        <w:t>vote.</w:t>
      </w:r>
      <w:r>
        <w:t xml:space="preserve"> </w:t>
      </w:r>
      <w:r w:rsidRPr="00867D49">
        <w:t>Nobody,</w:t>
      </w:r>
      <w:r>
        <w:t xml:space="preserve"> </w:t>
      </w:r>
      <w:r w:rsidRPr="00867D49">
        <w:t>including</w:t>
      </w:r>
      <w:r>
        <w:t xml:space="preserve"> </w:t>
      </w:r>
      <w:r w:rsidRPr="00867D49">
        <w:t>Nixon</w:t>
      </w:r>
      <w:r>
        <w:t xml:space="preserve"> </w:t>
      </w:r>
      <w:r w:rsidRPr="00867D49">
        <w:t>himself,</w:t>
      </w:r>
      <w:r>
        <w:t xml:space="preserve"> </w:t>
      </w:r>
      <w:r w:rsidRPr="00867D49">
        <w:t>believed</w:t>
      </w:r>
      <w:r>
        <w:t xml:space="preserve"> </w:t>
      </w:r>
      <w:r w:rsidRPr="00867D49">
        <w:t>that</w:t>
      </w:r>
      <w:r>
        <w:t xml:space="preserve"> </w:t>
      </w:r>
      <w:r w:rsidRPr="00867D49">
        <w:t>the</w:t>
      </w:r>
      <w:r>
        <w:t xml:space="preserve"> </w:t>
      </w:r>
      <w:r w:rsidRPr="00867D49">
        <w:t>questioned</w:t>
      </w:r>
      <w:r>
        <w:t xml:space="preserve"> </w:t>
      </w:r>
      <w:r w:rsidRPr="00867D49">
        <w:t>votes</w:t>
      </w:r>
      <w:r>
        <w:t xml:space="preserve"> </w:t>
      </w:r>
      <w:r w:rsidRPr="00867D49">
        <w:t>would</w:t>
      </w:r>
      <w:r>
        <w:t xml:space="preserve"> </w:t>
      </w:r>
      <w:r w:rsidRPr="00867D49">
        <w:t>have</w:t>
      </w:r>
      <w:r>
        <w:t xml:space="preserve"> </w:t>
      </w:r>
      <w:r w:rsidRPr="00867D49">
        <w:t>changed</w:t>
      </w:r>
      <w:r>
        <w:t xml:space="preserve"> </w:t>
      </w:r>
      <w:r w:rsidRPr="00867D49">
        <w:t>the</w:t>
      </w:r>
      <w:r>
        <w:t xml:space="preserve"> </w:t>
      </w:r>
      <w:r w:rsidRPr="00867D49">
        <w:t>EC</w:t>
      </w:r>
      <w:r>
        <w:t xml:space="preserve"> </w:t>
      </w:r>
      <w:r w:rsidRPr="00867D49">
        <w:t>outcome.</w:t>
      </w:r>
      <w:r>
        <w:t xml:space="preserve"> </w:t>
      </w:r>
      <w:r w:rsidRPr="00867D49">
        <w:t>However,</w:t>
      </w:r>
      <w:r>
        <w:t xml:space="preserve"> </w:t>
      </w:r>
      <w:r w:rsidRPr="00867D49">
        <w:t>a</w:t>
      </w:r>
      <w:r>
        <w:t xml:space="preserve"> </w:t>
      </w:r>
      <w:r w:rsidRPr="00867D49">
        <w:t>few</w:t>
      </w:r>
      <w:r>
        <w:t xml:space="preserve"> </w:t>
      </w:r>
      <w:r w:rsidRPr="00867D49">
        <w:t>votes</w:t>
      </w:r>
      <w:r>
        <w:t xml:space="preserve"> </w:t>
      </w:r>
      <w:r w:rsidRPr="00867D49">
        <w:t>in</w:t>
      </w:r>
      <w:r>
        <w:t xml:space="preserve"> </w:t>
      </w:r>
      <w:r w:rsidRPr="00867D49">
        <w:t>specific</w:t>
      </w:r>
      <w:r>
        <w:t xml:space="preserve"> </w:t>
      </w:r>
      <w:r w:rsidRPr="00867D49">
        <w:t>states</w:t>
      </w:r>
      <w:r>
        <w:t xml:space="preserve"> </w:t>
      </w:r>
      <w:r w:rsidRPr="00867D49">
        <w:t>would</w:t>
      </w:r>
      <w:r>
        <w:t xml:space="preserve"> </w:t>
      </w:r>
      <w:r w:rsidRPr="00867D49">
        <w:t>have</w:t>
      </w:r>
      <w:r>
        <w:t xml:space="preserve"> </w:t>
      </w:r>
      <w:r w:rsidRPr="00867D49">
        <w:t>made</w:t>
      </w:r>
      <w:r>
        <w:t xml:space="preserve"> </w:t>
      </w:r>
      <w:r w:rsidRPr="00867D49">
        <w:t>Nixon</w:t>
      </w:r>
      <w:r>
        <w:t xml:space="preserve"> </w:t>
      </w:r>
      <w:r w:rsidRPr="00867D49">
        <w:t>president,</w:t>
      </w:r>
      <w:r>
        <w:t xml:space="preserve"> </w:t>
      </w:r>
      <w:r w:rsidRPr="00867D49">
        <w:t>and</w:t>
      </w:r>
      <w:r>
        <w:t xml:space="preserve"> </w:t>
      </w:r>
      <w:r w:rsidRPr="00867D49">
        <w:t>depending</w:t>
      </w:r>
      <w:r>
        <w:t xml:space="preserve"> </w:t>
      </w:r>
      <w:r w:rsidRPr="00867D49">
        <w:t>on</w:t>
      </w:r>
      <w:r>
        <w:t xml:space="preserve"> </w:t>
      </w:r>
      <w:r w:rsidRPr="00867D49">
        <w:t>how</w:t>
      </w:r>
      <w:r>
        <w:t xml:space="preserve"> </w:t>
      </w:r>
      <w:r w:rsidRPr="00867D49">
        <w:t>votes</w:t>
      </w:r>
      <w:r>
        <w:t xml:space="preserve"> </w:t>
      </w:r>
      <w:r w:rsidRPr="00867D49">
        <w:t>in</w:t>
      </w:r>
      <w:r>
        <w:t xml:space="preserve"> </w:t>
      </w:r>
      <w:r w:rsidRPr="00867D49">
        <w:t>other</w:t>
      </w:r>
      <w:r>
        <w:t xml:space="preserve"> </w:t>
      </w:r>
      <w:r w:rsidRPr="00867D49">
        <w:t>places</w:t>
      </w:r>
      <w:r>
        <w:t xml:space="preserve"> </w:t>
      </w:r>
      <w:r w:rsidRPr="00867D49">
        <w:t>were</w:t>
      </w:r>
      <w:r>
        <w:t xml:space="preserve"> </w:t>
      </w:r>
      <w:r w:rsidRPr="00867D49">
        <w:t>counted,</w:t>
      </w:r>
      <w:r>
        <w:t xml:space="preserve"> </w:t>
      </w:r>
      <w:r w:rsidRPr="00867D49">
        <w:t>perhaps</w:t>
      </w:r>
      <w:r>
        <w:t xml:space="preserve"> </w:t>
      </w:r>
      <w:r w:rsidRPr="00867D49">
        <w:t>made</w:t>
      </w:r>
      <w:r>
        <w:t xml:space="preserve"> </w:t>
      </w:r>
      <w:r w:rsidRPr="00867D49">
        <w:t>him</w:t>
      </w:r>
      <w:r>
        <w:t xml:space="preserve"> </w:t>
      </w:r>
      <w:r w:rsidRPr="00867D49">
        <w:t>a</w:t>
      </w:r>
      <w:r>
        <w:t xml:space="preserve"> </w:t>
      </w:r>
      <w:r w:rsidRPr="00867D49">
        <w:t>reversal</w:t>
      </w:r>
      <w:r>
        <w:t xml:space="preserve"> </w:t>
      </w:r>
      <w:r w:rsidRPr="00867D49">
        <w:t>president.</w:t>
      </w:r>
    </w:p>
    <w:p w14:paraId="333F64F0" w14:textId="77777777" w:rsidR="00DD771F" w:rsidRPr="00867D49" w:rsidRDefault="00DD771F" w:rsidP="00DD771F">
      <w:pPr>
        <w:pStyle w:val="jc-diss-p"/>
      </w:pPr>
      <w:r w:rsidRPr="00867D49">
        <w:t>Second,</w:t>
      </w:r>
      <w:r>
        <w:t xml:space="preserve"> </w:t>
      </w:r>
      <w:r w:rsidRPr="00867D49">
        <w:t>while</w:t>
      </w:r>
      <w:r>
        <w:t xml:space="preserve"> </w:t>
      </w:r>
      <w:r w:rsidRPr="00867D49">
        <w:t>proportionality</w:t>
      </w:r>
      <w:r>
        <w:t xml:space="preserve"> </w:t>
      </w:r>
      <w:r w:rsidRPr="00867D49">
        <w:t>variants</w:t>
      </w:r>
      <w:r>
        <w:t xml:space="preserve"> </w:t>
      </w:r>
      <w:r w:rsidRPr="00867D49">
        <w:t>of</w:t>
      </w:r>
      <w:r>
        <w:t xml:space="preserve"> </w:t>
      </w:r>
      <w:r w:rsidRPr="00867D49">
        <w:t>EC</w:t>
      </w:r>
      <w:r>
        <w:t xml:space="preserve"> </w:t>
      </w:r>
      <w:r w:rsidRPr="00867D49">
        <w:t>allocations</w:t>
      </w:r>
      <w:r>
        <w:t xml:space="preserve"> </w:t>
      </w:r>
      <w:r w:rsidRPr="00867D49">
        <w:t>clearly</w:t>
      </w:r>
      <w:r>
        <w:t xml:space="preserve"> </w:t>
      </w:r>
      <w:r w:rsidRPr="00867D49">
        <w:t>can</w:t>
      </w:r>
      <w:r>
        <w:t xml:space="preserve"> </w:t>
      </w:r>
      <w:r w:rsidRPr="00867D49">
        <w:t>dramatically</w:t>
      </w:r>
      <w:r>
        <w:t xml:space="preserve"> </w:t>
      </w:r>
      <w:r w:rsidRPr="00867D49">
        <w:t>change</w:t>
      </w:r>
      <w:r>
        <w:t xml:space="preserve"> </w:t>
      </w:r>
      <w:r w:rsidRPr="00867D49">
        <w:t>the</w:t>
      </w:r>
      <w:r>
        <w:t xml:space="preserve"> </w:t>
      </w:r>
      <w:r w:rsidRPr="00867D49">
        <w:t>magnitude</w:t>
      </w:r>
      <w:r>
        <w:t xml:space="preserve"> </w:t>
      </w:r>
      <w:r w:rsidRPr="00867D49">
        <w:t>of</w:t>
      </w:r>
      <w:r>
        <w:t xml:space="preserve"> </w:t>
      </w:r>
      <w:r w:rsidRPr="00867D49">
        <w:t>seat</w:t>
      </w:r>
      <w:r>
        <w:t xml:space="preserve"> </w:t>
      </w:r>
      <w:r w:rsidRPr="00867D49">
        <w:t>outcomes</w:t>
      </w:r>
      <w:r>
        <w:t xml:space="preserve"> </w:t>
      </w:r>
      <w:r w:rsidRPr="00867D49">
        <w:t>relative</w:t>
      </w:r>
      <w:r>
        <w:t xml:space="preserve"> </w:t>
      </w:r>
      <w:r w:rsidRPr="00867D49">
        <w:t>to</w:t>
      </w:r>
      <w:r>
        <w:t xml:space="preserve"> </w:t>
      </w:r>
      <w:r w:rsidRPr="00867D49">
        <w:t>vote</w:t>
      </w:r>
      <w:r>
        <w:t xml:space="preserve"> </w:t>
      </w:r>
      <w:r w:rsidRPr="00867D49">
        <w:t>outcomes,</w:t>
      </w:r>
      <w:r>
        <w:t xml:space="preserve"> </w:t>
      </w:r>
      <w:r w:rsidRPr="00867D49">
        <w:t>it</w:t>
      </w:r>
      <w:r>
        <w:t xml:space="preserve"> </w:t>
      </w:r>
      <w:r w:rsidRPr="00867D49">
        <w:t>is</w:t>
      </w:r>
      <w:r>
        <w:t xml:space="preserve"> </w:t>
      </w:r>
      <w:r w:rsidRPr="00867D49">
        <w:t>only</w:t>
      </w:r>
      <w:r>
        <w:t xml:space="preserve"> </w:t>
      </w:r>
      <w:r w:rsidRPr="00867D49">
        <w:t>in</w:t>
      </w:r>
      <w:r>
        <w:t xml:space="preserve"> </w:t>
      </w:r>
      <w:r w:rsidRPr="00867D49">
        <w:t>the</w:t>
      </w:r>
      <w:r>
        <w:t xml:space="preserve"> </w:t>
      </w:r>
      <w:r w:rsidRPr="00867D49">
        <w:t>period</w:t>
      </w:r>
      <w:r>
        <w:t xml:space="preserve"> </w:t>
      </w:r>
      <w:r w:rsidRPr="00867D49">
        <w:t>from</w:t>
      </w:r>
      <w:r>
        <w:t xml:space="preserve"> </w:t>
      </w:r>
      <w:r w:rsidRPr="00867D49">
        <w:t>1880</w:t>
      </w:r>
      <w:r>
        <w:t xml:space="preserve"> </w:t>
      </w:r>
      <w:r w:rsidRPr="00867D49">
        <w:t>to</w:t>
      </w:r>
      <w:r>
        <w:t xml:space="preserve"> </w:t>
      </w:r>
      <w:r w:rsidRPr="00867D49">
        <w:t>1900</w:t>
      </w:r>
      <w:r>
        <w:t xml:space="preserve"> </w:t>
      </w:r>
      <w:r w:rsidRPr="00867D49">
        <w:t>that</w:t>
      </w:r>
      <w:r>
        <w:t xml:space="preserve"> </w:t>
      </w:r>
      <w:r w:rsidRPr="00867D49">
        <w:t>there</w:t>
      </w:r>
      <w:r>
        <w:t xml:space="preserve"> </w:t>
      </w:r>
      <w:r w:rsidRPr="00867D49">
        <w:t>is</w:t>
      </w:r>
      <w:r>
        <w:t xml:space="preserve"> </w:t>
      </w:r>
      <w:r w:rsidRPr="00867D49">
        <w:t>evidence</w:t>
      </w:r>
      <w:r>
        <w:t xml:space="preserve"> </w:t>
      </w:r>
      <w:r w:rsidRPr="00867D49">
        <w:t>of</w:t>
      </w:r>
      <w:r>
        <w:t xml:space="preserve"> </w:t>
      </w:r>
      <w:r w:rsidRPr="00867D49">
        <w:t>changes</w:t>
      </w:r>
      <w:r>
        <w:t xml:space="preserve"> </w:t>
      </w:r>
      <w:r w:rsidRPr="00867D49">
        <w:t>in</w:t>
      </w:r>
      <w:r>
        <w:t xml:space="preserve"> </w:t>
      </w:r>
      <w:r w:rsidRPr="00867D49">
        <w:t>the</w:t>
      </w:r>
      <w:r>
        <w:t xml:space="preserve"> </w:t>
      </w:r>
      <w:r w:rsidRPr="00867D49">
        <w:t>presidential</w:t>
      </w:r>
      <w:r>
        <w:t xml:space="preserve"> </w:t>
      </w:r>
      <w:r w:rsidRPr="00867D49">
        <w:t>winner</w:t>
      </w:r>
      <w:r>
        <w:t xml:space="preserve"> </w:t>
      </w:r>
      <w:r w:rsidRPr="00867D49">
        <w:t>based</w:t>
      </w:r>
      <w:r>
        <w:t xml:space="preserve"> </w:t>
      </w:r>
      <w:r w:rsidRPr="00867D49">
        <w:t>on</w:t>
      </w:r>
      <w:r>
        <w:t xml:space="preserve"> </w:t>
      </w:r>
      <w:r w:rsidRPr="00867D49">
        <w:t>choice</w:t>
      </w:r>
      <w:r>
        <w:t xml:space="preserve"> </w:t>
      </w:r>
      <w:r w:rsidRPr="00867D49">
        <w:t>of</w:t>
      </w:r>
      <w:r>
        <w:t xml:space="preserve"> </w:t>
      </w:r>
      <w:r w:rsidRPr="00867D49">
        <w:t>a</w:t>
      </w:r>
      <w:r>
        <w:t xml:space="preserve"> </w:t>
      </w:r>
      <w:r w:rsidRPr="00867D49">
        <w:lastRenderedPageBreak/>
        <w:t>proportional</w:t>
      </w:r>
      <w:r>
        <w:t xml:space="preserve"> </w:t>
      </w:r>
      <w:r w:rsidRPr="00867D49">
        <w:t>as</w:t>
      </w:r>
      <w:r>
        <w:t xml:space="preserve"> </w:t>
      </w:r>
      <w:r w:rsidRPr="00867D49">
        <w:t>opposed</w:t>
      </w:r>
      <w:r>
        <w:t xml:space="preserve"> </w:t>
      </w:r>
      <w:r w:rsidRPr="00867D49">
        <w:t>to</w:t>
      </w:r>
      <w:r>
        <w:t xml:space="preserve"> </w:t>
      </w:r>
      <w:r w:rsidRPr="00867D49">
        <w:t>a</w:t>
      </w:r>
      <w:r>
        <w:t xml:space="preserve"> </w:t>
      </w:r>
      <w:r w:rsidRPr="00867D49">
        <w:t>winner-take-all</w:t>
      </w:r>
      <w:r>
        <w:t xml:space="preserve"> </w:t>
      </w:r>
      <w:r w:rsidRPr="00867D49">
        <w:t>rule,</w:t>
      </w:r>
      <w:r>
        <w:t xml:space="preserve"> </w:t>
      </w:r>
      <w:r w:rsidRPr="00867D49">
        <w:t>though,</w:t>
      </w:r>
      <w:r>
        <w:t xml:space="preserve"> </w:t>
      </w:r>
      <w:r w:rsidRPr="00867D49">
        <w:t>of</w:t>
      </w:r>
      <w:r>
        <w:t xml:space="preserve"> </w:t>
      </w:r>
      <w:r w:rsidRPr="00867D49">
        <w:t>course,</w:t>
      </w:r>
      <w:r>
        <w:t xml:space="preserve"> </w:t>
      </w:r>
      <w:r w:rsidRPr="00867D49">
        <w:t>we</w:t>
      </w:r>
      <w:r>
        <w:t xml:space="preserve"> </w:t>
      </w:r>
      <w:r w:rsidRPr="00867D49">
        <w:t>also</w:t>
      </w:r>
      <w:r>
        <w:t xml:space="preserve"> </w:t>
      </w:r>
      <w:r w:rsidRPr="00867D49">
        <w:t>see</w:t>
      </w:r>
      <w:r>
        <w:t xml:space="preserve"> </w:t>
      </w:r>
      <w:r w:rsidRPr="00867D49">
        <w:t>this</w:t>
      </w:r>
      <w:r>
        <w:t xml:space="preserve"> </w:t>
      </w:r>
      <w:r w:rsidRPr="00867D49">
        <w:t>in</w:t>
      </w:r>
      <w:r>
        <w:t xml:space="preserve"> </w:t>
      </w:r>
      <w:r w:rsidRPr="00867D49">
        <w:t>2000</w:t>
      </w:r>
      <w:r>
        <w:t xml:space="preserve"> </w:t>
      </w:r>
      <w:r w:rsidRPr="00867D49">
        <w:t>and</w:t>
      </w:r>
      <w:r>
        <w:t xml:space="preserve"> </w:t>
      </w:r>
      <w:r w:rsidRPr="00867D49">
        <w:t>2016.</w:t>
      </w:r>
    </w:p>
    <w:p w14:paraId="2210215B" w14:textId="77777777" w:rsidR="00DD771F" w:rsidRPr="00867D49" w:rsidRDefault="00DD771F" w:rsidP="00DD771F">
      <w:pPr>
        <w:pStyle w:val="jc-diss-p"/>
      </w:pPr>
      <w:r w:rsidRPr="00867D49">
        <w:t>Third,</w:t>
      </w:r>
      <w:r>
        <w:t xml:space="preserve"> </w:t>
      </w:r>
      <w:r w:rsidRPr="00867D49">
        <w:t>the</w:t>
      </w:r>
      <w:r>
        <w:t xml:space="preserve"> </w:t>
      </w:r>
      <w:r w:rsidRPr="00867D49">
        <w:t>‘’reform’’</w:t>
      </w:r>
      <w:r>
        <w:t xml:space="preserve"> </w:t>
      </w:r>
      <w:r w:rsidRPr="00867D49">
        <w:t>that</w:t>
      </w:r>
      <w:r>
        <w:t xml:space="preserve"> </w:t>
      </w:r>
      <w:r w:rsidRPr="00867D49">
        <w:t>would</w:t>
      </w:r>
      <w:r>
        <w:t xml:space="preserve"> </w:t>
      </w:r>
      <w:r w:rsidRPr="00867D49">
        <w:t>have</w:t>
      </w:r>
      <w:r>
        <w:t xml:space="preserve"> </w:t>
      </w:r>
      <w:r w:rsidRPr="00867D49">
        <w:t>the</w:t>
      </w:r>
      <w:r>
        <w:t xml:space="preserve"> </w:t>
      </w:r>
      <w:r w:rsidRPr="00867D49">
        <w:t>most</w:t>
      </w:r>
      <w:r>
        <w:t xml:space="preserve"> </w:t>
      </w:r>
      <w:r w:rsidRPr="00867D49">
        <w:t>dramatic</w:t>
      </w:r>
      <w:r>
        <w:t xml:space="preserve"> </w:t>
      </w:r>
      <w:r w:rsidRPr="00867D49">
        <w:t>effect</w:t>
      </w:r>
      <w:r>
        <w:t xml:space="preserve"> </w:t>
      </w:r>
      <w:r w:rsidRPr="00867D49">
        <w:t>on</w:t>
      </w:r>
      <w:r>
        <w:t xml:space="preserve"> </w:t>
      </w:r>
      <w:r w:rsidRPr="00867D49">
        <w:t>recent</w:t>
      </w:r>
      <w:r>
        <w:t xml:space="preserve"> </w:t>
      </w:r>
      <w:r w:rsidRPr="00867D49">
        <w:t>elections</w:t>
      </w:r>
      <w:r>
        <w:t xml:space="preserve"> </w:t>
      </w:r>
      <w:r w:rsidRPr="00867D49">
        <w:t>is</w:t>
      </w:r>
      <w:r>
        <w:t xml:space="preserve"> </w:t>
      </w:r>
      <w:r w:rsidRPr="00867D49">
        <w:t>a</w:t>
      </w:r>
      <w:r>
        <w:t xml:space="preserve"> </w:t>
      </w:r>
      <w:r w:rsidRPr="00867D49">
        <w:t>winner-take-all</w:t>
      </w:r>
      <w:r>
        <w:t xml:space="preserve"> </w:t>
      </w:r>
      <w:r w:rsidRPr="00867D49">
        <w:t>rule</w:t>
      </w:r>
      <w:r>
        <w:t xml:space="preserve"> </w:t>
      </w:r>
      <w:r w:rsidRPr="00867D49">
        <w:t>based</w:t>
      </w:r>
      <w:r>
        <w:t xml:space="preserve"> </w:t>
      </w:r>
      <w:r w:rsidRPr="00867D49">
        <w:t>on</w:t>
      </w:r>
      <w:r>
        <w:t xml:space="preserve"> </w:t>
      </w:r>
      <w:r w:rsidRPr="00867D49">
        <w:t>district</w:t>
      </w:r>
      <w:r>
        <w:t xml:space="preserve"> </w:t>
      </w:r>
      <w:r w:rsidRPr="00867D49">
        <w:t>outcomes.</w:t>
      </w:r>
      <w:r>
        <w:t xml:space="preserve"> </w:t>
      </w:r>
      <w:r w:rsidRPr="00867D49">
        <w:t>In</w:t>
      </w:r>
      <w:r>
        <w:t xml:space="preserve"> </w:t>
      </w:r>
      <w:r w:rsidRPr="00867D49">
        <w:t>recent</w:t>
      </w:r>
      <w:r>
        <w:t xml:space="preserve"> </w:t>
      </w:r>
      <w:r w:rsidRPr="00867D49">
        <w:t>elections</w:t>
      </w:r>
      <w:r>
        <w:t xml:space="preserve"> </w:t>
      </w:r>
      <w:r w:rsidRPr="00867D49">
        <w:t>where</w:t>
      </w:r>
      <w:r>
        <w:t xml:space="preserve"> </w:t>
      </w:r>
      <w:r w:rsidRPr="00867D49">
        <w:t>a</w:t>
      </w:r>
      <w:r>
        <w:t xml:space="preserve"> </w:t>
      </w:r>
      <w:r w:rsidRPr="00867D49">
        <w:t>Democratic</w:t>
      </w:r>
      <w:r>
        <w:t xml:space="preserve"> </w:t>
      </w:r>
      <w:r w:rsidRPr="00867D49">
        <w:t>Party</w:t>
      </w:r>
      <w:r>
        <w:t xml:space="preserve"> </w:t>
      </w:r>
      <w:r w:rsidRPr="00867D49">
        <w:t>candidate</w:t>
      </w:r>
      <w:r>
        <w:t xml:space="preserve"> </w:t>
      </w:r>
      <w:r w:rsidRPr="00867D49">
        <w:t>won</w:t>
      </w:r>
      <w:r>
        <w:t xml:space="preserve"> </w:t>
      </w:r>
      <w:r w:rsidRPr="00867D49">
        <w:t>the</w:t>
      </w:r>
      <w:r>
        <w:t xml:space="preserve"> </w:t>
      </w:r>
      <w:r w:rsidRPr="00867D49">
        <w:t>election,</w:t>
      </w:r>
      <w:r>
        <w:t xml:space="preserve"> </w:t>
      </w:r>
      <w:r w:rsidRPr="00867D49">
        <w:t>such</w:t>
      </w:r>
      <w:r>
        <w:t xml:space="preserve"> </w:t>
      </w:r>
      <w:r w:rsidRPr="00867D49">
        <w:t>a</w:t>
      </w:r>
      <w:r>
        <w:t xml:space="preserve"> </w:t>
      </w:r>
      <w:r w:rsidRPr="00867D49">
        <w:t>rule</w:t>
      </w:r>
      <w:r>
        <w:t xml:space="preserve"> </w:t>
      </w:r>
      <w:r w:rsidRPr="00867D49">
        <w:t>would</w:t>
      </w:r>
      <w:r>
        <w:t xml:space="preserve"> </w:t>
      </w:r>
      <w:r w:rsidRPr="00867D49">
        <w:t>reverse</w:t>
      </w:r>
      <w:r>
        <w:t xml:space="preserve"> </w:t>
      </w:r>
      <w:r w:rsidRPr="00867D49">
        <w:t>the</w:t>
      </w:r>
      <w:r>
        <w:t xml:space="preserve"> </w:t>
      </w:r>
      <w:r w:rsidRPr="00867D49">
        <w:t>EC.</w:t>
      </w:r>
      <w:r>
        <w:t xml:space="preserve"> </w:t>
      </w:r>
      <w:r w:rsidRPr="00867D49">
        <w:t>That</w:t>
      </w:r>
      <w:r>
        <w:t xml:space="preserve"> </w:t>
      </w:r>
      <w:r w:rsidRPr="00867D49">
        <w:t>such</w:t>
      </w:r>
      <w:r>
        <w:t xml:space="preserve"> </w:t>
      </w:r>
      <w:r w:rsidRPr="00867D49">
        <w:t>inversions</w:t>
      </w:r>
      <w:r>
        <w:t xml:space="preserve"> </w:t>
      </w:r>
      <w:r w:rsidRPr="00867D49">
        <w:t>provide</w:t>
      </w:r>
      <w:r>
        <w:t xml:space="preserve"> </w:t>
      </w:r>
      <w:r w:rsidRPr="00867D49">
        <w:t>net</w:t>
      </w:r>
      <w:r>
        <w:t xml:space="preserve"> </w:t>
      </w:r>
      <w:r w:rsidRPr="00867D49">
        <w:t>benefits</w:t>
      </w:r>
      <w:r>
        <w:t xml:space="preserve"> </w:t>
      </w:r>
      <w:r w:rsidRPr="00867D49">
        <w:t>to</w:t>
      </w:r>
      <w:r>
        <w:t xml:space="preserve"> </w:t>
      </w:r>
      <w:r w:rsidRPr="00867D49">
        <w:t>the</w:t>
      </w:r>
      <w:r>
        <w:t xml:space="preserve"> </w:t>
      </w:r>
      <w:r w:rsidRPr="00867D49">
        <w:t>Republican</w:t>
      </w:r>
      <w:r>
        <w:t xml:space="preserve"> </w:t>
      </w:r>
      <w:r w:rsidRPr="00867D49">
        <w:t>Party</w:t>
      </w:r>
      <w:r>
        <w:t xml:space="preserve"> </w:t>
      </w:r>
      <w:r w:rsidRPr="00867D49">
        <w:t>can</w:t>
      </w:r>
      <w:r>
        <w:t xml:space="preserve"> </w:t>
      </w:r>
      <w:r w:rsidRPr="00867D49">
        <w:t>be</w:t>
      </w:r>
      <w:r>
        <w:t xml:space="preserve"> </w:t>
      </w:r>
      <w:r w:rsidRPr="00867D49">
        <w:t>explained</w:t>
      </w:r>
      <w:r>
        <w:t xml:space="preserve"> </w:t>
      </w:r>
      <w:r w:rsidRPr="00867D49">
        <w:t>by</w:t>
      </w:r>
      <w:r>
        <w:t xml:space="preserve"> </w:t>
      </w:r>
      <w:r w:rsidRPr="00867D49">
        <w:t>the</w:t>
      </w:r>
      <w:r>
        <w:t xml:space="preserve"> </w:t>
      </w:r>
      <w:r w:rsidRPr="00867D49">
        <w:t>degree</w:t>
      </w:r>
      <w:r>
        <w:t xml:space="preserve"> </w:t>
      </w:r>
      <w:r w:rsidRPr="00867D49">
        <w:t>to</w:t>
      </w:r>
      <w:r>
        <w:t xml:space="preserve"> </w:t>
      </w:r>
      <w:r w:rsidRPr="00867D49">
        <w:t>which</w:t>
      </w:r>
      <w:r>
        <w:t xml:space="preserve"> </w:t>
      </w:r>
      <w:r w:rsidRPr="00867D49">
        <w:t>Democratic</w:t>
      </w:r>
      <w:r>
        <w:t xml:space="preserve"> </w:t>
      </w:r>
      <w:r w:rsidRPr="00867D49">
        <w:t>voting</w:t>
      </w:r>
      <w:r>
        <w:t xml:space="preserve"> </w:t>
      </w:r>
      <w:r w:rsidRPr="00867D49">
        <w:t>strength</w:t>
      </w:r>
      <w:r>
        <w:t xml:space="preserve"> </w:t>
      </w:r>
      <w:r w:rsidRPr="00867D49">
        <w:t>is</w:t>
      </w:r>
      <w:r>
        <w:t xml:space="preserve"> </w:t>
      </w:r>
      <w:r w:rsidRPr="00867D49">
        <w:t>inefficiently</w:t>
      </w:r>
      <w:r>
        <w:t xml:space="preserve"> </w:t>
      </w:r>
      <w:r w:rsidRPr="00867D49">
        <w:t>concentrated</w:t>
      </w:r>
      <w:r>
        <w:t xml:space="preserve"> </w:t>
      </w:r>
      <w:r w:rsidRPr="00867D49">
        <w:t>in</w:t>
      </w:r>
      <w:r>
        <w:t xml:space="preserve"> </w:t>
      </w:r>
      <w:r w:rsidRPr="00867D49">
        <w:t>urban</w:t>
      </w:r>
      <w:r>
        <w:t xml:space="preserve"> </w:t>
      </w:r>
      <w:r w:rsidRPr="00867D49">
        <w:t>districts</w:t>
      </w:r>
      <w:r>
        <w:t xml:space="preserve"> </w:t>
      </w:r>
      <w:r w:rsidRPr="00867D49">
        <w:t>(Chen</w:t>
      </w:r>
      <w:r>
        <w:t xml:space="preserve"> </w:t>
      </w:r>
      <w:r w:rsidRPr="00867D49">
        <w:t>and</w:t>
      </w:r>
      <w:r>
        <w:t xml:space="preserve"> </w:t>
      </w:r>
      <w:r w:rsidRPr="00867D49">
        <w:t>Rodden</w:t>
      </w:r>
      <w:r>
        <w:t xml:space="preserve"> </w:t>
      </w:r>
      <w:r w:rsidRPr="00867D49">
        <w:t>2013),</w:t>
      </w:r>
      <w:r>
        <w:t xml:space="preserve"> </w:t>
      </w:r>
      <w:r w:rsidRPr="00867D49">
        <w:t>and</w:t>
      </w:r>
      <w:r>
        <w:t xml:space="preserve"> </w:t>
      </w:r>
      <w:r w:rsidRPr="00867D49">
        <w:t>the</w:t>
      </w:r>
      <w:r>
        <w:t xml:space="preserve"> </w:t>
      </w:r>
      <w:r w:rsidRPr="00867D49">
        <w:t>degree</w:t>
      </w:r>
      <w:r>
        <w:t xml:space="preserve"> </w:t>
      </w:r>
      <w:r w:rsidRPr="00867D49">
        <w:t>to</w:t>
      </w:r>
      <w:r>
        <w:t xml:space="preserve"> </w:t>
      </w:r>
      <w:r w:rsidRPr="00867D49">
        <w:t>which</w:t>
      </w:r>
      <w:r>
        <w:t xml:space="preserve"> </w:t>
      </w:r>
      <w:r w:rsidRPr="00867D49">
        <w:t>there</w:t>
      </w:r>
      <w:r>
        <w:t xml:space="preserve"> </w:t>
      </w:r>
      <w:r w:rsidRPr="00867D49">
        <w:t>is</w:t>
      </w:r>
      <w:r>
        <w:t xml:space="preserve"> </w:t>
      </w:r>
      <w:r w:rsidRPr="00867D49">
        <w:t>greater</w:t>
      </w:r>
      <w:r>
        <w:t xml:space="preserve"> </w:t>
      </w:r>
      <w:r w:rsidRPr="00867D49">
        <w:t>Republican</w:t>
      </w:r>
      <w:r>
        <w:t xml:space="preserve"> </w:t>
      </w:r>
      <w:r w:rsidRPr="00867D49">
        <w:t>unified</w:t>
      </w:r>
      <w:r>
        <w:t xml:space="preserve"> </w:t>
      </w:r>
      <w:r w:rsidRPr="00867D49">
        <w:t>control</w:t>
      </w:r>
      <w:r>
        <w:t xml:space="preserve"> </w:t>
      </w:r>
      <w:r w:rsidRPr="00867D49">
        <w:t>of</w:t>
      </w:r>
      <w:r>
        <w:t xml:space="preserve"> </w:t>
      </w:r>
      <w:r w:rsidRPr="00867D49">
        <w:t>state</w:t>
      </w:r>
      <w:r>
        <w:t xml:space="preserve"> </w:t>
      </w:r>
      <w:r w:rsidRPr="00867D49">
        <w:t>legislatures</w:t>
      </w:r>
      <w:r>
        <w:t xml:space="preserve"> </w:t>
      </w:r>
      <w:r w:rsidRPr="00867D49">
        <w:t>and</w:t>
      </w:r>
      <w:r>
        <w:t xml:space="preserve"> </w:t>
      </w:r>
      <w:r w:rsidRPr="00867D49">
        <w:t>governorship</w:t>
      </w:r>
      <w:r>
        <w:t xml:space="preserve"> </w:t>
      </w:r>
      <w:r w:rsidRPr="00867D49">
        <w:t>than</w:t>
      </w:r>
      <w:r>
        <w:t xml:space="preserve"> </w:t>
      </w:r>
      <w:r w:rsidRPr="00867D49">
        <w:t>is</w:t>
      </w:r>
      <w:r>
        <w:t xml:space="preserve"> </w:t>
      </w:r>
      <w:r w:rsidRPr="00867D49">
        <w:t>true</w:t>
      </w:r>
      <w:r>
        <w:t xml:space="preserve"> </w:t>
      </w:r>
      <w:r w:rsidRPr="00867D49">
        <w:t>for</w:t>
      </w:r>
      <w:r>
        <w:t xml:space="preserve"> </w:t>
      </w:r>
      <w:r w:rsidRPr="00867D49">
        <w:t>Democrats,</w:t>
      </w:r>
      <w:r>
        <w:t xml:space="preserve"> </w:t>
      </w:r>
      <w:r w:rsidRPr="00867D49">
        <w:t>giving</w:t>
      </w:r>
      <w:r>
        <w:t xml:space="preserve"> </w:t>
      </w:r>
      <w:r w:rsidRPr="00867D49">
        <w:t>Republicans</w:t>
      </w:r>
      <w:r>
        <w:t xml:space="preserve"> </w:t>
      </w:r>
      <w:r w:rsidRPr="00867D49">
        <w:t>a</w:t>
      </w:r>
      <w:r>
        <w:t xml:space="preserve"> </w:t>
      </w:r>
      <w:r w:rsidRPr="00867D49">
        <w:t>much</w:t>
      </w:r>
      <w:r>
        <w:t xml:space="preserve"> </w:t>
      </w:r>
      <w:r w:rsidRPr="00867D49">
        <w:t>greater</w:t>
      </w:r>
      <w:r>
        <w:t xml:space="preserve"> </w:t>
      </w:r>
      <w:r w:rsidRPr="00867D49">
        <w:t>opportunity</w:t>
      </w:r>
      <w:r>
        <w:t xml:space="preserve"> </w:t>
      </w:r>
      <w:r w:rsidRPr="00867D49">
        <w:t>to</w:t>
      </w:r>
      <w:r>
        <w:t xml:space="preserve"> </w:t>
      </w:r>
      <w:r w:rsidRPr="00867D49">
        <w:t>engage</w:t>
      </w:r>
      <w:r>
        <w:t xml:space="preserve"> </w:t>
      </w:r>
      <w:r w:rsidRPr="00867D49">
        <w:t>in</w:t>
      </w:r>
      <w:r>
        <w:t xml:space="preserve"> </w:t>
      </w:r>
      <w:r w:rsidRPr="00867D49">
        <w:t>successful</w:t>
      </w:r>
      <w:r>
        <w:t xml:space="preserve"> </w:t>
      </w:r>
      <w:r w:rsidRPr="00867D49">
        <w:t>partisan</w:t>
      </w:r>
      <w:r>
        <w:t xml:space="preserve"> </w:t>
      </w:r>
      <w:r w:rsidRPr="00867D49">
        <w:t>gerrymandering</w:t>
      </w:r>
      <w:r>
        <w:t xml:space="preserve"> </w:t>
      </w:r>
      <w:r w:rsidRPr="00867D49">
        <w:t>of</w:t>
      </w:r>
      <w:r>
        <w:t xml:space="preserve"> </w:t>
      </w:r>
      <w:r w:rsidRPr="00867D49">
        <w:t>congressional</w:t>
      </w:r>
      <w:r>
        <w:t xml:space="preserve"> </w:t>
      </w:r>
      <w:r w:rsidRPr="00867D49">
        <w:t>district</w:t>
      </w:r>
      <w:r>
        <w:t xml:space="preserve"> </w:t>
      </w:r>
      <w:r w:rsidRPr="00867D49">
        <w:t>lines.</w:t>
      </w:r>
      <w:r>
        <w:t xml:space="preserve"> </w:t>
      </w:r>
      <w:r w:rsidRPr="00867D49">
        <w:t>Blatant</w:t>
      </w:r>
      <w:r>
        <w:t xml:space="preserve"> </w:t>
      </w:r>
      <w:r w:rsidRPr="00867D49">
        <w:t>partisan</w:t>
      </w:r>
      <w:r>
        <w:t xml:space="preserve"> </w:t>
      </w:r>
      <w:r w:rsidRPr="00867D49">
        <w:t>gerrymandering</w:t>
      </w:r>
      <w:r>
        <w:t xml:space="preserve"> </w:t>
      </w:r>
      <w:r w:rsidRPr="00867D49">
        <w:t>was</w:t>
      </w:r>
      <w:r>
        <w:t xml:space="preserve"> </w:t>
      </w:r>
      <w:r w:rsidRPr="00867D49">
        <w:t>made</w:t>
      </w:r>
      <w:r>
        <w:t xml:space="preserve"> </w:t>
      </w:r>
      <w:r w:rsidRPr="00867D49">
        <w:t>more</w:t>
      </w:r>
      <w:r>
        <w:t xml:space="preserve"> </w:t>
      </w:r>
      <w:r w:rsidRPr="00867D49">
        <w:t>likely</w:t>
      </w:r>
      <w:r>
        <w:t xml:space="preserve"> </w:t>
      </w:r>
      <w:r w:rsidRPr="00867D49">
        <w:t>by</w:t>
      </w:r>
      <w:r>
        <w:t xml:space="preserve"> </w:t>
      </w:r>
      <w:r w:rsidRPr="00867D49">
        <w:t>the</w:t>
      </w:r>
      <w:r>
        <w:t xml:space="preserve"> </w:t>
      </w:r>
      <w:r w:rsidRPr="00867D49">
        <w:t>Supreme</w:t>
      </w:r>
      <w:r>
        <w:t xml:space="preserve"> </w:t>
      </w:r>
      <w:r w:rsidRPr="00867D49">
        <w:t>Court’s</w:t>
      </w:r>
      <w:r>
        <w:t xml:space="preserve"> </w:t>
      </w:r>
      <w:r w:rsidRPr="00867D49">
        <w:t>consistent</w:t>
      </w:r>
      <w:r>
        <w:t xml:space="preserve"> </w:t>
      </w:r>
      <w:r w:rsidRPr="00867D49">
        <w:t>refusal</w:t>
      </w:r>
      <w:r>
        <w:t xml:space="preserve"> </w:t>
      </w:r>
      <w:r w:rsidRPr="00867D49">
        <w:t>to</w:t>
      </w:r>
      <w:r>
        <w:t xml:space="preserve"> </w:t>
      </w:r>
      <w:r w:rsidRPr="00867D49">
        <w:t>rein</w:t>
      </w:r>
      <w:r>
        <w:t xml:space="preserve"> </w:t>
      </w:r>
      <w:r w:rsidRPr="00867D49">
        <w:t>in</w:t>
      </w:r>
      <w:r>
        <w:t xml:space="preserve"> </w:t>
      </w:r>
      <w:r w:rsidRPr="00867D49">
        <w:t>this</w:t>
      </w:r>
      <w:r>
        <w:t xml:space="preserve"> </w:t>
      </w:r>
      <w:r w:rsidRPr="00867D49">
        <w:t>practice</w:t>
      </w:r>
      <w:r>
        <w:t xml:space="preserve"> </w:t>
      </w:r>
      <w:r w:rsidRPr="00867D49">
        <w:t>(See</w:t>
      </w:r>
      <w:r>
        <w:t xml:space="preserve"> </w:t>
      </w:r>
      <w:proofErr w:type="spellStart"/>
      <w:r w:rsidRPr="00867D49">
        <w:rPr>
          <w:i/>
        </w:rPr>
        <w:t>Vieth</w:t>
      </w:r>
      <w:proofErr w:type="spellEnd"/>
      <w:r>
        <w:rPr>
          <w:i/>
        </w:rPr>
        <w:t xml:space="preserve"> </w:t>
      </w:r>
      <w:r w:rsidRPr="00867D49">
        <w:rPr>
          <w:i/>
        </w:rPr>
        <w:t>v.</w:t>
      </w:r>
      <w:r>
        <w:rPr>
          <w:i/>
        </w:rPr>
        <w:t xml:space="preserve"> </w:t>
      </w:r>
      <w:proofErr w:type="spellStart"/>
      <w:r w:rsidRPr="00867D49">
        <w:rPr>
          <w:i/>
        </w:rPr>
        <w:t>Jubelirer</w:t>
      </w:r>
      <w:proofErr w:type="spellEnd"/>
      <w:r w:rsidRPr="00867D49">
        <w:t>,</w:t>
      </w:r>
      <w:r>
        <w:t xml:space="preserve"> </w:t>
      </w:r>
      <w:r w:rsidRPr="00867D49">
        <w:t>541</w:t>
      </w:r>
      <w:r>
        <w:t xml:space="preserve"> </w:t>
      </w:r>
      <w:r w:rsidRPr="00867D49">
        <w:t>U.S.</w:t>
      </w:r>
      <w:r>
        <w:t xml:space="preserve"> </w:t>
      </w:r>
      <w:r w:rsidRPr="00867D49">
        <w:t>267</w:t>
      </w:r>
      <w:r>
        <w:t xml:space="preserve"> </w:t>
      </w:r>
      <w:r w:rsidRPr="00867D49">
        <w:t>(2004),</w:t>
      </w:r>
      <w:r>
        <w:t xml:space="preserve"> </w:t>
      </w:r>
      <w:r w:rsidRPr="00867D49">
        <w:rPr>
          <w:i/>
        </w:rPr>
        <w:t>Gill</w:t>
      </w:r>
      <w:r>
        <w:rPr>
          <w:i/>
        </w:rPr>
        <w:t xml:space="preserve"> </w:t>
      </w:r>
      <w:r w:rsidRPr="00867D49">
        <w:rPr>
          <w:i/>
        </w:rPr>
        <w:t>v.</w:t>
      </w:r>
      <w:r>
        <w:rPr>
          <w:i/>
        </w:rPr>
        <w:t xml:space="preserve"> </w:t>
      </w:r>
      <w:proofErr w:type="spellStart"/>
      <w:r w:rsidRPr="00867D49">
        <w:rPr>
          <w:i/>
        </w:rPr>
        <w:t>Whitford</w:t>
      </w:r>
      <w:proofErr w:type="spellEnd"/>
      <w:r>
        <w:t xml:space="preserve"> </w:t>
      </w:r>
      <w:r w:rsidRPr="00867D49">
        <w:t>585</w:t>
      </w:r>
      <w:r>
        <w:t xml:space="preserve"> </w:t>
      </w:r>
      <w:r w:rsidRPr="00867D49">
        <w:t>U.S.</w:t>
      </w:r>
      <w:r>
        <w:t xml:space="preserve"> </w:t>
      </w:r>
      <w:r w:rsidRPr="00867D49">
        <w:t>___</w:t>
      </w:r>
      <w:r>
        <w:t xml:space="preserve"> </w:t>
      </w:r>
      <w:r w:rsidRPr="00867D49">
        <w:t>(2018),</w:t>
      </w:r>
      <w:r>
        <w:t xml:space="preserve"> </w:t>
      </w:r>
      <w:r w:rsidRPr="00867D49">
        <w:t>and</w:t>
      </w:r>
      <w:r>
        <w:t xml:space="preserve"> </w:t>
      </w:r>
      <w:r w:rsidRPr="00867D49">
        <w:t>most</w:t>
      </w:r>
      <w:r>
        <w:t xml:space="preserve"> </w:t>
      </w:r>
      <w:r w:rsidRPr="00867D49">
        <w:t>recently</w:t>
      </w:r>
      <w:r>
        <w:t xml:space="preserve"> </w:t>
      </w:r>
      <w:proofErr w:type="spellStart"/>
      <w:r w:rsidRPr="00867D49">
        <w:rPr>
          <w:i/>
        </w:rPr>
        <w:t>Rucho</w:t>
      </w:r>
      <w:proofErr w:type="spellEnd"/>
      <w:r>
        <w:rPr>
          <w:i/>
        </w:rPr>
        <w:t xml:space="preserve"> </w:t>
      </w:r>
      <w:r w:rsidRPr="00867D49">
        <w:rPr>
          <w:i/>
        </w:rPr>
        <w:t>v.</w:t>
      </w:r>
      <w:r>
        <w:rPr>
          <w:i/>
        </w:rPr>
        <w:t xml:space="preserve"> </w:t>
      </w:r>
      <w:r w:rsidRPr="00867D49">
        <w:rPr>
          <w:i/>
        </w:rPr>
        <w:t>Common</w:t>
      </w:r>
      <w:r>
        <w:rPr>
          <w:i/>
        </w:rPr>
        <w:t xml:space="preserve"> </w:t>
      </w:r>
      <w:r w:rsidRPr="00867D49">
        <w:rPr>
          <w:i/>
        </w:rPr>
        <w:t>Cause</w:t>
      </w:r>
      <w:r>
        <w:t xml:space="preserve"> </w:t>
      </w:r>
      <w:r w:rsidRPr="00867D49">
        <w:t>588</w:t>
      </w:r>
      <w:r>
        <w:t xml:space="preserve"> </w:t>
      </w:r>
      <w:r w:rsidRPr="00867D49">
        <w:t>U.S.</w:t>
      </w:r>
      <w:r>
        <w:t xml:space="preserve"> </w:t>
      </w:r>
      <w:r w:rsidRPr="00867D49">
        <w:t>___</w:t>
      </w:r>
      <w:r>
        <w:t xml:space="preserve"> </w:t>
      </w:r>
      <w:r w:rsidRPr="00867D49">
        <w:t>(2019)).</w:t>
      </w:r>
      <w:r>
        <w:t xml:space="preserve"> </w:t>
      </w:r>
      <w:r w:rsidRPr="00867D49">
        <w:t>In</w:t>
      </w:r>
      <w:r>
        <w:t xml:space="preserve"> </w:t>
      </w:r>
      <w:r w:rsidRPr="00867D49">
        <w:t>1960</w:t>
      </w:r>
      <w:r>
        <w:t xml:space="preserve"> </w:t>
      </w:r>
      <w:r w:rsidRPr="00867D49">
        <w:t>1976,</w:t>
      </w:r>
      <w:r>
        <w:t xml:space="preserve"> </w:t>
      </w:r>
      <w:r w:rsidRPr="00867D49">
        <w:t>and</w:t>
      </w:r>
      <w:r>
        <w:t xml:space="preserve"> </w:t>
      </w:r>
      <w:r w:rsidRPr="00867D49">
        <w:t>2012,</w:t>
      </w:r>
      <w:r>
        <w:t xml:space="preserve"> </w:t>
      </w:r>
      <w:r w:rsidRPr="00867D49">
        <w:t>for</w:t>
      </w:r>
      <w:r>
        <w:t xml:space="preserve"> </w:t>
      </w:r>
      <w:r w:rsidRPr="00867D49">
        <w:t>example,</w:t>
      </w:r>
      <w:r>
        <w:t xml:space="preserve"> </w:t>
      </w:r>
      <w:r w:rsidRPr="00867D49">
        <w:t>the</w:t>
      </w:r>
      <w:r>
        <w:t xml:space="preserve"> </w:t>
      </w:r>
      <w:r w:rsidRPr="00867D49">
        <w:t>outcomes</w:t>
      </w:r>
      <w:r>
        <w:t xml:space="preserve"> </w:t>
      </w:r>
      <w:r w:rsidRPr="00867D49">
        <w:t>would</w:t>
      </w:r>
      <w:r>
        <w:t xml:space="preserve"> </w:t>
      </w:r>
      <w:r w:rsidRPr="00867D49">
        <w:t>have</w:t>
      </w:r>
      <w:r>
        <w:t xml:space="preserve"> </w:t>
      </w:r>
      <w:r w:rsidRPr="00867D49">
        <w:t>been</w:t>
      </w:r>
      <w:r>
        <w:t xml:space="preserve"> </w:t>
      </w:r>
      <w:r w:rsidRPr="00867D49">
        <w:t>reversed</w:t>
      </w:r>
      <w:r>
        <w:t xml:space="preserve"> </w:t>
      </w:r>
      <w:r w:rsidRPr="00867D49">
        <w:t>(all</w:t>
      </w:r>
      <w:r>
        <w:t xml:space="preserve"> </w:t>
      </w:r>
      <w:r w:rsidRPr="00867D49">
        <w:t>three</w:t>
      </w:r>
      <w:r>
        <w:t xml:space="preserve"> </w:t>
      </w:r>
      <w:r w:rsidRPr="00867D49">
        <w:t>times</w:t>
      </w:r>
      <w:r>
        <w:t xml:space="preserve"> </w:t>
      </w:r>
      <w:r w:rsidRPr="00867D49">
        <w:t>benefiting</w:t>
      </w:r>
      <w:r>
        <w:t xml:space="preserve"> </w:t>
      </w:r>
      <w:r w:rsidRPr="00867D49">
        <w:t>the</w:t>
      </w:r>
      <w:r>
        <w:t xml:space="preserve"> </w:t>
      </w:r>
      <w:r w:rsidRPr="00867D49">
        <w:t>Republican</w:t>
      </w:r>
      <w:r>
        <w:t xml:space="preserve"> </w:t>
      </w:r>
      <w:r w:rsidRPr="00867D49">
        <w:t>candidate)</w:t>
      </w:r>
      <w:r>
        <w:t xml:space="preserve"> </w:t>
      </w:r>
      <w:r w:rsidRPr="00867D49">
        <w:t>if</w:t>
      </w:r>
      <w:r>
        <w:t xml:space="preserve"> </w:t>
      </w:r>
      <w:r w:rsidRPr="00867D49">
        <w:t>congressional</w:t>
      </w:r>
      <w:r>
        <w:t xml:space="preserve"> </w:t>
      </w:r>
      <w:r w:rsidRPr="00867D49">
        <w:t>districts</w:t>
      </w:r>
      <w:r>
        <w:t xml:space="preserve"> </w:t>
      </w:r>
      <w:r w:rsidRPr="00867D49">
        <w:t>result</w:t>
      </w:r>
      <w:r>
        <w:t xml:space="preserve"> </w:t>
      </w:r>
      <w:r w:rsidRPr="00867D49">
        <w:t>plus</w:t>
      </w:r>
      <w:r>
        <w:t xml:space="preserve"> </w:t>
      </w:r>
      <w:r w:rsidRPr="00867D49">
        <w:t>the</w:t>
      </w:r>
      <w:r>
        <w:t xml:space="preserve"> </w:t>
      </w:r>
      <w:r w:rsidRPr="00867D49">
        <w:t>plurality</w:t>
      </w:r>
      <w:r>
        <w:t xml:space="preserve"> </w:t>
      </w:r>
      <w:r w:rsidRPr="00867D49">
        <w:t>state</w:t>
      </w:r>
      <w:r>
        <w:t xml:space="preserve"> </w:t>
      </w:r>
      <w:r w:rsidRPr="00867D49">
        <w:t>winner</w:t>
      </w:r>
      <w:r>
        <w:t xml:space="preserve"> </w:t>
      </w:r>
      <w:r w:rsidRPr="00867D49">
        <w:t>getting</w:t>
      </w:r>
      <w:r>
        <w:t xml:space="preserve"> </w:t>
      </w:r>
      <w:r w:rsidRPr="00867D49">
        <w:t>two</w:t>
      </w:r>
      <w:r>
        <w:t xml:space="preserve"> </w:t>
      </w:r>
      <w:r w:rsidRPr="00867D49">
        <w:t>bonus</w:t>
      </w:r>
      <w:r>
        <w:t xml:space="preserve"> </w:t>
      </w:r>
      <w:r w:rsidRPr="00867D49">
        <w:t>seats</w:t>
      </w:r>
      <w:r>
        <w:t xml:space="preserve"> </w:t>
      </w:r>
      <w:r w:rsidRPr="00867D49">
        <w:t>rule</w:t>
      </w:r>
      <w:r>
        <w:t xml:space="preserve"> </w:t>
      </w:r>
      <w:r w:rsidRPr="00867D49">
        <w:t>had</w:t>
      </w:r>
      <w:r>
        <w:t xml:space="preserve"> </w:t>
      </w:r>
      <w:r w:rsidRPr="00867D49">
        <w:t>been</w:t>
      </w:r>
      <w:r>
        <w:t xml:space="preserve"> </w:t>
      </w:r>
      <w:r w:rsidRPr="00867D49">
        <w:t>used.</w:t>
      </w:r>
      <w:r>
        <w:t xml:space="preserve"> </w:t>
      </w:r>
      <w:r w:rsidRPr="00867D49">
        <w:t>There</w:t>
      </w:r>
      <w:r>
        <w:t xml:space="preserve"> </w:t>
      </w:r>
      <w:r w:rsidRPr="00867D49">
        <w:t>is</w:t>
      </w:r>
      <w:r>
        <w:t xml:space="preserve"> </w:t>
      </w:r>
      <w:r w:rsidRPr="00867D49">
        <w:t>an</w:t>
      </w:r>
      <w:r>
        <w:t xml:space="preserve"> </w:t>
      </w:r>
      <w:r w:rsidRPr="00867D49">
        <w:t>especially</w:t>
      </w:r>
      <w:r>
        <w:t xml:space="preserve"> </w:t>
      </w:r>
      <w:r w:rsidRPr="00867D49">
        <w:t>large</w:t>
      </w:r>
      <w:r>
        <w:t xml:space="preserve"> </w:t>
      </w:r>
      <w:r w:rsidRPr="00867D49">
        <w:t>difference</w:t>
      </w:r>
      <w:r>
        <w:t xml:space="preserve"> </w:t>
      </w:r>
      <w:r w:rsidRPr="00867D49">
        <w:t>when</w:t>
      </w:r>
      <w:r>
        <w:t xml:space="preserve"> </w:t>
      </w:r>
      <w:r w:rsidRPr="00867D49">
        <w:t>allocating</w:t>
      </w:r>
      <w:r>
        <w:t xml:space="preserve"> </w:t>
      </w:r>
      <w:r w:rsidRPr="00867D49">
        <w:t>by</w:t>
      </w:r>
      <w:r>
        <w:t xml:space="preserve"> </w:t>
      </w:r>
      <w:r w:rsidRPr="00867D49">
        <w:t>congressional</w:t>
      </w:r>
      <w:r>
        <w:t xml:space="preserve"> </w:t>
      </w:r>
      <w:r w:rsidRPr="00867D49">
        <w:t>district</w:t>
      </w:r>
      <w:r>
        <w:t xml:space="preserve"> </w:t>
      </w:r>
      <w:r w:rsidRPr="00867D49">
        <w:t>in</w:t>
      </w:r>
      <w:r>
        <w:t xml:space="preserve"> </w:t>
      </w:r>
      <w:r w:rsidRPr="00867D49">
        <w:t>2012,</w:t>
      </w:r>
      <w:r>
        <w:t xml:space="preserve"> </w:t>
      </w:r>
      <w:r w:rsidRPr="00867D49">
        <w:t>due</w:t>
      </w:r>
      <w:r>
        <w:t xml:space="preserve"> </w:t>
      </w:r>
      <w:r w:rsidRPr="00867D49">
        <w:t>in</w:t>
      </w:r>
      <w:r>
        <w:t xml:space="preserve"> </w:t>
      </w:r>
      <w:r w:rsidRPr="00867D49">
        <w:t>no</w:t>
      </w:r>
      <w:r>
        <w:t xml:space="preserve"> </w:t>
      </w:r>
      <w:r w:rsidRPr="00867D49">
        <w:t>small</w:t>
      </w:r>
      <w:r>
        <w:t xml:space="preserve"> </w:t>
      </w:r>
      <w:r w:rsidRPr="00867D49">
        <w:t>part</w:t>
      </w:r>
      <w:r>
        <w:t xml:space="preserve"> </w:t>
      </w:r>
      <w:r w:rsidRPr="00867D49">
        <w:t>to</w:t>
      </w:r>
      <w:r>
        <w:t xml:space="preserve"> </w:t>
      </w:r>
      <w:r w:rsidRPr="00867D49">
        <w:t>the</w:t>
      </w:r>
      <w:r>
        <w:t xml:space="preserve"> </w:t>
      </w:r>
      <w:r w:rsidRPr="00867D49">
        <w:t>aggressive</w:t>
      </w:r>
      <w:r>
        <w:t xml:space="preserve"> </w:t>
      </w:r>
      <w:r w:rsidRPr="00867D49">
        <w:t>House</w:t>
      </w:r>
      <w:r>
        <w:t xml:space="preserve"> </w:t>
      </w:r>
      <w:r w:rsidRPr="00867D49">
        <w:t>gerrymandering</w:t>
      </w:r>
      <w:r>
        <w:t xml:space="preserve"> </w:t>
      </w:r>
      <w:r w:rsidRPr="00867D49">
        <w:t>that</w:t>
      </w:r>
      <w:r>
        <w:t xml:space="preserve"> </w:t>
      </w:r>
      <w:r w:rsidRPr="00867D49">
        <w:t>took</w:t>
      </w:r>
      <w:r>
        <w:t xml:space="preserve"> </w:t>
      </w:r>
      <w:r w:rsidRPr="00867D49">
        <w:t>place</w:t>
      </w:r>
      <w:r>
        <w:t xml:space="preserve"> </w:t>
      </w:r>
      <w:r w:rsidRPr="00867D49">
        <w:t>in</w:t>
      </w:r>
      <w:r>
        <w:t xml:space="preserve"> </w:t>
      </w:r>
      <w:r w:rsidRPr="00867D49">
        <w:t>the</w:t>
      </w:r>
      <w:r>
        <w:t xml:space="preserve"> </w:t>
      </w:r>
      <w:r w:rsidRPr="00867D49">
        <w:t>census</w:t>
      </w:r>
      <w:r>
        <w:t xml:space="preserve"> </w:t>
      </w:r>
      <w:r w:rsidRPr="00867D49">
        <w:t>before</w:t>
      </w:r>
      <w:r>
        <w:t xml:space="preserve"> </w:t>
      </w:r>
      <w:r w:rsidRPr="00867D49">
        <w:t>the</w:t>
      </w:r>
      <w:r>
        <w:t xml:space="preserve"> </w:t>
      </w:r>
      <w:r w:rsidRPr="00867D49">
        <w:t>election,</w:t>
      </w:r>
      <w:r>
        <w:t xml:space="preserve"> </w:t>
      </w:r>
      <w:r w:rsidRPr="00867D49">
        <w:t>mostly</w:t>
      </w:r>
      <w:r>
        <w:t xml:space="preserve"> </w:t>
      </w:r>
      <w:r w:rsidRPr="00867D49">
        <w:t>to</w:t>
      </w:r>
      <w:r>
        <w:t xml:space="preserve"> </w:t>
      </w:r>
      <w:r w:rsidRPr="00867D49">
        <w:t>the</w:t>
      </w:r>
      <w:r>
        <w:t xml:space="preserve"> </w:t>
      </w:r>
      <w:r w:rsidRPr="00867D49">
        <w:t>benefit</w:t>
      </w:r>
      <w:r>
        <w:t xml:space="preserve"> </w:t>
      </w:r>
      <w:r w:rsidRPr="00867D49">
        <w:t>of</w:t>
      </w:r>
      <w:r>
        <w:t xml:space="preserve"> </w:t>
      </w:r>
      <w:r w:rsidRPr="00867D49">
        <w:t>Republicans</w:t>
      </w:r>
      <w:r>
        <w:t xml:space="preserve"> </w:t>
      </w:r>
      <w:r w:rsidRPr="00867D49">
        <w:t>(McGann</w:t>
      </w:r>
      <w:r>
        <w:t xml:space="preserve"> </w:t>
      </w:r>
      <w:r w:rsidRPr="00867D49">
        <w:t>et</w:t>
      </w:r>
      <w:r>
        <w:t xml:space="preserve"> </w:t>
      </w:r>
      <w:r w:rsidRPr="00867D49">
        <w:t>al.</w:t>
      </w:r>
      <w:r>
        <w:t xml:space="preserve"> </w:t>
      </w:r>
      <w:r w:rsidRPr="00867D49">
        <w:t>2016).</w:t>
      </w:r>
      <w:r>
        <w:t xml:space="preserve"> </w:t>
      </w:r>
      <w:r w:rsidRPr="00867D49">
        <w:t>Since</w:t>
      </w:r>
      <w:r>
        <w:t xml:space="preserve"> </w:t>
      </w:r>
      <w:r w:rsidRPr="00867D49">
        <w:t>benefit</w:t>
      </w:r>
      <w:r>
        <w:t xml:space="preserve"> </w:t>
      </w:r>
      <w:r w:rsidRPr="00867D49">
        <w:t>from</w:t>
      </w:r>
      <w:r>
        <w:t xml:space="preserve"> </w:t>
      </w:r>
      <w:r w:rsidRPr="00867D49">
        <w:t>incumbency</w:t>
      </w:r>
      <w:r>
        <w:t xml:space="preserve"> </w:t>
      </w:r>
      <w:r w:rsidRPr="00867D49">
        <w:t>advantage</w:t>
      </w:r>
      <w:r>
        <w:t xml:space="preserve"> </w:t>
      </w:r>
      <w:r w:rsidRPr="00867D49">
        <w:t>reduces</w:t>
      </w:r>
      <w:r>
        <w:t xml:space="preserve"> </w:t>
      </w:r>
      <w:r w:rsidRPr="00867D49">
        <w:t>the</w:t>
      </w:r>
      <w:r>
        <w:t xml:space="preserve"> </w:t>
      </w:r>
      <w:r w:rsidRPr="00867D49">
        <w:t>vote</w:t>
      </w:r>
      <w:r>
        <w:t xml:space="preserve"> </w:t>
      </w:r>
      <w:r w:rsidRPr="00867D49">
        <w:t>shares</w:t>
      </w:r>
      <w:r>
        <w:t xml:space="preserve"> </w:t>
      </w:r>
      <w:r w:rsidRPr="00867D49">
        <w:t>of</w:t>
      </w:r>
      <w:r>
        <w:t xml:space="preserve"> </w:t>
      </w:r>
      <w:r w:rsidRPr="00867D49">
        <w:t>challengers,</w:t>
      </w:r>
      <w:r>
        <w:t xml:space="preserve"> </w:t>
      </w:r>
      <w:r w:rsidRPr="061F94ED">
        <w:rPr>
          <w:i/>
        </w:rPr>
        <w:t>ceteris paribus</w:t>
      </w:r>
      <w:r w:rsidRPr="00867D49">
        <w:t>,</w:t>
      </w:r>
      <w:r>
        <w:t xml:space="preserve"> </w:t>
      </w:r>
      <w:r w:rsidRPr="00867D49">
        <w:t>once</w:t>
      </w:r>
      <w:r>
        <w:t xml:space="preserve"> </w:t>
      </w:r>
      <w:r w:rsidRPr="00867D49">
        <w:t>incumbents</w:t>
      </w:r>
      <w:r>
        <w:t xml:space="preserve"> </w:t>
      </w:r>
      <w:r w:rsidRPr="00867D49">
        <w:t>are</w:t>
      </w:r>
      <w:r>
        <w:t xml:space="preserve"> </w:t>
      </w:r>
      <w:r w:rsidRPr="00867D49">
        <w:t>in</w:t>
      </w:r>
      <w:r>
        <w:t xml:space="preserve"> </w:t>
      </w:r>
      <w:r w:rsidRPr="00867D49">
        <w:t>place</w:t>
      </w:r>
      <w:r>
        <w:t xml:space="preserve"> </w:t>
      </w:r>
      <w:r w:rsidRPr="00867D49">
        <w:t>whose</w:t>
      </w:r>
      <w:r>
        <w:t xml:space="preserve"> </w:t>
      </w:r>
      <w:r w:rsidRPr="00867D49">
        <w:t>election</w:t>
      </w:r>
      <w:r>
        <w:t xml:space="preserve"> </w:t>
      </w:r>
      <w:r w:rsidRPr="00867D49">
        <w:t>is</w:t>
      </w:r>
      <w:r>
        <w:t xml:space="preserve"> </w:t>
      </w:r>
      <w:r w:rsidRPr="00867D49">
        <w:t>in</w:t>
      </w:r>
      <w:r>
        <w:t xml:space="preserve"> </w:t>
      </w:r>
      <w:r w:rsidRPr="00867D49">
        <w:t>part</w:t>
      </w:r>
      <w:r>
        <w:t xml:space="preserve"> </w:t>
      </w:r>
      <w:r w:rsidRPr="00867D49">
        <w:t>or</w:t>
      </w:r>
      <w:r>
        <w:t xml:space="preserve"> </w:t>
      </w:r>
      <w:r w:rsidRPr="00867D49">
        <w:t>largely</w:t>
      </w:r>
      <w:r>
        <w:t xml:space="preserve"> </w:t>
      </w:r>
      <w:r w:rsidRPr="00867D49">
        <w:t>due</w:t>
      </w:r>
      <w:r>
        <w:t xml:space="preserve"> </w:t>
      </w:r>
      <w:r w:rsidRPr="00867D49">
        <w:t>to</w:t>
      </w:r>
      <w:r>
        <w:t xml:space="preserve"> </w:t>
      </w:r>
      <w:r w:rsidRPr="00867D49">
        <w:t>gerrymandering,</w:t>
      </w:r>
      <w:r>
        <w:t xml:space="preserve"> </w:t>
      </w:r>
      <w:r w:rsidRPr="00867D49">
        <w:t>apparent</w:t>
      </w:r>
      <w:r>
        <w:t xml:space="preserve"> </w:t>
      </w:r>
      <w:r w:rsidRPr="00867D49">
        <w:t>partisan</w:t>
      </w:r>
      <w:r>
        <w:t xml:space="preserve"> </w:t>
      </w:r>
      <w:r w:rsidRPr="00867D49">
        <w:t>bias</w:t>
      </w:r>
      <w:r>
        <w:t xml:space="preserve"> </w:t>
      </w:r>
      <w:r w:rsidRPr="00867D49">
        <w:t>in</w:t>
      </w:r>
      <w:r>
        <w:t xml:space="preserve"> </w:t>
      </w:r>
      <w:r w:rsidRPr="00867D49">
        <w:t>subsequent</w:t>
      </w:r>
      <w:r>
        <w:t xml:space="preserve"> </w:t>
      </w:r>
      <w:r w:rsidRPr="00867D49">
        <w:t>elections</w:t>
      </w:r>
      <w:r>
        <w:t xml:space="preserve"> </w:t>
      </w:r>
      <w:r w:rsidRPr="00867D49">
        <w:t>may</w:t>
      </w:r>
      <w:r>
        <w:t xml:space="preserve"> </w:t>
      </w:r>
      <w:r w:rsidRPr="00867D49">
        <w:t>appear</w:t>
      </w:r>
      <w:r>
        <w:t xml:space="preserve"> </w:t>
      </w:r>
      <w:r w:rsidRPr="00867D49">
        <w:t>lower</w:t>
      </w:r>
      <w:r>
        <w:t xml:space="preserve"> </w:t>
      </w:r>
      <w:r w:rsidRPr="00867D49">
        <w:t>(Theodore</w:t>
      </w:r>
      <w:r>
        <w:t xml:space="preserve"> </w:t>
      </w:r>
      <w:r w:rsidRPr="00867D49">
        <w:t>Arrington,</w:t>
      </w:r>
      <w:r>
        <w:t xml:space="preserve"> </w:t>
      </w:r>
      <w:r w:rsidRPr="00867D49">
        <w:t>personal</w:t>
      </w:r>
      <w:r>
        <w:t xml:space="preserve"> </w:t>
      </w:r>
      <w:r w:rsidRPr="00867D49">
        <w:t>communication,</w:t>
      </w:r>
      <w:r>
        <w:t xml:space="preserve"> </w:t>
      </w:r>
      <w:r w:rsidRPr="00867D49">
        <w:t>February</w:t>
      </w:r>
      <w:r>
        <w:t xml:space="preserve"> </w:t>
      </w:r>
      <w:r w:rsidRPr="00867D49">
        <w:t>2017).</w:t>
      </w:r>
      <w:r>
        <w:t xml:space="preserve"> </w:t>
      </w:r>
      <w:r w:rsidRPr="00867D49">
        <w:t>In</w:t>
      </w:r>
      <w:r>
        <w:t xml:space="preserve"> </w:t>
      </w:r>
      <w:r w:rsidRPr="00867D49">
        <w:lastRenderedPageBreak/>
        <w:t>1976,</w:t>
      </w:r>
      <w:r>
        <w:t xml:space="preserve"> </w:t>
      </w:r>
      <w:r w:rsidRPr="00867D49">
        <w:t>however,</w:t>
      </w:r>
      <w:r>
        <w:t xml:space="preserve"> </w:t>
      </w:r>
      <w:r w:rsidRPr="00867D49">
        <w:t>not</w:t>
      </w:r>
      <w:r>
        <w:t xml:space="preserve"> </w:t>
      </w:r>
      <w:r w:rsidRPr="00867D49">
        <w:t>giving</w:t>
      </w:r>
      <w:r>
        <w:t xml:space="preserve"> </w:t>
      </w:r>
      <w:r w:rsidRPr="00867D49">
        <w:t>the</w:t>
      </w:r>
      <w:r>
        <w:t xml:space="preserve"> </w:t>
      </w:r>
      <w:r w:rsidRPr="00867D49">
        <w:t>two-seat</w:t>
      </w:r>
      <w:r>
        <w:t xml:space="preserve"> </w:t>
      </w:r>
      <w:r w:rsidRPr="00867D49">
        <w:t>bonus</w:t>
      </w:r>
      <w:r>
        <w:t xml:space="preserve"> </w:t>
      </w:r>
      <w:r w:rsidRPr="00867D49">
        <w:t>to</w:t>
      </w:r>
      <w:r>
        <w:t xml:space="preserve"> </w:t>
      </w:r>
      <w:r w:rsidRPr="00867D49">
        <w:t>the</w:t>
      </w:r>
      <w:r>
        <w:t xml:space="preserve"> </w:t>
      </w:r>
      <w:r w:rsidRPr="00867D49">
        <w:t>state</w:t>
      </w:r>
      <w:r>
        <w:t xml:space="preserve"> </w:t>
      </w:r>
      <w:r w:rsidRPr="00867D49">
        <w:t>plurality</w:t>
      </w:r>
      <w:r>
        <w:t xml:space="preserve"> </w:t>
      </w:r>
      <w:r w:rsidRPr="00867D49">
        <w:t>winner</w:t>
      </w:r>
      <w:r>
        <w:t xml:space="preserve"> </w:t>
      </w:r>
      <w:r w:rsidRPr="00867D49">
        <w:t>reverses</w:t>
      </w:r>
      <w:r>
        <w:t xml:space="preserve"> </w:t>
      </w:r>
      <w:r w:rsidRPr="00867D49">
        <w:t>yet</w:t>
      </w:r>
      <w:r>
        <w:t xml:space="preserve"> </w:t>
      </w:r>
      <w:r w:rsidRPr="00867D49">
        <w:t>again</w:t>
      </w:r>
      <w:r>
        <w:t xml:space="preserve"> </w:t>
      </w:r>
      <w:r w:rsidRPr="00867D49">
        <w:t>back</w:t>
      </w:r>
      <w:r>
        <w:t xml:space="preserve"> </w:t>
      </w:r>
      <w:r w:rsidRPr="00867D49">
        <w:t>to</w:t>
      </w:r>
      <w:r>
        <w:t xml:space="preserve"> </w:t>
      </w:r>
      <w:r w:rsidRPr="00867D49">
        <w:t>the</w:t>
      </w:r>
      <w:r>
        <w:t xml:space="preserve"> </w:t>
      </w:r>
      <w:r w:rsidRPr="00867D49">
        <w:t>actual</w:t>
      </w:r>
      <w:r>
        <w:t xml:space="preserve"> </w:t>
      </w:r>
      <w:r w:rsidRPr="00867D49">
        <w:t>winner,</w:t>
      </w:r>
      <w:r>
        <w:t xml:space="preserve"> </w:t>
      </w:r>
      <w:r w:rsidRPr="00867D49">
        <w:t>Jimmy</w:t>
      </w:r>
      <w:r>
        <w:t xml:space="preserve"> </w:t>
      </w:r>
      <w:r w:rsidRPr="00867D49">
        <w:t>Carter</w:t>
      </w:r>
      <w:r>
        <w:t xml:space="preserve"> </w:t>
      </w:r>
      <w:r w:rsidRPr="00867D49">
        <w:t>(i.e.,</w:t>
      </w:r>
      <w:r>
        <w:t xml:space="preserve"> </w:t>
      </w:r>
      <w:r w:rsidRPr="00867D49">
        <w:t>benefits</w:t>
      </w:r>
      <w:r>
        <w:t xml:space="preserve"> </w:t>
      </w:r>
      <w:r w:rsidRPr="00867D49">
        <w:t>the</w:t>
      </w:r>
      <w:r>
        <w:t xml:space="preserve"> </w:t>
      </w:r>
      <w:r w:rsidRPr="00867D49">
        <w:t>Democratic</w:t>
      </w:r>
      <w:r>
        <w:t xml:space="preserve"> </w:t>
      </w:r>
      <w:r w:rsidRPr="00867D49">
        <w:t>candidate).</w:t>
      </w:r>
    </w:p>
    <w:p w14:paraId="5FDC758D" w14:textId="77777777" w:rsidR="00DD771F" w:rsidRPr="00867D49" w:rsidRDefault="00DD771F" w:rsidP="00DD771F">
      <w:pPr>
        <w:pStyle w:val="jc-diss-p"/>
      </w:pPr>
      <w:r w:rsidRPr="00867D49">
        <w:t>Fourth,</w:t>
      </w:r>
      <w:r>
        <w:t xml:space="preserve"> </w:t>
      </w:r>
      <w:r w:rsidRPr="00867D49">
        <w:t>if</w:t>
      </w:r>
      <w:r>
        <w:t xml:space="preserve"> </w:t>
      </w:r>
      <w:r w:rsidRPr="00867D49">
        <w:t>we</w:t>
      </w:r>
      <w:r>
        <w:t xml:space="preserve"> </w:t>
      </w:r>
      <w:r w:rsidRPr="00867D49">
        <w:t>want</w:t>
      </w:r>
      <w:r>
        <w:t xml:space="preserve"> </w:t>
      </w:r>
      <w:r w:rsidRPr="00867D49">
        <w:t>to</w:t>
      </w:r>
      <w:r>
        <w:t xml:space="preserve"> </w:t>
      </w:r>
      <w:r w:rsidRPr="00867D49">
        <w:t>understand</w:t>
      </w:r>
      <w:r>
        <w:t xml:space="preserve"> </w:t>
      </w:r>
      <w:r w:rsidRPr="00867D49">
        <w:t>inversions</w:t>
      </w:r>
      <w:r>
        <w:t xml:space="preserve"> </w:t>
      </w:r>
      <w:r w:rsidRPr="00867D49">
        <w:t>we</w:t>
      </w:r>
      <w:r>
        <w:t xml:space="preserve"> </w:t>
      </w:r>
      <w:r w:rsidRPr="00867D49">
        <w:t>must</w:t>
      </w:r>
      <w:r>
        <w:t xml:space="preserve"> </w:t>
      </w:r>
      <w:r w:rsidRPr="00867D49">
        <w:t>look</w:t>
      </w:r>
      <w:r>
        <w:t xml:space="preserve"> </w:t>
      </w:r>
      <w:r w:rsidRPr="00867D49">
        <w:t>to</w:t>
      </w:r>
      <w:r>
        <w:t xml:space="preserve"> </w:t>
      </w:r>
      <w:r w:rsidRPr="00867D49">
        <w:t>when</w:t>
      </w:r>
      <w:r>
        <w:t xml:space="preserve"> </w:t>
      </w:r>
      <w:r w:rsidRPr="00867D49">
        <w:t>popular</w:t>
      </w:r>
      <w:r>
        <w:t xml:space="preserve"> </w:t>
      </w:r>
      <w:r w:rsidRPr="00867D49">
        <w:t>vote</w:t>
      </w:r>
      <w:r>
        <w:t xml:space="preserve"> </w:t>
      </w:r>
      <w:r w:rsidRPr="00867D49">
        <w:t>elections</w:t>
      </w:r>
      <w:r>
        <w:t xml:space="preserve"> </w:t>
      </w:r>
      <w:r w:rsidRPr="00867D49">
        <w:t>are</w:t>
      </w:r>
      <w:r>
        <w:t xml:space="preserve"> </w:t>
      </w:r>
      <w:r w:rsidRPr="00867D49">
        <w:t>close.</w:t>
      </w:r>
      <w:r>
        <w:t xml:space="preserve"> </w:t>
      </w:r>
      <w:r w:rsidRPr="00867D49">
        <w:t>As</w:t>
      </w:r>
      <w:r>
        <w:t xml:space="preserve"> </w:t>
      </w:r>
      <w:r w:rsidRPr="00867D49">
        <w:t>mathematician</w:t>
      </w:r>
      <w:r>
        <w:t xml:space="preserve"> </w:t>
      </w:r>
      <w:r w:rsidRPr="00867D49">
        <w:t>Sam</w:t>
      </w:r>
      <w:r>
        <w:t xml:space="preserve"> </w:t>
      </w:r>
      <w:r w:rsidRPr="00867D49">
        <w:t>Merrill</w:t>
      </w:r>
      <w:r>
        <w:t xml:space="preserve"> </w:t>
      </w:r>
      <w:r w:rsidRPr="00867D49">
        <w:t>has</w:t>
      </w:r>
      <w:r>
        <w:t xml:space="preserve"> </w:t>
      </w:r>
      <w:r w:rsidRPr="00867D49">
        <w:t>argued,</w:t>
      </w:r>
      <w:r>
        <w:t xml:space="preserve"> </w:t>
      </w:r>
      <w:r w:rsidRPr="00867D49">
        <w:t>whether</w:t>
      </w:r>
      <w:r>
        <w:t xml:space="preserve"> </w:t>
      </w:r>
      <w:r w:rsidRPr="00867D49">
        <w:t>an</w:t>
      </w:r>
      <w:r>
        <w:t xml:space="preserve"> </w:t>
      </w:r>
      <w:r w:rsidRPr="00867D49">
        <w:t>inversion</w:t>
      </w:r>
      <w:r>
        <w:t xml:space="preserve"> </w:t>
      </w:r>
      <w:r w:rsidRPr="00867D49">
        <w:t>happens</w:t>
      </w:r>
      <w:r>
        <w:t xml:space="preserve"> </w:t>
      </w:r>
      <w:r w:rsidRPr="00867D49">
        <w:t>is</w:t>
      </w:r>
      <w:r>
        <w:t xml:space="preserve"> </w:t>
      </w:r>
      <w:r w:rsidRPr="00867D49">
        <w:t>essentially</w:t>
      </w:r>
      <w:r>
        <w:t xml:space="preserve"> </w:t>
      </w:r>
      <w:r w:rsidRPr="00867D49">
        <w:t>a</w:t>
      </w:r>
      <w:r>
        <w:t xml:space="preserve"> </w:t>
      </w:r>
      <w:r w:rsidRPr="00867D49">
        <w:t>coin-flip</w:t>
      </w:r>
      <w:r>
        <w:t xml:space="preserve"> </w:t>
      </w:r>
      <w:r w:rsidRPr="00867D49">
        <w:t>as</w:t>
      </w:r>
      <w:r>
        <w:t xml:space="preserve"> </w:t>
      </w:r>
      <w:r w:rsidRPr="00867D49">
        <w:t>the</w:t>
      </w:r>
      <w:r>
        <w:t xml:space="preserve"> </w:t>
      </w:r>
      <w:r w:rsidRPr="00867D49">
        <w:t>popular</w:t>
      </w:r>
      <w:r>
        <w:t xml:space="preserve"> </w:t>
      </w:r>
      <w:r w:rsidRPr="00867D49">
        <w:t>vote</w:t>
      </w:r>
      <w:r>
        <w:t xml:space="preserve"> </w:t>
      </w:r>
      <w:r w:rsidRPr="00867D49">
        <w:t>approaches</w:t>
      </w:r>
      <w:r>
        <w:t xml:space="preserve"> </w:t>
      </w:r>
      <w:r w:rsidRPr="00867D49">
        <w:t>50</w:t>
      </w:r>
      <w:r>
        <w:t xml:space="preserve"> </w:t>
      </w:r>
      <w:r w:rsidRPr="00867D49">
        <w:t>percent</w:t>
      </w:r>
      <w:r>
        <w:t xml:space="preserve"> </w:t>
      </w:r>
      <w:r w:rsidRPr="00867D49">
        <w:t>(Merrill</w:t>
      </w:r>
      <w:r>
        <w:t xml:space="preserve"> </w:t>
      </w:r>
      <w:r w:rsidRPr="00867D49">
        <w:t>1978).</w:t>
      </w:r>
    </w:p>
    <w:p w14:paraId="279685BB" w14:textId="77777777" w:rsidR="00DD771F" w:rsidRPr="00FC08E5" w:rsidRDefault="00DD771F" w:rsidP="00DD771F">
      <w:pPr>
        <w:pStyle w:val="jc-diss-heading2"/>
      </w:pPr>
      <w:bookmarkStart w:id="149" w:name="_Toc48237693"/>
      <w:bookmarkStart w:id="150" w:name="_Toc48298297"/>
      <w:r w:rsidRPr="061F94ED">
        <w:t>An EC Based on an Expanded U.S. House</w:t>
      </w:r>
      <w:bookmarkEnd w:id="149"/>
      <w:bookmarkEnd w:id="150"/>
      <w:r w:rsidRPr="061F94ED">
        <w:t xml:space="preserve"> </w:t>
      </w:r>
    </w:p>
    <w:p w14:paraId="549512CD" w14:textId="77777777" w:rsidR="00DD771F" w:rsidRPr="00867D49" w:rsidRDefault="00DD771F" w:rsidP="00DD771F">
      <w:pPr>
        <w:pStyle w:val="jc-diss-p"/>
      </w:pPr>
      <w:r w:rsidRPr="00867D49">
        <w:t>Now</w:t>
      </w:r>
      <w:r>
        <w:t xml:space="preserve"> </w:t>
      </w:r>
      <w:r w:rsidRPr="00867D49">
        <w:t>I</w:t>
      </w:r>
      <w:r>
        <w:t xml:space="preserve"> </w:t>
      </w:r>
      <w:r w:rsidRPr="00867D49">
        <w:t>turn</w:t>
      </w:r>
      <w:r>
        <w:t xml:space="preserve"> </w:t>
      </w:r>
      <w:r w:rsidRPr="00867D49">
        <w:t>to</w:t>
      </w:r>
      <w:r>
        <w:t xml:space="preserve"> </w:t>
      </w:r>
      <w:r w:rsidRPr="00867D49">
        <w:t>the</w:t>
      </w:r>
      <w:r>
        <w:t xml:space="preserve"> </w:t>
      </w:r>
      <w:r w:rsidRPr="00867D49">
        <w:t>last</w:t>
      </w:r>
      <w:r>
        <w:t xml:space="preserve"> </w:t>
      </w:r>
      <w:r w:rsidRPr="00867D49">
        <w:t>structural</w:t>
      </w:r>
      <w:r>
        <w:t xml:space="preserve"> </w:t>
      </w:r>
      <w:r w:rsidRPr="00867D49">
        <w:t>variation</w:t>
      </w:r>
      <w:r>
        <w:t xml:space="preserve"> </w:t>
      </w:r>
      <w:r w:rsidRPr="00867D49">
        <w:t>on</w:t>
      </w:r>
      <w:r>
        <w:t xml:space="preserve"> </w:t>
      </w:r>
      <w:r w:rsidRPr="00867D49">
        <w:t>the</w:t>
      </w:r>
      <w:r>
        <w:t xml:space="preserve"> </w:t>
      </w:r>
      <w:r w:rsidRPr="00867D49">
        <w:t>present</w:t>
      </w:r>
      <w:r>
        <w:t xml:space="preserve"> </w:t>
      </w:r>
      <w:r w:rsidRPr="00867D49">
        <w:t>EC</w:t>
      </w:r>
      <w:r>
        <w:t xml:space="preserve"> </w:t>
      </w:r>
      <w:r w:rsidRPr="00867D49">
        <w:t>rules</w:t>
      </w:r>
      <w:r>
        <w:t xml:space="preserve"> </w:t>
      </w:r>
      <w:r w:rsidRPr="00867D49">
        <w:t>that</w:t>
      </w:r>
      <w:r>
        <w:t xml:space="preserve"> </w:t>
      </w:r>
      <w:r w:rsidRPr="00867D49">
        <w:t>we</w:t>
      </w:r>
      <w:r>
        <w:t xml:space="preserve"> </w:t>
      </w:r>
      <w:r w:rsidRPr="00867D49">
        <w:t>consider.</w:t>
      </w:r>
      <w:r>
        <w:t xml:space="preserve"> </w:t>
      </w:r>
      <w:proofErr w:type="spellStart"/>
      <w:r w:rsidRPr="00867D49">
        <w:t>Ladewig</w:t>
      </w:r>
      <w:proofErr w:type="spellEnd"/>
      <w:r>
        <w:t xml:space="preserve"> </w:t>
      </w:r>
      <w:r w:rsidRPr="00867D49">
        <w:t>and</w:t>
      </w:r>
      <w:r>
        <w:t xml:space="preserve"> </w:t>
      </w:r>
      <w:proofErr w:type="spellStart"/>
      <w:r w:rsidRPr="00867D49">
        <w:t>Jasinski</w:t>
      </w:r>
      <w:proofErr w:type="spellEnd"/>
      <w:r>
        <w:t xml:space="preserve"> </w:t>
      </w:r>
      <w:r w:rsidRPr="00867D49">
        <w:t>(2008</w:t>
      </w:r>
      <w:r w:rsidRPr="434A179E">
        <w:t>),</w:t>
      </w:r>
      <w:r>
        <w:t xml:space="preserve"> </w:t>
      </w:r>
      <w:r w:rsidRPr="00867D49">
        <w:t>drawing</w:t>
      </w:r>
      <w:r>
        <w:t xml:space="preserve"> </w:t>
      </w:r>
      <w:r w:rsidRPr="00867D49">
        <w:t>on</w:t>
      </w:r>
      <w:r>
        <w:t xml:space="preserve"> </w:t>
      </w:r>
      <w:r w:rsidRPr="00867D49">
        <w:t>ideas</w:t>
      </w:r>
      <w:r>
        <w:t xml:space="preserve"> </w:t>
      </w:r>
      <w:r w:rsidRPr="00867D49">
        <w:t>in</w:t>
      </w:r>
      <w:r>
        <w:t xml:space="preserve"> </w:t>
      </w:r>
      <w:r w:rsidRPr="00867D49">
        <w:t>Taagepera</w:t>
      </w:r>
      <w:r>
        <w:t xml:space="preserve"> </w:t>
      </w:r>
      <w:r w:rsidRPr="00867D49">
        <w:t>(1972</w:t>
      </w:r>
      <w:r w:rsidRPr="434A179E">
        <w:t>),</w:t>
      </w:r>
      <w:r>
        <w:t xml:space="preserve"> </w:t>
      </w:r>
      <w:r w:rsidRPr="00867D49">
        <w:t>have</w:t>
      </w:r>
      <w:r>
        <w:t xml:space="preserve"> </w:t>
      </w:r>
      <w:r w:rsidRPr="00867D49">
        <w:t>proposed</w:t>
      </w:r>
      <w:r>
        <w:t xml:space="preserve"> </w:t>
      </w:r>
      <w:r w:rsidRPr="00867D49">
        <w:t>that</w:t>
      </w:r>
      <w:r>
        <w:t xml:space="preserve"> </w:t>
      </w:r>
      <w:r w:rsidRPr="00867D49">
        <w:t>the</w:t>
      </w:r>
      <w:r>
        <w:t xml:space="preserve"> </w:t>
      </w:r>
      <w:r w:rsidRPr="00867D49">
        <w:t>House</w:t>
      </w:r>
      <w:r>
        <w:t xml:space="preserve"> </w:t>
      </w:r>
      <w:r w:rsidRPr="00867D49">
        <w:t>size</w:t>
      </w:r>
      <w:r>
        <w:t xml:space="preserve"> </w:t>
      </w:r>
      <w:r w:rsidRPr="00867D49">
        <w:t>should</w:t>
      </w:r>
      <w:r>
        <w:t xml:space="preserve"> </w:t>
      </w:r>
      <w:r w:rsidRPr="00867D49">
        <w:t>be</w:t>
      </w:r>
      <w:r>
        <w:t xml:space="preserve"> </w:t>
      </w:r>
      <w:r w:rsidRPr="00867D49">
        <w:t>decennially</w:t>
      </w:r>
      <w:r>
        <w:t xml:space="preserve"> </w:t>
      </w:r>
      <w:r w:rsidRPr="00867D49">
        <w:t>adjusted</w:t>
      </w:r>
      <w:r>
        <w:t xml:space="preserve"> </w:t>
      </w:r>
      <w:r w:rsidRPr="00867D49">
        <w:t>to</w:t>
      </w:r>
      <w:r>
        <w:t xml:space="preserve"> </w:t>
      </w:r>
      <w:r w:rsidRPr="00867D49">
        <w:t>equal</w:t>
      </w:r>
      <w:r>
        <w:t xml:space="preserve"> </w:t>
      </w:r>
      <w:r w:rsidRPr="00867D49">
        <w:t>the</w:t>
      </w:r>
      <w:r>
        <w:t xml:space="preserve"> </w:t>
      </w:r>
      <w:r w:rsidRPr="00867D49">
        <w:t>cube</w:t>
      </w:r>
      <w:r>
        <w:t xml:space="preserve"> </w:t>
      </w:r>
      <w:r w:rsidRPr="00867D49">
        <w:t>root</w:t>
      </w:r>
      <w:r>
        <w:t xml:space="preserve"> </w:t>
      </w:r>
      <w:r w:rsidRPr="00867D49">
        <w:t>of</w:t>
      </w:r>
      <w:r>
        <w:t xml:space="preserve"> </w:t>
      </w:r>
      <w:r w:rsidRPr="00867D49">
        <w:t>U.S.</w:t>
      </w:r>
      <w:r>
        <w:t xml:space="preserve"> </w:t>
      </w:r>
      <w:r w:rsidRPr="00867D49">
        <w:t>population.</w:t>
      </w:r>
      <w:r>
        <w:t xml:space="preserve"> </w:t>
      </w:r>
      <w:r w:rsidRPr="00867D49">
        <w:t>Taagepera</w:t>
      </w:r>
      <w:r>
        <w:t xml:space="preserve"> </w:t>
      </w:r>
      <w:r w:rsidRPr="00867D49">
        <w:t>(1972)</w:t>
      </w:r>
      <w:r>
        <w:t xml:space="preserve"> </w:t>
      </w:r>
      <w:r w:rsidRPr="00867D49">
        <w:t>argued</w:t>
      </w:r>
      <w:r>
        <w:t xml:space="preserve"> </w:t>
      </w:r>
      <w:r w:rsidRPr="00867D49">
        <w:t>that,</w:t>
      </w:r>
      <w:r>
        <w:t xml:space="preserve"> </w:t>
      </w:r>
      <w:r w:rsidRPr="00867D49">
        <w:t>for</w:t>
      </w:r>
      <w:r>
        <w:t xml:space="preserve"> </w:t>
      </w:r>
      <w:r w:rsidRPr="00867D49">
        <w:t>optimal</w:t>
      </w:r>
      <w:r>
        <w:t xml:space="preserve"> </w:t>
      </w:r>
      <w:r w:rsidRPr="00867D49">
        <w:t>communication</w:t>
      </w:r>
      <w:r>
        <w:t xml:space="preserve"> </w:t>
      </w:r>
      <w:r w:rsidRPr="00867D49">
        <w:t>purposes</w:t>
      </w:r>
      <w:r>
        <w:t xml:space="preserve"> </w:t>
      </w:r>
      <w:r w:rsidRPr="00867D49">
        <w:t>between</w:t>
      </w:r>
      <w:r>
        <w:t xml:space="preserve"> </w:t>
      </w:r>
      <w:r w:rsidRPr="00867D49">
        <w:t>representatives</w:t>
      </w:r>
      <w:r>
        <w:t xml:space="preserve"> </w:t>
      </w:r>
      <w:r w:rsidRPr="00867D49">
        <w:t>and</w:t>
      </w:r>
      <w:r>
        <w:t xml:space="preserve"> </w:t>
      </w:r>
      <w:r w:rsidRPr="00867D49">
        <w:t>those</w:t>
      </w:r>
      <w:r>
        <w:t xml:space="preserve"> </w:t>
      </w:r>
      <w:r w:rsidRPr="00867D49">
        <w:t>they</w:t>
      </w:r>
      <w:r>
        <w:t xml:space="preserve"> </w:t>
      </w:r>
      <w:r w:rsidRPr="00867D49">
        <w:t>represent,</w:t>
      </w:r>
      <w:r>
        <w:t xml:space="preserve"> </w:t>
      </w:r>
      <w:r w:rsidRPr="00867D49">
        <w:t>an</w:t>
      </w:r>
      <w:r>
        <w:t xml:space="preserve"> </w:t>
      </w:r>
      <w:r w:rsidRPr="00867D49">
        <w:t>assembly</w:t>
      </w:r>
      <w:r>
        <w:t xml:space="preserve"> </w:t>
      </w:r>
      <w:r w:rsidRPr="00867D49">
        <w:t>size</w:t>
      </w:r>
      <w:r>
        <w:t xml:space="preserve"> </w:t>
      </w:r>
      <w:r w:rsidRPr="00867D49">
        <w:t>should</w:t>
      </w:r>
      <w:r>
        <w:t xml:space="preserve"> </w:t>
      </w:r>
      <w:r w:rsidRPr="00867D49">
        <w:t>be</w:t>
      </w:r>
      <w:r>
        <w:t xml:space="preserve"> </w:t>
      </w:r>
      <w:r w:rsidRPr="00867D49">
        <w:t>the</w:t>
      </w:r>
      <w:r>
        <w:t xml:space="preserve"> </w:t>
      </w:r>
      <w:r w:rsidRPr="00867D49">
        <w:t>cube</w:t>
      </w:r>
      <w:r>
        <w:t xml:space="preserve"> </w:t>
      </w:r>
      <w:r w:rsidRPr="00867D49">
        <w:t>root</w:t>
      </w:r>
      <w:r>
        <w:t xml:space="preserve"> </w:t>
      </w:r>
      <w:r w:rsidRPr="00867D49">
        <w:t>of</w:t>
      </w:r>
      <w:r>
        <w:t xml:space="preserve"> </w:t>
      </w:r>
      <w:r w:rsidRPr="00867D49">
        <w:t>the</w:t>
      </w:r>
      <w:r>
        <w:t xml:space="preserve"> </w:t>
      </w:r>
      <w:r w:rsidRPr="00867D49">
        <w:t>polity’s</w:t>
      </w:r>
      <w:r>
        <w:t xml:space="preserve"> </w:t>
      </w:r>
      <w:r w:rsidRPr="00867D49">
        <w:t>population.</w:t>
      </w:r>
      <w:r>
        <w:t xml:space="preserve"> </w:t>
      </w:r>
      <w:r w:rsidRPr="00867D49">
        <w:t>He</w:t>
      </w:r>
      <w:r>
        <w:t xml:space="preserve"> </w:t>
      </w:r>
      <w:r w:rsidRPr="00867D49">
        <w:t>also</w:t>
      </w:r>
      <w:r>
        <w:t xml:space="preserve"> </w:t>
      </w:r>
      <w:r w:rsidRPr="00867D49">
        <w:t>demonstrated</w:t>
      </w:r>
      <w:r>
        <w:t xml:space="preserve"> </w:t>
      </w:r>
      <w:r w:rsidRPr="00867D49">
        <w:t>that</w:t>
      </w:r>
      <w:r>
        <w:t xml:space="preserve"> </w:t>
      </w:r>
      <w:r w:rsidRPr="00867D49">
        <w:t>this</w:t>
      </w:r>
      <w:r>
        <w:t xml:space="preserve"> </w:t>
      </w:r>
      <w:r w:rsidRPr="00867D49">
        <w:t>model</w:t>
      </w:r>
      <w:r>
        <w:t xml:space="preserve"> </w:t>
      </w:r>
      <w:r w:rsidRPr="00867D49">
        <w:t>did</w:t>
      </w:r>
      <w:r>
        <w:t xml:space="preserve"> </w:t>
      </w:r>
      <w:r w:rsidRPr="00867D49">
        <w:t>a</w:t>
      </w:r>
      <w:r>
        <w:t xml:space="preserve"> </w:t>
      </w:r>
      <w:r w:rsidRPr="00867D49">
        <w:t>rather</w:t>
      </w:r>
      <w:r>
        <w:t xml:space="preserve"> </w:t>
      </w:r>
      <w:r w:rsidRPr="00867D49">
        <w:t>good</w:t>
      </w:r>
      <w:r>
        <w:t xml:space="preserve"> </w:t>
      </w:r>
      <w:r w:rsidRPr="00867D49">
        <w:t>job</w:t>
      </w:r>
      <w:r>
        <w:t xml:space="preserve"> </w:t>
      </w:r>
      <w:r w:rsidRPr="00867D49">
        <w:t>in</w:t>
      </w:r>
      <w:r>
        <w:t xml:space="preserve"> </w:t>
      </w:r>
      <w:r w:rsidRPr="00867D49">
        <w:t>explaining</w:t>
      </w:r>
      <w:r>
        <w:t xml:space="preserve"> </w:t>
      </w:r>
      <w:r w:rsidRPr="00867D49">
        <w:t>actual</w:t>
      </w:r>
      <w:r>
        <w:t xml:space="preserve"> </w:t>
      </w:r>
      <w:r w:rsidRPr="00867D49">
        <w:t>assembly</w:t>
      </w:r>
      <w:r>
        <w:t xml:space="preserve"> </w:t>
      </w:r>
      <w:r w:rsidRPr="00867D49">
        <w:t>size</w:t>
      </w:r>
      <w:r>
        <w:t xml:space="preserve"> </w:t>
      </w:r>
      <w:r w:rsidRPr="00867D49">
        <w:t>in</w:t>
      </w:r>
      <w:r>
        <w:t xml:space="preserve"> </w:t>
      </w:r>
      <w:r w:rsidRPr="00867D49">
        <w:t>the</w:t>
      </w:r>
      <w:r>
        <w:t xml:space="preserve"> </w:t>
      </w:r>
      <w:r w:rsidRPr="00867D49">
        <w:t>world’s</w:t>
      </w:r>
      <w:r>
        <w:t xml:space="preserve"> </w:t>
      </w:r>
      <w:r w:rsidRPr="00867D49">
        <w:t>democracies,</w:t>
      </w:r>
      <w:r>
        <w:t xml:space="preserve"> </w:t>
      </w:r>
      <w:r w:rsidRPr="00867D49">
        <w:t>with</w:t>
      </w:r>
      <w:r>
        <w:t xml:space="preserve"> </w:t>
      </w:r>
      <w:r w:rsidRPr="00867D49">
        <w:t>the</w:t>
      </w:r>
      <w:r>
        <w:t xml:space="preserve"> </w:t>
      </w:r>
      <w:r w:rsidRPr="00867D49">
        <w:t>United</w:t>
      </w:r>
      <w:r>
        <w:t xml:space="preserve"> </w:t>
      </w:r>
      <w:r w:rsidRPr="00867D49">
        <w:t>States</w:t>
      </w:r>
      <w:r>
        <w:t xml:space="preserve"> </w:t>
      </w:r>
      <w:r w:rsidRPr="00867D49">
        <w:t>in</w:t>
      </w:r>
      <w:r>
        <w:t xml:space="preserve"> </w:t>
      </w:r>
      <w:r w:rsidRPr="00867D49">
        <w:t>the</w:t>
      </w:r>
      <w:r>
        <w:t xml:space="preserve"> </w:t>
      </w:r>
      <w:r w:rsidRPr="00867D49">
        <w:t>last</w:t>
      </w:r>
      <w:r>
        <w:t xml:space="preserve"> </w:t>
      </w:r>
      <w:r w:rsidRPr="00867D49">
        <w:t>100</w:t>
      </w:r>
      <w:r>
        <w:t xml:space="preserve"> </w:t>
      </w:r>
      <w:r w:rsidRPr="00867D49">
        <w:t>or</w:t>
      </w:r>
      <w:r>
        <w:t xml:space="preserve"> </w:t>
      </w:r>
      <w:r w:rsidRPr="00867D49">
        <w:t>so</w:t>
      </w:r>
      <w:r>
        <w:t xml:space="preserve"> </w:t>
      </w:r>
      <w:r w:rsidRPr="00867D49">
        <w:t>years</w:t>
      </w:r>
      <w:r>
        <w:t xml:space="preserve"> </w:t>
      </w:r>
      <w:r w:rsidRPr="00867D49">
        <w:t>being</w:t>
      </w:r>
      <w:r>
        <w:t xml:space="preserve"> </w:t>
      </w:r>
      <w:r w:rsidRPr="00867D49">
        <w:t>one</w:t>
      </w:r>
      <w:r>
        <w:t xml:space="preserve"> </w:t>
      </w:r>
      <w:r w:rsidRPr="00867D49">
        <w:t>of</w:t>
      </w:r>
      <w:r>
        <w:t xml:space="preserve"> </w:t>
      </w:r>
      <w:r w:rsidRPr="00867D49">
        <w:t>the</w:t>
      </w:r>
      <w:r>
        <w:t xml:space="preserve"> </w:t>
      </w:r>
      <w:r w:rsidRPr="00867D49">
        <w:t>most</w:t>
      </w:r>
      <w:r>
        <w:t xml:space="preserve"> </w:t>
      </w:r>
      <w:r w:rsidRPr="00867D49">
        <w:t>notable</w:t>
      </w:r>
      <w:r>
        <w:t xml:space="preserve"> </w:t>
      </w:r>
      <w:r w:rsidRPr="00867D49">
        <w:t>exceptions.]</w:t>
      </w:r>
      <w:r>
        <w:t xml:space="preserve"> </w:t>
      </w:r>
      <w:r w:rsidRPr="00867D49">
        <w:t>The</w:t>
      </w:r>
      <w:r>
        <w:t xml:space="preserve"> </w:t>
      </w:r>
      <w:r w:rsidRPr="00867D49">
        <w:t>cube</w:t>
      </w:r>
      <w:r>
        <w:t xml:space="preserve"> </w:t>
      </w:r>
      <w:r w:rsidRPr="00867D49">
        <w:t>root</w:t>
      </w:r>
      <w:r>
        <w:t xml:space="preserve"> </w:t>
      </w:r>
      <w:r w:rsidRPr="00867D49">
        <w:t>of</w:t>
      </w:r>
      <w:r>
        <w:t xml:space="preserve"> </w:t>
      </w:r>
      <w:r w:rsidRPr="00867D49">
        <w:t>the</w:t>
      </w:r>
      <w:r>
        <w:t xml:space="preserve"> </w:t>
      </w:r>
      <w:r w:rsidRPr="00867D49">
        <w:t>U.S.</w:t>
      </w:r>
      <w:r>
        <w:t xml:space="preserve"> </w:t>
      </w:r>
      <w:r w:rsidRPr="00867D49">
        <w:t>population</w:t>
      </w:r>
      <w:r>
        <w:t xml:space="preserve"> </w:t>
      </w:r>
      <w:r w:rsidRPr="00867D49">
        <w:t>in</w:t>
      </w:r>
      <w:r>
        <w:t xml:space="preserve"> </w:t>
      </w:r>
      <w:r w:rsidRPr="00867D49">
        <w:t>2010</w:t>
      </w:r>
      <w:r>
        <w:t xml:space="preserve"> </w:t>
      </w:r>
      <w:r w:rsidRPr="00867D49">
        <w:t>was</w:t>
      </w:r>
      <w:r>
        <w:t xml:space="preserve"> </w:t>
      </w:r>
      <m:oMath>
        <m:rad>
          <m:radPr>
            <m:ctrlPr>
              <w:rPr>
                <w:rFonts w:ascii="Cambria Math" w:hAnsi="Cambria Math"/>
              </w:rPr>
            </m:ctrlPr>
          </m:radPr>
          <m:deg>
            <m:r>
              <w:rPr>
                <w:rFonts w:ascii="Cambria Math" w:hAnsi="Cambria Math"/>
              </w:rPr>
              <m:t>3</m:t>
            </m:r>
          </m:deg>
          <m:e>
            <m:r>
              <w:rPr>
                <w:rFonts w:ascii="Cambria Math" w:hAnsi="Cambria Math"/>
              </w:rPr>
              <m:t>309,785,186</m:t>
            </m:r>
          </m:e>
        </m:rad>
        <m:r>
          <w:rPr>
            <w:rFonts w:ascii="Cambria Math" w:hAnsi="Cambria Math"/>
          </w:rPr>
          <m:t>=676</m:t>
        </m:r>
      </m:oMath>
      <w:r w:rsidRPr="00867D49">
        <w:t>.</w:t>
      </w:r>
      <w:r>
        <w:t xml:space="preserve"> </w:t>
      </w:r>
      <w:r w:rsidRPr="00867D49">
        <w:t>Using</w:t>
      </w:r>
      <w:r>
        <w:t xml:space="preserve"> </w:t>
      </w:r>
      <w:r w:rsidRPr="00867D49">
        <w:t>a</w:t>
      </w:r>
      <w:r>
        <w:t xml:space="preserve"> </w:t>
      </w:r>
      <w:r w:rsidRPr="00867D49">
        <w:t>House</w:t>
      </w:r>
      <w:r>
        <w:t xml:space="preserve"> </w:t>
      </w:r>
      <w:r w:rsidRPr="00867D49">
        <w:t>size</w:t>
      </w:r>
      <w:r>
        <w:t xml:space="preserve"> </w:t>
      </w:r>
      <w:r w:rsidRPr="00867D49">
        <w:t>equal</w:t>
      </w:r>
      <w:r>
        <w:t xml:space="preserve"> </w:t>
      </w:r>
      <w:r w:rsidRPr="00867D49">
        <w:t>to</w:t>
      </w:r>
      <w:r>
        <w:t xml:space="preserve"> </w:t>
      </w:r>
      <w:r w:rsidRPr="00867D49">
        <w:t>676,</w:t>
      </w:r>
      <w:r>
        <w:t xml:space="preserve"> </w:t>
      </w:r>
      <w:r w:rsidRPr="00867D49">
        <w:t>a</w:t>
      </w:r>
      <w:r>
        <w:t xml:space="preserve"> </w:t>
      </w:r>
      <w:r w:rsidRPr="00867D49">
        <w:t>congressional</w:t>
      </w:r>
      <w:r>
        <w:t xml:space="preserve"> </w:t>
      </w:r>
      <w:r w:rsidRPr="00867D49">
        <w:t>seat’s</w:t>
      </w:r>
      <w:r>
        <w:t xml:space="preserve"> </w:t>
      </w:r>
      <w:r w:rsidRPr="00867D49">
        <w:t>average</w:t>
      </w:r>
      <w:r>
        <w:t xml:space="preserve"> </w:t>
      </w:r>
      <w:r w:rsidRPr="00867D49">
        <w:t>size</w:t>
      </w:r>
      <w:r>
        <w:t xml:space="preserve"> </w:t>
      </w:r>
      <w:r w:rsidRPr="00867D49">
        <w:t>would</w:t>
      </w:r>
      <w:r>
        <w:t xml:space="preserve"> </w:t>
      </w:r>
      <w:r w:rsidRPr="00867D49">
        <w:t>be</w:t>
      </w:r>
      <w:r>
        <w:t xml:space="preserve"> </w:t>
      </w:r>
      <w:r w:rsidRPr="00867D49">
        <w:t>just</w:t>
      </w:r>
      <w:r>
        <w:t xml:space="preserve"> </w:t>
      </w:r>
      <w:r w:rsidRPr="00867D49">
        <w:t>458,262</w:t>
      </w:r>
      <w:r>
        <w:t xml:space="preserve"> </w:t>
      </w:r>
      <w:r w:rsidRPr="00867D49">
        <w:t>people.</w:t>
      </w:r>
      <w:r w:rsidRPr="00867D49">
        <w:rPr>
          <w:rStyle w:val="FootnoteReference"/>
        </w:rPr>
        <w:footnoteReference w:id="54"/>
      </w:r>
      <w:r>
        <w:t xml:space="preserve"> </w:t>
      </w:r>
      <w:r w:rsidRPr="00867D49">
        <w:t>As</w:t>
      </w:r>
      <w:r>
        <w:t xml:space="preserve"> </w:t>
      </w:r>
      <w:r w:rsidRPr="00867D49">
        <w:t>it</w:t>
      </w:r>
      <w:r>
        <w:t xml:space="preserve"> </w:t>
      </w:r>
      <w:r w:rsidRPr="00867D49">
        <w:t>turns</w:t>
      </w:r>
      <w:r>
        <w:t xml:space="preserve"> </w:t>
      </w:r>
      <w:r w:rsidRPr="00867D49">
        <w:t>out,</w:t>
      </w:r>
      <w:r>
        <w:t xml:space="preserve"> </w:t>
      </w:r>
      <w:r w:rsidRPr="00867D49">
        <w:t>this</w:t>
      </w:r>
      <w:r>
        <w:t xml:space="preserve"> </w:t>
      </w:r>
      <w:r w:rsidRPr="00867D49">
        <w:t>would</w:t>
      </w:r>
      <w:r>
        <w:t xml:space="preserve"> </w:t>
      </w:r>
      <w:r w:rsidRPr="00867D49">
        <w:t>have</w:t>
      </w:r>
      <w:r>
        <w:t xml:space="preserve"> </w:t>
      </w:r>
      <w:r w:rsidRPr="00867D49">
        <w:t>ensured</w:t>
      </w:r>
      <w:r>
        <w:t xml:space="preserve"> </w:t>
      </w:r>
      <w:r w:rsidRPr="00867D49">
        <w:t>that,</w:t>
      </w:r>
      <w:r>
        <w:t xml:space="preserve"> </w:t>
      </w:r>
      <w:r w:rsidRPr="00867D49">
        <w:t>had</w:t>
      </w:r>
      <w:r>
        <w:t xml:space="preserve"> </w:t>
      </w:r>
      <w:r w:rsidRPr="00867D49">
        <w:t>congressional</w:t>
      </w:r>
      <w:r>
        <w:t xml:space="preserve"> </w:t>
      </w:r>
      <w:r w:rsidRPr="00867D49">
        <w:t>size</w:t>
      </w:r>
      <w:r>
        <w:t xml:space="preserve"> </w:t>
      </w:r>
      <w:r w:rsidRPr="00867D49">
        <w:t>been</w:t>
      </w:r>
      <w:r>
        <w:t xml:space="preserve"> </w:t>
      </w:r>
      <w:r w:rsidRPr="00867D49">
        <w:t>increased</w:t>
      </w:r>
      <w:r>
        <w:t xml:space="preserve"> </w:t>
      </w:r>
      <w:r w:rsidRPr="00867D49">
        <w:t>in</w:t>
      </w:r>
      <w:r>
        <w:t xml:space="preserve"> </w:t>
      </w:r>
      <w:r w:rsidRPr="00867D49">
        <w:t>2010</w:t>
      </w:r>
      <w:r>
        <w:t xml:space="preserve"> </w:t>
      </w:r>
      <w:r w:rsidRPr="00867D49">
        <w:t>according</w:t>
      </w:r>
      <w:r>
        <w:t xml:space="preserve"> </w:t>
      </w:r>
      <w:r w:rsidRPr="00867D49">
        <w:t>to</w:t>
      </w:r>
      <w:r>
        <w:t xml:space="preserve"> </w:t>
      </w:r>
      <w:r w:rsidRPr="00867D49">
        <w:t>this</w:t>
      </w:r>
      <w:r>
        <w:t xml:space="preserve"> </w:t>
      </w:r>
      <w:r w:rsidRPr="00867D49">
        <w:t>formula,</w:t>
      </w:r>
      <w:r>
        <w:t xml:space="preserve"> </w:t>
      </w:r>
      <w:r w:rsidRPr="00867D49">
        <w:t>even</w:t>
      </w:r>
      <w:r>
        <w:t xml:space="preserve"> </w:t>
      </w:r>
      <w:r w:rsidRPr="00867D49">
        <w:t>the</w:t>
      </w:r>
      <w:r>
        <w:t xml:space="preserve"> </w:t>
      </w:r>
      <w:r w:rsidRPr="00867D49">
        <w:t>smallest</w:t>
      </w:r>
      <w:r>
        <w:t xml:space="preserve"> </w:t>
      </w:r>
      <w:r w:rsidRPr="00867D49">
        <w:t>state</w:t>
      </w:r>
      <w:r>
        <w:t xml:space="preserve"> </w:t>
      </w:r>
      <w:r w:rsidRPr="00867D49">
        <w:t>would</w:t>
      </w:r>
      <w:r>
        <w:t xml:space="preserve"> </w:t>
      </w:r>
      <w:r w:rsidRPr="00867D49">
        <w:t>have</w:t>
      </w:r>
      <w:r>
        <w:t xml:space="preserve"> </w:t>
      </w:r>
      <w:r w:rsidRPr="00867D49">
        <w:t>received</w:t>
      </w:r>
      <w:r>
        <w:t xml:space="preserve"> </w:t>
      </w:r>
      <w:r w:rsidRPr="00867D49">
        <w:t>at</w:t>
      </w:r>
      <w:r>
        <w:t xml:space="preserve"> </w:t>
      </w:r>
      <w:r w:rsidRPr="00867D49">
        <w:t>least</w:t>
      </w:r>
      <w:r>
        <w:t xml:space="preserve"> </w:t>
      </w:r>
      <w:r w:rsidRPr="00867D49">
        <w:t>one</w:t>
      </w:r>
      <w:r>
        <w:t xml:space="preserve"> </w:t>
      </w:r>
      <w:r w:rsidRPr="00867D49">
        <w:t>congressional</w:t>
      </w:r>
      <w:r>
        <w:t xml:space="preserve"> </w:t>
      </w:r>
      <w:r w:rsidRPr="00867D49">
        <w:t>seat</w:t>
      </w:r>
      <w:r>
        <w:t xml:space="preserve"> </w:t>
      </w:r>
      <w:r w:rsidRPr="00867D49">
        <w:t>based</w:t>
      </w:r>
      <w:r>
        <w:t xml:space="preserve"> </w:t>
      </w:r>
      <w:r w:rsidRPr="00867D49">
        <w:t>solely</w:t>
      </w:r>
      <w:r>
        <w:t xml:space="preserve"> </w:t>
      </w:r>
      <w:r w:rsidRPr="00867D49">
        <w:t>on</w:t>
      </w:r>
      <w:r>
        <w:t xml:space="preserve"> </w:t>
      </w:r>
      <w:r w:rsidRPr="00867D49">
        <w:t>the</w:t>
      </w:r>
      <w:r>
        <w:t xml:space="preserve"> </w:t>
      </w:r>
      <w:r w:rsidRPr="00867D49">
        <w:t>state</w:t>
      </w:r>
      <w:r>
        <w:t xml:space="preserve"> </w:t>
      </w:r>
      <w:r w:rsidRPr="00867D49">
        <w:t>population.</w:t>
      </w:r>
      <w:r>
        <w:t xml:space="preserve"> </w:t>
      </w:r>
      <w:r w:rsidRPr="00867D49">
        <w:t>How</w:t>
      </w:r>
      <w:r>
        <w:t xml:space="preserve"> </w:t>
      </w:r>
      <w:r w:rsidRPr="00867D49">
        <w:t>would</w:t>
      </w:r>
      <w:r>
        <w:t xml:space="preserve"> </w:t>
      </w:r>
      <w:r w:rsidRPr="00867D49">
        <w:t>EC</w:t>
      </w:r>
      <w:r>
        <w:t xml:space="preserve"> </w:t>
      </w:r>
      <w:r w:rsidRPr="00867D49">
        <w:t>malapportionment</w:t>
      </w:r>
      <w:r>
        <w:t xml:space="preserve"> </w:t>
      </w:r>
      <w:r w:rsidRPr="00867D49">
        <w:t>and</w:t>
      </w:r>
      <w:r>
        <w:t xml:space="preserve"> </w:t>
      </w:r>
      <w:r w:rsidRPr="00867D49">
        <w:lastRenderedPageBreak/>
        <w:t>outcome</w:t>
      </w:r>
      <w:r>
        <w:t xml:space="preserve"> </w:t>
      </w:r>
      <w:r w:rsidRPr="00867D49">
        <w:t>effects</w:t>
      </w:r>
      <w:r>
        <w:t xml:space="preserve"> </w:t>
      </w:r>
      <w:r w:rsidRPr="00867D49">
        <w:t>change</w:t>
      </w:r>
      <w:r>
        <w:t xml:space="preserve"> </w:t>
      </w:r>
      <w:r w:rsidRPr="00867D49">
        <w:t>if</w:t>
      </w:r>
      <w:r>
        <w:t xml:space="preserve"> </w:t>
      </w:r>
      <w:r w:rsidRPr="00867D49">
        <w:t>we</w:t>
      </w:r>
      <w:r>
        <w:t xml:space="preserve"> </w:t>
      </w:r>
      <w:r w:rsidRPr="00867D49">
        <w:t>increased</w:t>
      </w:r>
      <w:r>
        <w:t xml:space="preserve"> </w:t>
      </w:r>
      <w:r w:rsidRPr="00867D49">
        <w:t>the</w:t>
      </w:r>
      <w:r>
        <w:t xml:space="preserve"> </w:t>
      </w:r>
      <w:r w:rsidRPr="00867D49">
        <w:t>size</w:t>
      </w:r>
      <w:r>
        <w:t xml:space="preserve"> </w:t>
      </w:r>
      <w:r w:rsidRPr="00867D49">
        <w:t>of</w:t>
      </w:r>
      <w:r>
        <w:t xml:space="preserve"> </w:t>
      </w:r>
      <w:r w:rsidRPr="00867D49">
        <w:t>the</w:t>
      </w:r>
      <w:r>
        <w:t xml:space="preserve"> </w:t>
      </w:r>
      <w:r w:rsidRPr="00867D49">
        <w:t>House</w:t>
      </w:r>
      <w:r>
        <w:t xml:space="preserve"> </w:t>
      </w:r>
      <w:r w:rsidRPr="00867D49">
        <w:t>to</w:t>
      </w:r>
      <w:r>
        <w:t xml:space="preserve"> </w:t>
      </w:r>
      <w:r w:rsidRPr="00867D49">
        <w:t>make</w:t>
      </w:r>
      <w:r>
        <w:t xml:space="preserve"> </w:t>
      </w:r>
      <w:r w:rsidRPr="00867D49">
        <w:t>the</w:t>
      </w:r>
      <w:r>
        <w:t xml:space="preserve"> </w:t>
      </w:r>
      <w:r w:rsidRPr="00867D49">
        <w:t>allocation</w:t>
      </w:r>
      <w:r>
        <w:t xml:space="preserve"> </w:t>
      </w:r>
      <w:r w:rsidRPr="00867D49">
        <w:t>rule</w:t>
      </w:r>
      <w:r>
        <w:t xml:space="preserve"> </w:t>
      </w:r>
      <w:r w:rsidRPr="00867D49">
        <w:t>in</w:t>
      </w:r>
      <w:r>
        <w:t xml:space="preserve"> </w:t>
      </w:r>
      <w:r w:rsidRPr="00867D49">
        <w:t>that</w:t>
      </w:r>
      <w:r>
        <w:t xml:space="preserve"> </w:t>
      </w:r>
      <w:r w:rsidRPr="00867D49">
        <w:t>body</w:t>
      </w:r>
      <w:r>
        <w:t xml:space="preserve"> </w:t>
      </w:r>
      <w:r w:rsidRPr="00867D49">
        <w:t>more</w:t>
      </w:r>
      <w:r>
        <w:t xml:space="preserve"> </w:t>
      </w:r>
      <w:r w:rsidRPr="00867D49">
        <w:t>nearly</w:t>
      </w:r>
      <w:r>
        <w:t xml:space="preserve"> </w:t>
      </w:r>
      <w:r w:rsidRPr="00867D49">
        <w:t>proportional</w:t>
      </w:r>
      <w:r>
        <w:t xml:space="preserve"> </w:t>
      </w:r>
      <w:r w:rsidRPr="00867D49">
        <w:t>to</w:t>
      </w:r>
      <w:r>
        <w:t xml:space="preserve"> </w:t>
      </w:r>
      <w:r w:rsidRPr="00867D49">
        <w:t>the</w:t>
      </w:r>
      <w:r>
        <w:t xml:space="preserve"> </w:t>
      </w:r>
      <w:r w:rsidRPr="00867D49">
        <w:t>population</w:t>
      </w:r>
      <w:r>
        <w:t xml:space="preserve"> </w:t>
      </w:r>
      <w:r w:rsidRPr="00867D49">
        <w:t>of</w:t>
      </w:r>
      <w:r>
        <w:t xml:space="preserve"> </w:t>
      </w:r>
      <w:r w:rsidRPr="00867D49">
        <w:t>the</w:t>
      </w:r>
      <w:r>
        <w:t xml:space="preserve"> </w:t>
      </w:r>
      <w:r w:rsidRPr="00867D49">
        <w:t>state</w:t>
      </w:r>
      <w:r>
        <w:t xml:space="preserve"> </w:t>
      </w:r>
      <w:r w:rsidRPr="00867D49">
        <w:t>using</w:t>
      </w:r>
      <w:r>
        <w:t xml:space="preserve"> </w:t>
      </w:r>
      <w:r w:rsidRPr="00867D49">
        <w:t>the</w:t>
      </w:r>
      <w:r>
        <w:t xml:space="preserve"> </w:t>
      </w:r>
      <w:r w:rsidRPr="00867D49">
        <w:t>cube</w:t>
      </w:r>
      <w:r>
        <w:t xml:space="preserve"> </w:t>
      </w:r>
      <w:r w:rsidRPr="00867D49">
        <w:t>root</w:t>
      </w:r>
      <w:r>
        <w:t xml:space="preserve"> </w:t>
      </w:r>
      <w:r w:rsidRPr="00867D49">
        <w:t>of</w:t>
      </w:r>
      <w:r>
        <w:t xml:space="preserve"> </w:t>
      </w:r>
      <w:r w:rsidRPr="00867D49">
        <w:t>population</w:t>
      </w:r>
      <w:r>
        <w:t xml:space="preserve"> </w:t>
      </w:r>
      <w:r w:rsidRPr="00867D49">
        <w:t>to</w:t>
      </w:r>
      <w:r>
        <w:t xml:space="preserve"> </w:t>
      </w:r>
      <w:r w:rsidRPr="00867D49">
        <w:t>determine</w:t>
      </w:r>
      <w:r>
        <w:t xml:space="preserve"> </w:t>
      </w:r>
      <w:r w:rsidRPr="00867D49">
        <w:t>House</w:t>
      </w:r>
      <w:r>
        <w:t xml:space="preserve"> </w:t>
      </w:r>
      <w:r w:rsidRPr="00867D49">
        <w:t>size?</w:t>
      </w:r>
    </w:p>
    <w:p w14:paraId="75FF2154" w14:textId="77777777" w:rsidR="00DD771F" w:rsidRPr="00867D49" w:rsidRDefault="00DD771F" w:rsidP="00DD771F">
      <w:pPr>
        <w:pStyle w:val="jc-diss-p"/>
      </w:pPr>
      <w:r w:rsidRPr="00867D49">
        <w:t>One</w:t>
      </w:r>
      <w:r>
        <w:t xml:space="preserve"> </w:t>
      </w:r>
      <w:r w:rsidRPr="00867D49">
        <w:t>way</w:t>
      </w:r>
      <w:r>
        <w:t xml:space="preserve"> </w:t>
      </w:r>
      <w:r w:rsidRPr="00867D49">
        <w:t>in</w:t>
      </w:r>
      <w:r>
        <w:t xml:space="preserve"> </w:t>
      </w:r>
      <w:r w:rsidRPr="00867D49">
        <w:t>which</w:t>
      </w:r>
      <w:r>
        <w:t xml:space="preserve"> </w:t>
      </w:r>
      <w:r w:rsidRPr="00867D49">
        <w:t>House</w:t>
      </w:r>
      <w:r>
        <w:t xml:space="preserve"> </w:t>
      </w:r>
      <w:r w:rsidRPr="00867D49">
        <w:t>size</w:t>
      </w:r>
      <w:r>
        <w:t xml:space="preserve"> </w:t>
      </w:r>
      <w:r w:rsidRPr="00867D49">
        <w:t>could</w:t>
      </w:r>
      <w:r>
        <w:t xml:space="preserve"> </w:t>
      </w:r>
      <w:r w:rsidRPr="00867D49">
        <w:t>become</w:t>
      </w:r>
      <w:r>
        <w:t xml:space="preserve"> </w:t>
      </w:r>
      <w:r w:rsidRPr="00867D49">
        <w:t>determinative</w:t>
      </w:r>
      <w:r>
        <w:t xml:space="preserve"> </w:t>
      </w:r>
      <w:r w:rsidRPr="00867D49">
        <w:t>is</w:t>
      </w:r>
      <w:r>
        <w:t xml:space="preserve"> </w:t>
      </w:r>
      <w:r w:rsidRPr="00867D49">
        <w:t>when</w:t>
      </w:r>
      <w:r>
        <w:t xml:space="preserve"> </w:t>
      </w:r>
      <w:r w:rsidRPr="00867D49">
        <w:t>a</w:t>
      </w:r>
      <w:r>
        <w:t xml:space="preserve"> </w:t>
      </w:r>
      <w:r w:rsidRPr="00867D49">
        <w:t>reversal</w:t>
      </w:r>
      <w:r>
        <w:t xml:space="preserve"> </w:t>
      </w:r>
      <w:r w:rsidRPr="00867D49">
        <w:t>happens,</w:t>
      </w:r>
      <w:r>
        <w:t xml:space="preserve"> </w:t>
      </w:r>
      <w:r w:rsidRPr="00867D49">
        <w:t>so</w:t>
      </w:r>
      <w:r>
        <w:t xml:space="preserve"> </w:t>
      </w:r>
      <w:r w:rsidRPr="00867D49">
        <w:t>the</w:t>
      </w:r>
      <w:r>
        <w:t xml:space="preserve"> </w:t>
      </w:r>
      <w:r w:rsidRPr="00867D49">
        <w:t>popular</w:t>
      </w:r>
      <w:r>
        <w:t xml:space="preserve"> </w:t>
      </w:r>
      <w:r w:rsidRPr="00867D49">
        <w:t>vote</w:t>
      </w:r>
      <w:r>
        <w:t xml:space="preserve"> </w:t>
      </w:r>
      <w:r w:rsidRPr="00867D49">
        <w:t>winner</w:t>
      </w:r>
      <w:r>
        <w:t xml:space="preserve"> </w:t>
      </w:r>
      <w:r w:rsidRPr="00867D49">
        <w:t>has</w:t>
      </w:r>
      <w:r>
        <w:t xml:space="preserve"> </w:t>
      </w:r>
      <w:r w:rsidRPr="00867D49">
        <w:t>lost</w:t>
      </w:r>
      <w:r>
        <w:t xml:space="preserve"> </w:t>
      </w:r>
      <w:r w:rsidRPr="00867D49">
        <w:t>the</w:t>
      </w:r>
      <w:r>
        <w:t xml:space="preserve"> </w:t>
      </w:r>
      <w:r w:rsidRPr="00867D49">
        <w:t>election.</w:t>
      </w:r>
      <w:r>
        <w:t xml:space="preserve"> </w:t>
      </w:r>
      <w:r w:rsidRPr="00867D49">
        <w:t>Under</w:t>
      </w:r>
      <w:r>
        <w:t xml:space="preserve"> </w:t>
      </w:r>
      <w:r w:rsidRPr="00867D49">
        <w:t>this</w:t>
      </w:r>
      <w:r>
        <w:t xml:space="preserve"> </w:t>
      </w:r>
      <w:r w:rsidRPr="00867D49">
        <w:t>circumstance,</w:t>
      </w:r>
      <w:r>
        <w:t xml:space="preserve"> </w:t>
      </w:r>
      <w:r w:rsidRPr="00867D49">
        <w:t>as</w:t>
      </w:r>
      <w:r>
        <w:t xml:space="preserve"> </w:t>
      </w:r>
      <w:r w:rsidRPr="00867D49">
        <w:t>the</w:t>
      </w:r>
      <w:r>
        <w:t xml:space="preserve"> </w:t>
      </w:r>
      <w:r w:rsidRPr="00867D49">
        <w:t>House</w:t>
      </w:r>
      <w:r>
        <w:t xml:space="preserve"> </w:t>
      </w:r>
      <w:r w:rsidRPr="00867D49">
        <w:t>size</w:t>
      </w:r>
      <w:r>
        <w:t xml:space="preserve"> </w:t>
      </w:r>
      <w:r w:rsidRPr="00867D49">
        <w:t>grows</w:t>
      </w:r>
      <w:r>
        <w:t xml:space="preserve"> </w:t>
      </w:r>
      <w:r w:rsidRPr="00867D49">
        <w:t>to</w:t>
      </w:r>
      <w:r>
        <w:t xml:space="preserve"> </w:t>
      </w:r>
      <w:r w:rsidRPr="00867D49">
        <w:t>approximate</w:t>
      </w:r>
      <w:r>
        <w:t xml:space="preserve"> </w:t>
      </w:r>
      <w:r w:rsidRPr="00867D49">
        <w:t>the</w:t>
      </w:r>
      <w:r>
        <w:t xml:space="preserve"> </w:t>
      </w:r>
      <w:r w:rsidRPr="00867D49">
        <w:t>population</w:t>
      </w:r>
      <w:r>
        <w:t xml:space="preserve"> </w:t>
      </w:r>
      <w:r w:rsidRPr="00867D49">
        <w:t>size,</w:t>
      </w:r>
      <w:r>
        <w:t xml:space="preserve"> </w:t>
      </w:r>
      <w:r w:rsidRPr="00867D49">
        <w:t>eventually</w:t>
      </w:r>
      <w:r>
        <w:t xml:space="preserve"> </w:t>
      </w:r>
      <w:r w:rsidRPr="00867D49">
        <w:t>the</w:t>
      </w:r>
      <w:r>
        <w:t xml:space="preserve"> </w:t>
      </w:r>
      <w:r w:rsidRPr="00867D49">
        <w:t>popular</w:t>
      </w:r>
      <w:r>
        <w:t xml:space="preserve"> </w:t>
      </w:r>
      <w:r w:rsidRPr="00867D49">
        <w:t>vote</w:t>
      </w:r>
      <w:r>
        <w:t xml:space="preserve"> </w:t>
      </w:r>
      <w:r w:rsidRPr="00867D49">
        <w:t>winner</w:t>
      </w:r>
      <w:r>
        <w:t xml:space="preserve"> </w:t>
      </w:r>
      <w:r w:rsidRPr="00867D49">
        <w:t>will</w:t>
      </w:r>
      <w:r>
        <w:t xml:space="preserve"> </w:t>
      </w:r>
      <w:r w:rsidRPr="00867D49">
        <w:t>also</w:t>
      </w:r>
      <w:r>
        <w:t xml:space="preserve"> </w:t>
      </w:r>
      <w:r w:rsidRPr="00867D49">
        <w:t>win</w:t>
      </w:r>
      <w:r>
        <w:t xml:space="preserve"> </w:t>
      </w:r>
      <w:r w:rsidRPr="00867D49">
        <w:t>the</w:t>
      </w:r>
      <w:r>
        <w:t xml:space="preserve"> </w:t>
      </w:r>
      <w:r w:rsidRPr="00867D49">
        <w:t>EC.</w:t>
      </w:r>
      <w:r>
        <w:t xml:space="preserve"> </w:t>
      </w:r>
      <w:r w:rsidRPr="00867D49">
        <w:t>Recalculating</w:t>
      </w:r>
      <w:r>
        <w:t xml:space="preserve"> </w:t>
      </w:r>
      <w:r w:rsidRPr="00867D49">
        <w:t>the</w:t>
      </w:r>
      <w:r>
        <w:t xml:space="preserve"> </w:t>
      </w:r>
      <w:r w:rsidRPr="00867D49">
        <w:t>2016</w:t>
      </w:r>
      <w:r>
        <w:t xml:space="preserve"> </w:t>
      </w:r>
      <w:r w:rsidRPr="00867D49">
        <w:t>election</w:t>
      </w:r>
      <w:r>
        <w:t xml:space="preserve"> </w:t>
      </w:r>
      <w:r w:rsidRPr="00867D49">
        <w:t>for</w:t>
      </w:r>
      <w:r>
        <w:t xml:space="preserve"> </w:t>
      </w:r>
      <w:r w:rsidRPr="00867D49">
        <w:t>a</w:t>
      </w:r>
      <w:r>
        <w:t xml:space="preserve"> </w:t>
      </w:r>
      <w:r w:rsidRPr="00867D49">
        <w:t>House</w:t>
      </w:r>
      <w:r>
        <w:t xml:space="preserve"> </w:t>
      </w:r>
      <w:r w:rsidRPr="00867D49">
        <w:t>size</w:t>
      </w:r>
      <w:r>
        <w:t xml:space="preserve"> </w:t>
      </w:r>
      <w:r w:rsidRPr="00867D49">
        <w:t>of</w:t>
      </w:r>
      <w:r>
        <w:t xml:space="preserve"> </w:t>
      </w:r>
      <w:r w:rsidRPr="00867D49">
        <w:t>676</w:t>
      </w:r>
      <w:r>
        <w:t xml:space="preserve"> </w:t>
      </w:r>
      <w:r w:rsidRPr="00867D49">
        <w:t>(but</w:t>
      </w:r>
      <w:r>
        <w:t xml:space="preserve"> </w:t>
      </w:r>
      <w:r w:rsidRPr="00867D49">
        <w:t>now</w:t>
      </w:r>
      <w:r>
        <w:t xml:space="preserve"> </w:t>
      </w:r>
      <w:r w:rsidRPr="00867D49">
        <w:t>excluding</w:t>
      </w:r>
      <w:r>
        <w:t xml:space="preserve"> </w:t>
      </w:r>
      <w:r w:rsidRPr="00867D49">
        <w:t>the</w:t>
      </w:r>
      <w:r>
        <w:t xml:space="preserve"> </w:t>
      </w:r>
      <w:r w:rsidRPr="00867D49">
        <w:t>two</w:t>
      </w:r>
      <w:r>
        <w:t xml:space="preserve"> </w:t>
      </w:r>
      <w:r w:rsidRPr="00867D49">
        <w:t>bonus</w:t>
      </w:r>
      <w:r>
        <w:t xml:space="preserve"> </w:t>
      </w:r>
      <w:r w:rsidRPr="00867D49">
        <w:t>seats</w:t>
      </w:r>
      <w:r>
        <w:t xml:space="preserve"> </w:t>
      </w:r>
      <w:r w:rsidRPr="00867D49">
        <w:t>for</w:t>
      </w:r>
      <w:r>
        <w:t xml:space="preserve"> </w:t>
      </w:r>
      <w:r w:rsidRPr="00867D49">
        <w:t>each</w:t>
      </w:r>
      <w:r>
        <w:t xml:space="preserve"> </w:t>
      </w:r>
      <w:r w:rsidRPr="00867D49">
        <w:t>senator)</w:t>
      </w:r>
      <w:r>
        <w:t xml:space="preserve"> </w:t>
      </w:r>
      <w:r w:rsidRPr="00867D49">
        <w:t>yields</w:t>
      </w:r>
      <w:r>
        <w:t xml:space="preserve"> </w:t>
      </w:r>
      <w:r w:rsidRPr="00867D49">
        <w:t>Donald</w:t>
      </w:r>
      <w:r>
        <w:t xml:space="preserve"> </w:t>
      </w:r>
      <w:r w:rsidRPr="00867D49">
        <w:t>Trump</w:t>
      </w:r>
      <w:r>
        <w:t xml:space="preserve"> </w:t>
      </w:r>
      <w:r w:rsidRPr="00867D49">
        <w:t>380</w:t>
      </w:r>
      <w:r>
        <w:t xml:space="preserve"> </w:t>
      </w:r>
      <w:r w:rsidRPr="00867D49">
        <w:t>of</w:t>
      </w:r>
      <w:r>
        <w:t xml:space="preserve"> </w:t>
      </w:r>
      <w:r w:rsidRPr="00867D49">
        <w:t>the</w:t>
      </w:r>
      <w:r>
        <w:t xml:space="preserve"> </w:t>
      </w:r>
      <w:r w:rsidRPr="00867D49">
        <w:t>676</w:t>
      </w:r>
      <w:r>
        <w:t xml:space="preserve"> </w:t>
      </w:r>
      <w:r w:rsidRPr="00867D49">
        <w:t>Electors</w:t>
      </w:r>
      <w:r>
        <w:t xml:space="preserve"> </w:t>
      </w:r>
      <w:r w:rsidRPr="00867D49">
        <w:t>(56.2</w:t>
      </w:r>
      <w:r>
        <w:t xml:space="preserve"> </w:t>
      </w:r>
      <w:r w:rsidRPr="00867D49">
        <w:t>percent).</w:t>
      </w:r>
      <w:r>
        <w:t xml:space="preserve"> </w:t>
      </w:r>
      <w:r w:rsidRPr="00867D49">
        <w:t>Again,</w:t>
      </w:r>
      <w:r>
        <w:t xml:space="preserve"> </w:t>
      </w:r>
      <w:r w:rsidRPr="00867D49">
        <w:t>as</w:t>
      </w:r>
      <w:r>
        <w:t xml:space="preserve"> </w:t>
      </w:r>
      <w:r w:rsidRPr="00867D49">
        <w:t>with</w:t>
      </w:r>
      <w:r>
        <w:t xml:space="preserve"> </w:t>
      </w:r>
      <w:r w:rsidRPr="00867D49">
        <w:t>the</w:t>
      </w:r>
      <w:r>
        <w:t xml:space="preserve"> </w:t>
      </w:r>
      <w:r w:rsidRPr="00867D49">
        <w:t>current</w:t>
      </w:r>
      <w:r>
        <w:t xml:space="preserve"> </w:t>
      </w:r>
      <w:r w:rsidRPr="00867D49">
        <w:t>EC</w:t>
      </w:r>
      <w:r>
        <w:t xml:space="preserve"> </w:t>
      </w:r>
      <w:r w:rsidRPr="00867D49">
        <w:t>and</w:t>
      </w:r>
      <w:r>
        <w:t xml:space="preserve"> </w:t>
      </w:r>
      <w:r w:rsidRPr="00867D49">
        <w:t>the</w:t>
      </w:r>
      <w:r>
        <w:t xml:space="preserve"> </w:t>
      </w:r>
      <w:r w:rsidRPr="00867D49">
        <w:t>version</w:t>
      </w:r>
      <w:r>
        <w:t xml:space="preserve"> </w:t>
      </w:r>
      <w:r w:rsidRPr="00867D49">
        <w:t>that</w:t>
      </w:r>
      <w:r>
        <w:t xml:space="preserve"> </w:t>
      </w:r>
      <w:r w:rsidRPr="00867D49">
        <w:t>simply</w:t>
      </w:r>
      <w:r>
        <w:t xml:space="preserve"> </w:t>
      </w:r>
      <w:r w:rsidRPr="00867D49">
        <w:t>omitted</w:t>
      </w:r>
      <w:r>
        <w:t xml:space="preserve"> </w:t>
      </w:r>
      <w:r w:rsidRPr="00867D49">
        <w:t>the</w:t>
      </w:r>
      <w:r>
        <w:t xml:space="preserve"> </w:t>
      </w:r>
      <w:r w:rsidRPr="00867D49">
        <w:t>bonus</w:t>
      </w:r>
      <w:r>
        <w:t xml:space="preserve"> </w:t>
      </w:r>
      <w:r w:rsidRPr="00867D49">
        <w:t>Senate-based</w:t>
      </w:r>
      <w:r>
        <w:t xml:space="preserve"> </w:t>
      </w:r>
      <w:r w:rsidRPr="00867D49">
        <w:t>Electors,</w:t>
      </w:r>
      <w:r>
        <w:t xml:space="preserve"> </w:t>
      </w:r>
      <w:r w:rsidRPr="00867D49">
        <w:t>Trump</w:t>
      </w:r>
      <w:r>
        <w:t xml:space="preserve"> </w:t>
      </w:r>
      <w:r w:rsidRPr="00867D49">
        <w:t>would</w:t>
      </w:r>
      <w:r>
        <w:t xml:space="preserve"> </w:t>
      </w:r>
      <w:r w:rsidRPr="00867D49">
        <w:t>still</w:t>
      </w:r>
      <w:r>
        <w:t xml:space="preserve"> </w:t>
      </w:r>
      <w:r w:rsidRPr="00867D49">
        <w:t>have</w:t>
      </w:r>
      <w:r>
        <w:t xml:space="preserve"> </w:t>
      </w:r>
      <w:r w:rsidRPr="00867D49">
        <w:t>won</w:t>
      </w:r>
      <w:r>
        <w:t xml:space="preserve"> </w:t>
      </w:r>
      <w:r w:rsidRPr="00867D49">
        <w:t>the</w:t>
      </w:r>
      <w:r>
        <w:t xml:space="preserve"> </w:t>
      </w:r>
      <w:r w:rsidRPr="00867D49">
        <w:t>White</w:t>
      </w:r>
      <w:r>
        <w:t xml:space="preserve"> </w:t>
      </w:r>
      <w:r w:rsidRPr="00867D49">
        <w:t>House</w:t>
      </w:r>
      <w:r>
        <w:t xml:space="preserve"> </w:t>
      </w:r>
      <w:r w:rsidRPr="00867D49">
        <w:t>even</w:t>
      </w:r>
      <w:r>
        <w:t xml:space="preserve"> </w:t>
      </w:r>
      <w:r w:rsidRPr="00867D49">
        <w:t>if</w:t>
      </w:r>
      <w:r>
        <w:t xml:space="preserve"> </w:t>
      </w:r>
      <w:r w:rsidRPr="00867D49">
        <w:t>the</w:t>
      </w:r>
      <w:r>
        <w:t xml:space="preserve"> </w:t>
      </w:r>
      <w:r w:rsidRPr="00867D49">
        <w:t>House</w:t>
      </w:r>
      <w:r>
        <w:t xml:space="preserve"> </w:t>
      </w:r>
      <w:r w:rsidRPr="00867D49">
        <w:t>size</w:t>
      </w:r>
      <w:r>
        <w:t xml:space="preserve"> </w:t>
      </w:r>
      <w:r w:rsidRPr="00867D49">
        <w:t>were</w:t>
      </w:r>
      <w:r>
        <w:t xml:space="preserve"> </w:t>
      </w:r>
      <w:r w:rsidRPr="00867D49">
        <w:t>676.</w:t>
      </w:r>
      <w:r>
        <w:t xml:space="preserve"> </w:t>
      </w:r>
      <w:r w:rsidRPr="00867D49">
        <w:t>In</w:t>
      </w:r>
      <w:r>
        <w:t xml:space="preserve"> </w:t>
      </w:r>
      <w:r w:rsidRPr="00867D49">
        <w:t>this</w:t>
      </w:r>
      <w:r>
        <w:t xml:space="preserve"> </w:t>
      </w:r>
      <w:r w:rsidRPr="00867D49">
        <w:t>EC</w:t>
      </w:r>
      <w:r>
        <w:t xml:space="preserve"> </w:t>
      </w:r>
      <w:r w:rsidRPr="00867D49">
        <w:t>rule,</w:t>
      </w:r>
      <w:r>
        <w:t xml:space="preserve"> </w:t>
      </w:r>
      <w:r w:rsidRPr="00867D49">
        <w:t>he</w:t>
      </w:r>
      <w:r>
        <w:t xml:space="preserve"> </w:t>
      </w:r>
      <w:r w:rsidRPr="00867D49">
        <w:t>wins</w:t>
      </w:r>
      <w:r>
        <w:t xml:space="preserve"> </w:t>
      </w:r>
      <w:r w:rsidRPr="00867D49">
        <w:t>by</w:t>
      </w:r>
      <w:r>
        <w:t xml:space="preserve"> </w:t>
      </w:r>
      <w:r w:rsidRPr="00867D49">
        <w:t>84</w:t>
      </w:r>
      <w:r>
        <w:t xml:space="preserve"> </w:t>
      </w:r>
      <w:r w:rsidRPr="00867D49">
        <w:t>Electors.</w:t>
      </w:r>
      <w:r>
        <w:t xml:space="preserve"> </w:t>
      </w:r>
      <w:r w:rsidRPr="00867D49">
        <w:t>Although</w:t>
      </w:r>
      <w:r>
        <w:t xml:space="preserve"> </w:t>
      </w:r>
      <w:r w:rsidRPr="00867D49">
        <w:t>this</w:t>
      </w:r>
      <w:r>
        <w:t xml:space="preserve"> </w:t>
      </w:r>
      <w:r w:rsidRPr="00867D49">
        <w:t>is</w:t>
      </w:r>
      <w:r>
        <w:t xml:space="preserve"> </w:t>
      </w:r>
      <w:r w:rsidRPr="00867D49">
        <w:t>a</w:t>
      </w:r>
      <w:r>
        <w:t xml:space="preserve"> </w:t>
      </w:r>
      <w:r w:rsidRPr="00867D49">
        <w:t>larger</w:t>
      </w:r>
      <w:r>
        <w:t xml:space="preserve"> </w:t>
      </w:r>
      <w:r w:rsidRPr="00867D49">
        <w:t>number</w:t>
      </w:r>
      <w:r>
        <w:t xml:space="preserve"> </w:t>
      </w:r>
      <w:r w:rsidRPr="00867D49">
        <w:t>of</w:t>
      </w:r>
      <w:r>
        <w:t xml:space="preserve"> </w:t>
      </w:r>
      <w:r w:rsidRPr="00867D49">
        <w:t>Electors,</w:t>
      </w:r>
      <w:r>
        <w:t xml:space="preserve"> </w:t>
      </w:r>
      <w:r w:rsidRPr="00867D49">
        <w:t>the</w:t>
      </w:r>
      <w:r>
        <w:t xml:space="preserve"> </w:t>
      </w:r>
      <w:r w:rsidRPr="00867D49">
        <w:t>EC</w:t>
      </w:r>
      <w:r>
        <w:t xml:space="preserve"> </w:t>
      </w:r>
      <w:r w:rsidRPr="00867D49">
        <w:t>is</w:t>
      </w:r>
      <w:r>
        <w:t xml:space="preserve"> </w:t>
      </w:r>
      <w:r w:rsidRPr="00867D49">
        <w:t>also</w:t>
      </w:r>
      <w:r>
        <w:t xml:space="preserve"> </w:t>
      </w:r>
      <w:r w:rsidRPr="00867D49">
        <w:t>larger.</w:t>
      </w:r>
      <w:r>
        <w:t xml:space="preserve"> </w:t>
      </w:r>
      <w:r w:rsidRPr="00867D49">
        <w:t>Since</w:t>
      </w:r>
      <w:r>
        <w:t xml:space="preserve"> </w:t>
      </w:r>
      <w:r w:rsidRPr="00867D49">
        <w:t>Trump</w:t>
      </w:r>
      <w:r>
        <w:t xml:space="preserve"> </w:t>
      </w:r>
      <w:r w:rsidRPr="00867D49">
        <w:t>won</w:t>
      </w:r>
      <w:r>
        <w:t xml:space="preserve"> </w:t>
      </w:r>
      <w:r w:rsidRPr="00867D49">
        <w:t>306</w:t>
      </w:r>
      <w:r>
        <w:t xml:space="preserve"> </w:t>
      </w:r>
      <w:r w:rsidRPr="00867D49">
        <w:t>of</w:t>
      </w:r>
      <w:r>
        <w:t xml:space="preserve"> </w:t>
      </w:r>
      <w:r w:rsidRPr="00867D49">
        <w:t>538</w:t>
      </w:r>
      <w:r>
        <w:t xml:space="preserve"> </w:t>
      </w:r>
      <w:r w:rsidRPr="00867D49">
        <w:t>(56.8</w:t>
      </w:r>
      <w:r>
        <w:t xml:space="preserve"> </w:t>
      </w:r>
      <w:r w:rsidRPr="00867D49">
        <w:t>percent)</w:t>
      </w:r>
      <w:r>
        <w:t xml:space="preserve"> </w:t>
      </w:r>
      <w:r w:rsidRPr="00867D49">
        <w:t>Electors</w:t>
      </w:r>
      <w:r>
        <w:t xml:space="preserve"> </w:t>
      </w:r>
      <w:r w:rsidRPr="00867D49">
        <w:t>in</w:t>
      </w:r>
      <w:r>
        <w:t xml:space="preserve"> </w:t>
      </w:r>
      <w:r w:rsidRPr="00867D49">
        <w:t>2016,</w:t>
      </w:r>
      <w:r>
        <w:t xml:space="preserve"> </w:t>
      </w:r>
      <w:r w:rsidRPr="00867D49">
        <w:t>his</w:t>
      </w:r>
      <w:r>
        <w:t xml:space="preserve"> </w:t>
      </w:r>
      <w:r w:rsidRPr="00867D49">
        <w:t>percentage</w:t>
      </w:r>
      <w:r>
        <w:t xml:space="preserve"> </w:t>
      </w:r>
      <w:r w:rsidRPr="00867D49">
        <w:t>would,</w:t>
      </w:r>
      <w:r>
        <w:t xml:space="preserve"> </w:t>
      </w:r>
      <w:r w:rsidRPr="00867D49">
        <w:t>as</w:t>
      </w:r>
      <w:r>
        <w:t xml:space="preserve"> </w:t>
      </w:r>
      <w:r w:rsidRPr="00867D49">
        <w:t>expected,</w:t>
      </w:r>
      <w:r>
        <w:t xml:space="preserve"> </w:t>
      </w:r>
      <w:r w:rsidRPr="00867D49">
        <w:t>slightly</w:t>
      </w:r>
      <w:r>
        <w:t xml:space="preserve"> </w:t>
      </w:r>
      <w:r w:rsidRPr="00867D49">
        <w:t>decrease</w:t>
      </w:r>
      <w:r>
        <w:t xml:space="preserve"> </w:t>
      </w:r>
      <w:r w:rsidRPr="00867D49">
        <w:t>under</w:t>
      </w:r>
      <w:r>
        <w:t xml:space="preserve"> </w:t>
      </w:r>
      <w:r w:rsidRPr="00867D49">
        <w:t>the</w:t>
      </w:r>
      <w:r>
        <w:t xml:space="preserve"> </w:t>
      </w:r>
      <w:r w:rsidRPr="00867D49">
        <w:t>cube</w:t>
      </w:r>
      <w:r>
        <w:t xml:space="preserve"> </w:t>
      </w:r>
      <w:r w:rsidRPr="00867D49">
        <w:t>root</w:t>
      </w:r>
      <w:r>
        <w:t xml:space="preserve"> </w:t>
      </w:r>
      <w:r w:rsidRPr="00867D49">
        <w:t>rule.</w:t>
      </w:r>
    </w:p>
    <w:p w14:paraId="57AE9212" w14:textId="501A43AF" w:rsidR="00DD771F" w:rsidRPr="00867D49" w:rsidRDefault="00DD771F" w:rsidP="00DD771F">
      <w:pPr>
        <w:pStyle w:val="jc-diss-p"/>
      </w:pPr>
      <w:r w:rsidRPr="00867D49">
        <w:t>Trump</w:t>
      </w:r>
      <w:r>
        <w:t xml:space="preserve"> </w:t>
      </w:r>
      <w:r w:rsidRPr="00867D49">
        <w:t>won</w:t>
      </w:r>
      <w:r>
        <w:t xml:space="preserve"> </w:t>
      </w:r>
      <w:r w:rsidRPr="00867D49">
        <w:t>a</w:t>
      </w:r>
      <w:r>
        <w:t xml:space="preserve"> </w:t>
      </w:r>
      <w:r w:rsidRPr="00867D49">
        <w:t>plurality</w:t>
      </w:r>
      <w:r>
        <w:t xml:space="preserve"> </w:t>
      </w:r>
      <w:r w:rsidRPr="00867D49">
        <w:t>in</w:t>
      </w:r>
      <w:r>
        <w:t xml:space="preserve"> </w:t>
      </w:r>
      <w:proofErr w:type="gramStart"/>
      <w:r w:rsidRPr="00867D49">
        <w:t>the</w:t>
      </w:r>
      <w:r>
        <w:t xml:space="preserve"> </w:t>
      </w:r>
      <w:r w:rsidRPr="00867D49">
        <w:t>majority</w:t>
      </w:r>
      <w:r>
        <w:t xml:space="preserve"> </w:t>
      </w:r>
      <w:r w:rsidRPr="00867D49">
        <w:t>of</w:t>
      </w:r>
      <w:proofErr w:type="gramEnd"/>
      <w:r>
        <w:t xml:space="preserve"> </w:t>
      </w:r>
      <w:r w:rsidRPr="00867D49">
        <w:t>states,</w:t>
      </w:r>
      <w:r>
        <w:t xml:space="preserve"> </w:t>
      </w:r>
      <w:r w:rsidRPr="00867D49">
        <w:t>so</w:t>
      </w:r>
      <w:r>
        <w:t xml:space="preserve"> </w:t>
      </w:r>
      <w:r w:rsidRPr="00867D49">
        <w:t>the</w:t>
      </w:r>
      <w:r>
        <w:t xml:space="preserve"> </w:t>
      </w:r>
      <w:r w:rsidRPr="00867D49">
        <w:t>same</w:t>
      </w:r>
      <w:r>
        <w:t xml:space="preserve"> </w:t>
      </w:r>
      <w:r w:rsidRPr="00867D49">
        <w:t>Trump</w:t>
      </w:r>
      <w:r>
        <w:t xml:space="preserve"> </w:t>
      </w:r>
      <w:r w:rsidRPr="00867D49">
        <w:t>victory</w:t>
      </w:r>
      <w:r>
        <w:t xml:space="preserve"> </w:t>
      </w:r>
      <w:r w:rsidRPr="00867D49">
        <w:t>still</w:t>
      </w:r>
      <w:r>
        <w:t xml:space="preserve"> </w:t>
      </w:r>
      <w:r w:rsidRPr="00867D49">
        <w:t>occurs</w:t>
      </w:r>
      <w:r>
        <w:t xml:space="preserve"> </w:t>
      </w:r>
      <w:r w:rsidRPr="00867D49">
        <w:t>if</w:t>
      </w:r>
      <w:r>
        <w:t xml:space="preserve"> </w:t>
      </w:r>
      <w:r w:rsidRPr="00867D49">
        <w:t>we</w:t>
      </w:r>
      <w:r>
        <w:t xml:space="preserve"> </w:t>
      </w:r>
      <w:r w:rsidRPr="00867D49">
        <w:t>add</w:t>
      </w:r>
      <w:r>
        <w:t xml:space="preserve"> </w:t>
      </w:r>
      <w:r w:rsidRPr="00867D49">
        <w:t>in</w:t>
      </w:r>
      <w:r>
        <w:t xml:space="preserve"> </w:t>
      </w:r>
      <w:r w:rsidRPr="00867D49">
        <w:t>the</w:t>
      </w:r>
      <w:r>
        <w:t xml:space="preserve"> </w:t>
      </w:r>
      <w:r w:rsidRPr="00867D49">
        <w:t>two-seat</w:t>
      </w:r>
      <w:r>
        <w:t xml:space="preserve"> </w:t>
      </w:r>
      <w:r w:rsidRPr="00867D49">
        <w:t>‘’federal</w:t>
      </w:r>
      <w:r>
        <w:t xml:space="preserve"> </w:t>
      </w:r>
      <w:r w:rsidRPr="00867D49">
        <w:t>bonus.’’</w:t>
      </w:r>
      <w:r>
        <w:t xml:space="preserve"> </w:t>
      </w:r>
      <w:r w:rsidRPr="00867D49">
        <w:t>In</w:t>
      </w:r>
      <w:r>
        <w:t xml:space="preserve"> </w:t>
      </w:r>
      <w:r w:rsidRPr="00867D49">
        <w:t>2016,</w:t>
      </w:r>
      <w:r>
        <w:t xml:space="preserve"> </w:t>
      </w:r>
      <w:r w:rsidRPr="00867D49">
        <w:t>for</w:t>
      </w:r>
      <w:r>
        <w:t xml:space="preserve"> </w:t>
      </w:r>
      <w:r w:rsidRPr="00867D49">
        <w:t>House</w:t>
      </w:r>
      <w:r>
        <w:t xml:space="preserve"> </w:t>
      </w:r>
      <w:r w:rsidRPr="00867D49">
        <w:t>size</w:t>
      </w:r>
      <w:r>
        <w:t xml:space="preserve"> </w:t>
      </w:r>
      <w:r w:rsidRPr="00867D49">
        <w:t>to</w:t>
      </w:r>
      <w:r>
        <w:t xml:space="preserve"> </w:t>
      </w:r>
      <w:r w:rsidRPr="00867D49">
        <w:t>matter</w:t>
      </w:r>
      <w:r>
        <w:t xml:space="preserve"> </w:t>
      </w:r>
      <w:r w:rsidRPr="00867D49">
        <w:t>required</w:t>
      </w:r>
      <w:r>
        <w:t xml:space="preserve"> </w:t>
      </w:r>
      <w:r w:rsidRPr="00867D49">
        <w:t>a</w:t>
      </w:r>
      <w:r>
        <w:t xml:space="preserve"> </w:t>
      </w:r>
      <w:r w:rsidRPr="00867D49">
        <w:t>House</w:t>
      </w:r>
      <w:r>
        <w:t xml:space="preserve"> </w:t>
      </w:r>
      <w:r w:rsidRPr="00867D49">
        <w:t>size</w:t>
      </w:r>
      <w:r>
        <w:t xml:space="preserve"> </w:t>
      </w:r>
      <w:r w:rsidRPr="00867D49">
        <w:t>so</w:t>
      </w:r>
      <w:r>
        <w:t xml:space="preserve"> </w:t>
      </w:r>
      <w:r w:rsidRPr="00867D49">
        <w:t>huge</w:t>
      </w:r>
      <w:r>
        <w:t xml:space="preserve"> </w:t>
      </w:r>
      <w:r w:rsidRPr="00867D49">
        <w:t>as</w:t>
      </w:r>
      <w:r>
        <w:t xml:space="preserve"> </w:t>
      </w:r>
      <w:r w:rsidRPr="00867D49">
        <w:t>to</w:t>
      </w:r>
      <w:r>
        <w:t xml:space="preserve"> </w:t>
      </w:r>
      <w:r w:rsidRPr="00867D49">
        <w:t>be</w:t>
      </w:r>
      <w:r>
        <w:t xml:space="preserve"> </w:t>
      </w:r>
      <w:r w:rsidRPr="00867D49">
        <w:t>unrealistic:</w:t>
      </w:r>
      <w:r>
        <w:t xml:space="preserve"> </w:t>
      </w:r>
      <w:r w:rsidRPr="00867D49">
        <w:t>the</w:t>
      </w:r>
      <w:r>
        <w:t xml:space="preserve"> </w:t>
      </w:r>
      <w:r w:rsidRPr="00867D49">
        <w:t>effects</w:t>
      </w:r>
      <w:r>
        <w:t xml:space="preserve"> </w:t>
      </w:r>
      <w:r w:rsidRPr="00867D49">
        <w:t>of</w:t>
      </w:r>
      <w:r>
        <w:t xml:space="preserve"> </w:t>
      </w:r>
      <w:r w:rsidRPr="00867D49">
        <w:t>increasing</w:t>
      </w:r>
      <w:r>
        <w:t xml:space="preserve"> </w:t>
      </w:r>
      <w:r w:rsidRPr="00867D49">
        <w:t>House</w:t>
      </w:r>
      <w:r>
        <w:t xml:space="preserve"> </w:t>
      </w:r>
      <w:r w:rsidRPr="00867D49">
        <w:t>size</w:t>
      </w:r>
      <w:r>
        <w:t xml:space="preserve"> </w:t>
      </w:r>
      <w:r w:rsidRPr="00867D49">
        <w:t>do</w:t>
      </w:r>
      <w:r>
        <w:t xml:space="preserve"> </w:t>
      </w:r>
      <w:r w:rsidRPr="00867D49">
        <w:t>not</w:t>
      </w:r>
      <w:r>
        <w:t xml:space="preserve"> </w:t>
      </w:r>
      <w:r w:rsidRPr="00867D49">
        <w:t>affect</w:t>
      </w:r>
      <w:r>
        <w:t xml:space="preserve"> </w:t>
      </w:r>
      <w:r w:rsidRPr="00867D49">
        <w:t>the</w:t>
      </w:r>
      <w:r>
        <w:t xml:space="preserve"> </w:t>
      </w:r>
      <w:r w:rsidRPr="00867D49">
        <w:t>outcome</w:t>
      </w:r>
      <w:r>
        <w:t xml:space="preserve"> </w:t>
      </w:r>
      <w:r w:rsidRPr="00867D49">
        <w:t>in</w:t>
      </w:r>
      <w:r>
        <w:t xml:space="preserve"> </w:t>
      </w:r>
      <w:r w:rsidRPr="00867D49">
        <w:t>2016</w:t>
      </w:r>
      <w:r>
        <w:t xml:space="preserve"> </w:t>
      </w:r>
      <w:r w:rsidRPr="00867D49">
        <w:t>for</w:t>
      </w:r>
      <w:r>
        <w:t xml:space="preserve"> </w:t>
      </w:r>
      <w:r w:rsidRPr="00867D49">
        <w:t>any</w:t>
      </w:r>
      <w:r>
        <w:t xml:space="preserve"> </w:t>
      </w:r>
      <w:r w:rsidRPr="00867D49">
        <w:t>House</w:t>
      </w:r>
      <w:r>
        <w:t xml:space="preserve"> </w:t>
      </w:r>
      <w:r w:rsidRPr="00867D49">
        <w:t>size</w:t>
      </w:r>
      <w:r>
        <w:t xml:space="preserve"> </w:t>
      </w:r>
      <w:r w:rsidRPr="00867D49">
        <w:t>under</w:t>
      </w:r>
      <w:r>
        <w:t xml:space="preserve"> </w:t>
      </w:r>
      <w:r w:rsidRPr="00867D49">
        <w:t>at</w:t>
      </w:r>
      <w:r>
        <w:t xml:space="preserve"> </w:t>
      </w:r>
      <w:r w:rsidRPr="00867D49">
        <w:t>least</w:t>
      </w:r>
      <w:r>
        <w:t xml:space="preserve"> </w:t>
      </w:r>
      <w:r w:rsidRPr="00867D49">
        <w:t>800</w:t>
      </w:r>
      <w:r>
        <w:t xml:space="preserve"> </w:t>
      </w:r>
      <w:r w:rsidRPr="00867D49">
        <w:t>(data</w:t>
      </w:r>
      <w:r>
        <w:t xml:space="preserve"> </w:t>
      </w:r>
      <w:r w:rsidRPr="00867D49">
        <w:t>omitted</w:t>
      </w:r>
      <w:r>
        <w:t xml:space="preserve"> </w:t>
      </w:r>
      <w:r w:rsidRPr="00867D49">
        <w:t>for</w:t>
      </w:r>
      <w:r>
        <w:t xml:space="preserve"> </w:t>
      </w:r>
      <w:r w:rsidRPr="00867D49">
        <w:t>space</w:t>
      </w:r>
      <w:r>
        <w:t xml:space="preserve"> </w:t>
      </w:r>
      <w:r w:rsidRPr="00867D49">
        <w:t>reasons).</w:t>
      </w:r>
      <w:r>
        <w:t xml:space="preserve"> </w:t>
      </w:r>
      <w:r w:rsidR="005219E3">
        <w:fldChar w:fldCharType="begin"/>
      </w:r>
      <w:r w:rsidR="005219E3">
        <w:instrText xml:space="preserve"> REF _Ref48236164 \h </w:instrText>
      </w:r>
      <w:r w:rsidR="005219E3">
        <w:fldChar w:fldCharType="separate"/>
      </w:r>
      <w:r w:rsidR="00A24E4F">
        <w:t xml:space="preserve">Table </w:t>
      </w:r>
      <w:r w:rsidR="00A24E4F">
        <w:rPr>
          <w:noProof/>
        </w:rPr>
        <w:t>3</w:t>
      </w:r>
      <w:r w:rsidR="00A24E4F">
        <w:t>.</w:t>
      </w:r>
      <w:r w:rsidR="00A24E4F">
        <w:rPr>
          <w:noProof/>
        </w:rPr>
        <w:t>3</w:t>
      </w:r>
      <w:r w:rsidR="005219E3">
        <w:fldChar w:fldCharType="end"/>
      </w:r>
      <w:r w:rsidR="005219E3">
        <w:t xml:space="preserve"> </w:t>
      </w:r>
      <w:r w:rsidRPr="00867D49">
        <w:t>compares</w:t>
      </w:r>
      <w:r>
        <w:t xml:space="preserve"> </w:t>
      </w:r>
      <w:r w:rsidRPr="00867D49">
        <w:t>the</w:t>
      </w:r>
      <w:r>
        <w:t xml:space="preserve"> </w:t>
      </w:r>
      <w:r w:rsidRPr="00867D49">
        <w:t>popular</w:t>
      </w:r>
      <w:r>
        <w:t xml:space="preserve"> </w:t>
      </w:r>
      <w:r w:rsidRPr="00867D49">
        <w:t>vote</w:t>
      </w:r>
      <w:r>
        <w:t xml:space="preserve"> </w:t>
      </w:r>
      <w:r w:rsidRPr="00867D49">
        <w:t>and</w:t>
      </w:r>
      <w:r>
        <w:t xml:space="preserve"> </w:t>
      </w:r>
      <w:r w:rsidRPr="00867D49">
        <w:t>EC</w:t>
      </w:r>
      <w:r>
        <w:t xml:space="preserve"> </w:t>
      </w:r>
      <w:r w:rsidRPr="00867D49">
        <w:t>under</w:t>
      </w:r>
      <w:r>
        <w:t xml:space="preserve"> </w:t>
      </w:r>
      <w:r w:rsidRPr="00867D49">
        <w:t>present</w:t>
      </w:r>
      <w:r>
        <w:t xml:space="preserve"> </w:t>
      </w:r>
      <w:r w:rsidRPr="00867D49">
        <w:t>apportionment</w:t>
      </w:r>
      <w:r>
        <w:t xml:space="preserve"> </w:t>
      </w:r>
      <w:r w:rsidRPr="00867D49">
        <w:t>with</w:t>
      </w:r>
      <w:r>
        <w:t xml:space="preserve"> </w:t>
      </w:r>
      <w:r w:rsidRPr="00867D49">
        <w:t>those</w:t>
      </w:r>
      <w:r>
        <w:t xml:space="preserve"> </w:t>
      </w:r>
      <w:r w:rsidRPr="00867D49">
        <w:t>using</w:t>
      </w:r>
      <w:r>
        <w:t xml:space="preserve"> </w:t>
      </w:r>
      <w:r w:rsidRPr="00867D49">
        <w:t>the</w:t>
      </w:r>
      <w:r>
        <w:t xml:space="preserve"> </w:t>
      </w:r>
      <w:r w:rsidRPr="00867D49">
        <w:t>cube</w:t>
      </w:r>
      <w:r>
        <w:t xml:space="preserve"> </w:t>
      </w:r>
      <w:r w:rsidRPr="00867D49">
        <w:t>root</w:t>
      </w:r>
      <w:r>
        <w:t xml:space="preserve"> </w:t>
      </w:r>
      <w:r w:rsidRPr="00867D49">
        <w:t>rule</w:t>
      </w:r>
      <w:r>
        <w:t xml:space="preserve"> </w:t>
      </w:r>
      <w:r w:rsidRPr="00867D49">
        <w:t>of</w:t>
      </w:r>
      <w:r>
        <w:t xml:space="preserve"> </w:t>
      </w:r>
      <w:r w:rsidRPr="00867D49">
        <w:t>assembly</w:t>
      </w:r>
      <w:r>
        <w:t xml:space="preserve"> </w:t>
      </w:r>
      <w:r w:rsidRPr="00867D49">
        <w:t>size</w:t>
      </w:r>
      <w:r>
        <w:t xml:space="preserve"> </w:t>
      </w:r>
      <w:r w:rsidRPr="00867D49">
        <w:t>for</w:t>
      </w:r>
      <w:r>
        <w:t xml:space="preserve"> </w:t>
      </w:r>
      <w:r w:rsidRPr="00867D49">
        <w:t>the</w:t>
      </w:r>
      <w:r>
        <w:t xml:space="preserve"> </w:t>
      </w:r>
      <w:r w:rsidRPr="00867D49">
        <w:t>entire</w:t>
      </w:r>
      <w:r>
        <w:t xml:space="preserve"> </w:t>
      </w:r>
      <w:r w:rsidRPr="00867D49">
        <w:t>time</w:t>
      </w:r>
      <w:r>
        <w:t xml:space="preserve"> </w:t>
      </w:r>
      <w:r w:rsidRPr="00867D49">
        <w:t>period</w:t>
      </w:r>
      <w:r>
        <w:t xml:space="preserve"> </w:t>
      </w:r>
      <w:r w:rsidRPr="00867D49">
        <w:t>of</w:t>
      </w:r>
      <w:r>
        <w:t xml:space="preserve"> </w:t>
      </w:r>
      <w:r w:rsidRPr="00867D49">
        <w:t>our</w:t>
      </w:r>
      <w:r>
        <w:t xml:space="preserve"> </w:t>
      </w:r>
      <w:r w:rsidRPr="00867D49">
        <w:t>study.</w:t>
      </w:r>
    </w:p>
    <w:p w14:paraId="5F268E6F" w14:textId="5E394C42" w:rsidR="00DD771F" w:rsidRDefault="005219E3" w:rsidP="00DD771F">
      <w:pPr>
        <w:pStyle w:val="jc-diss-p"/>
      </w:pPr>
      <w:r>
        <w:lastRenderedPageBreak/>
        <w:fldChar w:fldCharType="begin"/>
      </w:r>
      <w:r>
        <w:instrText xml:space="preserve"> REF _Ref48236164 \h </w:instrText>
      </w:r>
      <w:r>
        <w:fldChar w:fldCharType="separate"/>
      </w:r>
      <w:r w:rsidR="00A24E4F">
        <w:t xml:space="preserve">Table </w:t>
      </w:r>
      <w:r w:rsidR="00A24E4F">
        <w:rPr>
          <w:noProof/>
        </w:rPr>
        <w:t>3</w:t>
      </w:r>
      <w:r w:rsidR="00A24E4F">
        <w:t>.</w:t>
      </w:r>
      <w:r w:rsidR="00A24E4F">
        <w:rPr>
          <w:noProof/>
        </w:rPr>
        <w:t>3</w:t>
      </w:r>
      <w:r>
        <w:fldChar w:fldCharType="end"/>
      </w:r>
      <w:r w:rsidR="00DD771F">
        <w:t xml:space="preserve"> </w:t>
      </w:r>
      <w:r w:rsidR="00DD771F" w:rsidRPr="00867D49">
        <w:t>also</w:t>
      </w:r>
      <w:r w:rsidR="00DD771F">
        <w:t xml:space="preserve"> </w:t>
      </w:r>
      <w:r w:rsidR="00DD771F" w:rsidRPr="00867D49">
        <w:t>provides</w:t>
      </w:r>
      <w:r w:rsidR="00DD771F">
        <w:t xml:space="preserve"> </w:t>
      </w:r>
      <w:r w:rsidR="00DD771F" w:rsidRPr="00867D49">
        <w:t>comparisons</w:t>
      </w:r>
      <w:r w:rsidR="00DD771F">
        <w:t xml:space="preserve"> </w:t>
      </w:r>
      <w:r w:rsidR="00DD771F" w:rsidRPr="00867D49">
        <w:t>to</w:t>
      </w:r>
      <w:r w:rsidR="00DD771F">
        <w:t xml:space="preserve"> </w:t>
      </w:r>
      <w:r w:rsidR="00DD771F" w:rsidRPr="00867D49">
        <w:t>cube</w:t>
      </w:r>
      <w:r w:rsidR="00DD771F">
        <w:t xml:space="preserve"> </w:t>
      </w:r>
      <w:r w:rsidR="00DD771F" w:rsidRPr="00867D49">
        <w:t>root</w:t>
      </w:r>
      <w:r w:rsidR="00DD771F">
        <w:t xml:space="preserve"> </w:t>
      </w:r>
      <w:r w:rsidR="00DD771F" w:rsidRPr="00867D49">
        <w:t>results</w:t>
      </w:r>
      <w:r w:rsidR="00DD771F">
        <w:t xml:space="preserve"> </w:t>
      </w:r>
      <w:r w:rsidR="00DD771F" w:rsidRPr="00867D49">
        <w:t>for</w:t>
      </w:r>
      <w:r w:rsidR="00DD771F">
        <w:t xml:space="preserve"> </w:t>
      </w:r>
      <w:r w:rsidR="00DD771F" w:rsidRPr="00867D49">
        <w:t>the</w:t>
      </w:r>
      <w:r w:rsidR="00DD771F">
        <w:t xml:space="preserve"> </w:t>
      </w:r>
      <w:r w:rsidR="00DD771F" w:rsidRPr="00867D49">
        <w:t>EC</w:t>
      </w:r>
      <w:r w:rsidR="00DD771F">
        <w:t xml:space="preserve"> </w:t>
      </w:r>
      <w:r w:rsidR="00DD771F" w:rsidRPr="00867D49">
        <w:t>without</w:t>
      </w:r>
      <w:r w:rsidR="00DD771F">
        <w:t xml:space="preserve"> </w:t>
      </w:r>
      <w:r w:rsidR="00DD771F" w:rsidRPr="00867D49">
        <w:t>the</w:t>
      </w:r>
      <w:r w:rsidR="00DD771F">
        <w:t xml:space="preserve"> </w:t>
      </w:r>
      <w:r w:rsidR="00DD771F" w:rsidRPr="00867D49">
        <w:t>two-seat</w:t>
      </w:r>
      <w:r w:rsidR="00DD771F">
        <w:t xml:space="preserve"> </w:t>
      </w:r>
      <w:r w:rsidR="00DD771F" w:rsidRPr="00867D49">
        <w:t>bonus,</w:t>
      </w:r>
      <w:r w:rsidR="00DD771F">
        <w:t xml:space="preserve"> </w:t>
      </w:r>
      <w:r w:rsidR="00DD771F" w:rsidRPr="00867D49">
        <w:t>and</w:t>
      </w:r>
      <w:r w:rsidR="00DD771F">
        <w:t xml:space="preserve"> </w:t>
      </w:r>
      <w:r w:rsidR="00DD771F" w:rsidRPr="00867D49">
        <w:t>the</w:t>
      </w:r>
      <w:r w:rsidR="00DD771F">
        <w:t xml:space="preserve"> </w:t>
      </w:r>
      <w:r w:rsidR="00DD771F" w:rsidRPr="00867D49">
        <w:t>whole-number</w:t>
      </w:r>
      <w:r w:rsidR="00DD771F">
        <w:t xml:space="preserve"> </w:t>
      </w:r>
      <w:r w:rsidR="00DD771F" w:rsidRPr="00867D49">
        <w:t>and</w:t>
      </w:r>
      <w:r w:rsidR="00DD771F">
        <w:t xml:space="preserve"> </w:t>
      </w:r>
      <w:r w:rsidR="00DD771F" w:rsidRPr="00867D49">
        <w:t>fractional</w:t>
      </w:r>
      <w:r w:rsidR="00DD771F">
        <w:t xml:space="preserve"> </w:t>
      </w:r>
      <w:r w:rsidR="00DD771F" w:rsidRPr="00867D49">
        <w:t>proportionality</w:t>
      </w:r>
      <w:r w:rsidR="00DD771F">
        <w:t xml:space="preserve"> </w:t>
      </w:r>
      <w:r w:rsidR="00DD771F" w:rsidRPr="00867D49">
        <w:t>rules,</w:t>
      </w:r>
      <w:r w:rsidR="00DD771F">
        <w:t xml:space="preserve"> </w:t>
      </w:r>
      <w:r w:rsidR="00DD771F" w:rsidRPr="00867D49">
        <w:t>both</w:t>
      </w:r>
      <w:r w:rsidR="00DD771F">
        <w:t xml:space="preserve"> </w:t>
      </w:r>
      <w:r w:rsidR="00DD771F" w:rsidRPr="00867D49">
        <w:t>with</w:t>
      </w:r>
      <w:r w:rsidR="00DD771F">
        <w:t xml:space="preserve"> </w:t>
      </w:r>
      <w:r w:rsidR="00DD771F" w:rsidRPr="00867D49">
        <w:t>and</w:t>
      </w:r>
      <w:r w:rsidR="00DD771F">
        <w:t xml:space="preserve"> </w:t>
      </w:r>
      <w:r w:rsidR="00DD771F" w:rsidRPr="00867D49">
        <w:t>without</w:t>
      </w:r>
      <w:r w:rsidR="00DD771F">
        <w:t xml:space="preserve"> </w:t>
      </w:r>
      <w:r w:rsidR="00DD771F" w:rsidRPr="00867D49">
        <w:t>two-seat</w:t>
      </w:r>
      <w:r w:rsidR="00DD771F">
        <w:t xml:space="preserve"> </w:t>
      </w:r>
      <w:r w:rsidR="00DD771F" w:rsidRPr="00867D49">
        <w:t>bonus.</w:t>
      </w:r>
      <w:r w:rsidR="00DD771F">
        <w:t xml:space="preserve"> </w:t>
      </w:r>
      <w:r w:rsidR="00DD771F" w:rsidRPr="00867D49">
        <w:t>The</w:t>
      </w:r>
      <w:r w:rsidR="00DD771F">
        <w:t xml:space="preserve"> </w:t>
      </w:r>
      <w:r w:rsidR="00DD771F" w:rsidRPr="00867D49">
        <w:t>district-based</w:t>
      </w:r>
      <w:r w:rsidR="00DD771F">
        <w:t xml:space="preserve"> </w:t>
      </w:r>
      <w:r w:rsidR="00DD771F" w:rsidRPr="00867D49">
        <w:t>measures</w:t>
      </w:r>
      <w:r w:rsidR="00DD771F">
        <w:t xml:space="preserve"> </w:t>
      </w:r>
      <w:r w:rsidR="00DD771F" w:rsidRPr="00867D49">
        <w:t>cannot</w:t>
      </w:r>
      <w:r w:rsidR="00DD771F">
        <w:t xml:space="preserve"> </w:t>
      </w:r>
      <w:r w:rsidR="00DD771F" w:rsidRPr="00867D49">
        <w:t>be</w:t>
      </w:r>
      <w:r w:rsidR="00DD771F">
        <w:t xml:space="preserve"> </w:t>
      </w:r>
      <w:r w:rsidR="00DD771F" w:rsidRPr="00867D49">
        <w:t>calculated</w:t>
      </w:r>
      <w:r w:rsidR="00DD771F">
        <w:t xml:space="preserve"> </w:t>
      </w:r>
      <w:r w:rsidR="00DD771F" w:rsidRPr="00867D49">
        <w:t>since</w:t>
      </w:r>
      <w:r w:rsidR="00DD771F">
        <w:t xml:space="preserve"> </w:t>
      </w:r>
      <w:r w:rsidR="00DD771F" w:rsidRPr="00867D49">
        <w:t>the</w:t>
      </w:r>
      <w:r w:rsidR="00DD771F">
        <w:t xml:space="preserve"> </w:t>
      </w:r>
      <w:r w:rsidR="00DD771F" w:rsidRPr="00867D49">
        <w:t>partisan</w:t>
      </w:r>
      <w:r w:rsidR="00DD771F">
        <w:t xml:space="preserve"> </w:t>
      </w:r>
      <w:r w:rsidR="00DD771F" w:rsidRPr="00867D49">
        <w:t>composition</w:t>
      </w:r>
      <w:r w:rsidR="00DD771F">
        <w:t xml:space="preserve"> </w:t>
      </w:r>
      <w:r w:rsidR="00DD771F" w:rsidRPr="00867D49">
        <w:t>of</w:t>
      </w:r>
      <w:r w:rsidR="00DD771F">
        <w:t xml:space="preserve"> </w:t>
      </w:r>
      <w:r w:rsidR="00DD771F" w:rsidRPr="00867D49">
        <w:t>a</w:t>
      </w:r>
      <w:r w:rsidR="00DD771F">
        <w:t xml:space="preserve"> </w:t>
      </w:r>
      <w:r w:rsidR="00DD771F" w:rsidRPr="00867D49">
        <w:t>House</w:t>
      </w:r>
      <w:r w:rsidR="00DD771F">
        <w:t xml:space="preserve"> </w:t>
      </w:r>
      <w:r w:rsidR="00DD771F" w:rsidRPr="00867D49">
        <w:t>delegation</w:t>
      </w:r>
      <w:r w:rsidR="00DD771F">
        <w:t xml:space="preserve"> </w:t>
      </w:r>
      <w:r w:rsidR="00DD771F" w:rsidRPr="00867D49">
        <w:t>that</w:t>
      </w:r>
      <w:r w:rsidR="00DD771F">
        <w:t xml:space="preserve"> </w:t>
      </w:r>
      <w:r w:rsidR="00DD771F" w:rsidRPr="00867D49">
        <w:t>has</w:t>
      </w:r>
      <w:r w:rsidR="00DD771F">
        <w:t xml:space="preserve"> </w:t>
      </w:r>
      <w:r w:rsidR="00DD771F" w:rsidRPr="00867D49">
        <w:t>never</w:t>
      </w:r>
      <w:r w:rsidR="00DD771F">
        <w:t xml:space="preserve"> </w:t>
      </w:r>
      <w:r w:rsidR="00DD771F" w:rsidRPr="00867D49">
        <w:t>existed</w:t>
      </w:r>
      <w:r w:rsidR="00DD771F">
        <w:t xml:space="preserve"> </w:t>
      </w:r>
      <w:r w:rsidR="00DD771F" w:rsidRPr="00867D49">
        <w:t>is</w:t>
      </w:r>
      <w:r w:rsidR="00DD771F">
        <w:t xml:space="preserve"> </w:t>
      </w:r>
      <w:r w:rsidR="00DD771F" w:rsidRPr="00867D49">
        <w:t>unknown,</w:t>
      </w:r>
      <w:r w:rsidR="00DD771F">
        <w:t xml:space="preserve"> </w:t>
      </w:r>
      <w:r w:rsidR="00DD771F" w:rsidRPr="00867D49">
        <w:t>and</w:t>
      </w:r>
      <w:r w:rsidR="00DD771F">
        <w:t xml:space="preserve"> </w:t>
      </w:r>
      <w:r w:rsidR="00DD771F" w:rsidRPr="00867D49">
        <w:t>the</w:t>
      </w:r>
      <w:r w:rsidR="00DD771F">
        <w:t xml:space="preserve"> </w:t>
      </w:r>
      <w:r w:rsidR="00DD771F" w:rsidRPr="00867D49">
        <w:t>popular</w:t>
      </w:r>
      <w:r w:rsidR="00DD771F">
        <w:t xml:space="preserve"> </w:t>
      </w:r>
      <w:r w:rsidR="00DD771F" w:rsidRPr="00867D49">
        <w:t>vote</w:t>
      </w:r>
      <w:r w:rsidR="00DD771F">
        <w:t xml:space="preserve"> </w:t>
      </w:r>
      <w:r w:rsidR="00DD771F" w:rsidRPr="00867D49">
        <w:t>rules</w:t>
      </w:r>
      <w:r w:rsidR="00DD771F">
        <w:t xml:space="preserve"> </w:t>
      </w:r>
      <w:r w:rsidR="00DD771F" w:rsidRPr="00867D49">
        <w:t>would</w:t>
      </w:r>
      <w:r w:rsidR="00DD771F">
        <w:t xml:space="preserve"> </w:t>
      </w:r>
      <w:r w:rsidR="00DD771F" w:rsidRPr="00867D49">
        <w:t>be</w:t>
      </w:r>
      <w:r w:rsidR="00DD771F">
        <w:t xml:space="preserve"> </w:t>
      </w:r>
      <w:r w:rsidR="00DD771F" w:rsidRPr="00867D49">
        <w:t>the</w:t>
      </w:r>
      <w:r w:rsidR="00DD771F">
        <w:t xml:space="preserve"> </w:t>
      </w:r>
      <w:r w:rsidR="00DD771F" w:rsidRPr="00867D49">
        <w:t>same</w:t>
      </w:r>
      <w:r w:rsidR="00DD771F">
        <w:t xml:space="preserve"> </w:t>
      </w:r>
      <w:r w:rsidR="00DD771F" w:rsidRPr="00867D49">
        <w:t>regardless</w:t>
      </w:r>
      <w:r w:rsidR="00DD771F">
        <w:t xml:space="preserve"> </w:t>
      </w:r>
      <w:r w:rsidR="00DD771F" w:rsidRPr="00867D49">
        <w:t>of</w:t>
      </w:r>
      <w:r w:rsidR="00DD771F">
        <w:t xml:space="preserve"> </w:t>
      </w:r>
      <w:r w:rsidR="00DD771F" w:rsidRPr="00867D49">
        <w:t>the</w:t>
      </w:r>
      <w:r w:rsidR="00DD771F">
        <w:t xml:space="preserve"> </w:t>
      </w:r>
      <w:r w:rsidR="00DD771F" w:rsidRPr="00867D49">
        <w:t>House</w:t>
      </w:r>
      <w:r w:rsidR="00DD771F">
        <w:t xml:space="preserve"> </w:t>
      </w:r>
      <w:r w:rsidR="00DD771F" w:rsidRPr="00867D49">
        <w:t>size.</w:t>
      </w:r>
      <w:r w:rsidR="00DD771F">
        <w:t xml:space="preserve"> </w:t>
      </w:r>
      <w:r w:rsidR="00DD771F" w:rsidRPr="00867D49">
        <w:t>In</w:t>
      </w:r>
      <w:r w:rsidR="00DD771F">
        <w:t xml:space="preserve"> </w:t>
      </w:r>
      <w:r w:rsidR="00DD771F" w:rsidRPr="00867D49">
        <w:t>the</w:t>
      </w:r>
      <w:r w:rsidR="00DD771F">
        <w:t xml:space="preserve"> </w:t>
      </w:r>
      <w:r w:rsidR="00DD771F" w:rsidRPr="00867D49">
        <w:t>year</w:t>
      </w:r>
      <w:r w:rsidR="00DD771F">
        <w:t xml:space="preserve"> </w:t>
      </w:r>
      <w:r w:rsidR="00DD771F" w:rsidRPr="00867D49">
        <w:t>1912,</w:t>
      </w:r>
      <w:r w:rsidR="00DD771F">
        <w:t xml:space="preserve"> </w:t>
      </w:r>
      <w:r w:rsidR="00DD771F" w:rsidRPr="00867D49">
        <w:t>the</w:t>
      </w:r>
      <w:r w:rsidR="00DD771F">
        <w:t xml:space="preserve"> </w:t>
      </w:r>
      <w:r w:rsidR="00DD771F" w:rsidRPr="00867D49">
        <w:t>cube</w:t>
      </w:r>
      <w:r w:rsidR="00DD771F">
        <w:t xml:space="preserve"> </w:t>
      </w:r>
      <w:r w:rsidR="00DD771F" w:rsidRPr="00867D49">
        <w:t>root</w:t>
      </w:r>
      <w:r w:rsidR="00DD771F">
        <w:t xml:space="preserve"> </w:t>
      </w:r>
      <w:r w:rsidR="00DD771F" w:rsidRPr="00867D49">
        <w:t>EC</w:t>
      </w:r>
      <w:r w:rsidR="00DD771F">
        <w:t xml:space="preserve"> </w:t>
      </w:r>
      <w:r w:rsidR="00DD771F" w:rsidRPr="00867D49">
        <w:t>size</w:t>
      </w:r>
      <w:r w:rsidR="00DD771F">
        <w:t xml:space="preserve"> </w:t>
      </w:r>
      <w:r w:rsidR="00DD771F" w:rsidRPr="00867D49">
        <w:t>is</w:t>
      </w:r>
      <w:r w:rsidR="00DD771F">
        <w:t xml:space="preserve"> </w:t>
      </w:r>
      <w:r w:rsidR="00DD771F" w:rsidRPr="00867D49">
        <w:t>larger</w:t>
      </w:r>
      <w:r w:rsidR="00DD771F">
        <w:t xml:space="preserve"> </w:t>
      </w:r>
      <w:r w:rsidR="00DD771F" w:rsidRPr="00867D49">
        <w:t>than</w:t>
      </w:r>
      <w:r w:rsidR="00DD771F">
        <w:t xml:space="preserve"> </w:t>
      </w:r>
      <w:r w:rsidR="00DD771F" w:rsidRPr="00867D49">
        <w:t>the</w:t>
      </w:r>
      <w:r w:rsidR="00DD771F">
        <w:t xml:space="preserve"> </w:t>
      </w:r>
      <w:r w:rsidR="00DD771F" w:rsidRPr="00867D49">
        <w:t>actual</w:t>
      </w:r>
      <w:r w:rsidR="00DD771F">
        <w:t xml:space="preserve"> </w:t>
      </w:r>
      <w:r w:rsidR="00DD771F" w:rsidRPr="00867D49">
        <w:t>EC</w:t>
      </w:r>
      <w:r w:rsidR="00DD771F">
        <w:t xml:space="preserve"> </w:t>
      </w:r>
      <w:r w:rsidR="00DD771F" w:rsidRPr="00867D49">
        <w:t>size.</w:t>
      </w:r>
      <w:r w:rsidR="00DD771F">
        <w:t xml:space="preserve"> </w:t>
      </w:r>
      <w:r w:rsidR="00DD771F" w:rsidRPr="00867D49">
        <w:t>In</w:t>
      </w:r>
      <w:r w:rsidR="00DD771F">
        <w:t xml:space="preserve"> </w:t>
      </w:r>
      <w:r w:rsidR="00DD771F" w:rsidRPr="00867D49">
        <w:t>2000,</w:t>
      </w:r>
      <w:r w:rsidR="00DD771F">
        <w:t xml:space="preserve"> </w:t>
      </w:r>
      <w:r w:rsidR="00DD771F" w:rsidRPr="00867D49">
        <w:t>an</w:t>
      </w:r>
      <w:r w:rsidR="00DD771F">
        <w:t xml:space="preserve"> </w:t>
      </w:r>
      <w:r w:rsidR="00DD771F" w:rsidRPr="00867D49">
        <w:t>increase</w:t>
      </w:r>
      <w:r w:rsidR="00DD771F">
        <w:t xml:space="preserve"> </w:t>
      </w:r>
      <w:r w:rsidR="00DD771F" w:rsidRPr="00867D49">
        <w:t>in</w:t>
      </w:r>
      <w:r w:rsidR="00DD771F">
        <w:t xml:space="preserve"> </w:t>
      </w:r>
      <w:r w:rsidR="00DD771F" w:rsidRPr="00867D49">
        <w:t>the</w:t>
      </w:r>
      <w:r w:rsidR="00DD771F">
        <w:t xml:space="preserve"> </w:t>
      </w:r>
      <w:r w:rsidR="00DD771F" w:rsidRPr="00867D49">
        <w:t>size</w:t>
      </w:r>
      <w:r w:rsidR="00DD771F">
        <w:t xml:space="preserve"> </w:t>
      </w:r>
      <w:r w:rsidR="00DD771F" w:rsidRPr="00867D49">
        <w:t>of</w:t>
      </w:r>
      <w:r w:rsidR="00DD771F">
        <w:t xml:space="preserve"> </w:t>
      </w:r>
      <w:r w:rsidR="00DD771F" w:rsidRPr="00867D49">
        <w:t>the</w:t>
      </w:r>
      <w:r w:rsidR="00DD771F">
        <w:t xml:space="preserve"> </w:t>
      </w:r>
      <w:r w:rsidR="00DD771F" w:rsidRPr="00867D49">
        <w:t>House</w:t>
      </w:r>
      <w:r w:rsidR="00DD771F">
        <w:t xml:space="preserve"> </w:t>
      </w:r>
      <w:r w:rsidR="00DD771F" w:rsidRPr="00867D49">
        <w:t>could</w:t>
      </w:r>
      <w:r w:rsidR="00DD771F">
        <w:t xml:space="preserve"> </w:t>
      </w:r>
      <w:r w:rsidR="00DD771F" w:rsidRPr="00867D49">
        <w:t>have</w:t>
      </w:r>
      <w:r w:rsidR="00DD771F">
        <w:t xml:space="preserve"> </w:t>
      </w:r>
      <w:r w:rsidR="00DD771F" w:rsidRPr="00867D49">
        <w:t>mattered</w:t>
      </w:r>
      <w:r w:rsidR="00DD771F">
        <w:t xml:space="preserve"> </w:t>
      </w:r>
      <w:r w:rsidR="00DD771F" w:rsidRPr="00867D49">
        <w:t>in</w:t>
      </w:r>
      <w:r w:rsidR="00DD771F">
        <w:t xml:space="preserve"> </w:t>
      </w:r>
      <w:r w:rsidR="00DD771F" w:rsidRPr="00867D49">
        <w:t>that,</w:t>
      </w:r>
      <w:r w:rsidR="00DD771F">
        <w:t xml:space="preserve"> </w:t>
      </w:r>
      <w:r w:rsidR="00DD771F" w:rsidRPr="00867D49">
        <w:t>in</w:t>
      </w:r>
      <w:r w:rsidR="00DD771F">
        <w:t xml:space="preserve"> </w:t>
      </w:r>
      <w:r w:rsidR="00DD771F" w:rsidRPr="00867D49">
        <w:t>most</w:t>
      </w:r>
      <w:r w:rsidR="00DD771F">
        <w:t xml:space="preserve"> </w:t>
      </w:r>
      <w:r w:rsidR="00DD771F" w:rsidRPr="00867D49">
        <w:t>House</w:t>
      </w:r>
      <w:r w:rsidR="00DD771F">
        <w:t xml:space="preserve"> </w:t>
      </w:r>
      <w:r w:rsidR="00DD771F" w:rsidRPr="00867D49">
        <w:t>sizes</w:t>
      </w:r>
      <w:r w:rsidR="00DD771F">
        <w:t xml:space="preserve"> </w:t>
      </w:r>
      <w:r w:rsidR="00DD771F" w:rsidRPr="00867D49">
        <w:t>starting</w:t>
      </w:r>
      <w:r w:rsidR="00DD771F">
        <w:t xml:space="preserve"> </w:t>
      </w:r>
      <w:r w:rsidR="00DD771F" w:rsidRPr="00867D49">
        <w:t>above</w:t>
      </w:r>
      <w:r w:rsidR="00DD771F">
        <w:t xml:space="preserve"> </w:t>
      </w:r>
      <w:r w:rsidR="00DD771F" w:rsidRPr="00867D49">
        <w:t>493,</w:t>
      </w:r>
      <w:r w:rsidR="00DD771F">
        <w:t xml:space="preserve"> </w:t>
      </w:r>
      <w:r w:rsidR="00DD771F" w:rsidRPr="00867D49">
        <w:t>including</w:t>
      </w:r>
      <w:r w:rsidR="00DD771F">
        <w:t xml:space="preserve"> </w:t>
      </w:r>
      <w:r w:rsidR="00DD771F" w:rsidRPr="00867D49">
        <w:t>all</w:t>
      </w:r>
      <w:r w:rsidR="00DD771F">
        <w:t xml:space="preserve"> </w:t>
      </w:r>
      <w:r w:rsidR="00DD771F" w:rsidRPr="00867D49">
        <w:t>of</w:t>
      </w:r>
      <w:r w:rsidR="00DD771F">
        <w:t xml:space="preserve"> </w:t>
      </w:r>
      <w:r w:rsidR="00DD771F" w:rsidRPr="00867D49">
        <w:t>them</w:t>
      </w:r>
      <w:r w:rsidR="00DD771F">
        <w:t xml:space="preserve"> </w:t>
      </w:r>
      <w:r w:rsidR="00DD771F" w:rsidRPr="00867D49">
        <w:t>above</w:t>
      </w:r>
      <w:r w:rsidR="00DD771F">
        <w:t xml:space="preserve"> </w:t>
      </w:r>
      <w:r w:rsidR="00DD771F" w:rsidRPr="00867D49">
        <w:t>655</w:t>
      </w:r>
      <w:r w:rsidR="00DD771F">
        <w:t xml:space="preserve"> </w:t>
      </w:r>
      <w:r w:rsidR="00DD771F" w:rsidRPr="00867D49">
        <w:t>(the</w:t>
      </w:r>
      <w:r w:rsidR="00DD771F">
        <w:t xml:space="preserve"> </w:t>
      </w:r>
      <w:r w:rsidR="00DD771F" w:rsidRPr="00867D49">
        <w:t>cube</w:t>
      </w:r>
      <w:r w:rsidR="00DD771F">
        <w:t xml:space="preserve"> </w:t>
      </w:r>
      <w:r w:rsidR="00DD771F" w:rsidRPr="00867D49">
        <w:t>root</w:t>
      </w:r>
      <w:r w:rsidR="00DD771F">
        <w:t xml:space="preserve"> </w:t>
      </w:r>
      <w:r w:rsidR="00DD771F" w:rsidRPr="00867D49">
        <w:t>law</w:t>
      </w:r>
      <w:r w:rsidR="00DD771F">
        <w:t xml:space="preserve"> </w:t>
      </w:r>
      <w:r w:rsidR="00DD771F" w:rsidRPr="00867D49">
        <w:t>value),</w:t>
      </w:r>
      <w:r w:rsidR="00DD771F">
        <w:t xml:space="preserve"> </w:t>
      </w:r>
      <w:r w:rsidR="00DD771F" w:rsidRPr="00867D49">
        <w:t>the</w:t>
      </w:r>
      <w:r w:rsidR="00DD771F">
        <w:t xml:space="preserve"> </w:t>
      </w:r>
      <w:r w:rsidR="00DD771F" w:rsidRPr="00867D49">
        <w:t>popular</w:t>
      </w:r>
      <w:r w:rsidR="00DD771F">
        <w:t xml:space="preserve"> </w:t>
      </w:r>
      <w:r w:rsidR="00DD771F" w:rsidRPr="00867D49">
        <w:t>vote</w:t>
      </w:r>
      <w:r w:rsidR="00DD771F">
        <w:t xml:space="preserve"> </w:t>
      </w:r>
      <w:r w:rsidR="00DD771F" w:rsidRPr="00867D49">
        <w:t>winner,</w:t>
      </w:r>
      <w:r w:rsidR="00DD771F">
        <w:t xml:space="preserve"> </w:t>
      </w:r>
      <w:r w:rsidR="00DD771F" w:rsidRPr="00867D49">
        <w:t>Gore,</w:t>
      </w:r>
      <w:r w:rsidR="00DD771F">
        <w:t xml:space="preserve"> </w:t>
      </w:r>
      <w:r w:rsidR="00DD771F" w:rsidRPr="00867D49">
        <w:t>would</w:t>
      </w:r>
      <w:r w:rsidR="00DD771F">
        <w:t xml:space="preserve"> </w:t>
      </w:r>
      <w:r w:rsidR="00DD771F" w:rsidRPr="00867D49">
        <w:t>also</w:t>
      </w:r>
      <w:r w:rsidR="00DD771F">
        <w:t xml:space="preserve"> </w:t>
      </w:r>
      <w:r w:rsidR="00DD771F" w:rsidRPr="00867D49">
        <w:t>have</w:t>
      </w:r>
      <w:r w:rsidR="00DD771F">
        <w:t xml:space="preserve"> </w:t>
      </w:r>
      <w:r w:rsidR="00DD771F" w:rsidRPr="00867D49">
        <w:t>won</w:t>
      </w:r>
      <w:r w:rsidR="00DD771F">
        <w:t xml:space="preserve"> </w:t>
      </w:r>
      <w:r w:rsidR="00DD771F" w:rsidRPr="00867D49">
        <w:t>the</w:t>
      </w:r>
      <w:r w:rsidR="00DD771F">
        <w:t xml:space="preserve"> </w:t>
      </w:r>
      <w:r w:rsidR="00DD771F" w:rsidRPr="00867D49">
        <w:t>EC,</w:t>
      </w:r>
      <w:r w:rsidR="00DD771F">
        <w:t xml:space="preserve"> </w:t>
      </w:r>
      <w:r w:rsidR="00DD771F" w:rsidRPr="00867D49">
        <w:t>a</w:t>
      </w:r>
      <w:r w:rsidR="00DD771F">
        <w:t xml:space="preserve"> </w:t>
      </w:r>
      <w:r w:rsidR="00DD771F" w:rsidRPr="00867D49">
        <w:t>result</w:t>
      </w:r>
      <w:r w:rsidR="00DD771F">
        <w:t xml:space="preserve"> </w:t>
      </w:r>
      <w:r w:rsidR="00DD771F" w:rsidRPr="00867D49">
        <w:t>previously</w:t>
      </w:r>
      <w:r w:rsidR="00DD771F">
        <w:t xml:space="preserve"> </w:t>
      </w:r>
      <w:r w:rsidR="00DD771F" w:rsidRPr="00867D49">
        <w:t>pointed</w:t>
      </w:r>
      <w:r w:rsidR="00DD771F">
        <w:t xml:space="preserve"> </w:t>
      </w:r>
      <w:r w:rsidR="00DD771F" w:rsidRPr="00867D49">
        <w:t>out</w:t>
      </w:r>
      <w:r w:rsidR="00DD771F">
        <w:t xml:space="preserve"> </w:t>
      </w:r>
      <w:r w:rsidR="00DD771F" w:rsidRPr="00867D49">
        <w:t>by</w:t>
      </w:r>
      <w:r w:rsidR="00DD771F">
        <w:t xml:space="preserve"> </w:t>
      </w:r>
      <w:r w:rsidR="00DD771F" w:rsidRPr="00867D49">
        <w:t>Neubauer</w:t>
      </w:r>
      <w:r w:rsidR="00DD771F">
        <w:t xml:space="preserve"> </w:t>
      </w:r>
      <w:r w:rsidR="00DD771F" w:rsidRPr="00867D49">
        <w:t>and</w:t>
      </w:r>
      <w:r w:rsidR="00DD771F">
        <w:t xml:space="preserve"> </w:t>
      </w:r>
      <w:r w:rsidR="00DD771F" w:rsidRPr="00867D49">
        <w:t>Zeitlin</w:t>
      </w:r>
      <w:r w:rsidR="00DD771F">
        <w:t xml:space="preserve"> </w:t>
      </w:r>
      <w:r w:rsidR="00DD771F" w:rsidRPr="00867D49">
        <w:t>(2003)</w:t>
      </w:r>
      <w:r w:rsidR="00DD771F">
        <w:t xml:space="preserve"> </w:t>
      </w:r>
      <w:r w:rsidR="00DD771F" w:rsidRPr="00867D49">
        <w:t>.</w:t>
      </w:r>
      <w:r w:rsidR="00DD771F">
        <w:t xml:space="preserve"> </w:t>
      </w:r>
      <w:r w:rsidR="00DD771F" w:rsidRPr="00867D49">
        <w:t>The</w:t>
      </w:r>
      <w:r w:rsidR="00DD771F">
        <w:t xml:space="preserve"> </w:t>
      </w:r>
      <w:r w:rsidR="00DD771F" w:rsidRPr="00867D49">
        <w:t>years</w:t>
      </w:r>
      <w:r w:rsidR="00DD771F">
        <w:t xml:space="preserve"> </w:t>
      </w:r>
      <w:r w:rsidR="00DD771F" w:rsidRPr="00867D49">
        <w:t>in</w:t>
      </w:r>
      <w:r w:rsidR="00DD771F">
        <w:t xml:space="preserve"> </w:t>
      </w:r>
      <w:r w:rsidR="00DD771F" w:rsidRPr="00867D49">
        <w:t>which</w:t>
      </w:r>
      <w:r w:rsidR="00DD771F">
        <w:t xml:space="preserve"> </w:t>
      </w:r>
      <w:r w:rsidR="00DD771F" w:rsidRPr="00867D49">
        <w:t>a</w:t>
      </w:r>
      <w:r w:rsidR="00DD771F">
        <w:t xml:space="preserve"> </w:t>
      </w:r>
      <w:r w:rsidR="00DD771F" w:rsidRPr="00867D49">
        <w:t>cube</w:t>
      </w:r>
      <w:r w:rsidR="00DD771F">
        <w:t xml:space="preserve"> </w:t>
      </w:r>
      <w:r w:rsidR="00DD771F" w:rsidRPr="00867D49">
        <w:t>root</w:t>
      </w:r>
      <w:r w:rsidR="00DD771F">
        <w:t xml:space="preserve"> </w:t>
      </w:r>
      <w:r w:rsidR="00DD771F" w:rsidRPr="00867D49">
        <w:t>allocation</w:t>
      </w:r>
      <w:r w:rsidR="00DD771F">
        <w:t xml:space="preserve"> </w:t>
      </w:r>
      <w:r w:rsidR="00DD771F" w:rsidRPr="00867D49">
        <w:t>would</w:t>
      </w:r>
      <w:r w:rsidR="00DD771F">
        <w:t xml:space="preserve"> </w:t>
      </w:r>
      <w:r w:rsidR="00DD771F" w:rsidRPr="00867D49">
        <w:t>have</w:t>
      </w:r>
      <w:r w:rsidR="00DD771F">
        <w:t xml:space="preserve"> </w:t>
      </w:r>
      <w:r w:rsidR="00DD771F" w:rsidRPr="00867D49">
        <w:t>changed</w:t>
      </w:r>
      <w:r w:rsidR="00DD771F">
        <w:t xml:space="preserve"> </w:t>
      </w:r>
      <w:r w:rsidR="00DD771F" w:rsidRPr="00867D49">
        <w:t>the</w:t>
      </w:r>
      <w:r w:rsidR="00DD771F">
        <w:t xml:space="preserve"> </w:t>
      </w:r>
      <w:r w:rsidR="00DD771F" w:rsidRPr="00867D49">
        <w:t>outcomes</w:t>
      </w:r>
      <w:r w:rsidR="00DD771F">
        <w:t xml:space="preserve"> </w:t>
      </w:r>
      <w:r w:rsidR="00DD771F" w:rsidRPr="00867D49">
        <w:t>are</w:t>
      </w:r>
      <w:r w:rsidR="00DD771F">
        <w:t xml:space="preserve"> </w:t>
      </w:r>
      <w:r w:rsidR="00DD771F" w:rsidRPr="00867D49">
        <w:t>limited</w:t>
      </w:r>
      <w:r w:rsidR="00DD771F">
        <w:t xml:space="preserve"> </w:t>
      </w:r>
      <w:r w:rsidR="00DD771F" w:rsidRPr="00867D49">
        <w:t>to</w:t>
      </w:r>
      <w:r w:rsidR="00DD771F">
        <w:t xml:space="preserve"> </w:t>
      </w:r>
      <w:r w:rsidR="00DD771F" w:rsidRPr="00867D49">
        <w:t>just</w:t>
      </w:r>
      <w:r w:rsidR="00DD771F">
        <w:t xml:space="preserve"> </w:t>
      </w:r>
      <w:r w:rsidR="00DD771F" w:rsidRPr="00867D49">
        <w:t>1876</w:t>
      </w:r>
      <w:r w:rsidR="00DD771F">
        <w:t xml:space="preserve"> </w:t>
      </w:r>
      <w:r w:rsidR="00DD771F" w:rsidRPr="00867D49">
        <w:t>and</w:t>
      </w:r>
      <w:r w:rsidR="00DD771F">
        <w:t xml:space="preserve"> </w:t>
      </w:r>
      <w:r w:rsidR="00DD771F" w:rsidRPr="00867D49">
        <w:t>2000,</w:t>
      </w:r>
      <w:r w:rsidR="00DD771F">
        <w:t xml:space="preserve"> </w:t>
      </w:r>
      <w:r w:rsidR="00DD771F" w:rsidRPr="00867D49">
        <w:t>which</w:t>
      </w:r>
      <w:r w:rsidR="00DD771F">
        <w:t xml:space="preserve"> </w:t>
      </w:r>
      <w:r w:rsidR="00DD771F" w:rsidRPr="00867D49">
        <w:t>were</w:t>
      </w:r>
      <w:r w:rsidR="00DD771F">
        <w:t xml:space="preserve"> </w:t>
      </w:r>
      <w:r w:rsidR="00DD771F" w:rsidRPr="00867D49">
        <w:t>already</w:t>
      </w:r>
      <w:r w:rsidR="00DD771F">
        <w:t xml:space="preserve"> </w:t>
      </w:r>
      <w:r w:rsidR="00DD771F" w:rsidRPr="00867D49">
        <w:t>reversed,</w:t>
      </w:r>
      <w:r w:rsidR="00DD771F">
        <w:t xml:space="preserve"> </w:t>
      </w:r>
      <w:r w:rsidR="00DD771F" w:rsidRPr="00867D49">
        <w:t>but</w:t>
      </w:r>
      <w:r w:rsidR="00DD771F">
        <w:t xml:space="preserve"> </w:t>
      </w:r>
      <w:r w:rsidR="00DD771F" w:rsidRPr="00867D49">
        <w:t>reducing</w:t>
      </w:r>
      <w:r w:rsidR="00DD771F">
        <w:t xml:space="preserve"> </w:t>
      </w:r>
      <w:r w:rsidR="00DD771F" w:rsidRPr="00867D49">
        <w:t>inversions</w:t>
      </w:r>
      <w:r w:rsidR="00DD771F">
        <w:t xml:space="preserve"> </w:t>
      </w:r>
      <w:r w:rsidR="00DD771F" w:rsidRPr="00867D49">
        <w:t>by</w:t>
      </w:r>
      <w:r w:rsidR="00DD771F">
        <w:t xml:space="preserve"> </w:t>
      </w:r>
      <w:r w:rsidR="00DD771F" w:rsidRPr="00867D49">
        <w:t>two.</w:t>
      </w:r>
      <w:r w:rsidR="00DD771F">
        <w:t xml:space="preserve"> </w:t>
      </w:r>
      <w:r w:rsidR="00DD771F" w:rsidRPr="00867D49">
        <w:t>The</w:t>
      </w:r>
      <w:r w:rsidR="00DD771F">
        <w:t xml:space="preserve"> </w:t>
      </w:r>
      <w:r w:rsidR="00DD771F" w:rsidRPr="00867D49">
        <w:t>effect</w:t>
      </w:r>
      <w:r w:rsidR="00DD771F">
        <w:t xml:space="preserve"> </w:t>
      </w:r>
      <w:r w:rsidR="00DD771F" w:rsidRPr="00867D49">
        <w:t>in</w:t>
      </w:r>
      <w:r w:rsidR="00DD771F">
        <w:t xml:space="preserve"> </w:t>
      </w:r>
      <w:r w:rsidR="00DD771F" w:rsidRPr="00867D49">
        <w:t>1876</w:t>
      </w:r>
      <w:r w:rsidR="00DD771F">
        <w:t xml:space="preserve"> </w:t>
      </w:r>
      <w:r w:rsidR="00DD771F" w:rsidRPr="00867D49">
        <w:t>is</w:t>
      </w:r>
      <w:r w:rsidR="00DD771F">
        <w:t xml:space="preserve"> </w:t>
      </w:r>
      <w:r w:rsidR="00DD771F" w:rsidRPr="00867D49">
        <w:t>hard</w:t>
      </w:r>
      <w:r w:rsidR="00DD771F">
        <w:t xml:space="preserve"> </w:t>
      </w:r>
      <w:r w:rsidR="00DD771F" w:rsidRPr="00867D49">
        <w:t>to</w:t>
      </w:r>
      <w:r w:rsidR="00DD771F">
        <w:t xml:space="preserve"> </w:t>
      </w:r>
      <w:r w:rsidR="00DD771F" w:rsidRPr="00867D49">
        <w:t>assess</w:t>
      </w:r>
      <w:r w:rsidR="00DD771F">
        <w:t xml:space="preserve"> </w:t>
      </w:r>
      <w:r w:rsidR="00DD771F" w:rsidRPr="00867D49">
        <w:t>given</w:t>
      </w:r>
      <w:r w:rsidR="00DD771F">
        <w:t xml:space="preserve"> </w:t>
      </w:r>
      <w:r w:rsidR="00DD771F" w:rsidRPr="00867D49">
        <w:t>the</w:t>
      </w:r>
      <w:r w:rsidR="00DD771F">
        <w:t xml:space="preserve"> </w:t>
      </w:r>
      <w:r w:rsidR="00DD771F" w:rsidRPr="061F94ED">
        <w:t>logrolling</w:t>
      </w:r>
      <w:r w:rsidR="00DD771F">
        <w:t xml:space="preserve"> </w:t>
      </w:r>
      <w:r w:rsidR="00DD771F" w:rsidRPr="00867D49">
        <w:t>involved.</w:t>
      </w:r>
      <w:r w:rsidR="00DD771F">
        <w:t xml:space="preserve"> </w:t>
      </w:r>
      <w:r w:rsidR="00DD771F" w:rsidRPr="00867D49">
        <w:t>Mathematically,</w:t>
      </w:r>
      <w:r w:rsidR="00DD771F">
        <w:t xml:space="preserve"> </w:t>
      </w:r>
      <w:r w:rsidR="00DD771F" w:rsidRPr="00867D49">
        <w:t>based</w:t>
      </w:r>
      <w:r w:rsidR="00DD771F">
        <w:t xml:space="preserve"> </w:t>
      </w:r>
      <w:r w:rsidR="00DD771F" w:rsidRPr="00867D49">
        <w:t>solely</w:t>
      </w:r>
      <w:r w:rsidR="00DD771F">
        <w:t xml:space="preserve"> </w:t>
      </w:r>
      <w:r w:rsidR="00DD771F" w:rsidRPr="00867D49">
        <w:t>on</w:t>
      </w:r>
      <w:r w:rsidR="00DD771F">
        <w:t xml:space="preserve"> </w:t>
      </w:r>
      <w:r w:rsidR="00DD771F" w:rsidRPr="00867D49">
        <w:t>the</w:t>
      </w:r>
      <w:r w:rsidR="00DD771F">
        <w:t xml:space="preserve"> </w:t>
      </w:r>
      <w:r w:rsidR="00DD771F" w:rsidRPr="00867D49">
        <w:t>criteria</w:t>
      </w:r>
      <w:r w:rsidR="00DD771F">
        <w:t xml:space="preserve"> </w:t>
      </w:r>
      <w:r w:rsidR="00DD771F" w:rsidRPr="00867D49">
        <w:t>of</w:t>
      </w:r>
      <w:r w:rsidR="00DD771F">
        <w:t xml:space="preserve"> </w:t>
      </w:r>
      <w:r w:rsidR="00DD771F" w:rsidRPr="00867D49">
        <w:t>popular</w:t>
      </w:r>
      <w:r w:rsidR="00DD771F">
        <w:t xml:space="preserve"> </w:t>
      </w:r>
      <w:r w:rsidR="00DD771F" w:rsidRPr="00867D49">
        <w:t>votes</w:t>
      </w:r>
      <w:r w:rsidR="00DD771F">
        <w:t xml:space="preserve"> </w:t>
      </w:r>
      <w:r w:rsidR="00DD771F" w:rsidRPr="00867D49">
        <w:t>counted</w:t>
      </w:r>
      <w:r w:rsidR="00DD771F">
        <w:t xml:space="preserve"> </w:t>
      </w:r>
      <w:r w:rsidR="00DD771F" w:rsidRPr="00867D49">
        <w:t>on</w:t>
      </w:r>
      <w:r w:rsidR="00DD771F">
        <w:t xml:space="preserve"> </w:t>
      </w:r>
      <w:r w:rsidR="00DD771F" w:rsidRPr="00867D49">
        <w:t>a</w:t>
      </w:r>
      <w:r w:rsidR="00DD771F">
        <w:t xml:space="preserve"> </w:t>
      </w:r>
      <w:r w:rsidR="00DD771F" w:rsidRPr="00867D49">
        <w:t>state-by-state</w:t>
      </w:r>
      <w:r w:rsidR="00DD771F">
        <w:t xml:space="preserve"> </w:t>
      </w:r>
      <w:r w:rsidR="00DD771F" w:rsidRPr="00867D49">
        <w:t>basis,</w:t>
      </w:r>
      <w:r w:rsidR="00DD771F">
        <w:t xml:space="preserve"> </w:t>
      </w:r>
      <w:r w:rsidR="00DD771F" w:rsidRPr="00867D49">
        <w:t>a</w:t>
      </w:r>
      <w:r w:rsidR="00DD771F">
        <w:t xml:space="preserve"> </w:t>
      </w:r>
      <w:r w:rsidR="00DD771F" w:rsidRPr="00867D49">
        <w:t>cube-root-based</w:t>
      </w:r>
      <w:r w:rsidR="00DD771F">
        <w:t xml:space="preserve"> </w:t>
      </w:r>
      <w:r w:rsidR="00DD771F" w:rsidRPr="00867D49">
        <w:t>apportionment</w:t>
      </w:r>
      <w:r w:rsidR="00DD771F">
        <w:t xml:space="preserve"> </w:t>
      </w:r>
      <w:r w:rsidR="00DD771F" w:rsidRPr="00867D49">
        <w:t>would</w:t>
      </w:r>
      <w:r w:rsidR="00DD771F">
        <w:t xml:space="preserve"> </w:t>
      </w:r>
      <w:r w:rsidR="00DD771F" w:rsidRPr="00867D49">
        <w:t>have</w:t>
      </w:r>
      <w:r w:rsidR="00DD771F">
        <w:t xml:space="preserve"> </w:t>
      </w:r>
      <w:r w:rsidR="00DD771F" w:rsidRPr="00867D49">
        <w:t>resulted</w:t>
      </w:r>
      <w:r w:rsidR="00DD771F">
        <w:t xml:space="preserve"> </w:t>
      </w:r>
      <w:r w:rsidR="00DD771F" w:rsidRPr="00867D49">
        <w:t>in</w:t>
      </w:r>
      <w:r w:rsidR="00DD771F">
        <w:t xml:space="preserve"> </w:t>
      </w:r>
      <w:r w:rsidR="00DD771F" w:rsidRPr="00867D49">
        <w:t>the</w:t>
      </w:r>
      <w:r w:rsidR="00DD771F">
        <w:t xml:space="preserve"> </w:t>
      </w:r>
      <w:r w:rsidR="00DD771F" w:rsidRPr="00867D49">
        <w:t>election</w:t>
      </w:r>
      <w:r w:rsidR="00DD771F">
        <w:t xml:space="preserve"> </w:t>
      </w:r>
      <w:r w:rsidR="00DD771F" w:rsidRPr="00867D49">
        <w:t>of</w:t>
      </w:r>
      <w:r w:rsidR="00DD771F">
        <w:t xml:space="preserve"> </w:t>
      </w:r>
      <w:r w:rsidR="00DD771F" w:rsidRPr="00867D49">
        <w:t>the</w:t>
      </w:r>
      <w:r w:rsidR="00DD771F">
        <w:t xml:space="preserve"> </w:t>
      </w:r>
      <w:r w:rsidR="00DD771F" w:rsidRPr="00867D49">
        <w:t>runner-up,</w:t>
      </w:r>
      <w:r w:rsidR="00DD771F">
        <w:t xml:space="preserve"> </w:t>
      </w:r>
      <w:r w:rsidR="00DD771F" w:rsidRPr="00867D49">
        <w:t>Samuel</w:t>
      </w:r>
      <w:r w:rsidR="00DD771F">
        <w:t xml:space="preserve"> </w:t>
      </w:r>
      <w:r w:rsidR="00DD771F" w:rsidRPr="00867D49">
        <w:t>J.</w:t>
      </w:r>
      <w:r w:rsidR="00DD771F">
        <w:t xml:space="preserve"> </w:t>
      </w:r>
      <w:r w:rsidR="00DD771F" w:rsidRPr="00867D49">
        <w:t>Tilden.</w:t>
      </w:r>
    </w:p>
    <w:p w14:paraId="299BC793" w14:textId="76C690FD" w:rsidR="00DD771F" w:rsidRDefault="00DD771F" w:rsidP="00DD771F">
      <w:pPr>
        <w:pStyle w:val="jc-diss-table-head"/>
      </w:pPr>
    </w:p>
    <w:tbl>
      <w:tblPr>
        <w:tblStyle w:val="TableGrid"/>
        <w:tblW w:w="4995" w:type="pct"/>
        <w:tblLayout w:type="fixed"/>
        <w:tblLook w:val="04A0" w:firstRow="1" w:lastRow="0" w:firstColumn="1" w:lastColumn="0" w:noHBand="0" w:noVBand="1"/>
      </w:tblPr>
      <w:tblGrid>
        <w:gridCol w:w="9341"/>
      </w:tblGrid>
      <w:tr w:rsidR="002D6CBF" w:rsidRPr="00147FA4" w14:paraId="7C1AC35C" w14:textId="77777777" w:rsidTr="00CC5DF0">
        <w:tc>
          <w:tcPr>
            <w:tcW w:w="5000" w:type="pct"/>
          </w:tcPr>
          <w:p w14:paraId="2DBB0E27" w14:textId="609B4E5A" w:rsidR="002D6CBF" w:rsidRPr="00147FA4" w:rsidRDefault="002D6CBF" w:rsidP="002D6CBF">
            <w:pPr>
              <w:pStyle w:val="jc-diss-table-head"/>
            </w:pPr>
            <w:bookmarkStart w:id="151" w:name="_Ref48236164"/>
            <w:bookmarkStart w:id="152" w:name="_Toc48237694"/>
            <w:bookmarkStart w:id="153" w:name="_Ref48297960"/>
            <w:bookmarkStart w:id="154" w:name="_Toc48298124"/>
            <w:bookmarkStart w:id="155" w:name="_Toc48298298"/>
            <w:r>
              <w:t xml:space="preserve">Table </w:t>
            </w:r>
            <w:r w:rsidR="001C4CE3">
              <w:fldChar w:fldCharType="begin"/>
            </w:r>
            <w:r w:rsidR="001C4CE3">
              <w:instrText xml:space="preserve"> STYLEREF 1 \s </w:instrText>
            </w:r>
            <w:r w:rsidR="001C4CE3">
              <w:fldChar w:fldCharType="separate"/>
            </w:r>
            <w:r w:rsidR="00A24E4F">
              <w:rPr>
                <w:noProof/>
              </w:rPr>
              <w:t>3</w:t>
            </w:r>
            <w:r w:rsidR="001C4CE3">
              <w:rPr>
                <w:noProof/>
              </w:rPr>
              <w:fldChar w:fldCharType="end"/>
            </w:r>
            <w:r w:rsidR="00500A08">
              <w:t>.</w:t>
            </w:r>
            <w:r w:rsidR="001C4CE3">
              <w:fldChar w:fldCharType="begin"/>
            </w:r>
            <w:r w:rsidR="001C4CE3">
              <w:instrText xml:space="preserve"> SEQ Table \* ARABIC \s 1 </w:instrText>
            </w:r>
            <w:r w:rsidR="001C4CE3">
              <w:fldChar w:fldCharType="separate"/>
            </w:r>
            <w:r w:rsidR="00A24E4F">
              <w:rPr>
                <w:noProof/>
              </w:rPr>
              <w:t>3</w:t>
            </w:r>
            <w:r w:rsidR="001C4CE3">
              <w:rPr>
                <w:noProof/>
              </w:rPr>
              <w:fldChar w:fldCharType="end"/>
            </w:r>
            <w:bookmarkEnd w:id="151"/>
            <w:r w:rsidRPr="00147FA4">
              <w:t xml:space="preserve"> Cube Root Adjusted Electoral College</w:t>
            </w:r>
            <w:bookmarkEnd w:id="152"/>
            <w:bookmarkEnd w:id="153"/>
            <w:bookmarkEnd w:id="154"/>
            <w:bookmarkEnd w:id="155"/>
          </w:p>
        </w:tc>
      </w:tr>
      <w:tr w:rsidR="002D6CBF" w:rsidRPr="00147FA4" w14:paraId="74C4C2ED" w14:textId="77777777" w:rsidTr="00CC5DF0">
        <w:tc>
          <w:tcPr>
            <w:tcW w:w="5000" w:type="pct"/>
          </w:tcPr>
          <w:tbl>
            <w:tblPr>
              <w:tblStyle w:val="TableGrid"/>
              <w:tblW w:w="5000" w:type="pct"/>
              <w:tblLayout w:type="fixed"/>
              <w:tblLook w:val="04A0" w:firstRow="1" w:lastRow="0" w:firstColumn="1" w:lastColumn="0" w:noHBand="0" w:noVBand="1"/>
            </w:tblPr>
            <w:tblGrid>
              <w:gridCol w:w="1012"/>
              <w:gridCol w:w="1013"/>
              <w:gridCol w:w="1013"/>
              <w:gridCol w:w="1013"/>
              <w:gridCol w:w="1012"/>
              <w:gridCol w:w="1013"/>
              <w:gridCol w:w="1013"/>
              <w:gridCol w:w="1013"/>
              <w:gridCol w:w="1013"/>
            </w:tblGrid>
            <w:tr w:rsidR="002D6CBF" w:rsidRPr="00A923C4" w14:paraId="603C8B38" w14:textId="77777777" w:rsidTr="002D6CBF">
              <w:tc>
                <w:tcPr>
                  <w:tcW w:w="1013" w:type="dxa"/>
                  <w:shd w:val="clear" w:color="auto" w:fill="D9D9D9" w:themeFill="background1" w:themeFillShade="D9"/>
                  <w:vAlign w:val="center"/>
                  <w:hideMark/>
                </w:tcPr>
                <w:p w14:paraId="29C58E6B" w14:textId="77777777" w:rsidR="002D6CBF" w:rsidRPr="002D6CBF" w:rsidRDefault="002D6CBF" w:rsidP="002D6CBF">
                  <w:pPr>
                    <w:pStyle w:val="jc-diss-normal"/>
                    <w:jc w:val="center"/>
                    <w:rPr>
                      <w:sz w:val="16"/>
                      <w:szCs w:val="16"/>
                    </w:rPr>
                  </w:pPr>
                  <w:r w:rsidRPr="002D6CBF">
                    <w:rPr>
                      <w:sz w:val="16"/>
                      <w:szCs w:val="16"/>
                    </w:rPr>
                    <w:t>Year</w:t>
                  </w:r>
                </w:p>
              </w:tc>
              <w:tc>
                <w:tcPr>
                  <w:tcW w:w="1014" w:type="dxa"/>
                  <w:shd w:val="clear" w:color="auto" w:fill="D9D9D9" w:themeFill="background1" w:themeFillShade="D9"/>
                  <w:vAlign w:val="center"/>
                  <w:hideMark/>
                </w:tcPr>
                <w:p w14:paraId="1AF56B3A" w14:textId="77777777" w:rsidR="002D6CBF" w:rsidRPr="002D6CBF" w:rsidRDefault="002D6CBF" w:rsidP="002D6CBF">
                  <w:pPr>
                    <w:pStyle w:val="jc-diss-normal"/>
                    <w:jc w:val="center"/>
                    <w:rPr>
                      <w:sz w:val="16"/>
                      <w:szCs w:val="16"/>
                    </w:rPr>
                  </w:pPr>
                  <w:r w:rsidRPr="002D6CBF">
                    <w:rPr>
                      <w:sz w:val="16"/>
                      <w:szCs w:val="16"/>
                    </w:rPr>
                    <w:t>EC No.</w:t>
                  </w:r>
                </w:p>
              </w:tc>
              <w:tc>
                <w:tcPr>
                  <w:tcW w:w="1014" w:type="dxa"/>
                  <w:shd w:val="clear" w:color="auto" w:fill="D9D9D9" w:themeFill="background1" w:themeFillShade="D9"/>
                  <w:vAlign w:val="center"/>
                  <w:hideMark/>
                </w:tcPr>
                <w:p w14:paraId="541F4711" w14:textId="77777777" w:rsidR="002D6CBF" w:rsidRPr="002D6CBF" w:rsidRDefault="002D6CBF" w:rsidP="002D6CBF">
                  <w:pPr>
                    <w:pStyle w:val="jc-diss-normal"/>
                    <w:jc w:val="center"/>
                    <w:rPr>
                      <w:sz w:val="16"/>
                      <w:szCs w:val="16"/>
                    </w:rPr>
                  </w:pPr>
                  <w:r w:rsidRPr="002D6CBF">
                    <w:rPr>
                      <w:sz w:val="16"/>
                      <w:szCs w:val="16"/>
                    </w:rPr>
                    <w:t>Popular Vote (%)</w:t>
                  </w:r>
                </w:p>
              </w:tc>
              <w:tc>
                <w:tcPr>
                  <w:tcW w:w="1014" w:type="dxa"/>
                  <w:shd w:val="clear" w:color="auto" w:fill="D9D9D9" w:themeFill="background1" w:themeFillShade="D9"/>
                  <w:vAlign w:val="center"/>
                  <w:hideMark/>
                </w:tcPr>
                <w:p w14:paraId="4EF63D74" w14:textId="77777777" w:rsidR="002D6CBF" w:rsidRPr="002D6CBF" w:rsidRDefault="002D6CBF" w:rsidP="002D6CBF">
                  <w:pPr>
                    <w:pStyle w:val="jc-diss-normal"/>
                    <w:jc w:val="center"/>
                    <w:rPr>
                      <w:sz w:val="16"/>
                      <w:szCs w:val="16"/>
                    </w:rPr>
                  </w:pPr>
                  <w:r w:rsidRPr="002D6CBF">
                    <w:rPr>
                      <w:sz w:val="16"/>
                      <w:szCs w:val="16"/>
                    </w:rPr>
                    <w:t>Electoral College (%)</w:t>
                  </w:r>
                </w:p>
              </w:tc>
              <w:tc>
                <w:tcPr>
                  <w:tcW w:w="1013" w:type="dxa"/>
                  <w:shd w:val="clear" w:color="auto" w:fill="D9D9D9" w:themeFill="background1" w:themeFillShade="D9"/>
                  <w:vAlign w:val="center"/>
                  <w:hideMark/>
                </w:tcPr>
                <w:p w14:paraId="57A062A8" w14:textId="77777777" w:rsidR="002D6CBF" w:rsidRPr="002D6CBF" w:rsidRDefault="002D6CBF" w:rsidP="002D6CBF">
                  <w:pPr>
                    <w:pStyle w:val="jc-diss-normal"/>
                    <w:jc w:val="center"/>
                    <w:rPr>
                      <w:sz w:val="16"/>
                      <w:szCs w:val="16"/>
                    </w:rPr>
                  </w:pPr>
                  <w:r w:rsidRPr="002D6CBF">
                    <w:rPr>
                      <w:sz w:val="16"/>
                      <w:szCs w:val="16"/>
                    </w:rPr>
                    <w:t>Electoral College Cube Root (%)</w:t>
                  </w:r>
                </w:p>
              </w:tc>
              <w:tc>
                <w:tcPr>
                  <w:tcW w:w="1014" w:type="dxa"/>
                  <w:shd w:val="clear" w:color="auto" w:fill="D9D9D9" w:themeFill="background1" w:themeFillShade="D9"/>
                  <w:vAlign w:val="center"/>
                  <w:hideMark/>
                </w:tcPr>
                <w:p w14:paraId="3EF5A6DD" w14:textId="77777777" w:rsidR="002D6CBF" w:rsidRPr="002D6CBF" w:rsidRDefault="002D6CBF" w:rsidP="002D6CBF">
                  <w:pPr>
                    <w:pStyle w:val="jc-diss-normal"/>
                    <w:jc w:val="center"/>
                    <w:rPr>
                      <w:sz w:val="16"/>
                      <w:szCs w:val="16"/>
                    </w:rPr>
                  </w:pPr>
                  <w:r w:rsidRPr="002D6CBF">
                    <w:rPr>
                      <w:sz w:val="16"/>
                      <w:szCs w:val="16"/>
                    </w:rPr>
                    <w:t>Cube Root Whole-Number Proportionality with Two Seats (%)</w:t>
                  </w:r>
                </w:p>
              </w:tc>
              <w:tc>
                <w:tcPr>
                  <w:tcW w:w="1014" w:type="dxa"/>
                  <w:shd w:val="clear" w:color="auto" w:fill="D9D9D9" w:themeFill="background1" w:themeFillShade="D9"/>
                  <w:vAlign w:val="center"/>
                  <w:hideMark/>
                </w:tcPr>
                <w:p w14:paraId="710F5256" w14:textId="77777777" w:rsidR="002D6CBF" w:rsidRPr="002D6CBF" w:rsidRDefault="002D6CBF" w:rsidP="002D6CBF">
                  <w:pPr>
                    <w:pStyle w:val="jc-diss-normal"/>
                    <w:jc w:val="center"/>
                    <w:rPr>
                      <w:sz w:val="16"/>
                      <w:szCs w:val="16"/>
                    </w:rPr>
                  </w:pPr>
                  <w:r w:rsidRPr="002D6CBF">
                    <w:rPr>
                      <w:sz w:val="16"/>
                      <w:szCs w:val="16"/>
                    </w:rPr>
                    <w:t>Cube Root Whole-Number Proportionality without Two Seats (%)</w:t>
                  </w:r>
                </w:p>
              </w:tc>
              <w:tc>
                <w:tcPr>
                  <w:tcW w:w="1014" w:type="dxa"/>
                  <w:shd w:val="clear" w:color="auto" w:fill="D9D9D9" w:themeFill="background1" w:themeFillShade="D9"/>
                  <w:vAlign w:val="center"/>
                  <w:hideMark/>
                </w:tcPr>
                <w:p w14:paraId="73D69637" w14:textId="77777777" w:rsidR="002D6CBF" w:rsidRPr="002D6CBF" w:rsidRDefault="002D6CBF" w:rsidP="002D6CBF">
                  <w:pPr>
                    <w:pStyle w:val="jc-diss-normal"/>
                    <w:jc w:val="center"/>
                    <w:rPr>
                      <w:sz w:val="16"/>
                      <w:szCs w:val="16"/>
                    </w:rPr>
                  </w:pPr>
                  <w:r w:rsidRPr="002D6CBF">
                    <w:rPr>
                      <w:sz w:val="16"/>
                      <w:szCs w:val="16"/>
                    </w:rPr>
                    <w:t>Cube Root Fractional Proportionality with Two Seats Seats (%)</w:t>
                  </w:r>
                </w:p>
              </w:tc>
              <w:tc>
                <w:tcPr>
                  <w:tcW w:w="1014" w:type="dxa"/>
                  <w:shd w:val="clear" w:color="auto" w:fill="D9D9D9" w:themeFill="background1" w:themeFillShade="D9"/>
                  <w:vAlign w:val="center"/>
                  <w:hideMark/>
                </w:tcPr>
                <w:p w14:paraId="0A4DA841" w14:textId="77777777" w:rsidR="002D6CBF" w:rsidRPr="002D6CBF" w:rsidRDefault="002D6CBF" w:rsidP="002D6CBF">
                  <w:pPr>
                    <w:pStyle w:val="jc-diss-normal"/>
                    <w:jc w:val="center"/>
                    <w:rPr>
                      <w:sz w:val="16"/>
                      <w:szCs w:val="16"/>
                    </w:rPr>
                  </w:pPr>
                  <w:r w:rsidRPr="002D6CBF">
                    <w:rPr>
                      <w:sz w:val="16"/>
                      <w:szCs w:val="16"/>
                    </w:rPr>
                    <w:t>Cube Root Fractional Proportionality without Two Seats Seats (%)</w:t>
                  </w:r>
                </w:p>
              </w:tc>
            </w:tr>
            <w:tr w:rsidR="002D6CBF" w:rsidRPr="00A923C4" w14:paraId="69FA30A9" w14:textId="77777777" w:rsidTr="002D6CBF">
              <w:tc>
                <w:tcPr>
                  <w:tcW w:w="1013" w:type="dxa"/>
                  <w:vAlign w:val="center"/>
                  <w:hideMark/>
                </w:tcPr>
                <w:p w14:paraId="0DB5D9BC" w14:textId="77777777" w:rsidR="002D6CBF" w:rsidRPr="00A923C4" w:rsidRDefault="002D6CBF" w:rsidP="002D6CBF">
                  <w:pPr>
                    <w:pStyle w:val="jc-diss-normal"/>
                    <w:jc w:val="center"/>
                  </w:pPr>
                  <w:r w:rsidRPr="00A923C4">
                    <w:t>1868</w:t>
                  </w:r>
                </w:p>
              </w:tc>
              <w:tc>
                <w:tcPr>
                  <w:tcW w:w="1014" w:type="dxa"/>
                  <w:vAlign w:val="center"/>
                  <w:hideMark/>
                </w:tcPr>
                <w:p w14:paraId="146EB47A" w14:textId="77777777" w:rsidR="002D6CBF" w:rsidRPr="00A923C4" w:rsidRDefault="002D6CBF" w:rsidP="002D6CBF">
                  <w:pPr>
                    <w:pStyle w:val="jc-diss-normal"/>
                    <w:jc w:val="center"/>
                  </w:pPr>
                  <w:r w:rsidRPr="00A923C4">
                    <w:t>305</w:t>
                  </w:r>
                </w:p>
              </w:tc>
              <w:tc>
                <w:tcPr>
                  <w:tcW w:w="1014" w:type="dxa"/>
                  <w:vAlign w:val="center"/>
                  <w:hideMark/>
                </w:tcPr>
                <w:p w14:paraId="760E621E" w14:textId="77777777" w:rsidR="002D6CBF" w:rsidRPr="00A923C4" w:rsidRDefault="002D6CBF" w:rsidP="002D6CBF">
                  <w:pPr>
                    <w:pStyle w:val="jc-diss-normal"/>
                    <w:jc w:val="center"/>
                  </w:pPr>
                  <w:r w:rsidRPr="00A923C4">
                    <w:t>47.337</w:t>
                  </w:r>
                </w:p>
              </w:tc>
              <w:tc>
                <w:tcPr>
                  <w:tcW w:w="1014" w:type="dxa"/>
                  <w:vAlign w:val="center"/>
                  <w:hideMark/>
                </w:tcPr>
                <w:p w14:paraId="20D702C6" w14:textId="77777777" w:rsidR="002D6CBF" w:rsidRPr="00A923C4" w:rsidRDefault="002D6CBF" w:rsidP="002D6CBF">
                  <w:pPr>
                    <w:pStyle w:val="jc-diss-normal"/>
                    <w:jc w:val="center"/>
                  </w:pPr>
                  <w:r w:rsidRPr="00A923C4">
                    <w:t>27.491</w:t>
                  </w:r>
                </w:p>
              </w:tc>
              <w:tc>
                <w:tcPr>
                  <w:tcW w:w="1013" w:type="dxa"/>
                  <w:vAlign w:val="center"/>
                  <w:hideMark/>
                </w:tcPr>
                <w:p w14:paraId="739232BA" w14:textId="77777777" w:rsidR="002D6CBF" w:rsidRPr="00A923C4" w:rsidRDefault="002D6CBF" w:rsidP="002D6CBF">
                  <w:pPr>
                    <w:pStyle w:val="jc-diss-normal"/>
                    <w:jc w:val="center"/>
                  </w:pPr>
                  <w:r w:rsidRPr="00A923C4">
                    <w:t>28.852</w:t>
                  </w:r>
                </w:p>
              </w:tc>
              <w:tc>
                <w:tcPr>
                  <w:tcW w:w="1014" w:type="dxa"/>
                  <w:vAlign w:val="center"/>
                  <w:hideMark/>
                </w:tcPr>
                <w:p w14:paraId="4AB110BE" w14:textId="77777777" w:rsidR="002D6CBF" w:rsidRPr="00A923C4" w:rsidRDefault="002D6CBF" w:rsidP="002D6CBF">
                  <w:pPr>
                    <w:pStyle w:val="jc-diss-normal"/>
                    <w:jc w:val="center"/>
                  </w:pPr>
                  <w:r w:rsidRPr="00A923C4">
                    <w:t>46.900</w:t>
                  </w:r>
                </w:p>
              </w:tc>
              <w:tc>
                <w:tcPr>
                  <w:tcW w:w="1014" w:type="dxa"/>
                  <w:vAlign w:val="center"/>
                  <w:hideMark/>
                </w:tcPr>
                <w:p w14:paraId="05DC1694" w14:textId="77777777" w:rsidR="002D6CBF" w:rsidRPr="00A923C4" w:rsidRDefault="002D6CBF" w:rsidP="002D6CBF">
                  <w:pPr>
                    <w:pStyle w:val="jc-diss-normal"/>
                    <w:jc w:val="center"/>
                  </w:pPr>
                  <w:r w:rsidRPr="00A923C4">
                    <w:t>46.230</w:t>
                  </w:r>
                </w:p>
              </w:tc>
              <w:tc>
                <w:tcPr>
                  <w:tcW w:w="1014" w:type="dxa"/>
                  <w:vAlign w:val="center"/>
                  <w:hideMark/>
                </w:tcPr>
                <w:p w14:paraId="675ADF2A" w14:textId="77777777" w:rsidR="002D6CBF" w:rsidRPr="00A923C4" w:rsidRDefault="002D6CBF" w:rsidP="002D6CBF">
                  <w:pPr>
                    <w:pStyle w:val="jc-diss-normal"/>
                    <w:jc w:val="center"/>
                  </w:pPr>
                  <w:r w:rsidRPr="00A923C4">
                    <w:t>47.593</w:t>
                  </w:r>
                </w:p>
              </w:tc>
              <w:tc>
                <w:tcPr>
                  <w:tcW w:w="1014" w:type="dxa"/>
                  <w:vAlign w:val="center"/>
                  <w:hideMark/>
                </w:tcPr>
                <w:p w14:paraId="24303F54" w14:textId="77777777" w:rsidR="002D6CBF" w:rsidRPr="00A923C4" w:rsidRDefault="002D6CBF" w:rsidP="002D6CBF">
                  <w:pPr>
                    <w:pStyle w:val="jc-diss-normal"/>
                    <w:jc w:val="center"/>
                  </w:pPr>
                  <w:r w:rsidRPr="00A923C4">
                    <w:t>48.055</w:t>
                  </w:r>
                </w:p>
              </w:tc>
            </w:tr>
            <w:tr w:rsidR="002D6CBF" w:rsidRPr="00A923C4" w14:paraId="50D98981" w14:textId="77777777" w:rsidTr="002D6CBF">
              <w:tc>
                <w:tcPr>
                  <w:tcW w:w="1013" w:type="dxa"/>
                  <w:vAlign w:val="center"/>
                  <w:hideMark/>
                </w:tcPr>
                <w:p w14:paraId="3E29B79C" w14:textId="77777777" w:rsidR="002D6CBF" w:rsidRPr="00A923C4" w:rsidRDefault="002D6CBF" w:rsidP="002D6CBF">
                  <w:pPr>
                    <w:pStyle w:val="jc-diss-normal"/>
                    <w:jc w:val="center"/>
                  </w:pPr>
                  <w:r w:rsidRPr="00A923C4">
                    <w:t>1872</w:t>
                  </w:r>
                </w:p>
              </w:tc>
              <w:tc>
                <w:tcPr>
                  <w:tcW w:w="1014" w:type="dxa"/>
                  <w:vAlign w:val="center"/>
                  <w:hideMark/>
                </w:tcPr>
                <w:p w14:paraId="6175AAF2" w14:textId="77777777" w:rsidR="002D6CBF" w:rsidRPr="00A923C4" w:rsidRDefault="002D6CBF" w:rsidP="002D6CBF">
                  <w:pPr>
                    <w:pStyle w:val="jc-diss-normal"/>
                    <w:jc w:val="center"/>
                  </w:pPr>
                  <w:r w:rsidRPr="00A923C4">
                    <w:t>315</w:t>
                  </w:r>
                </w:p>
              </w:tc>
              <w:tc>
                <w:tcPr>
                  <w:tcW w:w="1014" w:type="dxa"/>
                  <w:vAlign w:val="center"/>
                  <w:hideMark/>
                </w:tcPr>
                <w:p w14:paraId="7A2BE67E" w14:textId="77777777" w:rsidR="002D6CBF" w:rsidRPr="00A923C4" w:rsidRDefault="002D6CBF" w:rsidP="002D6CBF">
                  <w:pPr>
                    <w:pStyle w:val="jc-diss-normal"/>
                    <w:jc w:val="center"/>
                  </w:pPr>
                  <w:r w:rsidRPr="00A923C4">
                    <w:t>44.062</w:t>
                  </w:r>
                </w:p>
              </w:tc>
              <w:tc>
                <w:tcPr>
                  <w:tcW w:w="1014" w:type="dxa"/>
                  <w:vAlign w:val="center"/>
                  <w:hideMark/>
                </w:tcPr>
                <w:p w14:paraId="01367526" w14:textId="77777777" w:rsidR="002D6CBF" w:rsidRPr="00A923C4" w:rsidRDefault="002D6CBF" w:rsidP="002D6CBF">
                  <w:pPr>
                    <w:pStyle w:val="jc-diss-normal"/>
                    <w:jc w:val="center"/>
                  </w:pPr>
                  <w:r w:rsidRPr="00A923C4">
                    <w:t>18.033</w:t>
                  </w:r>
                </w:p>
              </w:tc>
              <w:tc>
                <w:tcPr>
                  <w:tcW w:w="1013" w:type="dxa"/>
                  <w:vAlign w:val="center"/>
                  <w:hideMark/>
                </w:tcPr>
                <w:p w14:paraId="2138F292" w14:textId="77777777" w:rsidR="002D6CBF" w:rsidRPr="00A923C4" w:rsidRDefault="002D6CBF" w:rsidP="002D6CBF">
                  <w:pPr>
                    <w:pStyle w:val="jc-diss-normal"/>
                    <w:jc w:val="center"/>
                  </w:pPr>
                  <w:r w:rsidRPr="00A923C4">
                    <w:t>18.73</w:t>
                  </w:r>
                </w:p>
              </w:tc>
              <w:tc>
                <w:tcPr>
                  <w:tcW w:w="1014" w:type="dxa"/>
                  <w:vAlign w:val="center"/>
                  <w:hideMark/>
                </w:tcPr>
                <w:p w14:paraId="20BE949F" w14:textId="77777777" w:rsidR="002D6CBF" w:rsidRPr="00A923C4" w:rsidRDefault="002D6CBF" w:rsidP="002D6CBF">
                  <w:pPr>
                    <w:pStyle w:val="jc-diss-normal"/>
                    <w:jc w:val="center"/>
                  </w:pPr>
                  <w:r w:rsidRPr="00A923C4">
                    <w:t>42.416</w:t>
                  </w:r>
                </w:p>
              </w:tc>
              <w:tc>
                <w:tcPr>
                  <w:tcW w:w="1014" w:type="dxa"/>
                  <w:vAlign w:val="center"/>
                  <w:hideMark/>
                </w:tcPr>
                <w:p w14:paraId="4A5864FA" w14:textId="77777777" w:rsidR="002D6CBF" w:rsidRPr="00A923C4" w:rsidRDefault="002D6CBF" w:rsidP="002D6CBF">
                  <w:pPr>
                    <w:pStyle w:val="jc-diss-normal"/>
                    <w:jc w:val="center"/>
                  </w:pPr>
                  <w:r w:rsidRPr="00A923C4">
                    <w:t>42.857</w:t>
                  </w:r>
                </w:p>
              </w:tc>
              <w:tc>
                <w:tcPr>
                  <w:tcW w:w="1014" w:type="dxa"/>
                  <w:vAlign w:val="center"/>
                  <w:hideMark/>
                </w:tcPr>
                <w:p w14:paraId="3C269869" w14:textId="77777777" w:rsidR="002D6CBF" w:rsidRPr="00A923C4" w:rsidRDefault="002D6CBF" w:rsidP="002D6CBF">
                  <w:pPr>
                    <w:pStyle w:val="jc-diss-normal"/>
                    <w:jc w:val="center"/>
                  </w:pPr>
                  <w:r w:rsidRPr="00A923C4">
                    <w:t>44.183</w:t>
                  </w:r>
                </w:p>
              </w:tc>
              <w:tc>
                <w:tcPr>
                  <w:tcW w:w="1014" w:type="dxa"/>
                  <w:vAlign w:val="center"/>
                  <w:hideMark/>
                </w:tcPr>
                <w:p w14:paraId="2FB1BE2D" w14:textId="77777777" w:rsidR="002D6CBF" w:rsidRPr="00A923C4" w:rsidRDefault="002D6CBF" w:rsidP="002D6CBF">
                  <w:pPr>
                    <w:pStyle w:val="jc-diss-normal"/>
                    <w:jc w:val="center"/>
                  </w:pPr>
                  <w:r w:rsidRPr="00A923C4">
                    <w:t>44.699</w:t>
                  </w:r>
                </w:p>
              </w:tc>
            </w:tr>
            <w:tr w:rsidR="002D6CBF" w:rsidRPr="00A923C4" w14:paraId="065189C1" w14:textId="77777777" w:rsidTr="002D6CBF">
              <w:tc>
                <w:tcPr>
                  <w:tcW w:w="1013" w:type="dxa"/>
                  <w:vAlign w:val="center"/>
                  <w:hideMark/>
                </w:tcPr>
                <w:p w14:paraId="447D0CCE" w14:textId="77777777" w:rsidR="002D6CBF" w:rsidRPr="00A923C4" w:rsidRDefault="002D6CBF" w:rsidP="002D6CBF">
                  <w:pPr>
                    <w:pStyle w:val="jc-diss-normal"/>
                    <w:jc w:val="center"/>
                  </w:pPr>
                  <w:r w:rsidRPr="00A923C4">
                    <w:t>1876</w:t>
                  </w:r>
                </w:p>
              </w:tc>
              <w:tc>
                <w:tcPr>
                  <w:tcW w:w="1014" w:type="dxa"/>
                  <w:vAlign w:val="center"/>
                  <w:hideMark/>
                </w:tcPr>
                <w:p w14:paraId="0C6106BE" w14:textId="77777777" w:rsidR="002D6CBF" w:rsidRPr="00A923C4" w:rsidRDefault="002D6CBF" w:rsidP="002D6CBF">
                  <w:pPr>
                    <w:pStyle w:val="jc-diss-normal"/>
                    <w:jc w:val="center"/>
                  </w:pPr>
                  <w:r w:rsidRPr="00A923C4">
                    <w:t>336</w:t>
                  </w:r>
                </w:p>
              </w:tc>
              <w:tc>
                <w:tcPr>
                  <w:tcW w:w="1014" w:type="dxa"/>
                  <w:vAlign w:val="center"/>
                  <w:hideMark/>
                </w:tcPr>
                <w:p w14:paraId="014C5A94" w14:textId="77777777" w:rsidR="002D6CBF" w:rsidRPr="00A923C4" w:rsidRDefault="002D6CBF" w:rsidP="002D6CBF">
                  <w:pPr>
                    <w:pStyle w:val="jc-diss-normal"/>
                    <w:jc w:val="center"/>
                  </w:pPr>
                  <w:r w:rsidRPr="00A923C4">
                    <w:t>51.518</w:t>
                  </w:r>
                </w:p>
              </w:tc>
              <w:tc>
                <w:tcPr>
                  <w:tcW w:w="1014" w:type="dxa"/>
                  <w:shd w:val="clear" w:color="auto" w:fill="A6A6A6" w:themeFill="background1" w:themeFillShade="A6"/>
                  <w:vAlign w:val="center"/>
                  <w:hideMark/>
                </w:tcPr>
                <w:p w14:paraId="693B920A" w14:textId="77777777" w:rsidR="002D6CBF" w:rsidRPr="00A923C4" w:rsidRDefault="002D6CBF" w:rsidP="002D6CBF">
                  <w:pPr>
                    <w:pStyle w:val="jc-diss-normal"/>
                    <w:jc w:val="center"/>
                  </w:pPr>
                  <w:r w:rsidRPr="00A923C4">
                    <w:t>49.864</w:t>
                  </w:r>
                </w:p>
              </w:tc>
              <w:tc>
                <w:tcPr>
                  <w:tcW w:w="1013" w:type="dxa"/>
                  <w:vAlign w:val="center"/>
                  <w:hideMark/>
                </w:tcPr>
                <w:p w14:paraId="2D5E8544" w14:textId="77777777" w:rsidR="002D6CBF" w:rsidRPr="00A923C4" w:rsidRDefault="002D6CBF" w:rsidP="002D6CBF">
                  <w:pPr>
                    <w:pStyle w:val="jc-diss-normal"/>
                    <w:jc w:val="center"/>
                  </w:pPr>
                  <w:r w:rsidRPr="00A923C4">
                    <w:t>51.786</w:t>
                  </w:r>
                </w:p>
              </w:tc>
              <w:tc>
                <w:tcPr>
                  <w:tcW w:w="1014" w:type="dxa"/>
                  <w:vAlign w:val="center"/>
                  <w:hideMark/>
                </w:tcPr>
                <w:p w14:paraId="1E2B5BC5" w14:textId="77777777" w:rsidR="002D6CBF" w:rsidRPr="00A923C4" w:rsidRDefault="002D6CBF" w:rsidP="002D6CBF">
                  <w:pPr>
                    <w:pStyle w:val="jc-diss-normal"/>
                    <w:jc w:val="center"/>
                  </w:pPr>
                  <w:r w:rsidRPr="00A923C4">
                    <w:t>51.214</w:t>
                  </w:r>
                </w:p>
              </w:tc>
              <w:tc>
                <w:tcPr>
                  <w:tcW w:w="1014" w:type="dxa"/>
                  <w:vAlign w:val="center"/>
                  <w:hideMark/>
                </w:tcPr>
                <w:p w14:paraId="006C54C9" w14:textId="77777777" w:rsidR="002D6CBF" w:rsidRPr="00A923C4" w:rsidRDefault="002D6CBF" w:rsidP="002D6CBF">
                  <w:pPr>
                    <w:pStyle w:val="jc-diss-normal"/>
                    <w:jc w:val="center"/>
                  </w:pPr>
                  <w:r w:rsidRPr="00A923C4">
                    <w:t>52.381</w:t>
                  </w:r>
                </w:p>
              </w:tc>
              <w:tc>
                <w:tcPr>
                  <w:tcW w:w="1014" w:type="dxa"/>
                  <w:vAlign w:val="center"/>
                  <w:hideMark/>
                </w:tcPr>
                <w:p w14:paraId="56FD49AE" w14:textId="77777777" w:rsidR="002D6CBF" w:rsidRPr="00A923C4" w:rsidRDefault="002D6CBF" w:rsidP="002D6CBF">
                  <w:pPr>
                    <w:pStyle w:val="jc-diss-normal"/>
                    <w:jc w:val="center"/>
                  </w:pPr>
                  <w:r w:rsidRPr="00A923C4">
                    <w:t>51.959</w:t>
                  </w:r>
                </w:p>
              </w:tc>
              <w:tc>
                <w:tcPr>
                  <w:tcW w:w="1014" w:type="dxa"/>
                  <w:vAlign w:val="center"/>
                  <w:hideMark/>
                </w:tcPr>
                <w:p w14:paraId="4E008DED" w14:textId="77777777" w:rsidR="002D6CBF" w:rsidRPr="00A923C4" w:rsidRDefault="002D6CBF" w:rsidP="002D6CBF">
                  <w:pPr>
                    <w:pStyle w:val="jc-diss-normal"/>
                    <w:jc w:val="center"/>
                  </w:pPr>
                  <w:r w:rsidRPr="00A923C4">
                    <w:t>52.655</w:t>
                  </w:r>
                </w:p>
              </w:tc>
            </w:tr>
            <w:tr w:rsidR="002D6CBF" w:rsidRPr="00A923C4" w14:paraId="5D0157EA" w14:textId="77777777" w:rsidTr="002D6CBF">
              <w:tc>
                <w:tcPr>
                  <w:tcW w:w="1013" w:type="dxa"/>
                  <w:vAlign w:val="center"/>
                  <w:hideMark/>
                </w:tcPr>
                <w:p w14:paraId="011E5DA0" w14:textId="77777777" w:rsidR="002D6CBF" w:rsidRPr="00A923C4" w:rsidRDefault="002D6CBF" w:rsidP="002D6CBF">
                  <w:pPr>
                    <w:pStyle w:val="jc-diss-normal"/>
                    <w:jc w:val="center"/>
                  </w:pPr>
                  <w:r w:rsidRPr="00A923C4">
                    <w:lastRenderedPageBreak/>
                    <w:t>1880</w:t>
                  </w:r>
                </w:p>
              </w:tc>
              <w:tc>
                <w:tcPr>
                  <w:tcW w:w="1014" w:type="dxa"/>
                  <w:vAlign w:val="center"/>
                  <w:hideMark/>
                </w:tcPr>
                <w:p w14:paraId="04FA728F" w14:textId="77777777" w:rsidR="002D6CBF" w:rsidRPr="00A923C4" w:rsidRDefault="002D6CBF" w:rsidP="002D6CBF">
                  <w:pPr>
                    <w:pStyle w:val="jc-diss-normal"/>
                    <w:jc w:val="center"/>
                  </w:pPr>
                  <w:r w:rsidRPr="00A923C4">
                    <w:t>336</w:t>
                  </w:r>
                </w:p>
              </w:tc>
              <w:tc>
                <w:tcPr>
                  <w:tcW w:w="1014" w:type="dxa"/>
                  <w:vAlign w:val="center"/>
                  <w:hideMark/>
                </w:tcPr>
                <w:p w14:paraId="17098A9B" w14:textId="77777777" w:rsidR="002D6CBF" w:rsidRPr="00A923C4" w:rsidRDefault="002D6CBF" w:rsidP="002D6CBF">
                  <w:pPr>
                    <w:pStyle w:val="jc-diss-normal"/>
                    <w:jc w:val="center"/>
                  </w:pPr>
                  <w:r w:rsidRPr="00A923C4">
                    <w:t>49.949</w:t>
                  </w:r>
                </w:p>
              </w:tc>
              <w:tc>
                <w:tcPr>
                  <w:tcW w:w="1014" w:type="dxa"/>
                  <w:vAlign w:val="center"/>
                  <w:hideMark/>
                </w:tcPr>
                <w:p w14:paraId="64171330" w14:textId="77777777" w:rsidR="002D6CBF" w:rsidRPr="00A923C4" w:rsidRDefault="002D6CBF" w:rsidP="002D6CBF">
                  <w:pPr>
                    <w:pStyle w:val="jc-diss-normal"/>
                    <w:jc w:val="center"/>
                  </w:pPr>
                  <w:r w:rsidRPr="00A923C4">
                    <w:t>42.276</w:t>
                  </w:r>
                </w:p>
              </w:tc>
              <w:tc>
                <w:tcPr>
                  <w:tcW w:w="1013" w:type="dxa"/>
                  <w:vAlign w:val="center"/>
                  <w:hideMark/>
                </w:tcPr>
                <w:p w14:paraId="6447FFD1" w14:textId="77777777" w:rsidR="002D6CBF" w:rsidRPr="00A923C4" w:rsidRDefault="002D6CBF" w:rsidP="002D6CBF">
                  <w:pPr>
                    <w:pStyle w:val="jc-diss-normal"/>
                    <w:jc w:val="center"/>
                  </w:pPr>
                  <w:r w:rsidRPr="00A923C4">
                    <w:t>40.179</w:t>
                  </w:r>
                </w:p>
              </w:tc>
              <w:tc>
                <w:tcPr>
                  <w:tcW w:w="1014" w:type="dxa"/>
                  <w:shd w:val="clear" w:color="auto" w:fill="A6A6A6" w:themeFill="background1" w:themeFillShade="A6"/>
                  <w:vAlign w:val="center"/>
                  <w:hideMark/>
                </w:tcPr>
                <w:p w14:paraId="392DF01C" w14:textId="77777777" w:rsidR="002D6CBF" w:rsidRPr="00A923C4" w:rsidRDefault="002D6CBF" w:rsidP="002D6CBF">
                  <w:pPr>
                    <w:pStyle w:val="jc-diss-normal"/>
                    <w:jc w:val="center"/>
                  </w:pPr>
                  <w:r w:rsidRPr="00A923C4">
                    <w:t>50.971</w:t>
                  </w:r>
                </w:p>
              </w:tc>
              <w:tc>
                <w:tcPr>
                  <w:tcW w:w="1014" w:type="dxa"/>
                  <w:shd w:val="clear" w:color="auto" w:fill="A6A6A6" w:themeFill="background1" w:themeFillShade="A6"/>
                  <w:vAlign w:val="center"/>
                  <w:hideMark/>
                </w:tcPr>
                <w:p w14:paraId="32612D53" w14:textId="77777777" w:rsidR="002D6CBF" w:rsidRPr="00A923C4" w:rsidRDefault="002D6CBF" w:rsidP="002D6CBF">
                  <w:pPr>
                    <w:pStyle w:val="jc-diss-normal"/>
                    <w:jc w:val="center"/>
                  </w:pPr>
                  <w:r w:rsidRPr="00A923C4">
                    <w:t>51.19</w:t>
                  </w:r>
                </w:p>
              </w:tc>
              <w:tc>
                <w:tcPr>
                  <w:tcW w:w="1014" w:type="dxa"/>
                  <w:shd w:val="clear" w:color="auto" w:fill="A6A6A6" w:themeFill="background1" w:themeFillShade="A6"/>
                  <w:vAlign w:val="center"/>
                  <w:hideMark/>
                </w:tcPr>
                <w:p w14:paraId="5514AA1C" w14:textId="77777777" w:rsidR="002D6CBF" w:rsidRPr="00A923C4" w:rsidRDefault="002D6CBF" w:rsidP="002D6CBF">
                  <w:pPr>
                    <w:pStyle w:val="jc-diss-normal"/>
                    <w:jc w:val="center"/>
                  </w:pPr>
                  <w:r w:rsidRPr="00A923C4">
                    <w:t>50.988</w:t>
                  </w:r>
                </w:p>
              </w:tc>
              <w:tc>
                <w:tcPr>
                  <w:tcW w:w="1014" w:type="dxa"/>
                  <w:shd w:val="clear" w:color="auto" w:fill="A6A6A6" w:themeFill="background1" w:themeFillShade="A6"/>
                  <w:vAlign w:val="center"/>
                  <w:hideMark/>
                </w:tcPr>
                <w:p w14:paraId="14CECFAA" w14:textId="77777777" w:rsidR="002D6CBF" w:rsidRPr="00A923C4" w:rsidRDefault="002D6CBF" w:rsidP="002D6CBF">
                  <w:pPr>
                    <w:pStyle w:val="jc-diss-normal"/>
                    <w:jc w:val="center"/>
                  </w:pPr>
                  <w:r w:rsidRPr="00A923C4">
                    <w:t>51.125</w:t>
                  </w:r>
                </w:p>
              </w:tc>
            </w:tr>
            <w:tr w:rsidR="002D6CBF" w:rsidRPr="00A923C4" w14:paraId="4D6D4E03" w14:textId="77777777" w:rsidTr="002D6CBF">
              <w:tc>
                <w:tcPr>
                  <w:tcW w:w="1013" w:type="dxa"/>
                  <w:vAlign w:val="center"/>
                  <w:hideMark/>
                </w:tcPr>
                <w:p w14:paraId="17969DD4" w14:textId="77777777" w:rsidR="002D6CBF" w:rsidRPr="00A923C4" w:rsidRDefault="002D6CBF" w:rsidP="002D6CBF">
                  <w:pPr>
                    <w:pStyle w:val="jc-diss-normal"/>
                    <w:jc w:val="center"/>
                  </w:pPr>
                  <w:r w:rsidRPr="00A923C4">
                    <w:t>1884</w:t>
                  </w:r>
                </w:p>
              </w:tc>
              <w:tc>
                <w:tcPr>
                  <w:tcW w:w="1014" w:type="dxa"/>
                  <w:vAlign w:val="center"/>
                  <w:hideMark/>
                </w:tcPr>
                <w:p w14:paraId="08317E20" w14:textId="77777777" w:rsidR="002D6CBF" w:rsidRPr="00A923C4" w:rsidRDefault="002D6CBF" w:rsidP="002D6CBF">
                  <w:pPr>
                    <w:pStyle w:val="jc-diss-normal"/>
                    <w:jc w:val="center"/>
                  </w:pPr>
                  <w:r w:rsidRPr="00A923C4">
                    <w:t>366</w:t>
                  </w:r>
                </w:p>
              </w:tc>
              <w:tc>
                <w:tcPr>
                  <w:tcW w:w="1014" w:type="dxa"/>
                  <w:vAlign w:val="center"/>
                  <w:hideMark/>
                </w:tcPr>
                <w:p w14:paraId="6DC03643" w14:textId="77777777" w:rsidR="002D6CBF" w:rsidRPr="00A923C4" w:rsidRDefault="002D6CBF" w:rsidP="002D6CBF">
                  <w:pPr>
                    <w:pStyle w:val="jc-diss-normal"/>
                    <w:jc w:val="center"/>
                  </w:pPr>
                  <w:r w:rsidRPr="00A923C4">
                    <w:t>50.295</w:t>
                  </w:r>
                </w:p>
              </w:tc>
              <w:tc>
                <w:tcPr>
                  <w:tcW w:w="1014" w:type="dxa"/>
                  <w:vAlign w:val="center"/>
                  <w:hideMark/>
                </w:tcPr>
                <w:p w14:paraId="01EEA1BA" w14:textId="77777777" w:rsidR="002D6CBF" w:rsidRPr="00A923C4" w:rsidRDefault="002D6CBF" w:rsidP="002D6CBF">
                  <w:pPr>
                    <w:pStyle w:val="jc-diss-normal"/>
                    <w:jc w:val="center"/>
                  </w:pPr>
                  <w:r w:rsidRPr="00A923C4">
                    <w:t>54.613</w:t>
                  </w:r>
                </w:p>
              </w:tc>
              <w:tc>
                <w:tcPr>
                  <w:tcW w:w="1013" w:type="dxa"/>
                  <w:vAlign w:val="center"/>
                  <w:hideMark/>
                </w:tcPr>
                <w:p w14:paraId="3ABF19F0" w14:textId="77777777" w:rsidR="002D6CBF" w:rsidRPr="00A923C4" w:rsidRDefault="002D6CBF" w:rsidP="002D6CBF">
                  <w:pPr>
                    <w:pStyle w:val="jc-diss-normal"/>
                    <w:jc w:val="center"/>
                  </w:pPr>
                  <w:r w:rsidRPr="00A923C4">
                    <w:t>54.918</w:t>
                  </w:r>
                </w:p>
              </w:tc>
              <w:tc>
                <w:tcPr>
                  <w:tcW w:w="1014" w:type="dxa"/>
                  <w:vAlign w:val="center"/>
                  <w:hideMark/>
                </w:tcPr>
                <w:p w14:paraId="5052DCF6" w14:textId="77777777" w:rsidR="002D6CBF" w:rsidRPr="00A923C4" w:rsidRDefault="002D6CBF" w:rsidP="002D6CBF">
                  <w:pPr>
                    <w:pStyle w:val="jc-diss-normal"/>
                    <w:jc w:val="center"/>
                  </w:pPr>
                  <w:r w:rsidRPr="00A923C4">
                    <w:t>51.584</w:t>
                  </w:r>
                </w:p>
              </w:tc>
              <w:tc>
                <w:tcPr>
                  <w:tcW w:w="1014" w:type="dxa"/>
                  <w:vAlign w:val="center"/>
                  <w:hideMark/>
                </w:tcPr>
                <w:p w14:paraId="15F3B2DE" w14:textId="77777777" w:rsidR="002D6CBF" w:rsidRPr="00A923C4" w:rsidRDefault="002D6CBF" w:rsidP="002D6CBF">
                  <w:pPr>
                    <w:pStyle w:val="jc-diss-normal"/>
                    <w:jc w:val="center"/>
                  </w:pPr>
                  <w:r w:rsidRPr="00A923C4">
                    <w:t>52.186</w:t>
                  </w:r>
                </w:p>
              </w:tc>
              <w:tc>
                <w:tcPr>
                  <w:tcW w:w="1014" w:type="dxa"/>
                  <w:vAlign w:val="center"/>
                  <w:hideMark/>
                </w:tcPr>
                <w:p w14:paraId="4121BEE6" w14:textId="77777777" w:rsidR="002D6CBF" w:rsidRPr="00A923C4" w:rsidRDefault="002D6CBF" w:rsidP="002D6CBF">
                  <w:pPr>
                    <w:pStyle w:val="jc-diss-normal"/>
                    <w:jc w:val="center"/>
                  </w:pPr>
                  <w:r w:rsidRPr="00A923C4">
                    <w:t>51.271</w:t>
                  </w:r>
                </w:p>
              </w:tc>
              <w:tc>
                <w:tcPr>
                  <w:tcW w:w="1014" w:type="dxa"/>
                  <w:vAlign w:val="center"/>
                  <w:hideMark/>
                </w:tcPr>
                <w:p w14:paraId="46A545A3" w14:textId="77777777" w:rsidR="002D6CBF" w:rsidRPr="00A923C4" w:rsidRDefault="002D6CBF" w:rsidP="002D6CBF">
                  <w:pPr>
                    <w:pStyle w:val="jc-diss-normal"/>
                    <w:jc w:val="center"/>
                  </w:pPr>
                  <w:r w:rsidRPr="00A923C4">
                    <w:t>51.422</w:t>
                  </w:r>
                </w:p>
              </w:tc>
            </w:tr>
            <w:tr w:rsidR="002D6CBF" w:rsidRPr="00A923C4" w14:paraId="7996886B" w14:textId="77777777" w:rsidTr="002D6CBF">
              <w:tc>
                <w:tcPr>
                  <w:tcW w:w="1013" w:type="dxa"/>
                  <w:vAlign w:val="center"/>
                  <w:hideMark/>
                </w:tcPr>
                <w:p w14:paraId="7556B416" w14:textId="77777777" w:rsidR="002D6CBF" w:rsidRPr="00A923C4" w:rsidRDefault="002D6CBF" w:rsidP="002D6CBF">
                  <w:pPr>
                    <w:pStyle w:val="jc-diss-normal"/>
                    <w:jc w:val="center"/>
                  </w:pPr>
                  <w:r w:rsidRPr="00A923C4">
                    <w:t>1888</w:t>
                  </w:r>
                </w:p>
              </w:tc>
              <w:tc>
                <w:tcPr>
                  <w:tcW w:w="1014" w:type="dxa"/>
                  <w:vAlign w:val="center"/>
                  <w:hideMark/>
                </w:tcPr>
                <w:p w14:paraId="1A479885" w14:textId="77777777" w:rsidR="002D6CBF" w:rsidRPr="00A923C4" w:rsidRDefault="002D6CBF" w:rsidP="002D6CBF">
                  <w:pPr>
                    <w:pStyle w:val="jc-diss-normal"/>
                    <w:jc w:val="center"/>
                  </w:pPr>
                  <w:r w:rsidRPr="00A923C4">
                    <w:t>366</w:t>
                  </w:r>
                </w:p>
              </w:tc>
              <w:tc>
                <w:tcPr>
                  <w:tcW w:w="1014" w:type="dxa"/>
                  <w:vAlign w:val="center"/>
                  <w:hideMark/>
                </w:tcPr>
                <w:p w14:paraId="47B2E8C7" w14:textId="77777777" w:rsidR="002D6CBF" w:rsidRPr="00A923C4" w:rsidRDefault="002D6CBF" w:rsidP="002D6CBF">
                  <w:pPr>
                    <w:pStyle w:val="jc-diss-normal"/>
                    <w:jc w:val="center"/>
                  </w:pPr>
                  <w:r w:rsidRPr="00A923C4">
                    <w:t>50.430</w:t>
                  </w:r>
                </w:p>
              </w:tc>
              <w:tc>
                <w:tcPr>
                  <w:tcW w:w="1014" w:type="dxa"/>
                  <w:shd w:val="clear" w:color="auto" w:fill="A6A6A6" w:themeFill="background1" w:themeFillShade="A6"/>
                  <w:vAlign w:val="center"/>
                  <w:hideMark/>
                </w:tcPr>
                <w:p w14:paraId="3598F88E" w14:textId="77777777" w:rsidR="002D6CBF" w:rsidRPr="00A923C4" w:rsidRDefault="002D6CBF" w:rsidP="002D6CBF">
                  <w:pPr>
                    <w:pStyle w:val="jc-diss-normal"/>
                    <w:jc w:val="center"/>
                  </w:pPr>
                  <w:r w:rsidRPr="00A923C4">
                    <w:t>41.895</w:t>
                  </w:r>
                </w:p>
              </w:tc>
              <w:tc>
                <w:tcPr>
                  <w:tcW w:w="1013" w:type="dxa"/>
                  <w:shd w:val="clear" w:color="auto" w:fill="A6A6A6" w:themeFill="background1" w:themeFillShade="A6"/>
                  <w:vAlign w:val="center"/>
                  <w:hideMark/>
                </w:tcPr>
                <w:p w14:paraId="48842665" w14:textId="77777777" w:rsidR="002D6CBF" w:rsidRPr="00A923C4" w:rsidRDefault="002D6CBF" w:rsidP="002D6CBF">
                  <w:pPr>
                    <w:pStyle w:val="jc-diss-normal"/>
                    <w:jc w:val="center"/>
                  </w:pPr>
                  <w:r w:rsidRPr="00A923C4">
                    <w:t>40.437</w:t>
                  </w:r>
                </w:p>
              </w:tc>
              <w:tc>
                <w:tcPr>
                  <w:tcW w:w="1014" w:type="dxa"/>
                  <w:vAlign w:val="center"/>
                  <w:hideMark/>
                </w:tcPr>
                <w:p w14:paraId="10C1BD1F" w14:textId="77777777" w:rsidR="002D6CBF" w:rsidRPr="00A923C4" w:rsidRDefault="002D6CBF" w:rsidP="002D6CBF">
                  <w:pPr>
                    <w:pStyle w:val="jc-diss-normal"/>
                    <w:jc w:val="center"/>
                  </w:pPr>
                  <w:r w:rsidRPr="00A923C4">
                    <w:t>53.620</w:t>
                  </w:r>
                </w:p>
              </w:tc>
              <w:tc>
                <w:tcPr>
                  <w:tcW w:w="1014" w:type="dxa"/>
                  <w:vAlign w:val="center"/>
                  <w:hideMark/>
                </w:tcPr>
                <w:p w14:paraId="73810C39" w14:textId="77777777" w:rsidR="002D6CBF" w:rsidRPr="00A923C4" w:rsidRDefault="002D6CBF" w:rsidP="002D6CBF">
                  <w:pPr>
                    <w:pStyle w:val="jc-diss-normal"/>
                    <w:jc w:val="center"/>
                  </w:pPr>
                  <w:r w:rsidRPr="00A923C4">
                    <w:t>52.459</w:t>
                  </w:r>
                </w:p>
              </w:tc>
              <w:tc>
                <w:tcPr>
                  <w:tcW w:w="1014" w:type="dxa"/>
                  <w:vAlign w:val="center"/>
                  <w:hideMark/>
                </w:tcPr>
                <w:p w14:paraId="38BEEF3A" w14:textId="77777777" w:rsidR="002D6CBF" w:rsidRPr="00A923C4" w:rsidRDefault="002D6CBF" w:rsidP="002D6CBF">
                  <w:pPr>
                    <w:pStyle w:val="jc-diss-normal"/>
                    <w:jc w:val="center"/>
                  </w:pPr>
                  <w:r w:rsidRPr="00A923C4">
                    <w:t>52.115</w:t>
                  </w:r>
                </w:p>
              </w:tc>
              <w:tc>
                <w:tcPr>
                  <w:tcW w:w="1014" w:type="dxa"/>
                  <w:vAlign w:val="center"/>
                  <w:hideMark/>
                </w:tcPr>
                <w:p w14:paraId="0FEC5C1D" w14:textId="77777777" w:rsidR="002D6CBF" w:rsidRPr="00A923C4" w:rsidRDefault="002D6CBF" w:rsidP="002D6CBF">
                  <w:pPr>
                    <w:pStyle w:val="jc-diss-normal"/>
                    <w:jc w:val="center"/>
                  </w:pPr>
                  <w:r w:rsidRPr="00A923C4">
                    <w:t>52.195</w:t>
                  </w:r>
                </w:p>
              </w:tc>
            </w:tr>
            <w:tr w:rsidR="002D6CBF" w:rsidRPr="00A923C4" w14:paraId="17576736" w14:textId="77777777" w:rsidTr="002D6CBF">
              <w:tc>
                <w:tcPr>
                  <w:tcW w:w="1013" w:type="dxa"/>
                  <w:vAlign w:val="center"/>
                  <w:hideMark/>
                </w:tcPr>
                <w:p w14:paraId="1EFC6071" w14:textId="77777777" w:rsidR="002D6CBF" w:rsidRPr="00A923C4" w:rsidRDefault="002D6CBF" w:rsidP="002D6CBF">
                  <w:pPr>
                    <w:pStyle w:val="jc-diss-normal"/>
                    <w:jc w:val="center"/>
                  </w:pPr>
                  <w:r w:rsidRPr="00A923C4">
                    <w:t>1892</w:t>
                  </w:r>
                </w:p>
              </w:tc>
              <w:tc>
                <w:tcPr>
                  <w:tcW w:w="1014" w:type="dxa"/>
                  <w:vAlign w:val="center"/>
                  <w:hideMark/>
                </w:tcPr>
                <w:p w14:paraId="530C945C" w14:textId="77777777" w:rsidR="002D6CBF" w:rsidRPr="00A923C4" w:rsidRDefault="002D6CBF" w:rsidP="002D6CBF">
                  <w:pPr>
                    <w:pStyle w:val="jc-diss-normal"/>
                    <w:jc w:val="center"/>
                  </w:pPr>
                  <w:r w:rsidRPr="00A923C4">
                    <w:t>369</w:t>
                  </w:r>
                </w:p>
              </w:tc>
              <w:tc>
                <w:tcPr>
                  <w:tcW w:w="1014" w:type="dxa"/>
                  <w:vAlign w:val="center"/>
                  <w:hideMark/>
                </w:tcPr>
                <w:p w14:paraId="24A467F0" w14:textId="77777777" w:rsidR="002D6CBF" w:rsidRPr="00A923C4" w:rsidRDefault="002D6CBF" w:rsidP="002D6CBF">
                  <w:pPr>
                    <w:pStyle w:val="jc-diss-normal"/>
                    <w:jc w:val="center"/>
                  </w:pPr>
                  <w:r w:rsidRPr="00A923C4">
                    <w:t>51.69</w:t>
                  </w:r>
                </w:p>
              </w:tc>
              <w:tc>
                <w:tcPr>
                  <w:tcW w:w="1014" w:type="dxa"/>
                  <w:vAlign w:val="center"/>
                  <w:hideMark/>
                </w:tcPr>
                <w:p w14:paraId="523425D9" w14:textId="77777777" w:rsidR="002D6CBF" w:rsidRPr="00A923C4" w:rsidRDefault="002D6CBF" w:rsidP="002D6CBF">
                  <w:pPr>
                    <w:pStyle w:val="jc-diss-normal"/>
                    <w:jc w:val="center"/>
                  </w:pPr>
                  <w:r w:rsidRPr="00A923C4">
                    <w:t>61.036</w:t>
                  </w:r>
                </w:p>
              </w:tc>
              <w:tc>
                <w:tcPr>
                  <w:tcW w:w="1013" w:type="dxa"/>
                  <w:vAlign w:val="center"/>
                  <w:hideMark/>
                </w:tcPr>
                <w:p w14:paraId="359CD07F" w14:textId="77777777" w:rsidR="002D6CBF" w:rsidRPr="00A923C4" w:rsidRDefault="002D6CBF" w:rsidP="002D6CBF">
                  <w:pPr>
                    <w:pStyle w:val="jc-diss-normal"/>
                    <w:jc w:val="center"/>
                  </w:pPr>
                  <w:r w:rsidRPr="00A923C4">
                    <w:t>64.228</w:t>
                  </w:r>
                </w:p>
              </w:tc>
              <w:tc>
                <w:tcPr>
                  <w:tcW w:w="1014" w:type="dxa"/>
                  <w:vAlign w:val="center"/>
                  <w:hideMark/>
                </w:tcPr>
                <w:p w14:paraId="5BF769BB" w14:textId="77777777" w:rsidR="002D6CBF" w:rsidRPr="00A923C4" w:rsidRDefault="002D6CBF" w:rsidP="002D6CBF">
                  <w:pPr>
                    <w:pStyle w:val="jc-diss-normal"/>
                    <w:jc w:val="center"/>
                  </w:pPr>
                  <w:r w:rsidRPr="00A923C4">
                    <w:t>52.954</w:t>
                  </w:r>
                </w:p>
              </w:tc>
              <w:tc>
                <w:tcPr>
                  <w:tcW w:w="1014" w:type="dxa"/>
                  <w:vAlign w:val="center"/>
                  <w:hideMark/>
                </w:tcPr>
                <w:p w14:paraId="3DA023B8" w14:textId="77777777" w:rsidR="002D6CBF" w:rsidRPr="00A923C4" w:rsidRDefault="002D6CBF" w:rsidP="002D6CBF">
                  <w:pPr>
                    <w:pStyle w:val="jc-diss-normal"/>
                    <w:jc w:val="center"/>
                  </w:pPr>
                  <w:r w:rsidRPr="00A923C4">
                    <w:t>53.659</w:t>
                  </w:r>
                </w:p>
              </w:tc>
              <w:tc>
                <w:tcPr>
                  <w:tcW w:w="1014" w:type="dxa"/>
                  <w:vAlign w:val="center"/>
                  <w:hideMark/>
                </w:tcPr>
                <w:p w14:paraId="43871C31" w14:textId="77777777" w:rsidR="002D6CBF" w:rsidRPr="00A923C4" w:rsidRDefault="002D6CBF" w:rsidP="002D6CBF">
                  <w:pPr>
                    <w:pStyle w:val="jc-diss-normal"/>
                    <w:jc w:val="center"/>
                  </w:pPr>
                  <w:r w:rsidRPr="00A923C4">
                    <w:t>53.730</w:t>
                  </w:r>
                </w:p>
              </w:tc>
              <w:tc>
                <w:tcPr>
                  <w:tcW w:w="1014" w:type="dxa"/>
                  <w:vAlign w:val="center"/>
                  <w:hideMark/>
                </w:tcPr>
                <w:p w14:paraId="31514F2E" w14:textId="77777777" w:rsidR="002D6CBF" w:rsidRPr="00A923C4" w:rsidRDefault="002D6CBF" w:rsidP="002D6CBF">
                  <w:pPr>
                    <w:pStyle w:val="jc-diss-normal"/>
                    <w:jc w:val="center"/>
                  </w:pPr>
                  <w:r w:rsidRPr="00A923C4">
                    <w:t>55.628</w:t>
                  </w:r>
                </w:p>
              </w:tc>
            </w:tr>
            <w:tr w:rsidR="002D6CBF" w:rsidRPr="00A923C4" w14:paraId="070CF5F0" w14:textId="77777777" w:rsidTr="002D6CBF">
              <w:tc>
                <w:tcPr>
                  <w:tcW w:w="1013" w:type="dxa"/>
                  <w:vAlign w:val="center"/>
                  <w:hideMark/>
                </w:tcPr>
                <w:p w14:paraId="0F1F51BF" w14:textId="77777777" w:rsidR="002D6CBF" w:rsidRPr="00A923C4" w:rsidRDefault="002D6CBF" w:rsidP="002D6CBF">
                  <w:pPr>
                    <w:pStyle w:val="jc-diss-normal"/>
                    <w:jc w:val="center"/>
                  </w:pPr>
                  <w:r w:rsidRPr="00A923C4">
                    <w:t>1896</w:t>
                  </w:r>
                </w:p>
              </w:tc>
              <w:tc>
                <w:tcPr>
                  <w:tcW w:w="1014" w:type="dxa"/>
                  <w:vAlign w:val="center"/>
                  <w:hideMark/>
                </w:tcPr>
                <w:p w14:paraId="3F8FB8AB" w14:textId="77777777" w:rsidR="002D6CBF" w:rsidRPr="00A923C4" w:rsidRDefault="002D6CBF" w:rsidP="002D6CBF">
                  <w:pPr>
                    <w:pStyle w:val="jc-diss-normal"/>
                    <w:jc w:val="center"/>
                  </w:pPr>
                  <w:r w:rsidRPr="00A923C4">
                    <w:t>396</w:t>
                  </w:r>
                </w:p>
              </w:tc>
              <w:tc>
                <w:tcPr>
                  <w:tcW w:w="1014" w:type="dxa"/>
                  <w:vAlign w:val="center"/>
                  <w:hideMark/>
                </w:tcPr>
                <w:p w14:paraId="07AC5F60" w14:textId="77777777" w:rsidR="002D6CBF" w:rsidRPr="00A923C4" w:rsidRDefault="002D6CBF" w:rsidP="002D6CBF">
                  <w:pPr>
                    <w:pStyle w:val="jc-diss-normal"/>
                    <w:jc w:val="center"/>
                  </w:pPr>
                  <w:r w:rsidRPr="00A923C4">
                    <w:t>47.793</w:t>
                  </w:r>
                </w:p>
              </w:tc>
              <w:tc>
                <w:tcPr>
                  <w:tcW w:w="1014" w:type="dxa"/>
                  <w:vAlign w:val="center"/>
                  <w:hideMark/>
                </w:tcPr>
                <w:p w14:paraId="7AD3A4E3" w14:textId="77777777" w:rsidR="002D6CBF" w:rsidRPr="00A923C4" w:rsidRDefault="002D6CBF" w:rsidP="002D6CBF">
                  <w:pPr>
                    <w:pStyle w:val="jc-diss-normal"/>
                    <w:jc w:val="center"/>
                  </w:pPr>
                  <w:r w:rsidRPr="00A923C4">
                    <w:t>38.926</w:t>
                  </w:r>
                </w:p>
              </w:tc>
              <w:tc>
                <w:tcPr>
                  <w:tcW w:w="1013" w:type="dxa"/>
                  <w:vAlign w:val="center"/>
                  <w:hideMark/>
                </w:tcPr>
                <w:p w14:paraId="24698F74" w14:textId="77777777" w:rsidR="002D6CBF" w:rsidRPr="00A923C4" w:rsidRDefault="002D6CBF" w:rsidP="002D6CBF">
                  <w:pPr>
                    <w:pStyle w:val="jc-diss-normal"/>
                    <w:jc w:val="center"/>
                  </w:pPr>
                  <w:r w:rsidRPr="00A923C4">
                    <w:t>36.616</w:t>
                  </w:r>
                </w:p>
              </w:tc>
              <w:tc>
                <w:tcPr>
                  <w:tcW w:w="1014" w:type="dxa"/>
                  <w:vAlign w:val="center"/>
                  <w:hideMark/>
                </w:tcPr>
                <w:p w14:paraId="00B119B4" w14:textId="77777777" w:rsidR="002D6CBF" w:rsidRPr="00A923C4" w:rsidRDefault="002D6CBF" w:rsidP="002D6CBF">
                  <w:pPr>
                    <w:pStyle w:val="jc-diss-normal"/>
                    <w:jc w:val="center"/>
                  </w:pPr>
                  <w:r w:rsidRPr="00A923C4">
                    <w:t>51.029</w:t>
                  </w:r>
                </w:p>
              </w:tc>
              <w:tc>
                <w:tcPr>
                  <w:tcW w:w="1014" w:type="dxa"/>
                  <w:vAlign w:val="center"/>
                  <w:hideMark/>
                </w:tcPr>
                <w:p w14:paraId="2533C996" w14:textId="77777777" w:rsidR="002D6CBF" w:rsidRPr="00A923C4" w:rsidRDefault="002D6CBF" w:rsidP="002D6CBF">
                  <w:pPr>
                    <w:pStyle w:val="jc-diss-normal"/>
                    <w:jc w:val="center"/>
                  </w:pPr>
                  <w:r w:rsidRPr="00A923C4">
                    <w:t>49.747</w:t>
                  </w:r>
                </w:p>
              </w:tc>
              <w:tc>
                <w:tcPr>
                  <w:tcW w:w="1014" w:type="dxa"/>
                  <w:vAlign w:val="center"/>
                  <w:hideMark/>
                </w:tcPr>
                <w:p w14:paraId="4EC94600" w14:textId="77777777" w:rsidR="002D6CBF" w:rsidRPr="00A923C4" w:rsidRDefault="002D6CBF" w:rsidP="002D6CBF">
                  <w:pPr>
                    <w:pStyle w:val="jc-diss-normal"/>
                    <w:jc w:val="center"/>
                  </w:pPr>
                  <w:r w:rsidRPr="00A923C4">
                    <w:t>49.739</w:t>
                  </w:r>
                </w:p>
              </w:tc>
              <w:tc>
                <w:tcPr>
                  <w:tcW w:w="1014" w:type="dxa"/>
                  <w:vAlign w:val="center"/>
                  <w:hideMark/>
                </w:tcPr>
                <w:p w14:paraId="1A8F506C" w14:textId="77777777" w:rsidR="002D6CBF" w:rsidRPr="00A923C4" w:rsidRDefault="002D6CBF" w:rsidP="002D6CBF">
                  <w:pPr>
                    <w:pStyle w:val="jc-diss-normal"/>
                    <w:jc w:val="center"/>
                  </w:pPr>
                  <w:r w:rsidRPr="00A923C4">
                    <w:t>48.632</w:t>
                  </w:r>
                </w:p>
              </w:tc>
            </w:tr>
            <w:tr w:rsidR="002D6CBF" w:rsidRPr="00A923C4" w14:paraId="5DA6641E" w14:textId="77777777" w:rsidTr="002D6CBF">
              <w:tc>
                <w:tcPr>
                  <w:tcW w:w="1013" w:type="dxa"/>
                  <w:vAlign w:val="center"/>
                  <w:hideMark/>
                </w:tcPr>
                <w:p w14:paraId="17439C3B" w14:textId="77777777" w:rsidR="002D6CBF" w:rsidRPr="00A923C4" w:rsidRDefault="002D6CBF" w:rsidP="002D6CBF">
                  <w:pPr>
                    <w:pStyle w:val="jc-diss-normal"/>
                    <w:jc w:val="center"/>
                  </w:pPr>
                  <w:r w:rsidRPr="00A923C4">
                    <w:t>1900</w:t>
                  </w:r>
                </w:p>
              </w:tc>
              <w:tc>
                <w:tcPr>
                  <w:tcW w:w="1014" w:type="dxa"/>
                  <w:vAlign w:val="center"/>
                  <w:hideMark/>
                </w:tcPr>
                <w:p w14:paraId="17CD4513" w14:textId="77777777" w:rsidR="002D6CBF" w:rsidRPr="00A923C4" w:rsidRDefault="002D6CBF" w:rsidP="002D6CBF">
                  <w:pPr>
                    <w:pStyle w:val="jc-diss-normal"/>
                    <w:jc w:val="center"/>
                  </w:pPr>
                  <w:r w:rsidRPr="00A923C4">
                    <w:t>396</w:t>
                  </w:r>
                </w:p>
              </w:tc>
              <w:tc>
                <w:tcPr>
                  <w:tcW w:w="1014" w:type="dxa"/>
                  <w:vAlign w:val="center"/>
                  <w:hideMark/>
                </w:tcPr>
                <w:p w14:paraId="38DFA1E0" w14:textId="77777777" w:rsidR="002D6CBF" w:rsidRPr="00A923C4" w:rsidRDefault="002D6CBF" w:rsidP="002D6CBF">
                  <w:pPr>
                    <w:pStyle w:val="jc-diss-normal"/>
                    <w:jc w:val="center"/>
                  </w:pPr>
                  <w:r w:rsidRPr="00A923C4">
                    <w:t>46.832</w:t>
                  </w:r>
                </w:p>
              </w:tc>
              <w:tc>
                <w:tcPr>
                  <w:tcW w:w="1014" w:type="dxa"/>
                  <w:vAlign w:val="center"/>
                  <w:hideMark/>
                </w:tcPr>
                <w:p w14:paraId="7651DC26" w14:textId="77777777" w:rsidR="002D6CBF" w:rsidRPr="00A923C4" w:rsidRDefault="002D6CBF" w:rsidP="002D6CBF">
                  <w:pPr>
                    <w:pStyle w:val="jc-diss-normal"/>
                    <w:jc w:val="center"/>
                  </w:pPr>
                  <w:r w:rsidRPr="00A923C4">
                    <w:t>34.676</w:t>
                  </w:r>
                </w:p>
              </w:tc>
              <w:tc>
                <w:tcPr>
                  <w:tcW w:w="1013" w:type="dxa"/>
                  <w:vAlign w:val="center"/>
                  <w:hideMark/>
                </w:tcPr>
                <w:p w14:paraId="3D778C79" w14:textId="77777777" w:rsidR="002D6CBF" w:rsidRPr="00A923C4" w:rsidRDefault="002D6CBF" w:rsidP="002D6CBF">
                  <w:pPr>
                    <w:pStyle w:val="jc-diss-normal"/>
                    <w:jc w:val="center"/>
                  </w:pPr>
                  <w:r w:rsidRPr="00A923C4">
                    <w:t>34.091</w:t>
                  </w:r>
                </w:p>
              </w:tc>
              <w:tc>
                <w:tcPr>
                  <w:tcW w:w="1014" w:type="dxa"/>
                  <w:shd w:val="clear" w:color="auto" w:fill="A6A6A6" w:themeFill="background1" w:themeFillShade="A6"/>
                  <w:vAlign w:val="center"/>
                  <w:hideMark/>
                </w:tcPr>
                <w:p w14:paraId="2E54E2BD" w14:textId="77777777" w:rsidR="002D6CBF" w:rsidRPr="00A923C4" w:rsidRDefault="002D6CBF" w:rsidP="002D6CBF">
                  <w:pPr>
                    <w:pStyle w:val="jc-diss-normal"/>
                    <w:jc w:val="center"/>
                  </w:pPr>
                  <w:r w:rsidRPr="00A923C4">
                    <w:t>50.000</w:t>
                  </w:r>
                </w:p>
              </w:tc>
              <w:tc>
                <w:tcPr>
                  <w:tcW w:w="1014" w:type="dxa"/>
                  <w:shd w:val="clear" w:color="auto" w:fill="A6A6A6" w:themeFill="background1" w:themeFillShade="A6"/>
                  <w:vAlign w:val="center"/>
                  <w:hideMark/>
                </w:tcPr>
                <w:p w14:paraId="098B2BE7" w14:textId="77777777" w:rsidR="002D6CBF" w:rsidRPr="00A923C4" w:rsidRDefault="002D6CBF" w:rsidP="002D6CBF">
                  <w:pPr>
                    <w:pStyle w:val="jc-diss-normal"/>
                    <w:jc w:val="center"/>
                  </w:pPr>
                  <w:r w:rsidRPr="00A923C4">
                    <w:t>50.505</w:t>
                  </w:r>
                </w:p>
              </w:tc>
              <w:tc>
                <w:tcPr>
                  <w:tcW w:w="1014" w:type="dxa"/>
                  <w:vAlign w:val="center"/>
                  <w:hideMark/>
                </w:tcPr>
                <w:p w14:paraId="3B1FFC15" w14:textId="77777777" w:rsidR="002D6CBF" w:rsidRPr="00A923C4" w:rsidRDefault="002D6CBF" w:rsidP="002D6CBF">
                  <w:pPr>
                    <w:pStyle w:val="jc-diss-normal"/>
                    <w:jc w:val="center"/>
                  </w:pPr>
                  <w:r w:rsidRPr="00A923C4">
                    <w:t>49.901</w:t>
                  </w:r>
                </w:p>
              </w:tc>
              <w:tc>
                <w:tcPr>
                  <w:tcW w:w="1014" w:type="dxa"/>
                  <w:vAlign w:val="center"/>
                  <w:hideMark/>
                </w:tcPr>
                <w:p w14:paraId="55169030" w14:textId="77777777" w:rsidR="002D6CBF" w:rsidRPr="00A923C4" w:rsidRDefault="002D6CBF" w:rsidP="002D6CBF">
                  <w:pPr>
                    <w:pStyle w:val="jc-diss-normal"/>
                    <w:jc w:val="center"/>
                  </w:pPr>
                  <w:r w:rsidRPr="00A923C4">
                    <w:t>49.72</w:t>
                  </w:r>
                </w:p>
              </w:tc>
            </w:tr>
            <w:tr w:rsidR="002D6CBF" w:rsidRPr="00A923C4" w14:paraId="000854B9" w14:textId="77777777" w:rsidTr="002D6CBF">
              <w:tc>
                <w:tcPr>
                  <w:tcW w:w="1013" w:type="dxa"/>
                  <w:vAlign w:val="center"/>
                  <w:hideMark/>
                </w:tcPr>
                <w:p w14:paraId="535BB534" w14:textId="77777777" w:rsidR="002D6CBF" w:rsidRPr="00A923C4" w:rsidRDefault="002D6CBF" w:rsidP="002D6CBF">
                  <w:pPr>
                    <w:pStyle w:val="jc-diss-normal"/>
                    <w:jc w:val="center"/>
                  </w:pPr>
                  <w:r w:rsidRPr="00A923C4">
                    <w:t>1904</w:t>
                  </w:r>
                </w:p>
              </w:tc>
              <w:tc>
                <w:tcPr>
                  <w:tcW w:w="1014" w:type="dxa"/>
                  <w:vAlign w:val="center"/>
                  <w:hideMark/>
                </w:tcPr>
                <w:p w14:paraId="004371B9" w14:textId="77777777" w:rsidR="002D6CBF" w:rsidRPr="00A923C4" w:rsidRDefault="002D6CBF" w:rsidP="002D6CBF">
                  <w:pPr>
                    <w:pStyle w:val="jc-diss-normal"/>
                    <w:jc w:val="center"/>
                  </w:pPr>
                  <w:r w:rsidRPr="00A923C4">
                    <w:t>420</w:t>
                  </w:r>
                </w:p>
              </w:tc>
              <w:tc>
                <w:tcPr>
                  <w:tcW w:w="1014" w:type="dxa"/>
                  <w:vAlign w:val="center"/>
                  <w:hideMark/>
                </w:tcPr>
                <w:p w14:paraId="366E73EA" w14:textId="77777777" w:rsidR="002D6CBF" w:rsidRPr="00A923C4" w:rsidRDefault="002D6CBF" w:rsidP="002D6CBF">
                  <w:pPr>
                    <w:pStyle w:val="jc-diss-normal"/>
                    <w:jc w:val="center"/>
                  </w:pPr>
                  <w:r w:rsidRPr="00A923C4">
                    <w:t>39.988</w:t>
                  </w:r>
                </w:p>
              </w:tc>
              <w:tc>
                <w:tcPr>
                  <w:tcW w:w="1014" w:type="dxa"/>
                  <w:vAlign w:val="center"/>
                  <w:hideMark/>
                </w:tcPr>
                <w:p w14:paraId="4661AA35" w14:textId="77777777" w:rsidR="002D6CBF" w:rsidRPr="00A923C4" w:rsidRDefault="002D6CBF" w:rsidP="002D6CBF">
                  <w:pPr>
                    <w:pStyle w:val="jc-diss-normal"/>
                    <w:jc w:val="center"/>
                  </w:pPr>
                  <w:r w:rsidRPr="00A923C4">
                    <w:t>27.941</w:t>
                  </w:r>
                </w:p>
              </w:tc>
              <w:tc>
                <w:tcPr>
                  <w:tcW w:w="1013" w:type="dxa"/>
                  <w:vAlign w:val="center"/>
                  <w:hideMark/>
                </w:tcPr>
                <w:p w14:paraId="2BCB7F15" w14:textId="77777777" w:rsidR="002D6CBF" w:rsidRPr="00A923C4" w:rsidRDefault="002D6CBF" w:rsidP="002D6CBF">
                  <w:pPr>
                    <w:pStyle w:val="jc-diss-normal"/>
                    <w:jc w:val="center"/>
                  </w:pPr>
                  <w:r w:rsidRPr="00A923C4">
                    <w:t>28.095</w:t>
                  </w:r>
                </w:p>
              </w:tc>
              <w:tc>
                <w:tcPr>
                  <w:tcW w:w="1014" w:type="dxa"/>
                  <w:vAlign w:val="center"/>
                  <w:hideMark/>
                </w:tcPr>
                <w:p w14:paraId="38D71B93" w14:textId="77777777" w:rsidR="002D6CBF" w:rsidRPr="00A923C4" w:rsidRDefault="002D6CBF" w:rsidP="002D6CBF">
                  <w:pPr>
                    <w:pStyle w:val="jc-diss-normal"/>
                    <w:jc w:val="center"/>
                  </w:pPr>
                  <w:r w:rsidRPr="00A923C4">
                    <w:t>44.314</w:t>
                  </w:r>
                </w:p>
              </w:tc>
              <w:tc>
                <w:tcPr>
                  <w:tcW w:w="1014" w:type="dxa"/>
                  <w:vAlign w:val="center"/>
                  <w:hideMark/>
                </w:tcPr>
                <w:p w14:paraId="2F49B32A" w14:textId="77777777" w:rsidR="002D6CBF" w:rsidRPr="00A923C4" w:rsidRDefault="002D6CBF" w:rsidP="002D6CBF">
                  <w:pPr>
                    <w:pStyle w:val="jc-diss-normal"/>
                    <w:jc w:val="center"/>
                  </w:pPr>
                  <w:r w:rsidRPr="00A923C4">
                    <w:t>44.524</w:t>
                  </w:r>
                </w:p>
              </w:tc>
              <w:tc>
                <w:tcPr>
                  <w:tcW w:w="1014" w:type="dxa"/>
                  <w:vAlign w:val="center"/>
                  <w:hideMark/>
                </w:tcPr>
                <w:p w14:paraId="396B2727" w14:textId="77777777" w:rsidR="002D6CBF" w:rsidRPr="00A923C4" w:rsidRDefault="002D6CBF" w:rsidP="002D6CBF">
                  <w:pPr>
                    <w:pStyle w:val="jc-diss-normal"/>
                    <w:jc w:val="center"/>
                  </w:pPr>
                  <w:r w:rsidRPr="00A923C4">
                    <w:t>45.874</w:t>
                  </w:r>
                </w:p>
              </w:tc>
              <w:tc>
                <w:tcPr>
                  <w:tcW w:w="1014" w:type="dxa"/>
                  <w:vAlign w:val="center"/>
                  <w:hideMark/>
                </w:tcPr>
                <w:p w14:paraId="5EC9D54A" w14:textId="77777777" w:rsidR="002D6CBF" w:rsidRPr="00A923C4" w:rsidRDefault="002D6CBF" w:rsidP="002D6CBF">
                  <w:pPr>
                    <w:pStyle w:val="jc-diss-normal"/>
                    <w:jc w:val="center"/>
                  </w:pPr>
                  <w:r w:rsidRPr="00A923C4">
                    <w:t>46.327</w:t>
                  </w:r>
                </w:p>
              </w:tc>
            </w:tr>
            <w:tr w:rsidR="002D6CBF" w:rsidRPr="00A923C4" w14:paraId="07A242F8" w14:textId="77777777" w:rsidTr="002D6CBF">
              <w:tc>
                <w:tcPr>
                  <w:tcW w:w="1013" w:type="dxa"/>
                  <w:vAlign w:val="center"/>
                  <w:hideMark/>
                </w:tcPr>
                <w:p w14:paraId="5AA6F2B4" w14:textId="77777777" w:rsidR="002D6CBF" w:rsidRPr="00A923C4" w:rsidRDefault="002D6CBF" w:rsidP="002D6CBF">
                  <w:pPr>
                    <w:pStyle w:val="jc-diss-normal"/>
                    <w:jc w:val="center"/>
                  </w:pPr>
                  <w:r w:rsidRPr="00A923C4">
                    <w:t>1908</w:t>
                  </w:r>
                </w:p>
              </w:tc>
              <w:tc>
                <w:tcPr>
                  <w:tcW w:w="1014" w:type="dxa"/>
                  <w:vAlign w:val="center"/>
                  <w:hideMark/>
                </w:tcPr>
                <w:p w14:paraId="51B9D7C1" w14:textId="77777777" w:rsidR="002D6CBF" w:rsidRPr="00A923C4" w:rsidRDefault="002D6CBF" w:rsidP="002D6CBF">
                  <w:pPr>
                    <w:pStyle w:val="jc-diss-normal"/>
                    <w:jc w:val="center"/>
                  </w:pPr>
                  <w:r w:rsidRPr="00A923C4">
                    <w:t>424</w:t>
                  </w:r>
                </w:p>
              </w:tc>
              <w:tc>
                <w:tcPr>
                  <w:tcW w:w="1014" w:type="dxa"/>
                  <w:vAlign w:val="center"/>
                  <w:hideMark/>
                </w:tcPr>
                <w:p w14:paraId="6196F1F6" w14:textId="77777777" w:rsidR="002D6CBF" w:rsidRPr="00A923C4" w:rsidRDefault="002D6CBF" w:rsidP="002D6CBF">
                  <w:pPr>
                    <w:pStyle w:val="jc-diss-normal"/>
                    <w:jc w:val="center"/>
                  </w:pPr>
                  <w:r w:rsidRPr="00A923C4">
                    <w:t>45.495</w:t>
                  </w:r>
                </w:p>
              </w:tc>
              <w:tc>
                <w:tcPr>
                  <w:tcW w:w="1014" w:type="dxa"/>
                  <w:vAlign w:val="center"/>
                  <w:hideMark/>
                </w:tcPr>
                <w:p w14:paraId="76CD44F4" w14:textId="77777777" w:rsidR="002D6CBF" w:rsidRPr="00A923C4" w:rsidRDefault="002D6CBF" w:rsidP="002D6CBF">
                  <w:pPr>
                    <w:pStyle w:val="jc-diss-normal"/>
                    <w:jc w:val="center"/>
                  </w:pPr>
                  <w:r w:rsidRPr="00A923C4">
                    <w:t>32.298</w:t>
                  </w:r>
                </w:p>
              </w:tc>
              <w:tc>
                <w:tcPr>
                  <w:tcW w:w="1013" w:type="dxa"/>
                  <w:vAlign w:val="center"/>
                  <w:hideMark/>
                </w:tcPr>
                <w:p w14:paraId="3BDB35A2" w14:textId="77777777" w:rsidR="002D6CBF" w:rsidRPr="00A923C4" w:rsidRDefault="002D6CBF" w:rsidP="002D6CBF">
                  <w:pPr>
                    <w:pStyle w:val="jc-diss-normal"/>
                    <w:jc w:val="center"/>
                  </w:pPr>
                  <w:r w:rsidRPr="00A923C4">
                    <w:t>32.075</w:t>
                  </w:r>
                </w:p>
              </w:tc>
              <w:tc>
                <w:tcPr>
                  <w:tcW w:w="1014" w:type="dxa"/>
                  <w:vAlign w:val="center"/>
                  <w:hideMark/>
                </w:tcPr>
                <w:p w14:paraId="63A55E64" w14:textId="77777777" w:rsidR="002D6CBF" w:rsidRPr="00A923C4" w:rsidRDefault="002D6CBF" w:rsidP="002D6CBF">
                  <w:pPr>
                    <w:pStyle w:val="jc-diss-normal"/>
                    <w:jc w:val="center"/>
                  </w:pPr>
                  <w:r w:rsidRPr="00A923C4">
                    <w:t>48.45</w:t>
                  </w:r>
                </w:p>
              </w:tc>
              <w:tc>
                <w:tcPr>
                  <w:tcW w:w="1014" w:type="dxa"/>
                  <w:vAlign w:val="center"/>
                  <w:hideMark/>
                </w:tcPr>
                <w:p w14:paraId="5A231AA9" w14:textId="77777777" w:rsidR="002D6CBF" w:rsidRPr="00A923C4" w:rsidRDefault="002D6CBF" w:rsidP="002D6CBF">
                  <w:pPr>
                    <w:pStyle w:val="jc-diss-normal"/>
                    <w:jc w:val="center"/>
                  </w:pPr>
                  <w:r w:rsidRPr="00A923C4">
                    <w:t>49.528</w:t>
                  </w:r>
                </w:p>
              </w:tc>
              <w:tc>
                <w:tcPr>
                  <w:tcW w:w="1014" w:type="dxa"/>
                  <w:vAlign w:val="center"/>
                  <w:hideMark/>
                </w:tcPr>
                <w:p w14:paraId="0FC2BAA9" w14:textId="77777777" w:rsidR="002D6CBF" w:rsidRPr="00A923C4" w:rsidRDefault="002D6CBF" w:rsidP="002D6CBF">
                  <w:pPr>
                    <w:pStyle w:val="jc-diss-normal"/>
                    <w:jc w:val="center"/>
                  </w:pPr>
                  <w:r w:rsidRPr="00A923C4">
                    <w:t>49.565</w:t>
                  </w:r>
                </w:p>
              </w:tc>
              <w:tc>
                <w:tcPr>
                  <w:tcW w:w="1014" w:type="dxa"/>
                  <w:vAlign w:val="center"/>
                  <w:hideMark/>
                </w:tcPr>
                <w:p w14:paraId="3C7FA323" w14:textId="77777777" w:rsidR="002D6CBF" w:rsidRPr="00A923C4" w:rsidRDefault="002D6CBF" w:rsidP="002D6CBF">
                  <w:pPr>
                    <w:pStyle w:val="jc-diss-normal"/>
                    <w:jc w:val="center"/>
                  </w:pPr>
                  <w:r w:rsidRPr="00A923C4">
                    <w:t>49.684</w:t>
                  </w:r>
                </w:p>
              </w:tc>
            </w:tr>
            <w:tr w:rsidR="002D6CBF" w:rsidRPr="00A923C4" w14:paraId="37088DE8" w14:textId="77777777" w:rsidTr="002D6CBF">
              <w:tc>
                <w:tcPr>
                  <w:tcW w:w="1013" w:type="dxa"/>
                  <w:vAlign w:val="center"/>
                  <w:hideMark/>
                </w:tcPr>
                <w:p w14:paraId="76EFE1FB" w14:textId="77777777" w:rsidR="002D6CBF" w:rsidRPr="00A923C4" w:rsidRDefault="002D6CBF" w:rsidP="002D6CBF">
                  <w:pPr>
                    <w:pStyle w:val="jc-diss-normal"/>
                    <w:jc w:val="center"/>
                  </w:pPr>
                  <w:r w:rsidRPr="00A923C4">
                    <w:t>1912</w:t>
                  </w:r>
                </w:p>
              </w:tc>
              <w:tc>
                <w:tcPr>
                  <w:tcW w:w="1014" w:type="dxa"/>
                  <w:vAlign w:val="center"/>
                  <w:hideMark/>
                </w:tcPr>
                <w:p w14:paraId="6BBD5BBB" w14:textId="77777777" w:rsidR="002D6CBF" w:rsidRPr="00A923C4" w:rsidRDefault="002D6CBF" w:rsidP="002D6CBF">
                  <w:pPr>
                    <w:pStyle w:val="jc-diss-normal"/>
                    <w:jc w:val="center"/>
                  </w:pPr>
                  <w:r w:rsidRPr="00A923C4">
                    <w:t>425</w:t>
                  </w:r>
                </w:p>
              </w:tc>
              <w:tc>
                <w:tcPr>
                  <w:tcW w:w="1014" w:type="dxa"/>
                  <w:vAlign w:val="center"/>
                  <w:hideMark/>
                </w:tcPr>
                <w:p w14:paraId="5A751762" w14:textId="77777777" w:rsidR="002D6CBF" w:rsidRPr="00A923C4" w:rsidRDefault="002D6CBF" w:rsidP="002D6CBF">
                  <w:pPr>
                    <w:pStyle w:val="jc-diss-normal"/>
                    <w:jc w:val="center"/>
                  </w:pPr>
                  <w:r w:rsidRPr="00A923C4">
                    <w:t>64.344</w:t>
                  </w:r>
                </w:p>
              </w:tc>
              <w:tc>
                <w:tcPr>
                  <w:tcW w:w="1014" w:type="dxa"/>
                  <w:vAlign w:val="center"/>
                  <w:hideMark/>
                </w:tcPr>
                <w:p w14:paraId="590EED95" w14:textId="77777777" w:rsidR="002D6CBF" w:rsidRPr="00A923C4" w:rsidRDefault="002D6CBF" w:rsidP="002D6CBF">
                  <w:pPr>
                    <w:pStyle w:val="jc-diss-normal"/>
                    <w:jc w:val="center"/>
                  </w:pPr>
                  <w:r w:rsidRPr="00A923C4">
                    <w:t>95.669</w:t>
                  </w:r>
                </w:p>
              </w:tc>
              <w:tc>
                <w:tcPr>
                  <w:tcW w:w="1013" w:type="dxa"/>
                  <w:vAlign w:val="center"/>
                  <w:hideMark/>
                </w:tcPr>
                <w:p w14:paraId="2CBD44F2" w14:textId="77777777" w:rsidR="002D6CBF" w:rsidRPr="00A923C4" w:rsidRDefault="002D6CBF" w:rsidP="002D6CBF">
                  <w:pPr>
                    <w:pStyle w:val="jc-diss-normal"/>
                    <w:jc w:val="center"/>
                  </w:pPr>
                  <w:r w:rsidRPr="00A923C4">
                    <w:t>96.000</w:t>
                  </w:r>
                </w:p>
              </w:tc>
              <w:tc>
                <w:tcPr>
                  <w:tcW w:w="1014" w:type="dxa"/>
                  <w:vAlign w:val="center"/>
                  <w:hideMark/>
                </w:tcPr>
                <w:p w14:paraId="740ACD41" w14:textId="77777777" w:rsidR="002D6CBF" w:rsidRPr="00A923C4" w:rsidRDefault="002D6CBF" w:rsidP="002D6CBF">
                  <w:pPr>
                    <w:pStyle w:val="jc-diss-normal"/>
                    <w:jc w:val="center"/>
                  </w:pPr>
                  <w:r w:rsidRPr="00A923C4">
                    <w:t>69.482</w:t>
                  </w:r>
                </w:p>
              </w:tc>
              <w:tc>
                <w:tcPr>
                  <w:tcW w:w="1014" w:type="dxa"/>
                  <w:vAlign w:val="center"/>
                  <w:hideMark/>
                </w:tcPr>
                <w:p w14:paraId="5D71328B" w14:textId="77777777" w:rsidR="002D6CBF" w:rsidRPr="00A923C4" w:rsidRDefault="002D6CBF" w:rsidP="002D6CBF">
                  <w:pPr>
                    <w:pStyle w:val="jc-diss-normal"/>
                    <w:jc w:val="center"/>
                  </w:pPr>
                  <w:r w:rsidRPr="00A923C4">
                    <w:t>70.353</w:t>
                  </w:r>
                </w:p>
              </w:tc>
              <w:tc>
                <w:tcPr>
                  <w:tcW w:w="1014" w:type="dxa"/>
                  <w:vAlign w:val="center"/>
                  <w:hideMark/>
                </w:tcPr>
                <w:p w14:paraId="5AACE91E" w14:textId="77777777" w:rsidR="002D6CBF" w:rsidRPr="00A923C4" w:rsidRDefault="002D6CBF" w:rsidP="002D6CBF">
                  <w:pPr>
                    <w:pStyle w:val="jc-diss-normal"/>
                    <w:jc w:val="center"/>
                  </w:pPr>
                  <w:r w:rsidRPr="00A923C4">
                    <w:t>67.404</w:t>
                  </w:r>
                </w:p>
              </w:tc>
              <w:tc>
                <w:tcPr>
                  <w:tcW w:w="1014" w:type="dxa"/>
                  <w:vAlign w:val="center"/>
                  <w:hideMark/>
                </w:tcPr>
                <w:p w14:paraId="36780FF2" w14:textId="77777777" w:rsidR="002D6CBF" w:rsidRPr="00A923C4" w:rsidRDefault="002D6CBF" w:rsidP="002D6CBF">
                  <w:pPr>
                    <w:pStyle w:val="jc-diss-normal"/>
                    <w:jc w:val="center"/>
                  </w:pPr>
                  <w:r w:rsidRPr="00A923C4">
                    <w:t>67.471</w:t>
                  </w:r>
                </w:p>
              </w:tc>
            </w:tr>
            <w:tr w:rsidR="002D6CBF" w:rsidRPr="00A923C4" w14:paraId="70ECE9AB" w14:textId="77777777" w:rsidTr="002D6CBF">
              <w:tc>
                <w:tcPr>
                  <w:tcW w:w="1013" w:type="dxa"/>
                  <w:vAlign w:val="center"/>
                  <w:hideMark/>
                </w:tcPr>
                <w:p w14:paraId="5E38D2B3" w14:textId="77777777" w:rsidR="002D6CBF" w:rsidRPr="00A923C4" w:rsidRDefault="002D6CBF" w:rsidP="002D6CBF">
                  <w:pPr>
                    <w:pStyle w:val="jc-diss-normal"/>
                    <w:jc w:val="center"/>
                  </w:pPr>
                  <w:r w:rsidRPr="00A923C4">
                    <w:t>1916</w:t>
                  </w:r>
                </w:p>
              </w:tc>
              <w:tc>
                <w:tcPr>
                  <w:tcW w:w="1014" w:type="dxa"/>
                  <w:vAlign w:val="center"/>
                  <w:hideMark/>
                </w:tcPr>
                <w:p w14:paraId="44F7F990" w14:textId="77777777" w:rsidR="002D6CBF" w:rsidRPr="00A923C4" w:rsidRDefault="002D6CBF" w:rsidP="002D6CBF">
                  <w:pPr>
                    <w:pStyle w:val="jc-diss-normal"/>
                    <w:jc w:val="center"/>
                  </w:pPr>
                  <w:r w:rsidRPr="00A923C4">
                    <w:t>450</w:t>
                  </w:r>
                </w:p>
              </w:tc>
              <w:tc>
                <w:tcPr>
                  <w:tcW w:w="1014" w:type="dxa"/>
                  <w:vAlign w:val="center"/>
                  <w:hideMark/>
                </w:tcPr>
                <w:p w14:paraId="782DEFA9" w14:textId="77777777" w:rsidR="002D6CBF" w:rsidRPr="00A923C4" w:rsidRDefault="002D6CBF" w:rsidP="002D6CBF">
                  <w:pPr>
                    <w:pStyle w:val="jc-diss-normal"/>
                    <w:jc w:val="center"/>
                  </w:pPr>
                  <w:r w:rsidRPr="00A923C4">
                    <w:t>51.644</w:t>
                  </w:r>
                </w:p>
              </w:tc>
              <w:tc>
                <w:tcPr>
                  <w:tcW w:w="1014" w:type="dxa"/>
                  <w:vAlign w:val="center"/>
                  <w:hideMark/>
                </w:tcPr>
                <w:p w14:paraId="15502B3F" w14:textId="77777777" w:rsidR="002D6CBF" w:rsidRPr="00A923C4" w:rsidRDefault="002D6CBF" w:rsidP="002D6CBF">
                  <w:pPr>
                    <w:pStyle w:val="jc-diss-normal"/>
                    <w:jc w:val="center"/>
                  </w:pPr>
                  <w:r w:rsidRPr="00A923C4">
                    <w:t>51.977</w:t>
                  </w:r>
                </w:p>
              </w:tc>
              <w:tc>
                <w:tcPr>
                  <w:tcW w:w="1013" w:type="dxa"/>
                  <w:vAlign w:val="center"/>
                  <w:hideMark/>
                </w:tcPr>
                <w:p w14:paraId="3F97C550" w14:textId="77777777" w:rsidR="002D6CBF" w:rsidRPr="00A923C4" w:rsidRDefault="002D6CBF" w:rsidP="002D6CBF">
                  <w:pPr>
                    <w:pStyle w:val="jc-diss-normal"/>
                    <w:jc w:val="center"/>
                  </w:pPr>
                  <w:r w:rsidRPr="00A923C4">
                    <w:t>50.222</w:t>
                  </w:r>
                </w:p>
              </w:tc>
              <w:tc>
                <w:tcPr>
                  <w:tcW w:w="1014" w:type="dxa"/>
                  <w:vAlign w:val="center"/>
                  <w:hideMark/>
                </w:tcPr>
                <w:p w14:paraId="3C795518" w14:textId="77777777" w:rsidR="002D6CBF" w:rsidRPr="00A923C4" w:rsidRDefault="002D6CBF" w:rsidP="002D6CBF">
                  <w:pPr>
                    <w:pStyle w:val="jc-diss-normal"/>
                    <w:jc w:val="center"/>
                  </w:pPr>
                  <w:r w:rsidRPr="00A923C4">
                    <w:t>56.960</w:t>
                  </w:r>
                </w:p>
              </w:tc>
              <w:tc>
                <w:tcPr>
                  <w:tcW w:w="1014" w:type="dxa"/>
                  <w:vAlign w:val="center"/>
                  <w:hideMark/>
                </w:tcPr>
                <w:p w14:paraId="15C25B0E" w14:textId="77777777" w:rsidR="002D6CBF" w:rsidRPr="00A923C4" w:rsidRDefault="002D6CBF" w:rsidP="002D6CBF">
                  <w:pPr>
                    <w:pStyle w:val="jc-diss-normal"/>
                    <w:jc w:val="center"/>
                  </w:pPr>
                  <w:r w:rsidRPr="00A923C4">
                    <w:t>56.667</w:t>
                  </w:r>
                </w:p>
              </w:tc>
              <w:tc>
                <w:tcPr>
                  <w:tcW w:w="1014" w:type="dxa"/>
                  <w:vAlign w:val="center"/>
                  <w:hideMark/>
                </w:tcPr>
                <w:p w14:paraId="5C2BD9B0" w14:textId="77777777" w:rsidR="002D6CBF" w:rsidRPr="00A923C4" w:rsidRDefault="002D6CBF" w:rsidP="002D6CBF">
                  <w:pPr>
                    <w:pStyle w:val="jc-diss-normal"/>
                    <w:jc w:val="center"/>
                  </w:pPr>
                  <w:r w:rsidRPr="00A923C4">
                    <w:t>55.969</w:t>
                  </w:r>
                </w:p>
              </w:tc>
              <w:tc>
                <w:tcPr>
                  <w:tcW w:w="1014" w:type="dxa"/>
                  <w:vAlign w:val="center"/>
                  <w:hideMark/>
                </w:tcPr>
                <w:p w14:paraId="194B1838" w14:textId="77777777" w:rsidR="002D6CBF" w:rsidRPr="00A923C4" w:rsidRDefault="002D6CBF" w:rsidP="002D6CBF">
                  <w:pPr>
                    <w:pStyle w:val="jc-diss-normal"/>
                    <w:jc w:val="center"/>
                  </w:pPr>
                  <w:r w:rsidRPr="00A923C4">
                    <w:t>55.546</w:t>
                  </w:r>
                </w:p>
              </w:tc>
            </w:tr>
            <w:tr w:rsidR="002D6CBF" w:rsidRPr="00A923C4" w14:paraId="69950716" w14:textId="77777777" w:rsidTr="002D6CBF">
              <w:tc>
                <w:tcPr>
                  <w:tcW w:w="1013" w:type="dxa"/>
                  <w:vAlign w:val="center"/>
                  <w:hideMark/>
                </w:tcPr>
                <w:p w14:paraId="4BCD3058" w14:textId="77777777" w:rsidR="002D6CBF" w:rsidRPr="00A923C4" w:rsidRDefault="002D6CBF" w:rsidP="002D6CBF">
                  <w:pPr>
                    <w:pStyle w:val="jc-diss-normal"/>
                    <w:jc w:val="center"/>
                  </w:pPr>
                  <w:r w:rsidRPr="00A923C4">
                    <w:t>1920</w:t>
                  </w:r>
                </w:p>
              </w:tc>
              <w:tc>
                <w:tcPr>
                  <w:tcW w:w="1014" w:type="dxa"/>
                  <w:vAlign w:val="center"/>
                  <w:hideMark/>
                </w:tcPr>
                <w:p w14:paraId="19C4771D" w14:textId="77777777" w:rsidR="002D6CBF" w:rsidRPr="00A923C4" w:rsidRDefault="002D6CBF" w:rsidP="002D6CBF">
                  <w:pPr>
                    <w:pStyle w:val="jc-diss-normal"/>
                    <w:jc w:val="center"/>
                  </w:pPr>
                  <w:r w:rsidRPr="00A923C4">
                    <w:t>450</w:t>
                  </w:r>
                </w:p>
              </w:tc>
              <w:tc>
                <w:tcPr>
                  <w:tcW w:w="1014" w:type="dxa"/>
                  <w:vAlign w:val="center"/>
                  <w:hideMark/>
                </w:tcPr>
                <w:p w14:paraId="211A5087" w14:textId="77777777" w:rsidR="002D6CBF" w:rsidRPr="00A923C4" w:rsidRDefault="002D6CBF" w:rsidP="002D6CBF">
                  <w:pPr>
                    <w:pStyle w:val="jc-diss-normal"/>
                    <w:jc w:val="center"/>
                  </w:pPr>
                  <w:r w:rsidRPr="00A923C4">
                    <w:t>36.118</w:t>
                  </w:r>
                </w:p>
              </w:tc>
              <w:tc>
                <w:tcPr>
                  <w:tcW w:w="1014" w:type="dxa"/>
                  <w:vAlign w:val="center"/>
                  <w:hideMark/>
                </w:tcPr>
                <w:p w14:paraId="09901F57" w14:textId="77777777" w:rsidR="002D6CBF" w:rsidRPr="00A923C4" w:rsidRDefault="002D6CBF" w:rsidP="002D6CBF">
                  <w:pPr>
                    <w:pStyle w:val="jc-diss-normal"/>
                    <w:jc w:val="center"/>
                  </w:pPr>
                  <w:r w:rsidRPr="00A923C4">
                    <w:t>23.917</w:t>
                  </w:r>
                </w:p>
              </w:tc>
              <w:tc>
                <w:tcPr>
                  <w:tcW w:w="1013" w:type="dxa"/>
                  <w:vAlign w:val="center"/>
                  <w:hideMark/>
                </w:tcPr>
                <w:p w14:paraId="790F0D57" w14:textId="77777777" w:rsidR="002D6CBF" w:rsidRPr="00A923C4" w:rsidRDefault="002D6CBF" w:rsidP="002D6CBF">
                  <w:pPr>
                    <w:pStyle w:val="jc-diss-normal"/>
                    <w:jc w:val="center"/>
                  </w:pPr>
                  <w:r w:rsidRPr="00A923C4">
                    <w:t>24.444</w:t>
                  </w:r>
                </w:p>
              </w:tc>
              <w:tc>
                <w:tcPr>
                  <w:tcW w:w="1014" w:type="dxa"/>
                  <w:vAlign w:val="center"/>
                  <w:hideMark/>
                </w:tcPr>
                <w:p w14:paraId="517FC069" w14:textId="77777777" w:rsidR="002D6CBF" w:rsidRPr="00A923C4" w:rsidRDefault="002D6CBF" w:rsidP="002D6CBF">
                  <w:pPr>
                    <w:pStyle w:val="jc-diss-normal"/>
                    <w:jc w:val="center"/>
                  </w:pPr>
                  <w:r w:rsidRPr="00A923C4">
                    <w:t>39.194</w:t>
                  </w:r>
                </w:p>
              </w:tc>
              <w:tc>
                <w:tcPr>
                  <w:tcW w:w="1014" w:type="dxa"/>
                  <w:vAlign w:val="center"/>
                  <w:hideMark/>
                </w:tcPr>
                <w:p w14:paraId="2D055516" w14:textId="77777777" w:rsidR="002D6CBF" w:rsidRPr="00A923C4" w:rsidRDefault="002D6CBF" w:rsidP="002D6CBF">
                  <w:pPr>
                    <w:pStyle w:val="jc-diss-normal"/>
                    <w:jc w:val="center"/>
                  </w:pPr>
                  <w:r w:rsidRPr="00A923C4">
                    <w:t>38.444</w:t>
                  </w:r>
                </w:p>
              </w:tc>
              <w:tc>
                <w:tcPr>
                  <w:tcW w:w="1014" w:type="dxa"/>
                  <w:vAlign w:val="center"/>
                  <w:hideMark/>
                </w:tcPr>
                <w:p w14:paraId="409DF7C5" w14:textId="77777777" w:rsidR="002D6CBF" w:rsidRPr="00A923C4" w:rsidRDefault="002D6CBF" w:rsidP="002D6CBF">
                  <w:pPr>
                    <w:pStyle w:val="jc-diss-normal"/>
                    <w:jc w:val="center"/>
                  </w:pPr>
                  <w:r w:rsidRPr="00A923C4">
                    <w:t>40.952</w:t>
                  </w:r>
                </w:p>
              </w:tc>
              <w:tc>
                <w:tcPr>
                  <w:tcW w:w="1014" w:type="dxa"/>
                  <w:vAlign w:val="center"/>
                  <w:hideMark/>
                </w:tcPr>
                <w:p w14:paraId="0737250D" w14:textId="77777777" w:rsidR="002D6CBF" w:rsidRPr="00A923C4" w:rsidRDefault="002D6CBF" w:rsidP="002D6CBF">
                  <w:pPr>
                    <w:pStyle w:val="jc-diss-normal"/>
                    <w:jc w:val="center"/>
                  </w:pPr>
                  <w:r w:rsidRPr="00A923C4">
                    <w:t>40.703</w:t>
                  </w:r>
                </w:p>
              </w:tc>
            </w:tr>
            <w:tr w:rsidR="002D6CBF" w:rsidRPr="00A923C4" w14:paraId="387D3419" w14:textId="77777777" w:rsidTr="002D6CBF">
              <w:tc>
                <w:tcPr>
                  <w:tcW w:w="1013" w:type="dxa"/>
                  <w:vAlign w:val="center"/>
                  <w:hideMark/>
                </w:tcPr>
                <w:p w14:paraId="153DCD02" w14:textId="77777777" w:rsidR="002D6CBF" w:rsidRPr="00A923C4" w:rsidRDefault="002D6CBF" w:rsidP="002D6CBF">
                  <w:pPr>
                    <w:pStyle w:val="jc-diss-normal"/>
                    <w:jc w:val="center"/>
                  </w:pPr>
                  <w:r w:rsidRPr="00A923C4">
                    <w:t>1924</w:t>
                  </w:r>
                </w:p>
              </w:tc>
              <w:tc>
                <w:tcPr>
                  <w:tcW w:w="1014" w:type="dxa"/>
                  <w:vAlign w:val="center"/>
                  <w:hideMark/>
                </w:tcPr>
                <w:p w14:paraId="7EEE7C6C" w14:textId="77777777" w:rsidR="002D6CBF" w:rsidRPr="00A923C4" w:rsidRDefault="002D6CBF" w:rsidP="002D6CBF">
                  <w:pPr>
                    <w:pStyle w:val="jc-diss-normal"/>
                    <w:jc w:val="center"/>
                  </w:pPr>
                  <w:r w:rsidRPr="00A923C4">
                    <w:t>472</w:t>
                  </w:r>
                </w:p>
              </w:tc>
              <w:tc>
                <w:tcPr>
                  <w:tcW w:w="1014" w:type="dxa"/>
                  <w:vAlign w:val="center"/>
                  <w:hideMark/>
                </w:tcPr>
                <w:p w14:paraId="1E282C01" w14:textId="77777777" w:rsidR="002D6CBF" w:rsidRPr="00A923C4" w:rsidRDefault="002D6CBF" w:rsidP="002D6CBF">
                  <w:pPr>
                    <w:pStyle w:val="jc-diss-normal"/>
                    <w:jc w:val="center"/>
                  </w:pPr>
                  <w:r w:rsidRPr="00A923C4">
                    <w:t>34.785</w:t>
                  </w:r>
                </w:p>
              </w:tc>
              <w:tc>
                <w:tcPr>
                  <w:tcW w:w="1014" w:type="dxa"/>
                  <w:vAlign w:val="center"/>
                  <w:hideMark/>
                </w:tcPr>
                <w:p w14:paraId="062CE414" w14:textId="77777777" w:rsidR="002D6CBF" w:rsidRPr="00A923C4" w:rsidRDefault="002D6CBF" w:rsidP="002D6CBF">
                  <w:pPr>
                    <w:pStyle w:val="jc-diss-normal"/>
                    <w:jc w:val="center"/>
                  </w:pPr>
                  <w:r w:rsidRPr="00A923C4">
                    <w:t>25.612</w:t>
                  </w:r>
                </w:p>
              </w:tc>
              <w:tc>
                <w:tcPr>
                  <w:tcW w:w="1013" w:type="dxa"/>
                  <w:vAlign w:val="center"/>
                  <w:hideMark/>
                </w:tcPr>
                <w:p w14:paraId="03369236" w14:textId="77777777" w:rsidR="002D6CBF" w:rsidRPr="00A923C4" w:rsidRDefault="002D6CBF" w:rsidP="002D6CBF">
                  <w:pPr>
                    <w:pStyle w:val="jc-diss-normal"/>
                    <w:jc w:val="center"/>
                  </w:pPr>
                  <w:r w:rsidRPr="00A923C4">
                    <w:t>25.424</w:t>
                  </w:r>
                </w:p>
              </w:tc>
              <w:tc>
                <w:tcPr>
                  <w:tcW w:w="1014" w:type="dxa"/>
                  <w:vAlign w:val="center"/>
                  <w:hideMark/>
                </w:tcPr>
                <w:p w14:paraId="5F93C4E8" w14:textId="77777777" w:rsidR="002D6CBF" w:rsidRPr="00A923C4" w:rsidRDefault="002D6CBF" w:rsidP="002D6CBF">
                  <w:pPr>
                    <w:pStyle w:val="jc-diss-normal"/>
                    <w:jc w:val="center"/>
                  </w:pPr>
                  <w:r w:rsidRPr="00A923C4">
                    <w:t>38.908</w:t>
                  </w:r>
                </w:p>
              </w:tc>
              <w:tc>
                <w:tcPr>
                  <w:tcW w:w="1014" w:type="dxa"/>
                  <w:vAlign w:val="center"/>
                  <w:hideMark/>
                </w:tcPr>
                <w:p w14:paraId="42F5E754" w14:textId="77777777" w:rsidR="002D6CBF" w:rsidRPr="00A923C4" w:rsidRDefault="002D6CBF" w:rsidP="002D6CBF">
                  <w:pPr>
                    <w:pStyle w:val="jc-diss-normal"/>
                    <w:jc w:val="center"/>
                  </w:pPr>
                  <w:r w:rsidRPr="00A923C4">
                    <w:t>38.983</w:t>
                  </w:r>
                </w:p>
              </w:tc>
              <w:tc>
                <w:tcPr>
                  <w:tcW w:w="1014" w:type="dxa"/>
                  <w:vAlign w:val="center"/>
                  <w:hideMark/>
                </w:tcPr>
                <w:p w14:paraId="6EB85356" w14:textId="77777777" w:rsidR="002D6CBF" w:rsidRPr="00A923C4" w:rsidRDefault="002D6CBF" w:rsidP="002D6CBF">
                  <w:pPr>
                    <w:pStyle w:val="jc-diss-normal"/>
                    <w:jc w:val="center"/>
                  </w:pPr>
                  <w:r w:rsidRPr="00A923C4">
                    <w:t>40.185</w:t>
                  </w:r>
                </w:p>
              </w:tc>
              <w:tc>
                <w:tcPr>
                  <w:tcW w:w="1014" w:type="dxa"/>
                  <w:vAlign w:val="center"/>
                  <w:hideMark/>
                </w:tcPr>
                <w:p w14:paraId="3061F192" w14:textId="77777777" w:rsidR="002D6CBF" w:rsidRPr="00A923C4" w:rsidRDefault="002D6CBF" w:rsidP="002D6CBF">
                  <w:pPr>
                    <w:pStyle w:val="jc-diss-normal"/>
                    <w:jc w:val="center"/>
                  </w:pPr>
                  <w:r w:rsidRPr="00A923C4">
                    <w:t>40.013</w:t>
                  </w:r>
                </w:p>
              </w:tc>
            </w:tr>
            <w:tr w:rsidR="002D6CBF" w:rsidRPr="00A923C4" w14:paraId="0E30DFB5" w14:textId="77777777" w:rsidTr="002D6CBF">
              <w:tc>
                <w:tcPr>
                  <w:tcW w:w="1013" w:type="dxa"/>
                  <w:vAlign w:val="center"/>
                  <w:hideMark/>
                </w:tcPr>
                <w:p w14:paraId="3644768E" w14:textId="77777777" w:rsidR="002D6CBF" w:rsidRPr="00A923C4" w:rsidRDefault="002D6CBF" w:rsidP="002D6CBF">
                  <w:pPr>
                    <w:pStyle w:val="jc-diss-normal"/>
                    <w:jc w:val="center"/>
                  </w:pPr>
                  <w:r w:rsidRPr="00A923C4">
                    <w:t>1928</w:t>
                  </w:r>
                </w:p>
              </w:tc>
              <w:tc>
                <w:tcPr>
                  <w:tcW w:w="1014" w:type="dxa"/>
                  <w:vAlign w:val="center"/>
                  <w:hideMark/>
                </w:tcPr>
                <w:p w14:paraId="7B84E665" w14:textId="77777777" w:rsidR="002D6CBF" w:rsidRPr="00A923C4" w:rsidRDefault="002D6CBF" w:rsidP="002D6CBF">
                  <w:pPr>
                    <w:pStyle w:val="jc-diss-normal"/>
                    <w:jc w:val="center"/>
                  </w:pPr>
                  <w:r w:rsidRPr="00A923C4">
                    <w:t>472</w:t>
                  </w:r>
                </w:p>
              </w:tc>
              <w:tc>
                <w:tcPr>
                  <w:tcW w:w="1014" w:type="dxa"/>
                  <w:vAlign w:val="center"/>
                  <w:hideMark/>
                </w:tcPr>
                <w:p w14:paraId="3487B577" w14:textId="77777777" w:rsidR="002D6CBF" w:rsidRPr="00A923C4" w:rsidRDefault="002D6CBF" w:rsidP="002D6CBF">
                  <w:pPr>
                    <w:pStyle w:val="jc-diss-normal"/>
                    <w:jc w:val="center"/>
                  </w:pPr>
                  <w:r w:rsidRPr="00A923C4">
                    <w:t>41.202</w:t>
                  </w:r>
                </w:p>
              </w:tc>
              <w:tc>
                <w:tcPr>
                  <w:tcW w:w="1014" w:type="dxa"/>
                  <w:vAlign w:val="center"/>
                  <w:hideMark/>
                </w:tcPr>
                <w:p w14:paraId="55496AF9" w14:textId="77777777" w:rsidR="002D6CBF" w:rsidRPr="00A923C4" w:rsidRDefault="002D6CBF" w:rsidP="002D6CBF">
                  <w:pPr>
                    <w:pStyle w:val="jc-diss-normal"/>
                    <w:jc w:val="center"/>
                  </w:pPr>
                  <w:r w:rsidRPr="00A923C4">
                    <w:t>16.384</w:t>
                  </w:r>
                </w:p>
              </w:tc>
              <w:tc>
                <w:tcPr>
                  <w:tcW w:w="1013" w:type="dxa"/>
                  <w:vAlign w:val="center"/>
                  <w:hideMark/>
                </w:tcPr>
                <w:p w14:paraId="7C99BD00" w14:textId="77777777" w:rsidR="002D6CBF" w:rsidRPr="00A923C4" w:rsidRDefault="002D6CBF" w:rsidP="002D6CBF">
                  <w:pPr>
                    <w:pStyle w:val="jc-diss-normal"/>
                    <w:jc w:val="center"/>
                  </w:pPr>
                  <w:r w:rsidRPr="00A923C4">
                    <w:t>15.890</w:t>
                  </w:r>
                </w:p>
              </w:tc>
              <w:tc>
                <w:tcPr>
                  <w:tcW w:w="1014" w:type="dxa"/>
                  <w:vAlign w:val="center"/>
                  <w:hideMark/>
                </w:tcPr>
                <w:p w14:paraId="30F4B471" w14:textId="77777777" w:rsidR="002D6CBF" w:rsidRPr="00A923C4" w:rsidRDefault="002D6CBF" w:rsidP="002D6CBF">
                  <w:pPr>
                    <w:pStyle w:val="jc-diss-normal"/>
                    <w:jc w:val="center"/>
                  </w:pPr>
                  <w:r w:rsidRPr="00A923C4">
                    <w:t>42.958</w:t>
                  </w:r>
                </w:p>
              </w:tc>
              <w:tc>
                <w:tcPr>
                  <w:tcW w:w="1014" w:type="dxa"/>
                  <w:vAlign w:val="center"/>
                  <w:hideMark/>
                </w:tcPr>
                <w:p w14:paraId="36BB2E3D" w14:textId="77777777" w:rsidR="002D6CBF" w:rsidRPr="00A923C4" w:rsidRDefault="002D6CBF" w:rsidP="002D6CBF">
                  <w:pPr>
                    <w:pStyle w:val="jc-diss-normal"/>
                    <w:jc w:val="center"/>
                  </w:pPr>
                  <w:r w:rsidRPr="00A923C4">
                    <w:t>42.797</w:t>
                  </w:r>
                </w:p>
              </w:tc>
              <w:tc>
                <w:tcPr>
                  <w:tcW w:w="1014" w:type="dxa"/>
                  <w:vAlign w:val="center"/>
                  <w:hideMark/>
                </w:tcPr>
                <w:p w14:paraId="45E9B62C" w14:textId="77777777" w:rsidR="002D6CBF" w:rsidRPr="00A923C4" w:rsidRDefault="002D6CBF" w:rsidP="002D6CBF">
                  <w:pPr>
                    <w:pStyle w:val="jc-diss-normal"/>
                    <w:jc w:val="center"/>
                  </w:pPr>
                  <w:r w:rsidRPr="00A923C4">
                    <w:t>43.954</w:t>
                  </w:r>
                </w:p>
              </w:tc>
              <w:tc>
                <w:tcPr>
                  <w:tcW w:w="1014" w:type="dxa"/>
                  <w:vAlign w:val="center"/>
                  <w:hideMark/>
                </w:tcPr>
                <w:p w14:paraId="31FE91EC" w14:textId="77777777" w:rsidR="002D6CBF" w:rsidRPr="00A923C4" w:rsidRDefault="002D6CBF" w:rsidP="002D6CBF">
                  <w:pPr>
                    <w:pStyle w:val="jc-diss-normal"/>
                    <w:jc w:val="center"/>
                  </w:pPr>
                  <w:r w:rsidRPr="00A923C4">
                    <w:t>44.015</w:t>
                  </w:r>
                </w:p>
              </w:tc>
            </w:tr>
            <w:tr w:rsidR="002D6CBF" w:rsidRPr="00A923C4" w14:paraId="6AFBBAE2" w14:textId="77777777" w:rsidTr="002D6CBF">
              <w:tc>
                <w:tcPr>
                  <w:tcW w:w="1013" w:type="dxa"/>
                  <w:vAlign w:val="center"/>
                  <w:hideMark/>
                </w:tcPr>
                <w:p w14:paraId="0402D57C" w14:textId="77777777" w:rsidR="002D6CBF" w:rsidRPr="00A923C4" w:rsidRDefault="002D6CBF" w:rsidP="002D6CBF">
                  <w:pPr>
                    <w:pStyle w:val="jc-diss-normal"/>
                    <w:jc w:val="center"/>
                  </w:pPr>
                  <w:r w:rsidRPr="00A923C4">
                    <w:t>1932</w:t>
                  </w:r>
                </w:p>
              </w:tc>
              <w:tc>
                <w:tcPr>
                  <w:tcW w:w="1014" w:type="dxa"/>
                  <w:vAlign w:val="center"/>
                  <w:hideMark/>
                </w:tcPr>
                <w:p w14:paraId="7BC4A865" w14:textId="77777777" w:rsidR="002D6CBF" w:rsidRPr="00A923C4" w:rsidRDefault="002D6CBF" w:rsidP="002D6CBF">
                  <w:pPr>
                    <w:pStyle w:val="jc-diss-normal"/>
                    <w:jc w:val="center"/>
                  </w:pPr>
                  <w:r w:rsidRPr="00A923C4">
                    <w:t>472</w:t>
                  </w:r>
                </w:p>
              </w:tc>
              <w:tc>
                <w:tcPr>
                  <w:tcW w:w="1014" w:type="dxa"/>
                  <w:vAlign w:val="center"/>
                  <w:hideMark/>
                </w:tcPr>
                <w:p w14:paraId="427D2D4B" w14:textId="77777777" w:rsidR="002D6CBF" w:rsidRPr="00A923C4" w:rsidRDefault="002D6CBF" w:rsidP="002D6CBF">
                  <w:pPr>
                    <w:pStyle w:val="jc-diss-normal"/>
                    <w:jc w:val="center"/>
                  </w:pPr>
                  <w:r w:rsidRPr="00A923C4">
                    <w:t>59.149</w:t>
                  </w:r>
                </w:p>
              </w:tc>
              <w:tc>
                <w:tcPr>
                  <w:tcW w:w="1014" w:type="dxa"/>
                  <w:vAlign w:val="center"/>
                  <w:hideMark/>
                </w:tcPr>
                <w:p w14:paraId="573F60CC" w14:textId="77777777" w:rsidR="002D6CBF" w:rsidRPr="00A923C4" w:rsidRDefault="002D6CBF" w:rsidP="002D6CBF">
                  <w:pPr>
                    <w:pStyle w:val="jc-diss-normal"/>
                    <w:jc w:val="center"/>
                  </w:pPr>
                  <w:r w:rsidRPr="00A923C4">
                    <w:t>88.889</w:t>
                  </w:r>
                </w:p>
              </w:tc>
              <w:tc>
                <w:tcPr>
                  <w:tcW w:w="1013" w:type="dxa"/>
                  <w:vAlign w:val="center"/>
                  <w:hideMark/>
                </w:tcPr>
                <w:p w14:paraId="3571680C" w14:textId="77777777" w:rsidR="002D6CBF" w:rsidRPr="00A923C4" w:rsidRDefault="002D6CBF" w:rsidP="002D6CBF">
                  <w:pPr>
                    <w:pStyle w:val="jc-diss-normal"/>
                    <w:jc w:val="center"/>
                  </w:pPr>
                  <w:r w:rsidRPr="00A923C4">
                    <w:t>88.771</w:t>
                  </w:r>
                </w:p>
              </w:tc>
              <w:tc>
                <w:tcPr>
                  <w:tcW w:w="1014" w:type="dxa"/>
                  <w:vAlign w:val="center"/>
                  <w:hideMark/>
                </w:tcPr>
                <w:p w14:paraId="5AB16A73" w14:textId="77777777" w:rsidR="002D6CBF" w:rsidRPr="00A923C4" w:rsidRDefault="002D6CBF" w:rsidP="002D6CBF">
                  <w:pPr>
                    <w:pStyle w:val="jc-diss-normal"/>
                    <w:jc w:val="center"/>
                  </w:pPr>
                  <w:r w:rsidRPr="00A923C4">
                    <w:t>65.493</w:t>
                  </w:r>
                </w:p>
              </w:tc>
              <w:tc>
                <w:tcPr>
                  <w:tcW w:w="1014" w:type="dxa"/>
                  <w:vAlign w:val="center"/>
                  <w:hideMark/>
                </w:tcPr>
                <w:p w14:paraId="634DB2AA" w14:textId="77777777" w:rsidR="002D6CBF" w:rsidRPr="00A923C4" w:rsidRDefault="002D6CBF" w:rsidP="002D6CBF">
                  <w:pPr>
                    <w:pStyle w:val="jc-diss-normal"/>
                    <w:jc w:val="center"/>
                  </w:pPr>
                  <w:r w:rsidRPr="00A923C4">
                    <w:t>65.042</w:t>
                  </w:r>
                </w:p>
              </w:tc>
              <w:tc>
                <w:tcPr>
                  <w:tcW w:w="1014" w:type="dxa"/>
                  <w:vAlign w:val="center"/>
                  <w:hideMark/>
                </w:tcPr>
                <w:p w14:paraId="36CC0B62" w14:textId="77777777" w:rsidR="002D6CBF" w:rsidRPr="00A923C4" w:rsidRDefault="002D6CBF" w:rsidP="002D6CBF">
                  <w:pPr>
                    <w:pStyle w:val="jc-diss-normal"/>
                    <w:jc w:val="center"/>
                  </w:pPr>
                  <w:r w:rsidRPr="00A923C4">
                    <w:t>63.128</w:t>
                  </w:r>
                </w:p>
              </w:tc>
              <w:tc>
                <w:tcPr>
                  <w:tcW w:w="1014" w:type="dxa"/>
                  <w:vAlign w:val="center"/>
                  <w:hideMark/>
                </w:tcPr>
                <w:p w14:paraId="4CDD9075" w14:textId="77777777" w:rsidR="002D6CBF" w:rsidRPr="00A923C4" w:rsidRDefault="002D6CBF" w:rsidP="002D6CBF">
                  <w:pPr>
                    <w:pStyle w:val="jc-diss-normal"/>
                    <w:jc w:val="center"/>
                  </w:pPr>
                  <w:r w:rsidRPr="00A923C4">
                    <w:t>62.874</w:t>
                  </w:r>
                </w:p>
              </w:tc>
            </w:tr>
            <w:tr w:rsidR="002D6CBF" w:rsidRPr="00A923C4" w14:paraId="69497B80" w14:textId="77777777" w:rsidTr="002D6CBF">
              <w:tc>
                <w:tcPr>
                  <w:tcW w:w="1013" w:type="dxa"/>
                  <w:vAlign w:val="center"/>
                  <w:hideMark/>
                </w:tcPr>
                <w:p w14:paraId="563D5CE5" w14:textId="77777777" w:rsidR="002D6CBF" w:rsidRPr="00A923C4" w:rsidRDefault="002D6CBF" w:rsidP="002D6CBF">
                  <w:pPr>
                    <w:pStyle w:val="jc-diss-normal"/>
                    <w:jc w:val="center"/>
                  </w:pPr>
                  <w:r w:rsidRPr="00A923C4">
                    <w:t>1936</w:t>
                  </w:r>
                </w:p>
              </w:tc>
              <w:tc>
                <w:tcPr>
                  <w:tcW w:w="1014" w:type="dxa"/>
                  <w:vAlign w:val="center"/>
                  <w:hideMark/>
                </w:tcPr>
                <w:p w14:paraId="0B21B382" w14:textId="77777777" w:rsidR="002D6CBF" w:rsidRPr="00A923C4" w:rsidRDefault="002D6CBF" w:rsidP="002D6CBF">
                  <w:pPr>
                    <w:pStyle w:val="jc-diss-normal"/>
                    <w:jc w:val="center"/>
                  </w:pPr>
                  <w:r w:rsidRPr="00A923C4">
                    <w:t>496</w:t>
                  </w:r>
                </w:p>
              </w:tc>
              <w:tc>
                <w:tcPr>
                  <w:tcW w:w="1014" w:type="dxa"/>
                  <w:vAlign w:val="center"/>
                  <w:hideMark/>
                </w:tcPr>
                <w:p w14:paraId="26F02E70" w14:textId="77777777" w:rsidR="002D6CBF" w:rsidRPr="00A923C4" w:rsidRDefault="002D6CBF" w:rsidP="002D6CBF">
                  <w:pPr>
                    <w:pStyle w:val="jc-diss-normal"/>
                    <w:jc w:val="center"/>
                  </w:pPr>
                  <w:r w:rsidRPr="00A923C4">
                    <w:t>62.459</w:t>
                  </w:r>
                </w:p>
              </w:tc>
              <w:tc>
                <w:tcPr>
                  <w:tcW w:w="1014" w:type="dxa"/>
                  <w:vAlign w:val="center"/>
                  <w:hideMark/>
                </w:tcPr>
                <w:p w14:paraId="6732389B" w14:textId="77777777" w:rsidR="002D6CBF" w:rsidRPr="00A923C4" w:rsidRDefault="002D6CBF" w:rsidP="002D6CBF">
                  <w:pPr>
                    <w:pStyle w:val="jc-diss-normal"/>
                    <w:jc w:val="center"/>
                  </w:pPr>
                  <w:r w:rsidRPr="00A923C4">
                    <w:t>98.493</w:t>
                  </w:r>
                </w:p>
              </w:tc>
              <w:tc>
                <w:tcPr>
                  <w:tcW w:w="1013" w:type="dxa"/>
                  <w:vAlign w:val="center"/>
                  <w:hideMark/>
                </w:tcPr>
                <w:p w14:paraId="0CB27BD0" w14:textId="77777777" w:rsidR="002D6CBF" w:rsidRPr="00A923C4" w:rsidRDefault="002D6CBF" w:rsidP="002D6CBF">
                  <w:pPr>
                    <w:pStyle w:val="jc-diss-normal"/>
                    <w:jc w:val="center"/>
                  </w:pPr>
                  <w:r w:rsidRPr="00A923C4">
                    <w:t>98.992</w:t>
                  </w:r>
                </w:p>
              </w:tc>
              <w:tc>
                <w:tcPr>
                  <w:tcW w:w="1014" w:type="dxa"/>
                  <w:vAlign w:val="center"/>
                  <w:hideMark/>
                </w:tcPr>
                <w:p w14:paraId="36448473" w14:textId="77777777" w:rsidR="002D6CBF" w:rsidRPr="00A923C4" w:rsidRDefault="002D6CBF" w:rsidP="002D6CBF">
                  <w:pPr>
                    <w:pStyle w:val="jc-diss-normal"/>
                    <w:jc w:val="center"/>
                  </w:pPr>
                  <w:r w:rsidRPr="00A923C4">
                    <w:t>68.581</w:t>
                  </w:r>
                </w:p>
              </w:tc>
              <w:tc>
                <w:tcPr>
                  <w:tcW w:w="1014" w:type="dxa"/>
                  <w:vAlign w:val="center"/>
                  <w:hideMark/>
                </w:tcPr>
                <w:p w14:paraId="7D99F7DB" w14:textId="77777777" w:rsidR="002D6CBF" w:rsidRPr="00A923C4" w:rsidRDefault="002D6CBF" w:rsidP="002D6CBF">
                  <w:pPr>
                    <w:pStyle w:val="jc-diss-normal"/>
                    <w:jc w:val="center"/>
                  </w:pPr>
                  <w:r w:rsidRPr="00A923C4">
                    <w:t>68.548</w:t>
                  </w:r>
                </w:p>
              </w:tc>
              <w:tc>
                <w:tcPr>
                  <w:tcW w:w="1014" w:type="dxa"/>
                  <w:vAlign w:val="center"/>
                  <w:hideMark/>
                </w:tcPr>
                <w:p w14:paraId="16C682B9" w14:textId="77777777" w:rsidR="002D6CBF" w:rsidRPr="00A923C4" w:rsidRDefault="002D6CBF" w:rsidP="002D6CBF">
                  <w:pPr>
                    <w:pStyle w:val="jc-diss-normal"/>
                    <w:jc w:val="center"/>
                  </w:pPr>
                  <w:r w:rsidRPr="00A923C4">
                    <w:t>65.905</w:t>
                  </w:r>
                </w:p>
              </w:tc>
              <w:tc>
                <w:tcPr>
                  <w:tcW w:w="1014" w:type="dxa"/>
                  <w:vAlign w:val="center"/>
                  <w:hideMark/>
                </w:tcPr>
                <w:p w14:paraId="5891B7EA" w14:textId="77777777" w:rsidR="002D6CBF" w:rsidRPr="00A923C4" w:rsidRDefault="002D6CBF" w:rsidP="002D6CBF">
                  <w:pPr>
                    <w:pStyle w:val="jc-diss-normal"/>
                    <w:jc w:val="center"/>
                  </w:pPr>
                  <w:r w:rsidRPr="00A923C4">
                    <w:t>65.831</w:t>
                  </w:r>
                </w:p>
              </w:tc>
            </w:tr>
            <w:tr w:rsidR="002D6CBF" w:rsidRPr="00A923C4" w14:paraId="103A869E" w14:textId="77777777" w:rsidTr="002D6CBF">
              <w:tc>
                <w:tcPr>
                  <w:tcW w:w="1013" w:type="dxa"/>
                  <w:vAlign w:val="center"/>
                  <w:hideMark/>
                </w:tcPr>
                <w:p w14:paraId="4313C221" w14:textId="77777777" w:rsidR="002D6CBF" w:rsidRPr="00A923C4" w:rsidRDefault="002D6CBF" w:rsidP="002D6CBF">
                  <w:pPr>
                    <w:pStyle w:val="jc-diss-normal"/>
                    <w:jc w:val="center"/>
                  </w:pPr>
                  <w:r w:rsidRPr="00A923C4">
                    <w:t>1940</w:t>
                  </w:r>
                </w:p>
              </w:tc>
              <w:tc>
                <w:tcPr>
                  <w:tcW w:w="1014" w:type="dxa"/>
                  <w:vAlign w:val="center"/>
                  <w:hideMark/>
                </w:tcPr>
                <w:p w14:paraId="680B43A7" w14:textId="77777777" w:rsidR="002D6CBF" w:rsidRPr="00A923C4" w:rsidRDefault="002D6CBF" w:rsidP="002D6CBF">
                  <w:pPr>
                    <w:pStyle w:val="jc-diss-normal"/>
                    <w:jc w:val="center"/>
                  </w:pPr>
                  <w:r w:rsidRPr="00A923C4">
                    <w:t>496</w:t>
                  </w:r>
                </w:p>
              </w:tc>
              <w:tc>
                <w:tcPr>
                  <w:tcW w:w="1014" w:type="dxa"/>
                  <w:vAlign w:val="center"/>
                  <w:hideMark/>
                </w:tcPr>
                <w:p w14:paraId="132F4B71" w14:textId="77777777" w:rsidR="002D6CBF" w:rsidRPr="00A923C4" w:rsidRDefault="002D6CBF" w:rsidP="002D6CBF">
                  <w:pPr>
                    <w:pStyle w:val="jc-diss-normal"/>
                    <w:jc w:val="center"/>
                  </w:pPr>
                  <w:r w:rsidRPr="00A923C4">
                    <w:t>55.000</w:t>
                  </w:r>
                </w:p>
              </w:tc>
              <w:tc>
                <w:tcPr>
                  <w:tcW w:w="1014" w:type="dxa"/>
                  <w:vAlign w:val="center"/>
                  <w:hideMark/>
                </w:tcPr>
                <w:p w14:paraId="186DE580" w14:textId="77777777" w:rsidR="002D6CBF" w:rsidRPr="00A923C4" w:rsidRDefault="002D6CBF" w:rsidP="002D6CBF">
                  <w:pPr>
                    <w:pStyle w:val="jc-diss-normal"/>
                    <w:jc w:val="center"/>
                  </w:pPr>
                  <w:r w:rsidRPr="00A923C4">
                    <w:t>84.557</w:t>
                  </w:r>
                </w:p>
              </w:tc>
              <w:tc>
                <w:tcPr>
                  <w:tcW w:w="1013" w:type="dxa"/>
                  <w:vAlign w:val="center"/>
                  <w:hideMark/>
                </w:tcPr>
                <w:p w14:paraId="4B0A22DC" w14:textId="77777777" w:rsidR="002D6CBF" w:rsidRPr="00A923C4" w:rsidRDefault="002D6CBF" w:rsidP="002D6CBF">
                  <w:pPr>
                    <w:pStyle w:val="jc-diss-normal"/>
                    <w:jc w:val="center"/>
                  </w:pPr>
                  <w:r w:rsidRPr="00A923C4">
                    <w:t>85.685</w:t>
                  </w:r>
                </w:p>
              </w:tc>
              <w:tc>
                <w:tcPr>
                  <w:tcW w:w="1014" w:type="dxa"/>
                  <w:vAlign w:val="center"/>
                  <w:hideMark/>
                </w:tcPr>
                <w:p w14:paraId="5EE83713" w14:textId="77777777" w:rsidR="002D6CBF" w:rsidRPr="00A923C4" w:rsidRDefault="002D6CBF" w:rsidP="002D6CBF">
                  <w:pPr>
                    <w:pStyle w:val="jc-diss-normal"/>
                    <w:jc w:val="center"/>
                  </w:pPr>
                  <w:r w:rsidRPr="00A923C4">
                    <w:t>60.304</w:t>
                  </w:r>
                </w:p>
              </w:tc>
              <w:tc>
                <w:tcPr>
                  <w:tcW w:w="1014" w:type="dxa"/>
                  <w:vAlign w:val="center"/>
                  <w:hideMark/>
                </w:tcPr>
                <w:p w14:paraId="0D95B5FD" w14:textId="77777777" w:rsidR="002D6CBF" w:rsidRPr="00A923C4" w:rsidRDefault="002D6CBF" w:rsidP="002D6CBF">
                  <w:pPr>
                    <w:pStyle w:val="jc-diss-normal"/>
                    <w:jc w:val="center"/>
                  </w:pPr>
                  <w:r w:rsidRPr="00A923C4">
                    <w:t>60.081</w:t>
                  </w:r>
                </w:p>
              </w:tc>
              <w:tc>
                <w:tcPr>
                  <w:tcW w:w="1014" w:type="dxa"/>
                  <w:vAlign w:val="center"/>
                  <w:hideMark/>
                </w:tcPr>
                <w:p w14:paraId="43735578" w14:textId="77777777" w:rsidR="002D6CBF" w:rsidRPr="00A923C4" w:rsidRDefault="002D6CBF" w:rsidP="002D6CBF">
                  <w:pPr>
                    <w:pStyle w:val="jc-diss-normal"/>
                    <w:jc w:val="center"/>
                  </w:pPr>
                  <w:r w:rsidRPr="00A923C4">
                    <w:t>59.084</w:t>
                  </w:r>
                </w:p>
              </w:tc>
              <w:tc>
                <w:tcPr>
                  <w:tcW w:w="1014" w:type="dxa"/>
                  <w:vAlign w:val="center"/>
                  <w:hideMark/>
                </w:tcPr>
                <w:p w14:paraId="3AA2BD07" w14:textId="77777777" w:rsidR="002D6CBF" w:rsidRPr="00A923C4" w:rsidRDefault="002D6CBF" w:rsidP="002D6CBF">
                  <w:pPr>
                    <w:pStyle w:val="jc-diss-normal"/>
                    <w:jc w:val="center"/>
                  </w:pPr>
                  <w:r w:rsidRPr="00A923C4">
                    <w:t>58.995</w:t>
                  </w:r>
                </w:p>
              </w:tc>
            </w:tr>
            <w:tr w:rsidR="002D6CBF" w:rsidRPr="00A923C4" w14:paraId="607A7250" w14:textId="77777777" w:rsidTr="002D6CBF">
              <w:tc>
                <w:tcPr>
                  <w:tcW w:w="1013" w:type="dxa"/>
                  <w:vAlign w:val="center"/>
                  <w:hideMark/>
                </w:tcPr>
                <w:p w14:paraId="304B2368" w14:textId="77777777" w:rsidR="002D6CBF" w:rsidRPr="00A923C4" w:rsidRDefault="002D6CBF" w:rsidP="002D6CBF">
                  <w:pPr>
                    <w:pStyle w:val="jc-diss-normal"/>
                    <w:jc w:val="center"/>
                  </w:pPr>
                  <w:r w:rsidRPr="00A923C4">
                    <w:t>1944</w:t>
                  </w:r>
                </w:p>
              </w:tc>
              <w:tc>
                <w:tcPr>
                  <w:tcW w:w="1014" w:type="dxa"/>
                  <w:vAlign w:val="center"/>
                  <w:hideMark/>
                </w:tcPr>
                <w:p w14:paraId="4D9A159C" w14:textId="77777777" w:rsidR="002D6CBF" w:rsidRPr="00A923C4" w:rsidRDefault="002D6CBF" w:rsidP="002D6CBF">
                  <w:pPr>
                    <w:pStyle w:val="jc-diss-normal"/>
                    <w:jc w:val="center"/>
                  </w:pPr>
                  <w:r w:rsidRPr="00A923C4">
                    <w:t>507</w:t>
                  </w:r>
                </w:p>
              </w:tc>
              <w:tc>
                <w:tcPr>
                  <w:tcW w:w="1014" w:type="dxa"/>
                  <w:vAlign w:val="center"/>
                  <w:hideMark/>
                </w:tcPr>
                <w:p w14:paraId="2B3BF0CB" w14:textId="77777777" w:rsidR="002D6CBF" w:rsidRPr="00A923C4" w:rsidRDefault="002D6CBF" w:rsidP="002D6CBF">
                  <w:pPr>
                    <w:pStyle w:val="jc-diss-normal"/>
                    <w:jc w:val="center"/>
                  </w:pPr>
                  <w:r w:rsidRPr="00A923C4">
                    <w:t>53.774</w:t>
                  </w:r>
                </w:p>
              </w:tc>
              <w:tc>
                <w:tcPr>
                  <w:tcW w:w="1014" w:type="dxa"/>
                  <w:vAlign w:val="center"/>
                  <w:hideMark/>
                </w:tcPr>
                <w:p w14:paraId="35915D89" w14:textId="77777777" w:rsidR="002D6CBF" w:rsidRPr="00A923C4" w:rsidRDefault="002D6CBF" w:rsidP="002D6CBF">
                  <w:pPr>
                    <w:pStyle w:val="jc-diss-normal"/>
                    <w:jc w:val="center"/>
                  </w:pPr>
                  <w:r w:rsidRPr="00A923C4">
                    <w:t>81.356</w:t>
                  </w:r>
                </w:p>
              </w:tc>
              <w:tc>
                <w:tcPr>
                  <w:tcW w:w="1013" w:type="dxa"/>
                  <w:vAlign w:val="center"/>
                  <w:hideMark/>
                </w:tcPr>
                <w:p w14:paraId="24BE16AE" w14:textId="77777777" w:rsidR="002D6CBF" w:rsidRPr="00A923C4" w:rsidRDefault="002D6CBF" w:rsidP="002D6CBF">
                  <w:pPr>
                    <w:pStyle w:val="jc-diss-normal"/>
                    <w:jc w:val="center"/>
                  </w:pPr>
                  <w:r w:rsidRPr="00A923C4">
                    <w:t>82.446</w:t>
                  </w:r>
                </w:p>
              </w:tc>
              <w:tc>
                <w:tcPr>
                  <w:tcW w:w="1014" w:type="dxa"/>
                  <w:vAlign w:val="center"/>
                  <w:hideMark/>
                </w:tcPr>
                <w:p w14:paraId="2B78D6BF" w14:textId="77777777" w:rsidR="002D6CBF" w:rsidRPr="00A923C4" w:rsidRDefault="002D6CBF" w:rsidP="002D6CBF">
                  <w:pPr>
                    <w:pStyle w:val="jc-diss-normal"/>
                    <w:jc w:val="center"/>
                  </w:pPr>
                  <w:r w:rsidRPr="00A923C4">
                    <w:t>58.375</w:t>
                  </w:r>
                </w:p>
              </w:tc>
              <w:tc>
                <w:tcPr>
                  <w:tcW w:w="1014" w:type="dxa"/>
                  <w:vAlign w:val="center"/>
                  <w:hideMark/>
                </w:tcPr>
                <w:p w14:paraId="55D32671" w14:textId="77777777" w:rsidR="002D6CBF" w:rsidRPr="00A923C4" w:rsidRDefault="002D6CBF" w:rsidP="002D6CBF">
                  <w:pPr>
                    <w:pStyle w:val="jc-diss-normal"/>
                    <w:jc w:val="center"/>
                  </w:pPr>
                  <w:r w:rsidRPr="00A923C4">
                    <w:t>58.383</w:t>
                  </w:r>
                </w:p>
              </w:tc>
              <w:tc>
                <w:tcPr>
                  <w:tcW w:w="1014" w:type="dxa"/>
                  <w:vAlign w:val="center"/>
                  <w:hideMark/>
                </w:tcPr>
                <w:p w14:paraId="20769AB7" w14:textId="77777777" w:rsidR="002D6CBF" w:rsidRPr="00A923C4" w:rsidRDefault="002D6CBF" w:rsidP="002D6CBF">
                  <w:pPr>
                    <w:pStyle w:val="jc-diss-normal"/>
                    <w:jc w:val="center"/>
                  </w:pPr>
                  <w:r w:rsidRPr="00A923C4">
                    <w:t>57.574</w:t>
                  </w:r>
                </w:p>
              </w:tc>
              <w:tc>
                <w:tcPr>
                  <w:tcW w:w="1014" w:type="dxa"/>
                  <w:vAlign w:val="center"/>
                  <w:hideMark/>
                </w:tcPr>
                <w:p w14:paraId="011A13E9" w14:textId="77777777" w:rsidR="002D6CBF" w:rsidRPr="00A923C4" w:rsidRDefault="002D6CBF" w:rsidP="002D6CBF">
                  <w:pPr>
                    <w:pStyle w:val="jc-diss-normal"/>
                    <w:jc w:val="center"/>
                  </w:pPr>
                  <w:r w:rsidRPr="00A923C4">
                    <w:t>57.679</w:t>
                  </w:r>
                </w:p>
              </w:tc>
            </w:tr>
            <w:tr w:rsidR="002D6CBF" w:rsidRPr="00A923C4" w14:paraId="1221B449" w14:textId="77777777" w:rsidTr="002D6CBF">
              <w:tc>
                <w:tcPr>
                  <w:tcW w:w="1013" w:type="dxa"/>
                  <w:vAlign w:val="center"/>
                  <w:hideMark/>
                </w:tcPr>
                <w:p w14:paraId="54804865" w14:textId="77777777" w:rsidR="002D6CBF" w:rsidRPr="00A923C4" w:rsidRDefault="002D6CBF" w:rsidP="002D6CBF">
                  <w:pPr>
                    <w:pStyle w:val="jc-diss-normal"/>
                    <w:jc w:val="center"/>
                  </w:pPr>
                  <w:r w:rsidRPr="00A923C4">
                    <w:t>1948</w:t>
                  </w:r>
                </w:p>
              </w:tc>
              <w:tc>
                <w:tcPr>
                  <w:tcW w:w="1014" w:type="dxa"/>
                  <w:vAlign w:val="center"/>
                  <w:hideMark/>
                </w:tcPr>
                <w:p w14:paraId="58662E1F" w14:textId="77777777" w:rsidR="002D6CBF" w:rsidRPr="00A923C4" w:rsidRDefault="002D6CBF" w:rsidP="002D6CBF">
                  <w:pPr>
                    <w:pStyle w:val="jc-diss-normal"/>
                    <w:jc w:val="center"/>
                  </w:pPr>
                  <w:r w:rsidRPr="00A923C4">
                    <w:t>507</w:t>
                  </w:r>
                </w:p>
              </w:tc>
              <w:tc>
                <w:tcPr>
                  <w:tcW w:w="1014" w:type="dxa"/>
                  <w:vAlign w:val="center"/>
                  <w:hideMark/>
                </w:tcPr>
                <w:p w14:paraId="63043686" w14:textId="77777777" w:rsidR="002D6CBF" w:rsidRPr="00A923C4" w:rsidRDefault="002D6CBF" w:rsidP="002D6CBF">
                  <w:pPr>
                    <w:pStyle w:val="jc-diss-normal"/>
                    <w:jc w:val="center"/>
                  </w:pPr>
                  <w:r w:rsidRPr="00A923C4">
                    <w:t>52.37</w:t>
                  </w:r>
                </w:p>
              </w:tc>
              <w:tc>
                <w:tcPr>
                  <w:tcW w:w="1014" w:type="dxa"/>
                  <w:vAlign w:val="center"/>
                  <w:hideMark/>
                </w:tcPr>
                <w:p w14:paraId="33AC95A9" w14:textId="77777777" w:rsidR="002D6CBF" w:rsidRPr="00A923C4" w:rsidRDefault="002D6CBF" w:rsidP="002D6CBF">
                  <w:pPr>
                    <w:pStyle w:val="jc-diss-normal"/>
                    <w:jc w:val="center"/>
                  </w:pPr>
                  <w:r w:rsidRPr="00A923C4">
                    <w:t>62.335</w:t>
                  </w:r>
                </w:p>
              </w:tc>
              <w:tc>
                <w:tcPr>
                  <w:tcW w:w="1013" w:type="dxa"/>
                  <w:vAlign w:val="center"/>
                  <w:hideMark/>
                </w:tcPr>
                <w:p w14:paraId="7EF64C35" w14:textId="77777777" w:rsidR="002D6CBF" w:rsidRPr="00A923C4" w:rsidRDefault="002D6CBF" w:rsidP="002D6CBF">
                  <w:pPr>
                    <w:pStyle w:val="jc-diss-normal"/>
                    <w:jc w:val="center"/>
                  </w:pPr>
                  <w:r w:rsidRPr="00A923C4">
                    <w:t>61.933</w:t>
                  </w:r>
                </w:p>
              </w:tc>
              <w:tc>
                <w:tcPr>
                  <w:tcW w:w="1014" w:type="dxa"/>
                  <w:vAlign w:val="center"/>
                  <w:hideMark/>
                </w:tcPr>
                <w:p w14:paraId="49D688F6" w14:textId="77777777" w:rsidR="002D6CBF" w:rsidRPr="00A923C4" w:rsidRDefault="002D6CBF" w:rsidP="002D6CBF">
                  <w:pPr>
                    <w:pStyle w:val="jc-diss-normal"/>
                    <w:jc w:val="center"/>
                  </w:pPr>
                  <w:r w:rsidRPr="00A923C4">
                    <w:t>54.561</w:t>
                  </w:r>
                </w:p>
              </w:tc>
              <w:tc>
                <w:tcPr>
                  <w:tcW w:w="1014" w:type="dxa"/>
                  <w:vAlign w:val="center"/>
                  <w:hideMark/>
                </w:tcPr>
                <w:p w14:paraId="46511B03" w14:textId="77777777" w:rsidR="002D6CBF" w:rsidRPr="00A923C4" w:rsidRDefault="002D6CBF" w:rsidP="002D6CBF">
                  <w:pPr>
                    <w:pStyle w:val="jc-diss-normal"/>
                    <w:jc w:val="center"/>
                  </w:pPr>
                  <w:r w:rsidRPr="00A923C4">
                    <w:t>54.635</w:t>
                  </w:r>
                </w:p>
              </w:tc>
              <w:tc>
                <w:tcPr>
                  <w:tcW w:w="1014" w:type="dxa"/>
                  <w:vAlign w:val="center"/>
                  <w:hideMark/>
                </w:tcPr>
                <w:p w14:paraId="30860D2B" w14:textId="77777777" w:rsidR="002D6CBF" w:rsidRPr="00A923C4" w:rsidRDefault="002D6CBF" w:rsidP="002D6CBF">
                  <w:pPr>
                    <w:pStyle w:val="jc-diss-normal"/>
                    <w:jc w:val="center"/>
                  </w:pPr>
                  <w:r w:rsidRPr="00A923C4">
                    <w:t>53.973</w:t>
                  </w:r>
                </w:p>
              </w:tc>
              <w:tc>
                <w:tcPr>
                  <w:tcW w:w="1014" w:type="dxa"/>
                  <w:vAlign w:val="center"/>
                  <w:hideMark/>
                </w:tcPr>
                <w:p w14:paraId="21B4049D" w14:textId="77777777" w:rsidR="002D6CBF" w:rsidRPr="00A923C4" w:rsidRDefault="002D6CBF" w:rsidP="002D6CBF">
                  <w:pPr>
                    <w:pStyle w:val="jc-diss-normal"/>
                    <w:jc w:val="center"/>
                  </w:pPr>
                  <w:r w:rsidRPr="00A923C4">
                    <w:t>53.978</w:t>
                  </w:r>
                </w:p>
              </w:tc>
            </w:tr>
            <w:tr w:rsidR="002D6CBF" w:rsidRPr="00A923C4" w14:paraId="5253FD0A" w14:textId="77777777" w:rsidTr="002D6CBF">
              <w:tc>
                <w:tcPr>
                  <w:tcW w:w="1013" w:type="dxa"/>
                  <w:vAlign w:val="center"/>
                  <w:hideMark/>
                </w:tcPr>
                <w:p w14:paraId="320DFF4E" w14:textId="77777777" w:rsidR="002D6CBF" w:rsidRPr="00A923C4" w:rsidRDefault="002D6CBF" w:rsidP="002D6CBF">
                  <w:pPr>
                    <w:pStyle w:val="jc-diss-normal"/>
                    <w:jc w:val="center"/>
                  </w:pPr>
                  <w:r w:rsidRPr="00A923C4">
                    <w:t>1952</w:t>
                  </w:r>
                </w:p>
              </w:tc>
              <w:tc>
                <w:tcPr>
                  <w:tcW w:w="1014" w:type="dxa"/>
                  <w:vAlign w:val="center"/>
                  <w:hideMark/>
                </w:tcPr>
                <w:p w14:paraId="5E08224F" w14:textId="77777777" w:rsidR="002D6CBF" w:rsidRPr="00A923C4" w:rsidRDefault="002D6CBF" w:rsidP="002D6CBF">
                  <w:pPr>
                    <w:pStyle w:val="jc-diss-normal"/>
                    <w:jc w:val="center"/>
                  </w:pPr>
                  <w:r w:rsidRPr="00A923C4">
                    <w:t>507</w:t>
                  </w:r>
                </w:p>
              </w:tc>
              <w:tc>
                <w:tcPr>
                  <w:tcW w:w="1014" w:type="dxa"/>
                  <w:vAlign w:val="center"/>
                  <w:hideMark/>
                </w:tcPr>
                <w:p w14:paraId="79191BC5" w14:textId="77777777" w:rsidR="002D6CBF" w:rsidRPr="00A923C4" w:rsidRDefault="002D6CBF" w:rsidP="002D6CBF">
                  <w:pPr>
                    <w:pStyle w:val="jc-diss-normal"/>
                    <w:jc w:val="center"/>
                  </w:pPr>
                  <w:r w:rsidRPr="00A923C4">
                    <w:t>44.548</w:t>
                  </w:r>
                </w:p>
              </w:tc>
              <w:tc>
                <w:tcPr>
                  <w:tcW w:w="1014" w:type="dxa"/>
                  <w:vAlign w:val="center"/>
                  <w:hideMark/>
                </w:tcPr>
                <w:p w14:paraId="534B440F" w14:textId="77777777" w:rsidR="002D6CBF" w:rsidRPr="00A923C4" w:rsidRDefault="002D6CBF" w:rsidP="002D6CBF">
                  <w:pPr>
                    <w:pStyle w:val="jc-diss-normal"/>
                    <w:jc w:val="center"/>
                  </w:pPr>
                  <w:r w:rsidRPr="00A923C4">
                    <w:t>16.761</w:t>
                  </w:r>
                </w:p>
              </w:tc>
              <w:tc>
                <w:tcPr>
                  <w:tcW w:w="1013" w:type="dxa"/>
                  <w:vAlign w:val="center"/>
                  <w:hideMark/>
                </w:tcPr>
                <w:p w14:paraId="097ED815" w14:textId="77777777" w:rsidR="002D6CBF" w:rsidRPr="00A923C4" w:rsidRDefault="002D6CBF" w:rsidP="002D6CBF">
                  <w:pPr>
                    <w:pStyle w:val="jc-diss-normal"/>
                    <w:jc w:val="center"/>
                  </w:pPr>
                  <w:r w:rsidRPr="00A923C4">
                    <w:t>17.160</w:t>
                  </w:r>
                </w:p>
              </w:tc>
              <w:tc>
                <w:tcPr>
                  <w:tcW w:w="1014" w:type="dxa"/>
                  <w:vAlign w:val="center"/>
                  <w:hideMark/>
                </w:tcPr>
                <w:p w14:paraId="62344EEE" w14:textId="77777777" w:rsidR="002D6CBF" w:rsidRPr="00A923C4" w:rsidRDefault="002D6CBF" w:rsidP="002D6CBF">
                  <w:pPr>
                    <w:pStyle w:val="jc-diss-normal"/>
                    <w:jc w:val="center"/>
                  </w:pPr>
                  <w:r w:rsidRPr="00A923C4">
                    <w:t>44.776</w:t>
                  </w:r>
                </w:p>
              </w:tc>
              <w:tc>
                <w:tcPr>
                  <w:tcW w:w="1014" w:type="dxa"/>
                  <w:vAlign w:val="center"/>
                  <w:hideMark/>
                </w:tcPr>
                <w:p w14:paraId="0BC4EE3C" w14:textId="77777777" w:rsidR="002D6CBF" w:rsidRPr="00A923C4" w:rsidRDefault="002D6CBF" w:rsidP="002D6CBF">
                  <w:pPr>
                    <w:pStyle w:val="jc-diss-normal"/>
                    <w:jc w:val="center"/>
                  </w:pPr>
                  <w:r w:rsidRPr="00A923C4">
                    <w:t>45.168</w:t>
                  </w:r>
                </w:p>
              </w:tc>
              <w:tc>
                <w:tcPr>
                  <w:tcW w:w="1014" w:type="dxa"/>
                  <w:vAlign w:val="center"/>
                  <w:hideMark/>
                </w:tcPr>
                <w:p w14:paraId="1CF42B3F" w14:textId="77777777" w:rsidR="002D6CBF" w:rsidRPr="00A923C4" w:rsidRDefault="002D6CBF" w:rsidP="002D6CBF">
                  <w:pPr>
                    <w:pStyle w:val="jc-diss-normal"/>
                    <w:jc w:val="center"/>
                  </w:pPr>
                  <w:r w:rsidRPr="00A923C4">
                    <w:t>45.866</w:t>
                  </w:r>
                </w:p>
              </w:tc>
              <w:tc>
                <w:tcPr>
                  <w:tcW w:w="1014" w:type="dxa"/>
                  <w:vAlign w:val="center"/>
                  <w:hideMark/>
                </w:tcPr>
                <w:p w14:paraId="5E2BD33F" w14:textId="77777777" w:rsidR="002D6CBF" w:rsidRPr="00A923C4" w:rsidRDefault="002D6CBF" w:rsidP="002D6CBF">
                  <w:pPr>
                    <w:pStyle w:val="jc-diss-normal"/>
                    <w:jc w:val="center"/>
                  </w:pPr>
                  <w:r w:rsidRPr="00A923C4">
                    <w:t>46.293</w:t>
                  </w:r>
                </w:p>
              </w:tc>
            </w:tr>
            <w:tr w:rsidR="002D6CBF" w:rsidRPr="00A923C4" w14:paraId="35522186" w14:textId="77777777" w:rsidTr="002D6CBF">
              <w:tc>
                <w:tcPr>
                  <w:tcW w:w="1013" w:type="dxa"/>
                  <w:vAlign w:val="center"/>
                  <w:hideMark/>
                </w:tcPr>
                <w:p w14:paraId="7B1F4AB6" w14:textId="77777777" w:rsidR="002D6CBF" w:rsidRPr="00A923C4" w:rsidRDefault="002D6CBF" w:rsidP="002D6CBF">
                  <w:pPr>
                    <w:pStyle w:val="jc-diss-normal"/>
                    <w:jc w:val="center"/>
                  </w:pPr>
                  <w:r w:rsidRPr="00A923C4">
                    <w:t>1956</w:t>
                  </w:r>
                </w:p>
              </w:tc>
              <w:tc>
                <w:tcPr>
                  <w:tcW w:w="1014" w:type="dxa"/>
                  <w:vAlign w:val="center"/>
                  <w:hideMark/>
                </w:tcPr>
                <w:p w14:paraId="7A821F66" w14:textId="77777777" w:rsidR="002D6CBF" w:rsidRPr="00A923C4" w:rsidRDefault="002D6CBF" w:rsidP="002D6CBF">
                  <w:pPr>
                    <w:pStyle w:val="jc-diss-normal"/>
                    <w:jc w:val="center"/>
                  </w:pPr>
                  <w:r w:rsidRPr="00A923C4">
                    <w:t>531</w:t>
                  </w:r>
                </w:p>
              </w:tc>
              <w:tc>
                <w:tcPr>
                  <w:tcW w:w="1014" w:type="dxa"/>
                  <w:vAlign w:val="center"/>
                  <w:hideMark/>
                </w:tcPr>
                <w:p w14:paraId="6CFB92D9" w14:textId="77777777" w:rsidR="002D6CBF" w:rsidRPr="00A923C4" w:rsidRDefault="002D6CBF" w:rsidP="002D6CBF">
                  <w:pPr>
                    <w:pStyle w:val="jc-diss-normal"/>
                    <w:jc w:val="center"/>
                  </w:pPr>
                  <w:r w:rsidRPr="00A923C4">
                    <w:t>42.248</w:t>
                  </w:r>
                </w:p>
              </w:tc>
              <w:tc>
                <w:tcPr>
                  <w:tcW w:w="1014" w:type="dxa"/>
                  <w:vAlign w:val="center"/>
                  <w:hideMark/>
                </w:tcPr>
                <w:p w14:paraId="0A3D8659" w14:textId="77777777" w:rsidR="002D6CBF" w:rsidRPr="00A923C4" w:rsidRDefault="002D6CBF" w:rsidP="002D6CBF">
                  <w:pPr>
                    <w:pStyle w:val="jc-diss-normal"/>
                    <w:jc w:val="center"/>
                  </w:pPr>
                  <w:r w:rsidRPr="00A923C4">
                    <w:t>13.936</w:t>
                  </w:r>
                </w:p>
              </w:tc>
              <w:tc>
                <w:tcPr>
                  <w:tcW w:w="1013" w:type="dxa"/>
                  <w:vAlign w:val="center"/>
                  <w:hideMark/>
                </w:tcPr>
                <w:p w14:paraId="7557AD04" w14:textId="77777777" w:rsidR="002D6CBF" w:rsidRPr="00A923C4" w:rsidRDefault="002D6CBF" w:rsidP="002D6CBF">
                  <w:pPr>
                    <w:pStyle w:val="jc-diss-normal"/>
                    <w:jc w:val="center"/>
                  </w:pPr>
                  <w:r w:rsidRPr="00A923C4">
                    <w:t>13.936</w:t>
                  </w:r>
                </w:p>
              </w:tc>
              <w:tc>
                <w:tcPr>
                  <w:tcW w:w="1014" w:type="dxa"/>
                  <w:vAlign w:val="center"/>
                  <w:hideMark/>
                </w:tcPr>
                <w:p w14:paraId="3F95647F" w14:textId="77777777" w:rsidR="002D6CBF" w:rsidRPr="00A923C4" w:rsidRDefault="002D6CBF" w:rsidP="002D6CBF">
                  <w:pPr>
                    <w:pStyle w:val="jc-diss-normal"/>
                    <w:jc w:val="center"/>
                  </w:pPr>
                  <w:r w:rsidRPr="00A923C4">
                    <w:t>42.584</w:t>
                  </w:r>
                </w:p>
              </w:tc>
              <w:tc>
                <w:tcPr>
                  <w:tcW w:w="1014" w:type="dxa"/>
                  <w:vAlign w:val="center"/>
                  <w:hideMark/>
                </w:tcPr>
                <w:p w14:paraId="613D214B" w14:textId="77777777" w:rsidR="002D6CBF" w:rsidRPr="00A923C4" w:rsidRDefault="002D6CBF" w:rsidP="002D6CBF">
                  <w:pPr>
                    <w:pStyle w:val="jc-diss-normal"/>
                    <w:jc w:val="center"/>
                  </w:pPr>
                  <w:r w:rsidRPr="00A923C4">
                    <w:t>42.185</w:t>
                  </w:r>
                </w:p>
              </w:tc>
              <w:tc>
                <w:tcPr>
                  <w:tcW w:w="1014" w:type="dxa"/>
                  <w:vAlign w:val="center"/>
                  <w:hideMark/>
                </w:tcPr>
                <w:p w14:paraId="01332D31" w14:textId="77777777" w:rsidR="002D6CBF" w:rsidRPr="00A923C4" w:rsidRDefault="002D6CBF" w:rsidP="002D6CBF">
                  <w:pPr>
                    <w:pStyle w:val="jc-diss-normal"/>
                    <w:jc w:val="center"/>
                  </w:pPr>
                  <w:r w:rsidRPr="00A923C4">
                    <w:t>43.733</w:t>
                  </w:r>
                </w:p>
              </w:tc>
              <w:tc>
                <w:tcPr>
                  <w:tcW w:w="1014" w:type="dxa"/>
                  <w:vAlign w:val="center"/>
                  <w:hideMark/>
                </w:tcPr>
                <w:p w14:paraId="23595658" w14:textId="77777777" w:rsidR="002D6CBF" w:rsidRPr="00A923C4" w:rsidRDefault="002D6CBF" w:rsidP="002D6CBF">
                  <w:pPr>
                    <w:pStyle w:val="jc-diss-normal"/>
                    <w:jc w:val="center"/>
                  </w:pPr>
                  <w:r w:rsidRPr="00A923C4">
                    <w:t>43.849</w:t>
                  </w:r>
                </w:p>
              </w:tc>
            </w:tr>
            <w:tr w:rsidR="002D6CBF" w:rsidRPr="00A923C4" w14:paraId="2E2C1D03" w14:textId="77777777" w:rsidTr="002D6CBF">
              <w:tc>
                <w:tcPr>
                  <w:tcW w:w="1013" w:type="dxa"/>
                  <w:vAlign w:val="center"/>
                  <w:hideMark/>
                </w:tcPr>
                <w:p w14:paraId="2ADCCF76" w14:textId="77777777" w:rsidR="002D6CBF" w:rsidRPr="00A923C4" w:rsidRDefault="002D6CBF" w:rsidP="002D6CBF">
                  <w:pPr>
                    <w:pStyle w:val="jc-diss-normal"/>
                    <w:jc w:val="center"/>
                  </w:pPr>
                  <w:r w:rsidRPr="00A923C4">
                    <w:t>1960</w:t>
                  </w:r>
                </w:p>
              </w:tc>
              <w:tc>
                <w:tcPr>
                  <w:tcW w:w="1014" w:type="dxa"/>
                  <w:vAlign w:val="center"/>
                  <w:hideMark/>
                </w:tcPr>
                <w:p w14:paraId="740F9F6B" w14:textId="77777777" w:rsidR="002D6CBF" w:rsidRPr="00A923C4" w:rsidRDefault="002D6CBF" w:rsidP="002D6CBF">
                  <w:pPr>
                    <w:pStyle w:val="jc-diss-normal"/>
                    <w:jc w:val="center"/>
                  </w:pPr>
                  <w:r w:rsidRPr="00A923C4">
                    <w:t>531</w:t>
                  </w:r>
                </w:p>
              </w:tc>
              <w:tc>
                <w:tcPr>
                  <w:tcW w:w="1014" w:type="dxa"/>
                  <w:vAlign w:val="center"/>
                  <w:hideMark/>
                </w:tcPr>
                <w:p w14:paraId="1663C140" w14:textId="77777777" w:rsidR="002D6CBF" w:rsidRPr="00A923C4" w:rsidRDefault="002D6CBF" w:rsidP="002D6CBF">
                  <w:pPr>
                    <w:pStyle w:val="jc-diss-normal"/>
                    <w:jc w:val="center"/>
                  </w:pPr>
                  <w:r w:rsidRPr="00A923C4">
                    <w:t>50.083</w:t>
                  </w:r>
                </w:p>
              </w:tc>
              <w:tc>
                <w:tcPr>
                  <w:tcW w:w="1014" w:type="dxa"/>
                  <w:vAlign w:val="center"/>
                  <w:hideMark/>
                </w:tcPr>
                <w:p w14:paraId="0BF96961" w14:textId="77777777" w:rsidR="002D6CBF" w:rsidRPr="00A923C4" w:rsidRDefault="002D6CBF" w:rsidP="002D6CBF">
                  <w:pPr>
                    <w:pStyle w:val="jc-diss-normal"/>
                    <w:jc w:val="center"/>
                  </w:pPr>
                  <w:r w:rsidRPr="00A923C4">
                    <w:t>59.032</w:t>
                  </w:r>
                </w:p>
              </w:tc>
              <w:tc>
                <w:tcPr>
                  <w:tcW w:w="1013" w:type="dxa"/>
                  <w:vAlign w:val="center"/>
                  <w:hideMark/>
                </w:tcPr>
                <w:p w14:paraId="7A4C5965" w14:textId="77777777" w:rsidR="002D6CBF" w:rsidRPr="00A923C4" w:rsidRDefault="002D6CBF" w:rsidP="002D6CBF">
                  <w:pPr>
                    <w:pStyle w:val="jc-diss-normal"/>
                    <w:jc w:val="center"/>
                  </w:pPr>
                  <w:r w:rsidRPr="00A923C4">
                    <w:t>61.77</w:t>
                  </w:r>
                </w:p>
              </w:tc>
              <w:tc>
                <w:tcPr>
                  <w:tcW w:w="1014" w:type="dxa"/>
                  <w:vAlign w:val="center"/>
                  <w:hideMark/>
                </w:tcPr>
                <w:p w14:paraId="5E0E6982" w14:textId="77777777" w:rsidR="002D6CBF" w:rsidRPr="00A923C4" w:rsidRDefault="002D6CBF" w:rsidP="002D6CBF">
                  <w:pPr>
                    <w:pStyle w:val="jc-diss-normal"/>
                    <w:jc w:val="center"/>
                  </w:pPr>
                  <w:r w:rsidRPr="00A923C4">
                    <w:t>50.555</w:t>
                  </w:r>
                </w:p>
              </w:tc>
              <w:tc>
                <w:tcPr>
                  <w:tcW w:w="1014" w:type="dxa"/>
                  <w:vAlign w:val="center"/>
                  <w:hideMark/>
                </w:tcPr>
                <w:p w14:paraId="69F276C4" w14:textId="77777777" w:rsidR="002D6CBF" w:rsidRPr="00A923C4" w:rsidRDefault="002D6CBF" w:rsidP="002D6CBF">
                  <w:pPr>
                    <w:pStyle w:val="jc-diss-normal"/>
                    <w:jc w:val="center"/>
                  </w:pPr>
                  <w:r w:rsidRPr="00A923C4">
                    <w:t>50.847</w:t>
                  </w:r>
                </w:p>
              </w:tc>
              <w:tc>
                <w:tcPr>
                  <w:tcW w:w="1014" w:type="dxa"/>
                  <w:vAlign w:val="center"/>
                  <w:hideMark/>
                </w:tcPr>
                <w:p w14:paraId="15C3358A" w14:textId="77777777" w:rsidR="002D6CBF" w:rsidRPr="00A923C4" w:rsidRDefault="002D6CBF" w:rsidP="002D6CBF">
                  <w:pPr>
                    <w:pStyle w:val="jc-diss-normal"/>
                    <w:jc w:val="center"/>
                  </w:pPr>
                  <w:r w:rsidRPr="00A923C4">
                    <w:t>50.555</w:t>
                  </w:r>
                </w:p>
              </w:tc>
              <w:tc>
                <w:tcPr>
                  <w:tcW w:w="1014" w:type="dxa"/>
                  <w:vAlign w:val="center"/>
                  <w:hideMark/>
                </w:tcPr>
                <w:p w14:paraId="7CE9BE07" w14:textId="77777777" w:rsidR="002D6CBF" w:rsidRPr="00A923C4" w:rsidRDefault="002D6CBF" w:rsidP="002D6CBF">
                  <w:pPr>
                    <w:pStyle w:val="jc-diss-normal"/>
                    <w:jc w:val="center"/>
                  </w:pPr>
                  <w:r w:rsidRPr="00A923C4">
                    <w:t>50.82</w:t>
                  </w:r>
                </w:p>
              </w:tc>
            </w:tr>
            <w:tr w:rsidR="002D6CBF" w:rsidRPr="00A923C4" w14:paraId="5D8A039B" w14:textId="77777777" w:rsidTr="002D6CBF">
              <w:tc>
                <w:tcPr>
                  <w:tcW w:w="1013" w:type="dxa"/>
                  <w:vAlign w:val="center"/>
                  <w:hideMark/>
                </w:tcPr>
                <w:p w14:paraId="6D61C957" w14:textId="77777777" w:rsidR="002D6CBF" w:rsidRPr="00A923C4" w:rsidRDefault="002D6CBF" w:rsidP="002D6CBF">
                  <w:pPr>
                    <w:pStyle w:val="jc-diss-normal"/>
                    <w:jc w:val="center"/>
                  </w:pPr>
                  <w:r w:rsidRPr="00A923C4">
                    <w:t>1964</w:t>
                  </w:r>
                </w:p>
              </w:tc>
              <w:tc>
                <w:tcPr>
                  <w:tcW w:w="1014" w:type="dxa"/>
                  <w:vAlign w:val="center"/>
                  <w:hideMark/>
                </w:tcPr>
                <w:p w14:paraId="5B75F2DC" w14:textId="77777777" w:rsidR="002D6CBF" w:rsidRPr="00A923C4" w:rsidRDefault="002D6CBF" w:rsidP="002D6CBF">
                  <w:pPr>
                    <w:pStyle w:val="jc-diss-normal"/>
                    <w:jc w:val="center"/>
                  </w:pPr>
                  <w:r w:rsidRPr="00A923C4">
                    <w:t>563</w:t>
                  </w:r>
                </w:p>
              </w:tc>
              <w:tc>
                <w:tcPr>
                  <w:tcW w:w="1014" w:type="dxa"/>
                  <w:vAlign w:val="center"/>
                  <w:hideMark/>
                </w:tcPr>
                <w:p w14:paraId="56F2BD42" w14:textId="77777777" w:rsidR="002D6CBF" w:rsidRPr="00A923C4" w:rsidRDefault="002D6CBF" w:rsidP="002D6CBF">
                  <w:pPr>
                    <w:pStyle w:val="jc-diss-normal"/>
                    <w:jc w:val="center"/>
                  </w:pPr>
                  <w:r w:rsidRPr="00A923C4">
                    <w:t>61.346</w:t>
                  </w:r>
                </w:p>
              </w:tc>
              <w:tc>
                <w:tcPr>
                  <w:tcW w:w="1014" w:type="dxa"/>
                  <w:vAlign w:val="center"/>
                  <w:hideMark/>
                </w:tcPr>
                <w:p w14:paraId="395376ED" w14:textId="77777777" w:rsidR="002D6CBF" w:rsidRPr="00A923C4" w:rsidRDefault="002D6CBF" w:rsidP="002D6CBF">
                  <w:pPr>
                    <w:pStyle w:val="jc-diss-normal"/>
                    <w:jc w:val="center"/>
                  </w:pPr>
                  <w:r w:rsidRPr="00A923C4">
                    <w:t>90.335</w:t>
                  </w:r>
                </w:p>
              </w:tc>
              <w:tc>
                <w:tcPr>
                  <w:tcW w:w="1013" w:type="dxa"/>
                  <w:vAlign w:val="center"/>
                  <w:hideMark/>
                </w:tcPr>
                <w:p w14:paraId="520635CB" w14:textId="77777777" w:rsidR="002D6CBF" w:rsidRPr="00A923C4" w:rsidRDefault="002D6CBF" w:rsidP="002D6CBF">
                  <w:pPr>
                    <w:pStyle w:val="jc-diss-normal"/>
                    <w:jc w:val="center"/>
                  </w:pPr>
                  <w:r w:rsidRPr="00A923C4">
                    <w:t>91.119</w:t>
                  </w:r>
                </w:p>
              </w:tc>
              <w:tc>
                <w:tcPr>
                  <w:tcW w:w="1014" w:type="dxa"/>
                  <w:vAlign w:val="center"/>
                  <w:hideMark/>
                </w:tcPr>
                <w:p w14:paraId="534A8277" w14:textId="77777777" w:rsidR="002D6CBF" w:rsidRPr="00A923C4" w:rsidRDefault="002D6CBF" w:rsidP="002D6CBF">
                  <w:pPr>
                    <w:pStyle w:val="jc-diss-normal"/>
                    <w:jc w:val="center"/>
                  </w:pPr>
                  <w:r w:rsidRPr="00A923C4">
                    <w:t>60.902</w:t>
                  </w:r>
                </w:p>
              </w:tc>
              <w:tc>
                <w:tcPr>
                  <w:tcW w:w="1014" w:type="dxa"/>
                  <w:vAlign w:val="center"/>
                  <w:hideMark/>
                </w:tcPr>
                <w:p w14:paraId="6C7BE146" w14:textId="77777777" w:rsidR="002D6CBF" w:rsidRPr="00A923C4" w:rsidRDefault="002D6CBF" w:rsidP="002D6CBF">
                  <w:pPr>
                    <w:pStyle w:val="jc-diss-normal"/>
                    <w:jc w:val="center"/>
                  </w:pPr>
                  <w:r w:rsidRPr="00A923C4">
                    <w:t>61.634</w:t>
                  </w:r>
                </w:p>
              </w:tc>
              <w:tc>
                <w:tcPr>
                  <w:tcW w:w="1014" w:type="dxa"/>
                  <w:vAlign w:val="center"/>
                  <w:hideMark/>
                </w:tcPr>
                <w:p w14:paraId="677E36A9" w14:textId="77777777" w:rsidR="002D6CBF" w:rsidRPr="00A923C4" w:rsidRDefault="002D6CBF" w:rsidP="002D6CBF">
                  <w:pPr>
                    <w:pStyle w:val="jc-diss-normal"/>
                    <w:jc w:val="center"/>
                  </w:pPr>
                  <w:r w:rsidRPr="00A923C4">
                    <w:t>59.882</w:t>
                  </w:r>
                </w:p>
              </w:tc>
              <w:tc>
                <w:tcPr>
                  <w:tcW w:w="1014" w:type="dxa"/>
                  <w:vAlign w:val="center"/>
                  <w:hideMark/>
                </w:tcPr>
                <w:p w14:paraId="7003D186" w14:textId="77777777" w:rsidR="002D6CBF" w:rsidRPr="00A923C4" w:rsidRDefault="002D6CBF" w:rsidP="002D6CBF">
                  <w:pPr>
                    <w:pStyle w:val="jc-diss-normal"/>
                    <w:jc w:val="center"/>
                  </w:pPr>
                  <w:r w:rsidRPr="00A923C4">
                    <w:t>60.104</w:t>
                  </w:r>
                </w:p>
              </w:tc>
            </w:tr>
            <w:tr w:rsidR="002D6CBF" w:rsidRPr="00A923C4" w14:paraId="6DCFB5AF" w14:textId="77777777" w:rsidTr="002D6CBF">
              <w:tc>
                <w:tcPr>
                  <w:tcW w:w="1013" w:type="dxa"/>
                  <w:vAlign w:val="center"/>
                  <w:hideMark/>
                </w:tcPr>
                <w:p w14:paraId="12B929F4" w14:textId="77777777" w:rsidR="002D6CBF" w:rsidRPr="00A923C4" w:rsidRDefault="002D6CBF" w:rsidP="002D6CBF">
                  <w:pPr>
                    <w:pStyle w:val="jc-diss-normal"/>
                    <w:jc w:val="center"/>
                  </w:pPr>
                  <w:r w:rsidRPr="00A923C4">
                    <w:t>1968</w:t>
                  </w:r>
                </w:p>
              </w:tc>
              <w:tc>
                <w:tcPr>
                  <w:tcW w:w="1014" w:type="dxa"/>
                  <w:vAlign w:val="center"/>
                  <w:hideMark/>
                </w:tcPr>
                <w:p w14:paraId="648B248B" w14:textId="77777777" w:rsidR="002D6CBF" w:rsidRPr="00A923C4" w:rsidRDefault="002D6CBF" w:rsidP="002D6CBF">
                  <w:pPr>
                    <w:pStyle w:val="jc-diss-normal"/>
                    <w:jc w:val="center"/>
                  </w:pPr>
                  <w:r w:rsidRPr="00A923C4">
                    <w:t>563</w:t>
                  </w:r>
                </w:p>
              </w:tc>
              <w:tc>
                <w:tcPr>
                  <w:tcW w:w="1014" w:type="dxa"/>
                  <w:vAlign w:val="center"/>
                  <w:hideMark/>
                </w:tcPr>
                <w:p w14:paraId="4905DD75" w14:textId="77777777" w:rsidR="002D6CBF" w:rsidRPr="00A923C4" w:rsidRDefault="002D6CBF" w:rsidP="002D6CBF">
                  <w:pPr>
                    <w:pStyle w:val="jc-diss-normal"/>
                    <w:jc w:val="center"/>
                  </w:pPr>
                  <w:r w:rsidRPr="00A923C4">
                    <w:t>49.594</w:t>
                  </w:r>
                </w:p>
              </w:tc>
              <w:tc>
                <w:tcPr>
                  <w:tcW w:w="1014" w:type="dxa"/>
                  <w:vAlign w:val="center"/>
                  <w:hideMark/>
                </w:tcPr>
                <w:p w14:paraId="010DC01A" w14:textId="77777777" w:rsidR="002D6CBF" w:rsidRPr="00A923C4" w:rsidRDefault="002D6CBF" w:rsidP="002D6CBF">
                  <w:pPr>
                    <w:pStyle w:val="jc-diss-normal"/>
                    <w:jc w:val="center"/>
                  </w:pPr>
                  <w:r w:rsidRPr="00A923C4">
                    <w:t>40.520</w:t>
                  </w:r>
                </w:p>
              </w:tc>
              <w:tc>
                <w:tcPr>
                  <w:tcW w:w="1013" w:type="dxa"/>
                  <w:vAlign w:val="center"/>
                  <w:hideMark/>
                </w:tcPr>
                <w:p w14:paraId="078F5CD2" w14:textId="77777777" w:rsidR="002D6CBF" w:rsidRPr="00A923C4" w:rsidRDefault="002D6CBF" w:rsidP="002D6CBF">
                  <w:pPr>
                    <w:pStyle w:val="jc-diss-normal"/>
                    <w:jc w:val="center"/>
                  </w:pPr>
                  <w:r w:rsidRPr="00A923C4">
                    <w:t>42.629</w:t>
                  </w:r>
                </w:p>
              </w:tc>
              <w:tc>
                <w:tcPr>
                  <w:tcW w:w="1014" w:type="dxa"/>
                  <w:vAlign w:val="center"/>
                  <w:hideMark/>
                </w:tcPr>
                <w:p w14:paraId="21E8A0AF" w14:textId="77777777" w:rsidR="002D6CBF" w:rsidRPr="00A923C4" w:rsidRDefault="002D6CBF" w:rsidP="002D6CBF">
                  <w:pPr>
                    <w:pStyle w:val="jc-diss-normal"/>
                    <w:jc w:val="center"/>
                  </w:pPr>
                  <w:r w:rsidRPr="00A923C4">
                    <w:t>49.173</w:t>
                  </w:r>
                </w:p>
              </w:tc>
              <w:tc>
                <w:tcPr>
                  <w:tcW w:w="1014" w:type="dxa"/>
                  <w:vAlign w:val="center"/>
                  <w:hideMark/>
                </w:tcPr>
                <w:p w14:paraId="746927FC" w14:textId="77777777" w:rsidR="002D6CBF" w:rsidRPr="00A923C4" w:rsidRDefault="002D6CBF" w:rsidP="002D6CBF">
                  <w:pPr>
                    <w:pStyle w:val="jc-diss-normal"/>
                    <w:jc w:val="center"/>
                  </w:pPr>
                  <w:r w:rsidRPr="00A923C4">
                    <w:t>49.556</w:t>
                  </w:r>
                </w:p>
              </w:tc>
              <w:tc>
                <w:tcPr>
                  <w:tcW w:w="1014" w:type="dxa"/>
                  <w:vAlign w:val="center"/>
                  <w:hideMark/>
                </w:tcPr>
                <w:p w14:paraId="012FDEE8" w14:textId="77777777" w:rsidR="002D6CBF" w:rsidRPr="00A923C4" w:rsidRDefault="002D6CBF" w:rsidP="002D6CBF">
                  <w:pPr>
                    <w:pStyle w:val="jc-diss-normal"/>
                    <w:jc w:val="center"/>
                  </w:pPr>
                  <w:r w:rsidRPr="00A923C4">
                    <w:t>49.555</w:t>
                  </w:r>
                </w:p>
              </w:tc>
              <w:tc>
                <w:tcPr>
                  <w:tcW w:w="1014" w:type="dxa"/>
                  <w:vAlign w:val="center"/>
                  <w:hideMark/>
                </w:tcPr>
                <w:p w14:paraId="248718D0" w14:textId="77777777" w:rsidR="002D6CBF" w:rsidRPr="00A923C4" w:rsidRDefault="002D6CBF" w:rsidP="002D6CBF">
                  <w:pPr>
                    <w:pStyle w:val="jc-diss-normal"/>
                    <w:jc w:val="center"/>
                  </w:pPr>
                  <w:r w:rsidRPr="00A923C4">
                    <w:t>49.754</w:t>
                  </w:r>
                </w:p>
              </w:tc>
            </w:tr>
            <w:tr w:rsidR="002D6CBF" w:rsidRPr="00A923C4" w14:paraId="3FD8A968" w14:textId="77777777" w:rsidTr="002D6CBF">
              <w:tc>
                <w:tcPr>
                  <w:tcW w:w="1013" w:type="dxa"/>
                  <w:vAlign w:val="center"/>
                  <w:hideMark/>
                </w:tcPr>
                <w:p w14:paraId="5479E2E9" w14:textId="77777777" w:rsidR="002D6CBF" w:rsidRPr="00A923C4" w:rsidRDefault="002D6CBF" w:rsidP="002D6CBF">
                  <w:pPr>
                    <w:pStyle w:val="jc-diss-normal"/>
                    <w:jc w:val="center"/>
                  </w:pPr>
                  <w:r w:rsidRPr="00A923C4">
                    <w:t>1972</w:t>
                  </w:r>
                </w:p>
              </w:tc>
              <w:tc>
                <w:tcPr>
                  <w:tcW w:w="1014" w:type="dxa"/>
                  <w:vAlign w:val="center"/>
                  <w:hideMark/>
                </w:tcPr>
                <w:p w14:paraId="6302EF44" w14:textId="77777777" w:rsidR="002D6CBF" w:rsidRPr="00A923C4" w:rsidRDefault="002D6CBF" w:rsidP="002D6CBF">
                  <w:pPr>
                    <w:pStyle w:val="jc-diss-normal"/>
                    <w:jc w:val="center"/>
                  </w:pPr>
                  <w:r w:rsidRPr="00A923C4">
                    <w:t>563</w:t>
                  </w:r>
                </w:p>
              </w:tc>
              <w:tc>
                <w:tcPr>
                  <w:tcW w:w="1014" w:type="dxa"/>
                  <w:vAlign w:val="center"/>
                  <w:hideMark/>
                </w:tcPr>
                <w:p w14:paraId="02A1EFC1" w14:textId="77777777" w:rsidR="002D6CBF" w:rsidRPr="00A923C4" w:rsidRDefault="002D6CBF" w:rsidP="002D6CBF">
                  <w:pPr>
                    <w:pStyle w:val="jc-diss-normal"/>
                    <w:jc w:val="center"/>
                  </w:pPr>
                  <w:r w:rsidRPr="00A923C4">
                    <w:t>38.214</w:t>
                  </w:r>
                </w:p>
              </w:tc>
              <w:tc>
                <w:tcPr>
                  <w:tcW w:w="1014" w:type="dxa"/>
                  <w:vAlign w:val="center"/>
                  <w:hideMark/>
                </w:tcPr>
                <w:p w14:paraId="19776FBF" w14:textId="77777777" w:rsidR="002D6CBF" w:rsidRPr="00A923C4" w:rsidRDefault="002D6CBF" w:rsidP="002D6CBF">
                  <w:pPr>
                    <w:pStyle w:val="jc-diss-normal"/>
                    <w:jc w:val="center"/>
                  </w:pPr>
                  <w:r w:rsidRPr="00A923C4">
                    <w:t>3.160</w:t>
                  </w:r>
                </w:p>
              </w:tc>
              <w:tc>
                <w:tcPr>
                  <w:tcW w:w="1013" w:type="dxa"/>
                  <w:vAlign w:val="center"/>
                  <w:hideMark/>
                </w:tcPr>
                <w:p w14:paraId="1606A172" w14:textId="77777777" w:rsidR="002D6CBF" w:rsidRPr="00A923C4" w:rsidRDefault="002D6CBF" w:rsidP="002D6CBF">
                  <w:pPr>
                    <w:pStyle w:val="jc-diss-normal"/>
                    <w:jc w:val="center"/>
                  </w:pPr>
                  <w:r w:rsidRPr="00A923C4">
                    <w:t>3.197</w:t>
                  </w:r>
                </w:p>
              </w:tc>
              <w:tc>
                <w:tcPr>
                  <w:tcW w:w="1014" w:type="dxa"/>
                  <w:vAlign w:val="center"/>
                  <w:hideMark/>
                </w:tcPr>
                <w:p w14:paraId="176C5F98" w14:textId="77777777" w:rsidR="002D6CBF" w:rsidRPr="00A923C4" w:rsidRDefault="002D6CBF" w:rsidP="002D6CBF">
                  <w:pPr>
                    <w:pStyle w:val="jc-diss-normal"/>
                    <w:jc w:val="center"/>
                  </w:pPr>
                  <w:r w:rsidRPr="00A923C4">
                    <w:t>35.789</w:t>
                  </w:r>
                </w:p>
              </w:tc>
              <w:tc>
                <w:tcPr>
                  <w:tcW w:w="1014" w:type="dxa"/>
                  <w:vAlign w:val="center"/>
                  <w:hideMark/>
                </w:tcPr>
                <w:p w14:paraId="339C0124" w14:textId="77777777" w:rsidR="002D6CBF" w:rsidRPr="00A923C4" w:rsidRDefault="002D6CBF" w:rsidP="002D6CBF">
                  <w:pPr>
                    <w:pStyle w:val="jc-diss-normal"/>
                    <w:jc w:val="center"/>
                  </w:pPr>
                  <w:r w:rsidRPr="00A923C4">
                    <w:t>35.524</w:t>
                  </w:r>
                </w:p>
              </w:tc>
              <w:tc>
                <w:tcPr>
                  <w:tcW w:w="1014" w:type="dxa"/>
                  <w:vAlign w:val="center"/>
                  <w:hideMark/>
                </w:tcPr>
                <w:p w14:paraId="02E4A164" w14:textId="77777777" w:rsidR="002D6CBF" w:rsidRPr="00A923C4" w:rsidRDefault="002D6CBF" w:rsidP="002D6CBF">
                  <w:pPr>
                    <w:pStyle w:val="jc-diss-normal"/>
                    <w:jc w:val="center"/>
                  </w:pPr>
                  <w:r w:rsidRPr="00A923C4">
                    <w:t>37.684</w:t>
                  </w:r>
                </w:p>
              </w:tc>
              <w:tc>
                <w:tcPr>
                  <w:tcW w:w="1014" w:type="dxa"/>
                  <w:vAlign w:val="center"/>
                  <w:hideMark/>
                </w:tcPr>
                <w:p w14:paraId="18102E9B" w14:textId="77777777" w:rsidR="002D6CBF" w:rsidRPr="00A923C4" w:rsidRDefault="002D6CBF" w:rsidP="002D6CBF">
                  <w:pPr>
                    <w:pStyle w:val="jc-diss-normal"/>
                    <w:jc w:val="center"/>
                  </w:pPr>
                  <w:r w:rsidRPr="00A923C4">
                    <w:t>37.878</w:t>
                  </w:r>
                </w:p>
              </w:tc>
            </w:tr>
            <w:tr w:rsidR="002D6CBF" w:rsidRPr="00A923C4" w14:paraId="76CBCAED" w14:textId="77777777" w:rsidTr="002D6CBF">
              <w:tc>
                <w:tcPr>
                  <w:tcW w:w="1013" w:type="dxa"/>
                  <w:vAlign w:val="center"/>
                  <w:hideMark/>
                </w:tcPr>
                <w:p w14:paraId="75E7D4FE" w14:textId="77777777" w:rsidR="002D6CBF" w:rsidRPr="00A923C4" w:rsidRDefault="002D6CBF" w:rsidP="002D6CBF">
                  <w:pPr>
                    <w:pStyle w:val="jc-diss-normal"/>
                    <w:jc w:val="center"/>
                  </w:pPr>
                  <w:r w:rsidRPr="00A923C4">
                    <w:t>1976</w:t>
                  </w:r>
                </w:p>
              </w:tc>
              <w:tc>
                <w:tcPr>
                  <w:tcW w:w="1014" w:type="dxa"/>
                  <w:vAlign w:val="center"/>
                  <w:hideMark/>
                </w:tcPr>
                <w:p w14:paraId="59E308C9" w14:textId="77777777" w:rsidR="002D6CBF" w:rsidRPr="00A923C4" w:rsidRDefault="002D6CBF" w:rsidP="002D6CBF">
                  <w:pPr>
                    <w:pStyle w:val="jc-diss-normal"/>
                    <w:jc w:val="center"/>
                  </w:pPr>
                  <w:r w:rsidRPr="00A923C4">
                    <w:t>587</w:t>
                  </w:r>
                </w:p>
              </w:tc>
              <w:tc>
                <w:tcPr>
                  <w:tcW w:w="1014" w:type="dxa"/>
                  <w:vAlign w:val="center"/>
                  <w:hideMark/>
                </w:tcPr>
                <w:p w14:paraId="75D4F23D" w14:textId="77777777" w:rsidR="002D6CBF" w:rsidRPr="00A923C4" w:rsidRDefault="002D6CBF" w:rsidP="002D6CBF">
                  <w:pPr>
                    <w:pStyle w:val="jc-diss-normal"/>
                    <w:jc w:val="center"/>
                  </w:pPr>
                  <w:r w:rsidRPr="00A923C4">
                    <w:t>51.052</w:t>
                  </w:r>
                </w:p>
              </w:tc>
              <w:tc>
                <w:tcPr>
                  <w:tcW w:w="1014" w:type="dxa"/>
                  <w:vAlign w:val="center"/>
                  <w:hideMark/>
                </w:tcPr>
                <w:p w14:paraId="055E0B98" w14:textId="77777777" w:rsidR="002D6CBF" w:rsidRPr="00A923C4" w:rsidRDefault="002D6CBF" w:rsidP="002D6CBF">
                  <w:pPr>
                    <w:pStyle w:val="jc-diss-normal"/>
                    <w:jc w:val="center"/>
                  </w:pPr>
                  <w:r w:rsidRPr="00A923C4">
                    <w:t>55.204</w:t>
                  </w:r>
                </w:p>
              </w:tc>
              <w:tc>
                <w:tcPr>
                  <w:tcW w:w="1013" w:type="dxa"/>
                  <w:vAlign w:val="center"/>
                  <w:hideMark/>
                </w:tcPr>
                <w:p w14:paraId="03EF7C65" w14:textId="77777777" w:rsidR="002D6CBF" w:rsidRPr="00A923C4" w:rsidRDefault="002D6CBF" w:rsidP="002D6CBF">
                  <w:pPr>
                    <w:pStyle w:val="jc-diss-normal"/>
                    <w:jc w:val="center"/>
                  </w:pPr>
                  <w:r w:rsidRPr="00A923C4">
                    <w:t>57.411</w:t>
                  </w:r>
                </w:p>
              </w:tc>
              <w:tc>
                <w:tcPr>
                  <w:tcW w:w="1014" w:type="dxa"/>
                  <w:vAlign w:val="center"/>
                  <w:hideMark/>
                </w:tcPr>
                <w:p w14:paraId="1583EEAF" w14:textId="77777777" w:rsidR="002D6CBF" w:rsidRPr="00A923C4" w:rsidRDefault="002D6CBF" w:rsidP="002D6CBF">
                  <w:pPr>
                    <w:pStyle w:val="jc-diss-normal"/>
                    <w:jc w:val="center"/>
                  </w:pPr>
                  <w:r w:rsidRPr="00A923C4">
                    <w:t>50.943</w:t>
                  </w:r>
                </w:p>
              </w:tc>
              <w:tc>
                <w:tcPr>
                  <w:tcW w:w="1014" w:type="dxa"/>
                  <w:vAlign w:val="center"/>
                  <w:hideMark/>
                </w:tcPr>
                <w:p w14:paraId="016867B3" w14:textId="77777777" w:rsidR="002D6CBF" w:rsidRPr="00A923C4" w:rsidRDefault="002D6CBF" w:rsidP="002D6CBF">
                  <w:pPr>
                    <w:pStyle w:val="jc-diss-normal"/>
                    <w:jc w:val="center"/>
                  </w:pPr>
                  <w:r w:rsidRPr="00A923C4">
                    <w:t>50.937</w:t>
                  </w:r>
                </w:p>
              </w:tc>
              <w:tc>
                <w:tcPr>
                  <w:tcW w:w="1014" w:type="dxa"/>
                  <w:vAlign w:val="center"/>
                  <w:hideMark/>
                </w:tcPr>
                <w:p w14:paraId="1D5EF361" w14:textId="77777777" w:rsidR="002D6CBF" w:rsidRPr="00A923C4" w:rsidRDefault="002D6CBF" w:rsidP="002D6CBF">
                  <w:pPr>
                    <w:pStyle w:val="jc-diss-normal"/>
                    <w:jc w:val="center"/>
                  </w:pPr>
                  <w:r w:rsidRPr="00A923C4">
                    <w:t>51.279</w:t>
                  </w:r>
                </w:p>
              </w:tc>
              <w:tc>
                <w:tcPr>
                  <w:tcW w:w="1014" w:type="dxa"/>
                  <w:vAlign w:val="center"/>
                  <w:hideMark/>
                </w:tcPr>
                <w:p w14:paraId="5EAB904D" w14:textId="77777777" w:rsidR="002D6CBF" w:rsidRPr="00A923C4" w:rsidRDefault="002D6CBF" w:rsidP="002D6CBF">
                  <w:pPr>
                    <w:pStyle w:val="jc-diss-normal"/>
                    <w:jc w:val="center"/>
                  </w:pPr>
                  <w:r w:rsidRPr="00A923C4">
                    <w:t>51.434</w:t>
                  </w:r>
                </w:p>
              </w:tc>
            </w:tr>
            <w:tr w:rsidR="002D6CBF" w:rsidRPr="00A923C4" w14:paraId="6AB3C6B9" w14:textId="77777777" w:rsidTr="002D6CBF">
              <w:tc>
                <w:tcPr>
                  <w:tcW w:w="1013" w:type="dxa"/>
                  <w:vAlign w:val="center"/>
                  <w:hideMark/>
                </w:tcPr>
                <w:p w14:paraId="0334CC4E" w14:textId="77777777" w:rsidR="002D6CBF" w:rsidRPr="00A923C4" w:rsidRDefault="002D6CBF" w:rsidP="002D6CBF">
                  <w:pPr>
                    <w:pStyle w:val="jc-diss-normal"/>
                    <w:jc w:val="center"/>
                  </w:pPr>
                  <w:r w:rsidRPr="00A923C4">
                    <w:t>1980</w:t>
                  </w:r>
                </w:p>
              </w:tc>
              <w:tc>
                <w:tcPr>
                  <w:tcW w:w="1014" w:type="dxa"/>
                  <w:vAlign w:val="center"/>
                  <w:hideMark/>
                </w:tcPr>
                <w:p w14:paraId="1B8E7686" w14:textId="77777777" w:rsidR="002D6CBF" w:rsidRPr="00A923C4" w:rsidRDefault="002D6CBF" w:rsidP="002D6CBF">
                  <w:pPr>
                    <w:pStyle w:val="jc-diss-normal"/>
                    <w:jc w:val="center"/>
                  </w:pPr>
                  <w:r w:rsidRPr="00A923C4">
                    <w:t>587</w:t>
                  </w:r>
                </w:p>
              </w:tc>
              <w:tc>
                <w:tcPr>
                  <w:tcW w:w="1014" w:type="dxa"/>
                  <w:vAlign w:val="center"/>
                  <w:hideMark/>
                </w:tcPr>
                <w:p w14:paraId="4365B046" w14:textId="77777777" w:rsidR="002D6CBF" w:rsidRPr="00A923C4" w:rsidRDefault="002D6CBF" w:rsidP="002D6CBF">
                  <w:pPr>
                    <w:pStyle w:val="jc-diss-normal"/>
                    <w:jc w:val="center"/>
                  </w:pPr>
                  <w:r w:rsidRPr="00A923C4">
                    <w:t>44.695</w:t>
                  </w:r>
                </w:p>
              </w:tc>
              <w:tc>
                <w:tcPr>
                  <w:tcW w:w="1014" w:type="dxa"/>
                  <w:vAlign w:val="center"/>
                  <w:hideMark/>
                </w:tcPr>
                <w:p w14:paraId="2F2843C0" w14:textId="77777777" w:rsidR="002D6CBF" w:rsidRPr="00A923C4" w:rsidRDefault="002D6CBF" w:rsidP="002D6CBF">
                  <w:pPr>
                    <w:pStyle w:val="jc-diss-normal"/>
                    <w:jc w:val="center"/>
                  </w:pPr>
                  <w:r w:rsidRPr="00A923C4">
                    <w:t>9.108</w:t>
                  </w:r>
                </w:p>
              </w:tc>
              <w:tc>
                <w:tcPr>
                  <w:tcW w:w="1013" w:type="dxa"/>
                  <w:vAlign w:val="center"/>
                  <w:hideMark/>
                </w:tcPr>
                <w:p w14:paraId="36BBD9D1" w14:textId="77777777" w:rsidR="002D6CBF" w:rsidRPr="00A923C4" w:rsidRDefault="002D6CBF" w:rsidP="002D6CBF">
                  <w:pPr>
                    <w:pStyle w:val="jc-diss-normal"/>
                    <w:jc w:val="center"/>
                  </w:pPr>
                  <w:r w:rsidRPr="00A923C4">
                    <w:t>8.007</w:t>
                  </w:r>
                </w:p>
              </w:tc>
              <w:tc>
                <w:tcPr>
                  <w:tcW w:w="1014" w:type="dxa"/>
                  <w:vAlign w:val="center"/>
                  <w:hideMark/>
                </w:tcPr>
                <w:p w14:paraId="5FA00230" w14:textId="77777777" w:rsidR="002D6CBF" w:rsidRPr="00A923C4" w:rsidRDefault="002D6CBF" w:rsidP="002D6CBF">
                  <w:pPr>
                    <w:pStyle w:val="jc-diss-normal"/>
                    <w:jc w:val="center"/>
                  </w:pPr>
                  <w:r w:rsidRPr="00A923C4">
                    <w:t>43.977</w:t>
                  </w:r>
                </w:p>
              </w:tc>
              <w:tc>
                <w:tcPr>
                  <w:tcW w:w="1014" w:type="dxa"/>
                  <w:vAlign w:val="center"/>
                  <w:hideMark/>
                </w:tcPr>
                <w:p w14:paraId="1880CE6C" w14:textId="77777777" w:rsidR="002D6CBF" w:rsidRPr="00A923C4" w:rsidRDefault="002D6CBF" w:rsidP="002D6CBF">
                  <w:pPr>
                    <w:pStyle w:val="jc-diss-normal"/>
                    <w:jc w:val="center"/>
                  </w:pPr>
                  <w:r w:rsidRPr="00A923C4">
                    <w:t>43.612</w:t>
                  </w:r>
                </w:p>
              </w:tc>
              <w:tc>
                <w:tcPr>
                  <w:tcW w:w="1014" w:type="dxa"/>
                  <w:vAlign w:val="center"/>
                  <w:hideMark/>
                </w:tcPr>
                <w:p w14:paraId="207BB6B0" w14:textId="77777777" w:rsidR="002D6CBF" w:rsidRPr="00A923C4" w:rsidRDefault="002D6CBF" w:rsidP="002D6CBF">
                  <w:pPr>
                    <w:pStyle w:val="jc-diss-normal"/>
                    <w:jc w:val="center"/>
                  </w:pPr>
                  <w:r w:rsidRPr="00A923C4">
                    <w:t>45.050</w:t>
                  </w:r>
                </w:p>
              </w:tc>
              <w:tc>
                <w:tcPr>
                  <w:tcW w:w="1014" w:type="dxa"/>
                  <w:vAlign w:val="center"/>
                  <w:hideMark/>
                </w:tcPr>
                <w:p w14:paraId="451C5348" w14:textId="77777777" w:rsidR="002D6CBF" w:rsidRPr="00A923C4" w:rsidRDefault="002D6CBF" w:rsidP="002D6CBF">
                  <w:pPr>
                    <w:pStyle w:val="jc-diss-normal"/>
                    <w:jc w:val="center"/>
                  </w:pPr>
                  <w:r w:rsidRPr="00A923C4">
                    <w:t>45.341</w:t>
                  </w:r>
                </w:p>
              </w:tc>
            </w:tr>
            <w:tr w:rsidR="002D6CBF" w:rsidRPr="00A923C4" w14:paraId="4E5132F7" w14:textId="77777777" w:rsidTr="002D6CBF">
              <w:tc>
                <w:tcPr>
                  <w:tcW w:w="1013" w:type="dxa"/>
                  <w:vAlign w:val="center"/>
                  <w:hideMark/>
                </w:tcPr>
                <w:p w14:paraId="0DDB91AF" w14:textId="77777777" w:rsidR="002D6CBF" w:rsidRPr="00A923C4" w:rsidRDefault="002D6CBF" w:rsidP="002D6CBF">
                  <w:pPr>
                    <w:pStyle w:val="jc-diss-normal"/>
                    <w:jc w:val="center"/>
                  </w:pPr>
                  <w:r w:rsidRPr="00A923C4">
                    <w:t>1984</w:t>
                  </w:r>
                </w:p>
              </w:tc>
              <w:tc>
                <w:tcPr>
                  <w:tcW w:w="1014" w:type="dxa"/>
                  <w:vAlign w:val="center"/>
                  <w:hideMark/>
                </w:tcPr>
                <w:p w14:paraId="3B709E52" w14:textId="77777777" w:rsidR="002D6CBF" w:rsidRPr="00A923C4" w:rsidRDefault="002D6CBF" w:rsidP="002D6CBF">
                  <w:pPr>
                    <w:pStyle w:val="jc-diss-normal"/>
                    <w:jc w:val="center"/>
                  </w:pPr>
                  <w:r w:rsidRPr="00A923C4">
                    <w:t>609</w:t>
                  </w:r>
                </w:p>
              </w:tc>
              <w:tc>
                <w:tcPr>
                  <w:tcW w:w="1014" w:type="dxa"/>
                  <w:vAlign w:val="center"/>
                  <w:hideMark/>
                </w:tcPr>
                <w:p w14:paraId="6A768F05" w14:textId="77777777" w:rsidR="002D6CBF" w:rsidRPr="00A923C4" w:rsidRDefault="002D6CBF" w:rsidP="002D6CBF">
                  <w:pPr>
                    <w:pStyle w:val="jc-diss-normal"/>
                    <w:jc w:val="center"/>
                  </w:pPr>
                  <w:r w:rsidRPr="00A923C4">
                    <w:t>40.830</w:t>
                  </w:r>
                </w:p>
              </w:tc>
              <w:tc>
                <w:tcPr>
                  <w:tcW w:w="1014" w:type="dxa"/>
                  <w:vAlign w:val="center"/>
                  <w:hideMark/>
                </w:tcPr>
                <w:p w14:paraId="6159ADD9" w14:textId="77777777" w:rsidR="002D6CBF" w:rsidRPr="00A923C4" w:rsidRDefault="002D6CBF" w:rsidP="002D6CBF">
                  <w:pPr>
                    <w:pStyle w:val="jc-diss-normal"/>
                    <w:jc w:val="center"/>
                  </w:pPr>
                  <w:r w:rsidRPr="00A923C4">
                    <w:t>2.416</w:t>
                  </w:r>
                </w:p>
              </w:tc>
              <w:tc>
                <w:tcPr>
                  <w:tcW w:w="1013" w:type="dxa"/>
                  <w:vAlign w:val="center"/>
                  <w:hideMark/>
                </w:tcPr>
                <w:p w14:paraId="486F4169" w14:textId="77777777" w:rsidR="002D6CBF" w:rsidRPr="00A923C4" w:rsidRDefault="002D6CBF" w:rsidP="002D6CBF">
                  <w:pPr>
                    <w:pStyle w:val="jc-diss-normal"/>
                    <w:jc w:val="center"/>
                  </w:pPr>
                  <w:r w:rsidRPr="00A923C4">
                    <w:t>2.135</w:t>
                  </w:r>
                </w:p>
              </w:tc>
              <w:tc>
                <w:tcPr>
                  <w:tcW w:w="1014" w:type="dxa"/>
                  <w:vAlign w:val="center"/>
                  <w:hideMark/>
                </w:tcPr>
                <w:p w14:paraId="6F2D4257" w14:textId="77777777" w:rsidR="002D6CBF" w:rsidRPr="00A923C4" w:rsidRDefault="002D6CBF" w:rsidP="002D6CBF">
                  <w:pPr>
                    <w:pStyle w:val="jc-diss-normal"/>
                    <w:jc w:val="center"/>
                  </w:pPr>
                  <w:r w:rsidRPr="00A923C4">
                    <w:t>39.100</w:t>
                  </w:r>
                </w:p>
              </w:tc>
              <w:tc>
                <w:tcPr>
                  <w:tcW w:w="1014" w:type="dxa"/>
                  <w:vAlign w:val="center"/>
                  <w:hideMark/>
                </w:tcPr>
                <w:p w14:paraId="365704B5" w14:textId="77777777" w:rsidR="002D6CBF" w:rsidRPr="00A923C4" w:rsidRDefault="002D6CBF" w:rsidP="002D6CBF">
                  <w:pPr>
                    <w:pStyle w:val="jc-diss-normal"/>
                    <w:jc w:val="center"/>
                  </w:pPr>
                  <w:r w:rsidRPr="00A923C4">
                    <w:t>39.737</w:t>
                  </w:r>
                </w:p>
              </w:tc>
              <w:tc>
                <w:tcPr>
                  <w:tcW w:w="1014" w:type="dxa"/>
                  <w:vAlign w:val="center"/>
                  <w:hideMark/>
                </w:tcPr>
                <w:p w14:paraId="435C6C65" w14:textId="77777777" w:rsidR="002D6CBF" w:rsidRPr="00A923C4" w:rsidRDefault="002D6CBF" w:rsidP="002D6CBF">
                  <w:pPr>
                    <w:pStyle w:val="jc-diss-normal"/>
                    <w:jc w:val="center"/>
                  </w:pPr>
                  <w:r w:rsidRPr="00A923C4">
                    <w:t>40.803</w:t>
                  </w:r>
                </w:p>
              </w:tc>
              <w:tc>
                <w:tcPr>
                  <w:tcW w:w="1014" w:type="dxa"/>
                  <w:vAlign w:val="center"/>
                  <w:hideMark/>
                </w:tcPr>
                <w:p w14:paraId="4BB733F6" w14:textId="77777777" w:rsidR="002D6CBF" w:rsidRPr="00A923C4" w:rsidRDefault="002D6CBF" w:rsidP="002D6CBF">
                  <w:pPr>
                    <w:pStyle w:val="jc-diss-normal"/>
                    <w:jc w:val="center"/>
                  </w:pPr>
                  <w:r w:rsidRPr="00A923C4">
                    <w:t>41.019</w:t>
                  </w:r>
                </w:p>
              </w:tc>
            </w:tr>
            <w:tr w:rsidR="002D6CBF" w:rsidRPr="00A923C4" w14:paraId="7466D686" w14:textId="77777777" w:rsidTr="002D6CBF">
              <w:tc>
                <w:tcPr>
                  <w:tcW w:w="1013" w:type="dxa"/>
                  <w:vAlign w:val="center"/>
                  <w:hideMark/>
                </w:tcPr>
                <w:p w14:paraId="1C1D1C54" w14:textId="77777777" w:rsidR="002D6CBF" w:rsidRPr="00A923C4" w:rsidRDefault="002D6CBF" w:rsidP="002D6CBF">
                  <w:pPr>
                    <w:pStyle w:val="jc-diss-normal"/>
                    <w:jc w:val="center"/>
                  </w:pPr>
                  <w:r w:rsidRPr="00A923C4">
                    <w:t>1988</w:t>
                  </w:r>
                </w:p>
              </w:tc>
              <w:tc>
                <w:tcPr>
                  <w:tcW w:w="1014" w:type="dxa"/>
                  <w:vAlign w:val="center"/>
                  <w:hideMark/>
                </w:tcPr>
                <w:p w14:paraId="23D479E4" w14:textId="77777777" w:rsidR="002D6CBF" w:rsidRPr="00A923C4" w:rsidRDefault="002D6CBF" w:rsidP="002D6CBF">
                  <w:pPr>
                    <w:pStyle w:val="jc-diss-normal"/>
                    <w:jc w:val="center"/>
                  </w:pPr>
                  <w:r w:rsidRPr="00A923C4">
                    <w:t>609</w:t>
                  </w:r>
                </w:p>
              </w:tc>
              <w:tc>
                <w:tcPr>
                  <w:tcW w:w="1014" w:type="dxa"/>
                  <w:vAlign w:val="center"/>
                  <w:hideMark/>
                </w:tcPr>
                <w:p w14:paraId="2954DC39" w14:textId="77777777" w:rsidR="002D6CBF" w:rsidRPr="00A923C4" w:rsidRDefault="002D6CBF" w:rsidP="002D6CBF">
                  <w:pPr>
                    <w:pStyle w:val="jc-diss-normal"/>
                    <w:jc w:val="center"/>
                  </w:pPr>
                  <w:r w:rsidRPr="00A923C4">
                    <w:t>46.098</w:t>
                  </w:r>
                </w:p>
              </w:tc>
              <w:tc>
                <w:tcPr>
                  <w:tcW w:w="1014" w:type="dxa"/>
                  <w:vAlign w:val="center"/>
                  <w:hideMark/>
                </w:tcPr>
                <w:p w14:paraId="3791399E" w14:textId="77777777" w:rsidR="002D6CBF" w:rsidRPr="00A923C4" w:rsidRDefault="002D6CBF" w:rsidP="002D6CBF">
                  <w:pPr>
                    <w:pStyle w:val="jc-diss-normal"/>
                    <w:jc w:val="center"/>
                  </w:pPr>
                  <w:r w:rsidRPr="00A923C4">
                    <w:t>20.818</w:t>
                  </w:r>
                </w:p>
              </w:tc>
              <w:tc>
                <w:tcPr>
                  <w:tcW w:w="1013" w:type="dxa"/>
                  <w:vAlign w:val="center"/>
                  <w:hideMark/>
                </w:tcPr>
                <w:p w14:paraId="595C441B" w14:textId="77777777" w:rsidR="002D6CBF" w:rsidRPr="00A923C4" w:rsidRDefault="002D6CBF" w:rsidP="002D6CBF">
                  <w:pPr>
                    <w:pStyle w:val="jc-diss-normal"/>
                    <w:jc w:val="center"/>
                  </w:pPr>
                  <w:r w:rsidRPr="00A923C4">
                    <w:t>20.525</w:t>
                  </w:r>
                </w:p>
              </w:tc>
              <w:tc>
                <w:tcPr>
                  <w:tcW w:w="1014" w:type="dxa"/>
                  <w:vAlign w:val="center"/>
                  <w:hideMark/>
                </w:tcPr>
                <w:p w14:paraId="43AD9441" w14:textId="77777777" w:rsidR="002D6CBF" w:rsidRPr="00A923C4" w:rsidRDefault="002D6CBF" w:rsidP="002D6CBF">
                  <w:pPr>
                    <w:pStyle w:val="jc-diss-normal"/>
                    <w:jc w:val="center"/>
                  </w:pPr>
                  <w:r w:rsidRPr="00A923C4">
                    <w:t>45.992</w:t>
                  </w:r>
                </w:p>
              </w:tc>
              <w:tc>
                <w:tcPr>
                  <w:tcW w:w="1014" w:type="dxa"/>
                  <w:vAlign w:val="center"/>
                  <w:hideMark/>
                </w:tcPr>
                <w:p w14:paraId="751D5049" w14:textId="77777777" w:rsidR="002D6CBF" w:rsidRPr="00A923C4" w:rsidRDefault="002D6CBF" w:rsidP="002D6CBF">
                  <w:pPr>
                    <w:pStyle w:val="jc-diss-normal"/>
                    <w:jc w:val="center"/>
                  </w:pPr>
                  <w:r w:rsidRPr="00A923C4">
                    <w:t>45.813</w:t>
                  </w:r>
                </w:p>
              </w:tc>
              <w:tc>
                <w:tcPr>
                  <w:tcW w:w="1014" w:type="dxa"/>
                  <w:vAlign w:val="center"/>
                  <w:hideMark/>
                </w:tcPr>
                <w:p w14:paraId="009DF616" w14:textId="77777777" w:rsidR="002D6CBF" w:rsidRPr="00A923C4" w:rsidRDefault="002D6CBF" w:rsidP="002D6CBF">
                  <w:pPr>
                    <w:pStyle w:val="jc-diss-normal"/>
                    <w:jc w:val="center"/>
                  </w:pPr>
                  <w:r w:rsidRPr="00A923C4">
                    <w:t>46.058</w:t>
                  </w:r>
                </w:p>
              </w:tc>
              <w:tc>
                <w:tcPr>
                  <w:tcW w:w="1014" w:type="dxa"/>
                  <w:vAlign w:val="center"/>
                  <w:hideMark/>
                </w:tcPr>
                <w:p w14:paraId="46F65D51" w14:textId="77777777" w:rsidR="002D6CBF" w:rsidRPr="00A923C4" w:rsidRDefault="002D6CBF" w:rsidP="002D6CBF">
                  <w:pPr>
                    <w:pStyle w:val="jc-diss-normal"/>
                    <w:jc w:val="center"/>
                  </w:pPr>
                  <w:r w:rsidRPr="00A923C4">
                    <w:t>46.138</w:t>
                  </w:r>
                </w:p>
              </w:tc>
            </w:tr>
            <w:tr w:rsidR="002D6CBF" w:rsidRPr="00A923C4" w14:paraId="298D2001" w14:textId="77777777" w:rsidTr="002D6CBF">
              <w:tc>
                <w:tcPr>
                  <w:tcW w:w="1013" w:type="dxa"/>
                  <w:vAlign w:val="center"/>
                  <w:hideMark/>
                </w:tcPr>
                <w:p w14:paraId="2840BFC7" w14:textId="77777777" w:rsidR="002D6CBF" w:rsidRPr="00A923C4" w:rsidRDefault="002D6CBF" w:rsidP="002D6CBF">
                  <w:pPr>
                    <w:pStyle w:val="jc-diss-normal"/>
                    <w:jc w:val="center"/>
                  </w:pPr>
                  <w:r w:rsidRPr="00A923C4">
                    <w:t>1992</w:t>
                  </w:r>
                </w:p>
              </w:tc>
              <w:tc>
                <w:tcPr>
                  <w:tcW w:w="1014" w:type="dxa"/>
                  <w:vAlign w:val="center"/>
                  <w:hideMark/>
                </w:tcPr>
                <w:p w14:paraId="5709FAC0" w14:textId="77777777" w:rsidR="002D6CBF" w:rsidRPr="00A923C4" w:rsidRDefault="002D6CBF" w:rsidP="002D6CBF">
                  <w:pPr>
                    <w:pStyle w:val="jc-diss-normal"/>
                    <w:jc w:val="center"/>
                  </w:pPr>
                  <w:r w:rsidRPr="00A923C4">
                    <w:t>609</w:t>
                  </w:r>
                </w:p>
              </w:tc>
              <w:tc>
                <w:tcPr>
                  <w:tcW w:w="1014" w:type="dxa"/>
                  <w:vAlign w:val="center"/>
                  <w:hideMark/>
                </w:tcPr>
                <w:p w14:paraId="34E58033" w14:textId="77777777" w:rsidR="002D6CBF" w:rsidRPr="00A923C4" w:rsidRDefault="002D6CBF" w:rsidP="002D6CBF">
                  <w:pPr>
                    <w:pStyle w:val="jc-diss-normal"/>
                    <w:jc w:val="center"/>
                  </w:pPr>
                  <w:r w:rsidRPr="00A923C4">
                    <w:t>53.455</w:t>
                  </w:r>
                </w:p>
              </w:tc>
              <w:tc>
                <w:tcPr>
                  <w:tcW w:w="1014" w:type="dxa"/>
                  <w:vAlign w:val="center"/>
                  <w:hideMark/>
                </w:tcPr>
                <w:p w14:paraId="6374064F" w14:textId="77777777" w:rsidR="002D6CBF" w:rsidRPr="00A923C4" w:rsidRDefault="002D6CBF" w:rsidP="002D6CBF">
                  <w:pPr>
                    <w:pStyle w:val="jc-diss-normal"/>
                    <w:jc w:val="center"/>
                  </w:pPr>
                  <w:r w:rsidRPr="00A923C4">
                    <w:t>68.773</w:t>
                  </w:r>
                </w:p>
              </w:tc>
              <w:tc>
                <w:tcPr>
                  <w:tcW w:w="1013" w:type="dxa"/>
                  <w:vAlign w:val="center"/>
                  <w:hideMark/>
                </w:tcPr>
                <w:p w14:paraId="7522E01C" w14:textId="77777777" w:rsidR="002D6CBF" w:rsidRPr="00A923C4" w:rsidRDefault="002D6CBF" w:rsidP="002D6CBF">
                  <w:pPr>
                    <w:pStyle w:val="jc-diss-normal"/>
                    <w:jc w:val="center"/>
                  </w:pPr>
                  <w:r w:rsidRPr="00A923C4">
                    <w:t>71.757</w:t>
                  </w:r>
                </w:p>
              </w:tc>
              <w:tc>
                <w:tcPr>
                  <w:tcW w:w="1014" w:type="dxa"/>
                  <w:vAlign w:val="center"/>
                  <w:hideMark/>
                </w:tcPr>
                <w:p w14:paraId="55FC8316" w14:textId="77777777" w:rsidR="002D6CBF" w:rsidRPr="00A923C4" w:rsidRDefault="002D6CBF" w:rsidP="002D6CBF">
                  <w:pPr>
                    <w:pStyle w:val="jc-diss-normal"/>
                    <w:jc w:val="center"/>
                  </w:pPr>
                  <w:r w:rsidRPr="00A923C4">
                    <w:t>53.586</w:t>
                  </w:r>
                </w:p>
              </w:tc>
              <w:tc>
                <w:tcPr>
                  <w:tcW w:w="1014" w:type="dxa"/>
                  <w:vAlign w:val="center"/>
                  <w:hideMark/>
                </w:tcPr>
                <w:p w14:paraId="533DD901" w14:textId="77777777" w:rsidR="002D6CBF" w:rsidRPr="00A923C4" w:rsidRDefault="002D6CBF" w:rsidP="002D6CBF">
                  <w:pPr>
                    <w:pStyle w:val="jc-diss-normal"/>
                    <w:jc w:val="center"/>
                  </w:pPr>
                  <w:r w:rsidRPr="00A923C4">
                    <w:t>53.695</w:t>
                  </w:r>
                </w:p>
              </w:tc>
              <w:tc>
                <w:tcPr>
                  <w:tcW w:w="1014" w:type="dxa"/>
                  <w:vAlign w:val="center"/>
                  <w:hideMark/>
                </w:tcPr>
                <w:p w14:paraId="06BAD86E" w14:textId="77777777" w:rsidR="002D6CBF" w:rsidRPr="00A923C4" w:rsidRDefault="002D6CBF" w:rsidP="002D6CBF">
                  <w:pPr>
                    <w:pStyle w:val="jc-diss-normal"/>
                    <w:jc w:val="center"/>
                  </w:pPr>
                  <w:r w:rsidRPr="00A923C4">
                    <w:t>53.501</w:t>
                  </w:r>
                </w:p>
              </w:tc>
              <w:tc>
                <w:tcPr>
                  <w:tcW w:w="1014" w:type="dxa"/>
                  <w:vAlign w:val="center"/>
                  <w:hideMark/>
                </w:tcPr>
                <w:p w14:paraId="490D9800" w14:textId="77777777" w:rsidR="002D6CBF" w:rsidRPr="00A923C4" w:rsidRDefault="002D6CBF" w:rsidP="002D6CBF">
                  <w:pPr>
                    <w:pStyle w:val="jc-diss-normal"/>
                    <w:jc w:val="center"/>
                  </w:pPr>
                  <w:r w:rsidRPr="00A923C4">
                    <w:t>53.703</w:t>
                  </w:r>
                </w:p>
              </w:tc>
            </w:tr>
            <w:tr w:rsidR="002D6CBF" w:rsidRPr="00A923C4" w14:paraId="7D83956D" w14:textId="77777777" w:rsidTr="002D6CBF">
              <w:tc>
                <w:tcPr>
                  <w:tcW w:w="1013" w:type="dxa"/>
                  <w:vAlign w:val="center"/>
                  <w:hideMark/>
                </w:tcPr>
                <w:p w14:paraId="26117E56" w14:textId="77777777" w:rsidR="002D6CBF" w:rsidRPr="00A923C4" w:rsidRDefault="002D6CBF" w:rsidP="002D6CBF">
                  <w:pPr>
                    <w:pStyle w:val="jc-diss-normal"/>
                    <w:jc w:val="center"/>
                  </w:pPr>
                  <w:r w:rsidRPr="00A923C4">
                    <w:t>1996</w:t>
                  </w:r>
                </w:p>
              </w:tc>
              <w:tc>
                <w:tcPr>
                  <w:tcW w:w="1014" w:type="dxa"/>
                  <w:vAlign w:val="center"/>
                  <w:hideMark/>
                </w:tcPr>
                <w:p w14:paraId="08287706" w14:textId="77777777" w:rsidR="002D6CBF" w:rsidRPr="00A923C4" w:rsidRDefault="002D6CBF" w:rsidP="002D6CBF">
                  <w:pPr>
                    <w:pStyle w:val="jc-diss-normal"/>
                    <w:jc w:val="center"/>
                  </w:pPr>
                  <w:r w:rsidRPr="00A923C4">
                    <w:t>628</w:t>
                  </w:r>
                </w:p>
              </w:tc>
              <w:tc>
                <w:tcPr>
                  <w:tcW w:w="1014" w:type="dxa"/>
                  <w:vAlign w:val="center"/>
                  <w:hideMark/>
                </w:tcPr>
                <w:p w14:paraId="136AC320" w14:textId="77777777" w:rsidR="002D6CBF" w:rsidRPr="00A923C4" w:rsidRDefault="002D6CBF" w:rsidP="002D6CBF">
                  <w:pPr>
                    <w:pStyle w:val="jc-diss-normal"/>
                    <w:jc w:val="center"/>
                  </w:pPr>
                  <w:r w:rsidRPr="00A923C4">
                    <w:t>54.735</w:t>
                  </w:r>
                </w:p>
              </w:tc>
              <w:tc>
                <w:tcPr>
                  <w:tcW w:w="1014" w:type="dxa"/>
                  <w:vAlign w:val="center"/>
                  <w:hideMark/>
                </w:tcPr>
                <w:p w14:paraId="01CC60F8" w14:textId="77777777" w:rsidR="002D6CBF" w:rsidRPr="00A923C4" w:rsidRDefault="002D6CBF" w:rsidP="002D6CBF">
                  <w:pPr>
                    <w:pStyle w:val="jc-diss-normal"/>
                    <w:jc w:val="center"/>
                  </w:pPr>
                  <w:r w:rsidRPr="00A923C4">
                    <w:t>70.446</w:t>
                  </w:r>
                </w:p>
              </w:tc>
              <w:tc>
                <w:tcPr>
                  <w:tcW w:w="1013" w:type="dxa"/>
                  <w:vAlign w:val="center"/>
                  <w:hideMark/>
                </w:tcPr>
                <w:p w14:paraId="18B0C25E" w14:textId="77777777" w:rsidR="002D6CBF" w:rsidRPr="00A923C4" w:rsidRDefault="002D6CBF" w:rsidP="002D6CBF">
                  <w:pPr>
                    <w:pStyle w:val="jc-diss-normal"/>
                    <w:jc w:val="center"/>
                  </w:pPr>
                  <w:r w:rsidRPr="00A923C4">
                    <w:t>72.452</w:t>
                  </w:r>
                </w:p>
              </w:tc>
              <w:tc>
                <w:tcPr>
                  <w:tcW w:w="1014" w:type="dxa"/>
                  <w:vAlign w:val="center"/>
                  <w:hideMark/>
                </w:tcPr>
                <w:p w14:paraId="501D5370" w14:textId="77777777" w:rsidR="002D6CBF" w:rsidRPr="00A923C4" w:rsidRDefault="002D6CBF" w:rsidP="002D6CBF">
                  <w:pPr>
                    <w:pStyle w:val="jc-diss-normal"/>
                    <w:jc w:val="center"/>
                  </w:pPr>
                  <w:r w:rsidRPr="00A923C4">
                    <w:t>54.932</w:t>
                  </w:r>
                </w:p>
              </w:tc>
              <w:tc>
                <w:tcPr>
                  <w:tcW w:w="1014" w:type="dxa"/>
                  <w:vAlign w:val="center"/>
                  <w:hideMark/>
                </w:tcPr>
                <w:p w14:paraId="1016BE84" w14:textId="77777777" w:rsidR="002D6CBF" w:rsidRPr="00A923C4" w:rsidRDefault="002D6CBF" w:rsidP="002D6CBF">
                  <w:pPr>
                    <w:pStyle w:val="jc-diss-normal"/>
                    <w:jc w:val="center"/>
                  </w:pPr>
                  <w:r w:rsidRPr="00A923C4">
                    <w:t>55.255</w:t>
                  </w:r>
                </w:p>
              </w:tc>
              <w:tc>
                <w:tcPr>
                  <w:tcW w:w="1014" w:type="dxa"/>
                  <w:vAlign w:val="center"/>
                  <w:hideMark/>
                </w:tcPr>
                <w:p w14:paraId="539784BA" w14:textId="77777777" w:rsidR="002D6CBF" w:rsidRPr="00A923C4" w:rsidRDefault="002D6CBF" w:rsidP="002D6CBF">
                  <w:pPr>
                    <w:pStyle w:val="jc-diss-normal"/>
                    <w:jc w:val="center"/>
                  </w:pPr>
                  <w:r w:rsidRPr="00A923C4">
                    <w:t>54.819</w:t>
                  </w:r>
                </w:p>
              </w:tc>
              <w:tc>
                <w:tcPr>
                  <w:tcW w:w="1014" w:type="dxa"/>
                  <w:vAlign w:val="center"/>
                  <w:hideMark/>
                </w:tcPr>
                <w:p w14:paraId="76CBA4F0" w14:textId="77777777" w:rsidR="002D6CBF" w:rsidRPr="00A923C4" w:rsidRDefault="002D6CBF" w:rsidP="002D6CBF">
                  <w:pPr>
                    <w:pStyle w:val="jc-diss-normal"/>
                    <w:jc w:val="center"/>
                  </w:pPr>
                  <w:r w:rsidRPr="00A923C4">
                    <w:t>55.040</w:t>
                  </w:r>
                </w:p>
              </w:tc>
            </w:tr>
            <w:tr w:rsidR="002D6CBF" w:rsidRPr="00A923C4" w14:paraId="42A26627" w14:textId="77777777" w:rsidTr="002D6CBF">
              <w:tc>
                <w:tcPr>
                  <w:tcW w:w="1013" w:type="dxa"/>
                  <w:vAlign w:val="center"/>
                  <w:hideMark/>
                </w:tcPr>
                <w:p w14:paraId="3C087BBF" w14:textId="77777777" w:rsidR="002D6CBF" w:rsidRPr="00A923C4" w:rsidRDefault="002D6CBF" w:rsidP="002D6CBF">
                  <w:pPr>
                    <w:pStyle w:val="jc-diss-normal"/>
                    <w:jc w:val="center"/>
                  </w:pPr>
                  <w:r w:rsidRPr="00A923C4">
                    <w:t>2000</w:t>
                  </w:r>
                </w:p>
              </w:tc>
              <w:tc>
                <w:tcPr>
                  <w:tcW w:w="1014" w:type="dxa"/>
                  <w:vAlign w:val="center"/>
                  <w:hideMark/>
                </w:tcPr>
                <w:p w14:paraId="2C801FAF" w14:textId="77777777" w:rsidR="002D6CBF" w:rsidRPr="00A923C4" w:rsidRDefault="002D6CBF" w:rsidP="002D6CBF">
                  <w:pPr>
                    <w:pStyle w:val="jc-diss-normal"/>
                    <w:jc w:val="center"/>
                  </w:pPr>
                  <w:r w:rsidRPr="00A923C4">
                    <w:t>628</w:t>
                  </w:r>
                </w:p>
              </w:tc>
              <w:tc>
                <w:tcPr>
                  <w:tcW w:w="1014" w:type="dxa"/>
                  <w:vAlign w:val="center"/>
                  <w:hideMark/>
                </w:tcPr>
                <w:p w14:paraId="4A4C597C" w14:textId="77777777" w:rsidR="002D6CBF" w:rsidRPr="00A923C4" w:rsidRDefault="002D6CBF" w:rsidP="002D6CBF">
                  <w:pPr>
                    <w:pStyle w:val="jc-diss-normal"/>
                    <w:jc w:val="center"/>
                  </w:pPr>
                  <w:r w:rsidRPr="00A923C4">
                    <w:t>50.270</w:t>
                  </w:r>
                </w:p>
              </w:tc>
              <w:tc>
                <w:tcPr>
                  <w:tcW w:w="1014" w:type="dxa"/>
                  <w:shd w:val="clear" w:color="auto" w:fill="A6A6A6" w:themeFill="background1" w:themeFillShade="A6"/>
                  <w:vAlign w:val="center"/>
                  <w:hideMark/>
                </w:tcPr>
                <w:p w14:paraId="6E11CCE0" w14:textId="77777777" w:rsidR="002D6CBF" w:rsidRPr="00A923C4" w:rsidRDefault="002D6CBF" w:rsidP="002D6CBF">
                  <w:pPr>
                    <w:pStyle w:val="jc-diss-normal"/>
                    <w:jc w:val="center"/>
                  </w:pPr>
                  <w:r w:rsidRPr="00A923C4">
                    <w:t>49.628</w:t>
                  </w:r>
                </w:p>
              </w:tc>
              <w:tc>
                <w:tcPr>
                  <w:tcW w:w="1013" w:type="dxa"/>
                  <w:vAlign w:val="center"/>
                  <w:hideMark/>
                </w:tcPr>
                <w:p w14:paraId="3BED9D9E" w14:textId="77777777" w:rsidR="002D6CBF" w:rsidRPr="00A923C4" w:rsidRDefault="002D6CBF" w:rsidP="002D6CBF">
                  <w:pPr>
                    <w:pStyle w:val="jc-diss-normal"/>
                    <w:jc w:val="center"/>
                  </w:pPr>
                  <w:r w:rsidRPr="00A923C4">
                    <w:t>51.592</w:t>
                  </w:r>
                </w:p>
              </w:tc>
              <w:tc>
                <w:tcPr>
                  <w:tcW w:w="1014" w:type="dxa"/>
                  <w:shd w:val="clear" w:color="auto" w:fill="A6A6A6" w:themeFill="background1" w:themeFillShade="A6"/>
                  <w:vAlign w:val="center"/>
                  <w:hideMark/>
                </w:tcPr>
                <w:p w14:paraId="25C49423" w14:textId="77777777" w:rsidR="002D6CBF" w:rsidRPr="00A923C4" w:rsidRDefault="002D6CBF" w:rsidP="002D6CBF">
                  <w:pPr>
                    <w:pStyle w:val="jc-diss-normal"/>
                    <w:jc w:val="center"/>
                  </w:pPr>
                  <w:r w:rsidRPr="00A923C4">
                    <w:t>49.726</w:t>
                  </w:r>
                </w:p>
              </w:tc>
              <w:tc>
                <w:tcPr>
                  <w:tcW w:w="1014" w:type="dxa"/>
                  <w:vAlign w:val="center"/>
                  <w:hideMark/>
                </w:tcPr>
                <w:p w14:paraId="0173BF1C" w14:textId="77777777" w:rsidR="002D6CBF" w:rsidRPr="00A923C4" w:rsidRDefault="002D6CBF" w:rsidP="002D6CBF">
                  <w:pPr>
                    <w:pStyle w:val="jc-diss-normal"/>
                    <w:jc w:val="center"/>
                  </w:pPr>
                  <w:r w:rsidRPr="00A923C4">
                    <w:t>50.159</w:t>
                  </w:r>
                </w:p>
              </w:tc>
              <w:tc>
                <w:tcPr>
                  <w:tcW w:w="1014" w:type="dxa"/>
                  <w:vAlign w:val="center"/>
                  <w:hideMark/>
                </w:tcPr>
                <w:p w14:paraId="50775815" w14:textId="77777777" w:rsidR="002D6CBF" w:rsidRPr="00A923C4" w:rsidRDefault="002D6CBF" w:rsidP="002D6CBF">
                  <w:pPr>
                    <w:pStyle w:val="jc-diss-normal"/>
                    <w:jc w:val="center"/>
                  </w:pPr>
                  <w:r w:rsidRPr="00A923C4">
                    <w:t>50.469</w:t>
                  </w:r>
                </w:p>
              </w:tc>
              <w:tc>
                <w:tcPr>
                  <w:tcW w:w="1014" w:type="dxa"/>
                  <w:vAlign w:val="center"/>
                  <w:hideMark/>
                </w:tcPr>
                <w:p w14:paraId="0D7AFF57" w14:textId="77777777" w:rsidR="002D6CBF" w:rsidRPr="00A923C4" w:rsidRDefault="002D6CBF" w:rsidP="002D6CBF">
                  <w:pPr>
                    <w:pStyle w:val="jc-diss-normal"/>
                    <w:jc w:val="center"/>
                  </w:pPr>
                  <w:r w:rsidRPr="00A923C4">
                    <w:t>50.923</w:t>
                  </w:r>
                </w:p>
              </w:tc>
            </w:tr>
            <w:tr w:rsidR="002D6CBF" w:rsidRPr="00A923C4" w14:paraId="65E7FD4F" w14:textId="77777777" w:rsidTr="002D6CBF">
              <w:tc>
                <w:tcPr>
                  <w:tcW w:w="1013" w:type="dxa"/>
                  <w:vAlign w:val="center"/>
                  <w:hideMark/>
                </w:tcPr>
                <w:p w14:paraId="6B35ACD3" w14:textId="77777777" w:rsidR="002D6CBF" w:rsidRPr="00A923C4" w:rsidRDefault="002D6CBF" w:rsidP="002D6CBF">
                  <w:pPr>
                    <w:pStyle w:val="jc-diss-normal"/>
                    <w:jc w:val="center"/>
                  </w:pPr>
                  <w:r w:rsidRPr="00A923C4">
                    <w:t>2004</w:t>
                  </w:r>
                </w:p>
              </w:tc>
              <w:tc>
                <w:tcPr>
                  <w:tcW w:w="1014" w:type="dxa"/>
                  <w:vAlign w:val="center"/>
                  <w:hideMark/>
                </w:tcPr>
                <w:p w14:paraId="0533FF82" w14:textId="77777777" w:rsidR="002D6CBF" w:rsidRPr="00A923C4" w:rsidRDefault="002D6CBF" w:rsidP="002D6CBF">
                  <w:pPr>
                    <w:pStyle w:val="jc-diss-normal"/>
                    <w:jc w:val="center"/>
                  </w:pPr>
                  <w:r w:rsidRPr="00A923C4">
                    <w:t>655</w:t>
                  </w:r>
                </w:p>
              </w:tc>
              <w:tc>
                <w:tcPr>
                  <w:tcW w:w="1014" w:type="dxa"/>
                  <w:vAlign w:val="center"/>
                  <w:hideMark/>
                </w:tcPr>
                <w:p w14:paraId="36DDE496" w14:textId="77777777" w:rsidR="002D6CBF" w:rsidRPr="00A923C4" w:rsidRDefault="002D6CBF" w:rsidP="002D6CBF">
                  <w:pPr>
                    <w:pStyle w:val="jc-diss-normal"/>
                    <w:jc w:val="center"/>
                  </w:pPr>
                  <w:r w:rsidRPr="00A923C4">
                    <w:t>48.756</w:t>
                  </w:r>
                </w:p>
              </w:tc>
              <w:tc>
                <w:tcPr>
                  <w:tcW w:w="1014" w:type="dxa"/>
                  <w:vAlign w:val="center"/>
                  <w:hideMark/>
                </w:tcPr>
                <w:p w14:paraId="79971778" w14:textId="77777777" w:rsidR="002D6CBF" w:rsidRPr="00A923C4" w:rsidRDefault="002D6CBF" w:rsidP="002D6CBF">
                  <w:pPr>
                    <w:pStyle w:val="jc-diss-normal"/>
                    <w:jc w:val="center"/>
                  </w:pPr>
                  <w:r w:rsidRPr="00A923C4">
                    <w:t>46.840</w:t>
                  </w:r>
                </w:p>
              </w:tc>
              <w:tc>
                <w:tcPr>
                  <w:tcW w:w="1013" w:type="dxa"/>
                  <w:vAlign w:val="center"/>
                  <w:hideMark/>
                </w:tcPr>
                <w:p w14:paraId="346C53A6" w14:textId="77777777" w:rsidR="002D6CBF" w:rsidRPr="00A923C4" w:rsidRDefault="002D6CBF" w:rsidP="002D6CBF">
                  <w:pPr>
                    <w:pStyle w:val="jc-diss-normal"/>
                    <w:jc w:val="center"/>
                  </w:pPr>
                  <w:r w:rsidRPr="00A923C4">
                    <w:t>48.855</w:t>
                  </w:r>
                </w:p>
              </w:tc>
              <w:tc>
                <w:tcPr>
                  <w:tcW w:w="1014" w:type="dxa"/>
                  <w:vAlign w:val="center"/>
                  <w:hideMark/>
                </w:tcPr>
                <w:p w14:paraId="3AD1E74A" w14:textId="77777777" w:rsidR="002D6CBF" w:rsidRPr="00A923C4" w:rsidRDefault="002D6CBF" w:rsidP="002D6CBF">
                  <w:pPr>
                    <w:pStyle w:val="jc-diss-normal"/>
                    <w:jc w:val="center"/>
                  </w:pPr>
                  <w:r w:rsidRPr="00A923C4">
                    <w:t>47.952</w:t>
                  </w:r>
                </w:p>
              </w:tc>
              <w:tc>
                <w:tcPr>
                  <w:tcW w:w="1014" w:type="dxa"/>
                  <w:vAlign w:val="center"/>
                  <w:hideMark/>
                </w:tcPr>
                <w:p w14:paraId="21A2CF83" w14:textId="77777777" w:rsidR="002D6CBF" w:rsidRPr="00A923C4" w:rsidRDefault="002D6CBF" w:rsidP="002D6CBF">
                  <w:pPr>
                    <w:pStyle w:val="jc-diss-normal"/>
                    <w:jc w:val="center"/>
                  </w:pPr>
                  <w:r w:rsidRPr="00A923C4">
                    <w:t>48.702</w:t>
                  </w:r>
                </w:p>
              </w:tc>
              <w:tc>
                <w:tcPr>
                  <w:tcW w:w="1014" w:type="dxa"/>
                  <w:vAlign w:val="center"/>
                  <w:hideMark/>
                </w:tcPr>
                <w:p w14:paraId="7DFF8EF5" w14:textId="77777777" w:rsidR="002D6CBF" w:rsidRPr="00A923C4" w:rsidRDefault="002D6CBF" w:rsidP="002D6CBF">
                  <w:pPr>
                    <w:pStyle w:val="jc-diss-normal"/>
                    <w:jc w:val="center"/>
                  </w:pPr>
                  <w:r w:rsidRPr="00A923C4">
                    <w:t>48.701</w:t>
                  </w:r>
                </w:p>
              </w:tc>
              <w:tc>
                <w:tcPr>
                  <w:tcW w:w="1014" w:type="dxa"/>
                  <w:vAlign w:val="center"/>
                  <w:hideMark/>
                </w:tcPr>
                <w:p w14:paraId="501C39F3" w14:textId="77777777" w:rsidR="002D6CBF" w:rsidRPr="00A923C4" w:rsidRDefault="002D6CBF" w:rsidP="002D6CBF">
                  <w:pPr>
                    <w:pStyle w:val="jc-diss-normal"/>
                    <w:jc w:val="center"/>
                  </w:pPr>
                  <w:r w:rsidRPr="00A923C4">
                    <w:t>49.000</w:t>
                  </w:r>
                </w:p>
              </w:tc>
            </w:tr>
            <w:tr w:rsidR="002D6CBF" w:rsidRPr="00A923C4" w14:paraId="3C2DB0C4" w14:textId="77777777" w:rsidTr="002D6CBF">
              <w:tc>
                <w:tcPr>
                  <w:tcW w:w="1013" w:type="dxa"/>
                  <w:vAlign w:val="center"/>
                  <w:hideMark/>
                </w:tcPr>
                <w:p w14:paraId="0FEDBE55" w14:textId="77777777" w:rsidR="002D6CBF" w:rsidRPr="00A923C4" w:rsidRDefault="002D6CBF" w:rsidP="002D6CBF">
                  <w:pPr>
                    <w:pStyle w:val="jc-diss-normal"/>
                    <w:jc w:val="center"/>
                  </w:pPr>
                  <w:r w:rsidRPr="00A923C4">
                    <w:t>2008</w:t>
                  </w:r>
                </w:p>
              </w:tc>
              <w:tc>
                <w:tcPr>
                  <w:tcW w:w="1014" w:type="dxa"/>
                  <w:vAlign w:val="center"/>
                  <w:hideMark/>
                </w:tcPr>
                <w:p w14:paraId="2EAB754F" w14:textId="77777777" w:rsidR="002D6CBF" w:rsidRPr="00A923C4" w:rsidRDefault="002D6CBF" w:rsidP="002D6CBF">
                  <w:pPr>
                    <w:pStyle w:val="jc-diss-normal"/>
                    <w:jc w:val="center"/>
                  </w:pPr>
                  <w:r w:rsidRPr="00A923C4">
                    <w:t>655</w:t>
                  </w:r>
                </w:p>
              </w:tc>
              <w:tc>
                <w:tcPr>
                  <w:tcW w:w="1014" w:type="dxa"/>
                  <w:vAlign w:val="center"/>
                  <w:hideMark/>
                </w:tcPr>
                <w:p w14:paraId="02C0148C" w14:textId="77777777" w:rsidR="002D6CBF" w:rsidRPr="00A923C4" w:rsidRDefault="002D6CBF" w:rsidP="002D6CBF">
                  <w:pPr>
                    <w:pStyle w:val="jc-diss-normal"/>
                    <w:jc w:val="center"/>
                  </w:pPr>
                  <w:r w:rsidRPr="00A923C4">
                    <w:t>53.688</w:t>
                  </w:r>
                </w:p>
              </w:tc>
              <w:tc>
                <w:tcPr>
                  <w:tcW w:w="1014" w:type="dxa"/>
                  <w:vAlign w:val="center"/>
                  <w:hideMark/>
                </w:tcPr>
                <w:p w14:paraId="1DE0DEDB" w14:textId="77777777" w:rsidR="002D6CBF" w:rsidRPr="00A923C4" w:rsidRDefault="002D6CBF" w:rsidP="002D6CBF">
                  <w:pPr>
                    <w:pStyle w:val="jc-diss-normal"/>
                    <w:jc w:val="center"/>
                  </w:pPr>
                  <w:r w:rsidRPr="00A923C4">
                    <w:t>67.658</w:t>
                  </w:r>
                </w:p>
              </w:tc>
              <w:tc>
                <w:tcPr>
                  <w:tcW w:w="1013" w:type="dxa"/>
                  <w:vAlign w:val="center"/>
                  <w:hideMark/>
                </w:tcPr>
                <w:p w14:paraId="56D2408A" w14:textId="77777777" w:rsidR="002D6CBF" w:rsidRPr="00A923C4" w:rsidRDefault="002D6CBF" w:rsidP="002D6CBF">
                  <w:pPr>
                    <w:pStyle w:val="jc-diss-normal"/>
                    <w:jc w:val="center"/>
                  </w:pPr>
                  <w:r w:rsidRPr="00A923C4">
                    <w:t>70.076</w:t>
                  </w:r>
                </w:p>
              </w:tc>
              <w:tc>
                <w:tcPr>
                  <w:tcW w:w="1014" w:type="dxa"/>
                  <w:vAlign w:val="center"/>
                  <w:hideMark/>
                </w:tcPr>
                <w:p w14:paraId="5B02DBD4" w14:textId="77777777" w:rsidR="002D6CBF" w:rsidRPr="00A923C4" w:rsidRDefault="002D6CBF" w:rsidP="002D6CBF">
                  <w:pPr>
                    <w:pStyle w:val="jc-diss-normal"/>
                    <w:jc w:val="center"/>
                  </w:pPr>
                  <w:r w:rsidRPr="00A923C4">
                    <w:t>53.765</w:t>
                  </w:r>
                </w:p>
              </w:tc>
              <w:tc>
                <w:tcPr>
                  <w:tcW w:w="1014" w:type="dxa"/>
                  <w:vAlign w:val="center"/>
                  <w:hideMark/>
                </w:tcPr>
                <w:p w14:paraId="17B82ADC" w14:textId="77777777" w:rsidR="002D6CBF" w:rsidRPr="00A923C4" w:rsidRDefault="002D6CBF" w:rsidP="002D6CBF">
                  <w:pPr>
                    <w:pStyle w:val="jc-diss-normal"/>
                    <w:jc w:val="center"/>
                  </w:pPr>
                  <w:r w:rsidRPr="00A923C4">
                    <w:t>54.198</w:t>
                  </w:r>
                </w:p>
              </w:tc>
              <w:tc>
                <w:tcPr>
                  <w:tcW w:w="1014" w:type="dxa"/>
                  <w:vAlign w:val="center"/>
                  <w:hideMark/>
                </w:tcPr>
                <w:p w14:paraId="0F510168" w14:textId="77777777" w:rsidR="002D6CBF" w:rsidRPr="00A923C4" w:rsidRDefault="002D6CBF" w:rsidP="002D6CBF">
                  <w:pPr>
                    <w:pStyle w:val="jc-diss-normal"/>
                    <w:jc w:val="center"/>
                  </w:pPr>
                  <w:r w:rsidRPr="00A923C4">
                    <w:t>53.758</w:t>
                  </w:r>
                </w:p>
              </w:tc>
              <w:tc>
                <w:tcPr>
                  <w:tcW w:w="1014" w:type="dxa"/>
                  <w:vAlign w:val="center"/>
                  <w:hideMark/>
                </w:tcPr>
                <w:p w14:paraId="31AFB133" w14:textId="77777777" w:rsidR="002D6CBF" w:rsidRPr="00A923C4" w:rsidRDefault="002D6CBF" w:rsidP="002D6CBF">
                  <w:pPr>
                    <w:pStyle w:val="jc-diss-normal"/>
                    <w:jc w:val="center"/>
                  </w:pPr>
                  <w:r w:rsidRPr="00A923C4">
                    <w:t>54.051</w:t>
                  </w:r>
                </w:p>
              </w:tc>
            </w:tr>
            <w:tr w:rsidR="002D6CBF" w:rsidRPr="00A923C4" w14:paraId="19118137" w14:textId="77777777" w:rsidTr="002D6CBF">
              <w:tc>
                <w:tcPr>
                  <w:tcW w:w="1013" w:type="dxa"/>
                  <w:vAlign w:val="center"/>
                  <w:hideMark/>
                </w:tcPr>
                <w:p w14:paraId="3FE334BB" w14:textId="77777777" w:rsidR="002D6CBF" w:rsidRPr="00A923C4" w:rsidRDefault="002D6CBF" w:rsidP="002D6CBF">
                  <w:pPr>
                    <w:pStyle w:val="jc-diss-normal"/>
                    <w:jc w:val="center"/>
                  </w:pPr>
                  <w:r w:rsidRPr="00A923C4">
                    <w:t>2012</w:t>
                  </w:r>
                </w:p>
              </w:tc>
              <w:tc>
                <w:tcPr>
                  <w:tcW w:w="1014" w:type="dxa"/>
                  <w:vAlign w:val="center"/>
                  <w:hideMark/>
                </w:tcPr>
                <w:p w14:paraId="0A6AC87F" w14:textId="77777777" w:rsidR="002D6CBF" w:rsidRPr="00A923C4" w:rsidRDefault="002D6CBF" w:rsidP="002D6CBF">
                  <w:pPr>
                    <w:pStyle w:val="jc-diss-normal"/>
                    <w:jc w:val="center"/>
                  </w:pPr>
                  <w:r w:rsidRPr="00A923C4">
                    <w:t>655</w:t>
                  </w:r>
                </w:p>
              </w:tc>
              <w:tc>
                <w:tcPr>
                  <w:tcW w:w="1014" w:type="dxa"/>
                  <w:vAlign w:val="center"/>
                  <w:hideMark/>
                </w:tcPr>
                <w:p w14:paraId="3D9A6C74" w14:textId="77777777" w:rsidR="002D6CBF" w:rsidRPr="00A923C4" w:rsidRDefault="002D6CBF" w:rsidP="002D6CBF">
                  <w:pPr>
                    <w:pStyle w:val="jc-diss-normal"/>
                    <w:jc w:val="center"/>
                  </w:pPr>
                  <w:r w:rsidRPr="00A923C4">
                    <w:t>51.965</w:t>
                  </w:r>
                </w:p>
              </w:tc>
              <w:tc>
                <w:tcPr>
                  <w:tcW w:w="1014" w:type="dxa"/>
                  <w:vAlign w:val="center"/>
                  <w:hideMark/>
                </w:tcPr>
                <w:p w14:paraId="683F8072" w14:textId="77777777" w:rsidR="002D6CBF" w:rsidRPr="00A923C4" w:rsidRDefault="002D6CBF" w:rsidP="002D6CBF">
                  <w:pPr>
                    <w:pStyle w:val="jc-diss-normal"/>
                    <w:jc w:val="center"/>
                  </w:pPr>
                  <w:r w:rsidRPr="00A923C4">
                    <w:t>61.710</w:t>
                  </w:r>
                </w:p>
              </w:tc>
              <w:tc>
                <w:tcPr>
                  <w:tcW w:w="1013" w:type="dxa"/>
                  <w:vAlign w:val="center"/>
                  <w:hideMark/>
                </w:tcPr>
                <w:p w14:paraId="672F7B3D" w14:textId="77777777" w:rsidR="002D6CBF" w:rsidRPr="00A923C4" w:rsidRDefault="002D6CBF" w:rsidP="002D6CBF">
                  <w:pPr>
                    <w:pStyle w:val="jc-diss-normal"/>
                    <w:jc w:val="center"/>
                  </w:pPr>
                  <w:r w:rsidRPr="00A923C4">
                    <w:t>65.038</w:t>
                  </w:r>
                </w:p>
              </w:tc>
              <w:tc>
                <w:tcPr>
                  <w:tcW w:w="1014" w:type="dxa"/>
                  <w:vAlign w:val="center"/>
                  <w:hideMark/>
                </w:tcPr>
                <w:p w14:paraId="2397CD98" w14:textId="77777777" w:rsidR="002D6CBF" w:rsidRPr="00A923C4" w:rsidRDefault="002D6CBF" w:rsidP="002D6CBF">
                  <w:pPr>
                    <w:pStyle w:val="jc-diss-normal"/>
                    <w:jc w:val="center"/>
                  </w:pPr>
                  <w:r w:rsidRPr="00A923C4">
                    <w:t>51.651</w:t>
                  </w:r>
                </w:p>
              </w:tc>
              <w:tc>
                <w:tcPr>
                  <w:tcW w:w="1014" w:type="dxa"/>
                  <w:vAlign w:val="center"/>
                  <w:hideMark/>
                </w:tcPr>
                <w:p w14:paraId="11B7126B" w14:textId="77777777" w:rsidR="002D6CBF" w:rsidRPr="00A923C4" w:rsidRDefault="002D6CBF" w:rsidP="002D6CBF">
                  <w:pPr>
                    <w:pStyle w:val="jc-diss-normal"/>
                    <w:jc w:val="center"/>
                  </w:pPr>
                  <w:r w:rsidRPr="00A923C4">
                    <w:t>52.214</w:t>
                  </w:r>
                </w:p>
              </w:tc>
              <w:tc>
                <w:tcPr>
                  <w:tcW w:w="1014" w:type="dxa"/>
                  <w:vAlign w:val="center"/>
                  <w:hideMark/>
                </w:tcPr>
                <w:p w14:paraId="374A5050" w14:textId="77777777" w:rsidR="002D6CBF" w:rsidRPr="00A923C4" w:rsidRDefault="002D6CBF" w:rsidP="002D6CBF">
                  <w:pPr>
                    <w:pStyle w:val="jc-diss-normal"/>
                    <w:jc w:val="center"/>
                  </w:pPr>
                  <w:r w:rsidRPr="00A923C4">
                    <w:t>52.131</w:t>
                  </w:r>
                </w:p>
              </w:tc>
              <w:tc>
                <w:tcPr>
                  <w:tcW w:w="1014" w:type="dxa"/>
                  <w:vAlign w:val="center"/>
                  <w:hideMark/>
                </w:tcPr>
                <w:p w14:paraId="38F7E4CE" w14:textId="77777777" w:rsidR="002D6CBF" w:rsidRPr="00A923C4" w:rsidRDefault="002D6CBF" w:rsidP="002D6CBF">
                  <w:pPr>
                    <w:pStyle w:val="jc-diss-normal"/>
                    <w:jc w:val="center"/>
                  </w:pPr>
                  <w:r w:rsidRPr="00A923C4">
                    <w:t>52.523</w:t>
                  </w:r>
                </w:p>
              </w:tc>
            </w:tr>
            <w:tr w:rsidR="002D6CBF" w:rsidRPr="00A923C4" w14:paraId="116619DC" w14:textId="77777777" w:rsidTr="002D6CBF">
              <w:tc>
                <w:tcPr>
                  <w:tcW w:w="1013" w:type="dxa"/>
                  <w:vAlign w:val="center"/>
                  <w:hideMark/>
                </w:tcPr>
                <w:p w14:paraId="4F96CE4E" w14:textId="77777777" w:rsidR="002D6CBF" w:rsidRPr="00A923C4" w:rsidRDefault="002D6CBF" w:rsidP="002D6CBF">
                  <w:pPr>
                    <w:pStyle w:val="jc-diss-normal"/>
                    <w:jc w:val="center"/>
                  </w:pPr>
                  <w:r w:rsidRPr="00A923C4">
                    <w:t>2016</w:t>
                  </w:r>
                </w:p>
              </w:tc>
              <w:tc>
                <w:tcPr>
                  <w:tcW w:w="1014" w:type="dxa"/>
                  <w:vAlign w:val="center"/>
                  <w:hideMark/>
                </w:tcPr>
                <w:p w14:paraId="6775706F" w14:textId="77777777" w:rsidR="002D6CBF" w:rsidRPr="00A923C4" w:rsidRDefault="002D6CBF" w:rsidP="002D6CBF">
                  <w:pPr>
                    <w:pStyle w:val="jc-diss-normal"/>
                    <w:jc w:val="center"/>
                  </w:pPr>
                  <w:r w:rsidRPr="00A923C4">
                    <w:t>676</w:t>
                  </w:r>
                </w:p>
              </w:tc>
              <w:tc>
                <w:tcPr>
                  <w:tcW w:w="1014" w:type="dxa"/>
                  <w:vAlign w:val="center"/>
                  <w:hideMark/>
                </w:tcPr>
                <w:p w14:paraId="1F6733F5" w14:textId="77777777" w:rsidR="002D6CBF" w:rsidRPr="00A923C4" w:rsidRDefault="002D6CBF" w:rsidP="002D6CBF">
                  <w:pPr>
                    <w:pStyle w:val="jc-diss-normal"/>
                    <w:jc w:val="center"/>
                  </w:pPr>
                  <w:r w:rsidRPr="00A923C4">
                    <w:t>51.112</w:t>
                  </w:r>
                </w:p>
              </w:tc>
              <w:tc>
                <w:tcPr>
                  <w:tcW w:w="1014" w:type="dxa"/>
                  <w:shd w:val="clear" w:color="auto" w:fill="A6A6A6" w:themeFill="background1" w:themeFillShade="A6"/>
                  <w:vAlign w:val="center"/>
                  <w:hideMark/>
                </w:tcPr>
                <w:p w14:paraId="55410B7B" w14:textId="77777777" w:rsidR="002D6CBF" w:rsidRPr="00A923C4" w:rsidRDefault="002D6CBF" w:rsidP="002D6CBF">
                  <w:pPr>
                    <w:pStyle w:val="jc-diss-normal"/>
                    <w:jc w:val="center"/>
                  </w:pPr>
                  <w:r w:rsidRPr="00A923C4">
                    <w:t>43.309</w:t>
                  </w:r>
                </w:p>
              </w:tc>
              <w:tc>
                <w:tcPr>
                  <w:tcW w:w="1013" w:type="dxa"/>
                  <w:shd w:val="clear" w:color="auto" w:fill="A6A6A6" w:themeFill="background1" w:themeFillShade="A6"/>
                  <w:vAlign w:val="center"/>
                  <w:hideMark/>
                </w:tcPr>
                <w:p w14:paraId="3B62407B" w14:textId="77777777" w:rsidR="002D6CBF" w:rsidRPr="00A923C4" w:rsidRDefault="002D6CBF" w:rsidP="002D6CBF">
                  <w:pPr>
                    <w:pStyle w:val="jc-diss-normal"/>
                    <w:jc w:val="center"/>
                  </w:pPr>
                  <w:r w:rsidRPr="00A923C4">
                    <w:t>43.787</w:t>
                  </w:r>
                </w:p>
              </w:tc>
              <w:tc>
                <w:tcPr>
                  <w:tcW w:w="1014" w:type="dxa"/>
                  <w:vAlign w:val="center"/>
                  <w:hideMark/>
                </w:tcPr>
                <w:p w14:paraId="43507D82" w14:textId="77777777" w:rsidR="002D6CBF" w:rsidRPr="00A923C4" w:rsidRDefault="002D6CBF" w:rsidP="002D6CBF">
                  <w:pPr>
                    <w:pStyle w:val="jc-diss-normal"/>
                    <w:jc w:val="center"/>
                  </w:pPr>
                  <w:r w:rsidRPr="00A923C4">
                    <w:t>50.900</w:t>
                  </w:r>
                </w:p>
              </w:tc>
              <w:tc>
                <w:tcPr>
                  <w:tcW w:w="1014" w:type="dxa"/>
                  <w:vAlign w:val="center"/>
                  <w:hideMark/>
                </w:tcPr>
                <w:p w14:paraId="01EBC15E" w14:textId="77777777" w:rsidR="002D6CBF" w:rsidRPr="00A923C4" w:rsidRDefault="002D6CBF" w:rsidP="002D6CBF">
                  <w:pPr>
                    <w:pStyle w:val="jc-diss-normal"/>
                    <w:jc w:val="center"/>
                  </w:pPr>
                  <w:r w:rsidRPr="00A923C4">
                    <w:t>51.183</w:t>
                  </w:r>
                </w:p>
              </w:tc>
              <w:tc>
                <w:tcPr>
                  <w:tcW w:w="1014" w:type="dxa"/>
                  <w:vAlign w:val="center"/>
                  <w:hideMark/>
                </w:tcPr>
                <w:p w14:paraId="4C65DE28" w14:textId="77777777" w:rsidR="002D6CBF" w:rsidRPr="00A923C4" w:rsidRDefault="002D6CBF" w:rsidP="002D6CBF">
                  <w:pPr>
                    <w:pStyle w:val="jc-diss-normal"/>
                    <w:jc w:val="center"/>
                  </w:pPr>
                  <w:r w:rsidRPr="00A923C4">
                    <w:t>51.212</w:t>
                  </w:r>
                </w:p>
              </w:tc>
              <w:tc>
                <w:tcPr>
                  <w:tcW w:w="1014" w:type="dxa"/>
                  <w:vAlign w:val="center"/>
                  <w:hideMark/>
                </w:tcPr>
                <w:p w14:paraId="7B088869" w14:textId="77777777" w:rsidR="002D6CBF" w:rsidRPr="00A923C4" w:rsidRDefault="002D6CBF" w:rsidP="002D6CBF">
                  <w:pPr>
                    <w:pStyle w:val="jc-diss-normal"/>
                    <w:jc w:val="center"/>
                  </w:pPr>
                  <w:r w:rsidRPr="00A923C4">
                    <w:t>51.785</w:t>
                  </w:r>
                </w:p>
              </w:tc>
            </w:tr>
          </w:tbl>
          <w:p w14:paraId="14FACE30" w14:textId="77777777" w:rsidR="002D6CBF" w:rsidRPr="00147FA4" w:rsidRDefault="002D6CBF" w:rsidP="00CC5DF0">
            <w:pPr>
              <w:spacing w:before="100" w:beforeAutospacing="1" w:after="100" w:afterAutospacing="1"/>
              <w:outlineLvl w:val="2"/>
              <w:rPr>
                <w:rFonts w:ascii="Avenir Book" w:eastAsia="Times New Roman" w:hAnsi="Avenir Book" w:cs="Times New Roman"/>
                <w:b/>
                <w:bCs/>
                <w:color w:val="000000" w:themeColor="text1"/>
                <w:sz w:val="10"/>
                <w:szCs w:val="10"/>
              </w:rPr>
            </w:pPr>
          </w:p>
        </w:tc>
      </w:tr>
      <w:tr w:rsidR="002D6CBF" w:rsidRPr="00A923C4" w14:paraId="604E52FA" w14:textId="77777777" w:rsidTr="00CC5DF0">
        <w:tc>
          <w:tcPr>
            <w:tcW w:w="5000" w:type="pct"/>
          </w:tcPr>
          <w:p w14:paraId="3B7706D8" w14:textId="77777777" w:rsidR="002D6CBF" w:rsidRPr="00A923C4" w:rsidRDefault="002D6CBF" w:rsidP="00CC5DF0">
            <w:pPr>
              <w:pStyle w:val="jc-diss-table-note"/>
            </w:pPr>
            <w:r w:rsidRPr="00A923C4">
              <w:lastRenderedPageBreak/>
              <w:t>Note: Column 2 (EC No.) is the total number of electors awarded based on the cube root of the population. In 1912, the cube root and actual House size are essentially the same. Since then, the size of the House, which was frozen after this, is smaller than ideal. Shaded cells are those in which the new rule disagrees with the popular vote.</w:t>
            </w:r>
          </w:p>
        </w:tc>
      </w:tr>
    </w:tbl>
    <w:p w14:paraId="2009681E" w14:textId="77777777" w:rsidR="002D6CBF" w:rsidRDefault="002D6CBF" w:rsidP="00DD771F">
      <w:pPr>
        <w:pStyle w:val="jc-diss-table-head"/>
      </w:pPr>
    </w:p>
    <w:p w14:paraId="765D639F" w14:textId="77777777" w:rsidR="00DD771F" w:rsidRPr="00867D49" w:rsidRDefault="00DD771F" w:rsidP="00DD771F">
      <w:pPr>
        <w:pStyle w:val="jc-diss-p"/>
      </w:pPr>
      <w:r>
        <w:lastRenderedPageBreak/>
        <w:t>T</w:t>
      </w:r>
      <w:r w:rsidRPr="00867D49">
        <w:t>he</w:t>
      </w:r>
      <w:r>
        <w:t xml:space="preserve"> </w:t>
      </w:r>
      <w:r w:rsidRPr="00867D49">
        <w:t>cube</w:t>
      </w:r>
      <w:r w:rsidRPr="00867D49">
        <w:rPr>
          <w:rFonts w:ascii="Cambria Math" w:hAnsi="Cambria Math" w:cs="Cambria Math"/>
        </w:rPr>
        <w:t>‐</w:t>
      </w:r>
      <w:r w:rsidRPr="00867D49">
        <w:t>root</w:t>
      </w:r>
      <w:r w:rsidRPr="00867D49">
        <w:rPr>
          <w:rFonts w:ascii="Cambria Math" w:hAnsi="Cambria Math" w:cs="Cambria Math"/>
        </w:rPr>
        <w:t>‐</w:t>
      </w:r>
      <w:r w:rsidRPr="00867D49">
        <w:t>based</w:t>
      </w:r>
      <w:r>
        <w:t xml:space="preserve"> </w:t>
      </w:r>
      <w:r w:rsidRPr="00867D49">
        <w:t>apportionment</w:t>
      </w:r>
      <w:r>
        <w:t xml:space="preserve"> </w:t>
      </w:r>
      <w:r w:rsidRPr="00867D49">
        <w:t>adjusted</w:t>
      </w:r>
      <w:r>
        <w:t xml:space="preserve"> </w:t>
      </w:r>
      <w:r w:rsidRPr="00867D49">
        <w:t>reforms</w:t>
      </w:r>
      <w:r>
        <w:t xml:space="preserve"> </w:t>
      </w:r>
      <w:r w:rsidRPr="00867D49">
        <w:t>produce</w:t>
      </w:r>
      <w:r>
        <w:t xml:space="preserve"> </w:t>
      </w:r>
      <w:r w:rsidRPr="00867D49">
        <w:t>a</w:t>
      </w:r>
      <w:r>
        <w:t xml:space="preserve"> </w:t>
      </w:r>
      <w:r w:rsidRPr="00867D49">
        <w:t>similar</w:t>
      </w:r>
      <w:r>
        <w:t xml:space="preserve"> </w:t>
      </w:r>
      <w:r w:rsidRPr="00867D49">
        <w:t>number</w:t>
      </w:r>
      <w:r>
        <w:t xml:space="preserve"> </w:t>
      </w:r>
      <w:r w:rsidRPr="00867D49">
        <w:t>of</w:t>
      </w:r>
      <w:r>
        <w:t xml:space="preserve"> </w:t>
      </w:r>
      <w:r w:rsidRPr="00867D49">
        <w:t>inversions,</w:t>
      </w:r>
      <w:r>
        <w:t xml:space="preserve"> </w:t>
      </w:r>
      <w:r w:rsidRPr="00867D49">
        <w:t>with</w:t>
      </w:r>
      <w:r>
        <w:t xml:space="preserve"> </w:t>
      </w:r>
      <w:r w:rsidRPr="00867D49">
        <w:t>only</w:t>
      </w:r>
      <w:r>
        <w:t xml:space="preserve"> </w:t>
      </w:r>
      <w:r w:rsidRPr="00867D49">
        <w:t>the</w:t>
      </w:r>
      <w:r>
        <w:t xml:space="preserve"> </w:t>
      </w:r>
      <w:r w:rsidRPr="00867D49">
        <w:t>most</w:t>
      </w:r>
      <w:r>
        <w:t xml:space="preserve"> </w:t>
      </w:r>
      <w:r w:rsidRPr="00867D49">
        <w:t>proportional</w:t>
      </w:r>
      <w:r>
        <w:t xml:space="preserve"> </w:t>
      </w:r>
      <w:r w:rsidRPr="00867D49">
        <w:t>alternatives</w:t>
      </w:r>
      <w:r>
        <w:t xml:space="preserve"> </w:t>
      </w:r>
      <w:r w:rsidRPr="00867D49">
        <w:t>minimizing</w:t>
      </w:r>
      <w:r>
        <w:t xml:space="preserve"> </w:t>
      </w:r>
      <w:r w:rsidRPr="00867D49">
        <w:t>the</w:t>
      </w:r>
      <w:r>
        <w:t xml:space="preserve"> </w:t>
      </w:r>
      <w:r w:rsidRPr="00867D49">
        <w:t>occurrences.</w:t>
      </w:r>
      <w:r>
        <w:t xml:space="preserve"> </w:t>
      </w:r>
      <w:r w:rsidRPr="00867D49">
        <w:t>Still,</w:t>
      </w:r>
      <w:r>
        <w:t xml:space="preserve"> </w:t>
      </w:r>
      <w:r w:rsidRPr="00867D49">
        <w:t>every</w:t>
      </w:r>
      <w:r>
        <w:t xml:space="preserve"> </w:t>
      </w:r>
      <w:r w:rsidRPr="00867D49">
        <w:t>alternative</w:t>
      </w:r>
      <w:r>
        <w:t xml:space="preserve"> </w:t>
      </w:r>
      <w:r w:rsidRPr="00867D49">
        <w:t>in</w:t>
      </w:r>
      <w:r>
        <w:t xml:space="preserve"> </w:t>
      </w:r>
      <w:r w:rsidRPr="00867D49">
        <w:t>this</w:t>
      </w:r>
      <w:r>
        <w:t xml:space="preserve"> </w:t>
      </w:r>
      <w:r w:rsidRPr="00867D49">
        <w:t>set</w:t>
      </w:r>
      <w:r>
        <w:t xml:space="preserve"> </w:t>
      </w:r>
      <w:r w:rsidRPr="00867D49">
        <w:t>produces</w:t>
      </w:r>
      <w:r>
        <w:t xml:space="preserve"> </w:t>
      </w:r>
      <w:r w:rsidRPr="00867D49">
        <w:t>at</w:t>
      </w:r>
      <w:r>
        <w:t xml:space="preserve"> </w:t>
      </w:r>
      <w:r w:rsidRPr="00867D49">
        <w:t>least</w:t>
      </w:r>
      <w:r>
        <w:t xml:space="preserve"> </w:t>
      </w:r>
      <w:r w:rsidRPr="00867D49">
        <w:t>one</w:t>
      </w:r>
      <w:r>
        <w:t xml:space="preserve"> </w:t>
      </w:r>
      <w:r w:rsidRPr="00867D49">
        <w:t>reversal,</w:t>
      </w:r>
      <w:r>
        <w:t xml:space="preserve"> </w:t>
      </w:r>
      <w:r w:rsidRPr="00867D49">
        <w:t>with</w:t>
      </w:r>
      <w:r>
        <w:t xml:space="preserve"> </w:t>
      </w:r>
      <w:r w:rsidRPr="00867D49">
        <w:t>several</w:t>
      </w:r>
      <w:r>
        <w:t xml:space="preserve"> </w:t>
      </w:r>
      <w:r w:rsidRPr="00867D49">
        <w:t>years</w:t>
      </w:r>
      <w:r>
        <w:t xml:space="preserve"> </w:t>
      </w:r>
      <w:r w:rsidRPr="00867D49">
        <w:t>being</w:t>
      </w:r>
      <w:r>
        <w:t xml:space="preserve"> </w:t>
      </w:r>
      <w:r w:rsidRPr="00867D49">
        <w:t>near</w:t>
      </w:r>
      <w:r>
        <w:t xml:space="preserve"> </w:t>
      </w:r>
      <w:r w:rsidRPr="00867D49">
        <w:t>misfires.</w:t>
      </w:r>
      <w:r>
        <w:t xml:space="preserve"> </w:t>
      </w:r>
      <w:r w:rsidRPr="00867D49">
        <w:t>In</w:t>
      </w:r>
      <w:r>
        <w:t xml:space="preserve"> </w:t>
      </w:r>
      <w:r w:rsidRPr="00867D49">
        <w:t>only</w:t>
      </w:r>
      <w:r>
        <w:t xml:space="preserve"> </w:t>
      </w:r>
      <w:r w:rsidRPr="00867D49">
        <w:t>one</w:t>
      </w:r>
      <w:r>
        <w:t xml:space="preserve"> </w:t>
      </w:r>
      <w:r w:rsidRPr="00867D49">
        <w:t>year,</w:t>
      </w:r>
      <w:r>
        <w:t xml:space="preserve"> </w:t>
      </w:r>
      <w:r w:rsidRPr="00867D49">
        <w:t>1900,</w:t>
      </w:r>
      <w:r>
        <w:t xml:space="preserve"> </w:t>
      </w:r>
      <w:r w:rsidRPr="00867D49">
        <w:t>is</w:t>
      </w:r>
      <w:r>
        <w:t xml:space="preserve"> </w:t>
      </w:r>
      <w:r w:rsidRPr="00867D49">
        <w:t>the</w:t>
      </w:r>
      <w:r>
        <w:t xml:space="preserve"> </w:t>
      </w:r>
      <w:r w:rsidRPr="00867D49">
        <w:t>popular</w:t>
      </w:r>
      <w:r>
        <w:t xml:space="preserve"> </w:t>
      </w:r>
      <w:r w:rsidRPr="00867D49">
        <w:t>vote</w:t>
      </w:r>
      <w:r>
        <w:t xml:space="preserve"> </w:t>
      </w:r>
      <w:r w:rsidRPr="00867D49">
        <w:t>margin</w:t>
      </w:r>
      <w:r>
        <w:t xml:space="preserve"> </w:t>
      </w:r>
      <w:r w:rsidRPr="00867D49">
        <w:t>greater</w:t>
      </w:r>
      <w:r>
        <w:t xml:space="preserve"> </w:t>
      </w:r>
      <w:r w:rsidRPr="00867D49">
        <w:t>than</w:t>
      </w:r>
      <w:r>
        <w:t xml:space="preserve"> </w:t>
      </w:r>
      <w:r w:rsidRPr="00867D49">
        <w:t>2</w:t>
      </w:r>
      <w:r>
        <w:t xml:space="preserve"> </w:t>
      </w:r>
      <w:r w:rsidRPr="00867D49">
        <w:t>percent</w:t>
      </w:r>
      <w:r>
        <w:t xml:space="preserve"> </w:t>
      </w:r>
      <w:r w:rsidRPr="00867D49">
        <w:t>and</w:t>
      </w:r>
      <w:r>
        <w:t xml:space="preserve"> </w:t>
      </w:r>
      <w:r w:rsidRPr="00867D49">
        <w:t>produces</w:t>
      </w:r>
      <w:r>
        <w:t xml:space="preserve"> </w:t>
      </w:r>
      <w:r w:rsidRPr="00867D49">
        <w:t>an</w:t>
      </w:r>
      <w:r>
        <w:t xml:space="preserve"> </w:t>
      </w:r>
      <w:r w:rsidRPr="00867D49">
        <w:t>inversion.</w:t>
      </w:r>
      <w:r>
        <w:t xml:space="preserve"> </w:t>
      </w:r>
      <w:r w:rsidRPr="00867D49">
        <w:t>It</w:t>
      </w:r>
      <w:r>
        <w:t xml:space="preserve"> </w:t>
      </w:r>
      <w:r w:rsidRPr="00867D49">
        <w:t>is</w:t>
      </w:r>
      <w:r>
        <w:t xml:space="preserve"> </w:t>
      </w:r>
      <w:r w:rsidRPr="00867D49">
        <w:t>important</w:t>
      </w:r>
      <w:r>
        <w:t xml:space="preserve"> </w:t>
      </w:r>
      <w:r w:rsidRPr="00867D49">
        <w:t>to</w:t>
      </w:r>
      <w:r>
        <w:t xml:space="preserve"> </w:t>
      </w:r>
      <w:r w:rsidRPr="00867D49">
        <w:t>note</w:t>
      </w:r>
      <w:r>
        <w:t xml:space="preserve"> </w:t>
      </w:r>
      <w:r w:rsidRPr="00867D49">
        <w:t>that</w:t>
      </w:r>
      <w:r>
        <w:t xml:space="preserve"> </w:t>
      </w:r>
      <w:r w:rsidRPr="00867D49">
        <w:t>1900</w:t>
      </w:r>
      <w:r>
        <w:t xml:space="preserve"> </w:t>
      </w:r>
      <w:r w:rsidRPr="00867D49">
        <w:t>is</w:t>
      </w:r>
      <w:r>
        <w:t xml:space="preserve"> </w:t>
      </w:r>
      <w:r w:rsidRPr="00867D49">
        <w:t>the</w:t>
      </w:r>
      <w:r>
        <w:t xml:space="preserve"> </w:t>
      </w:r>
      <w:r w:rsidRPr="00867D49">
        <w:t>last</w:t>
      </w:r>
      <w:r>
        <w:t xml:space="preserve"> </w:t>
      </w:r>
      <w:r w:rsidRPr="00867D49">
        <w:t>year</w:t>
      </w:r>
      <w:r>
        <w:t xml:space="preserve"> </w:t>
      </w:r>
      <w:r w:rsidRPr="00867D49">
        <w:t>where</w:t>
      </w:r>
      <w:r>
        <w:t xml:space="preserve"> </w:t>
      </w:r>
      <w:r w:rsidRPr="00867D49">
        <w:t>apportionment</w:t>
      </w:r>
      <w:r>
        <w:t xml:space="preserve"> </w:t>
      </w:r>
      <w:r w:rsidRPr="00867D49">
        <w:t>uses</w:t>
      </w:r>
      <w:r>
        <w:t xml:space="preserve"> </w:t>
      </w:r>
      <w:r w:rsidRPr="00867D49">
        <w:t>1890</w:t>
      </w:r>
      <w:r>
        <w:t xml:space="preserve"> </w:t>
      </w:r>
      <w:r w:rsidRPr="00867D49">
        <w:t>census</w:t>
      </w:r>
      <w:r>
        <w:t xml:space="preserve"> </w:t>
      </w:r>
      <w:r w:rsidRPr="00867D49">
        <w:t>populations,</w:t>
      </w:r>
      <w:r>
        <w:t xml:space="preserve"> </w:t>
      </w:r>
      <w:r w:rsidRPr="00867D49">
        <w:t>and</w:t>
      </w:r>
      <w:r>
        <w:t xml:space="preserve"> </w:t>
      </w:r>
      <w:r w:rsidRPr="00867D49">
        <w:t>that</w:t>
      </w:r>
      <w:r>
        <w:t xml:space="preserve"> </w:t>
      </w:r>
      <w:r w:rsidRPr="00867D49">
        <w:t>position</w:t>
      </w:r>
      <w:r>
        <w:t xml:space="preserve"> </w:t>
      </w:r>
      <w:r w:rsidRPr="00867D49">
        <w:t>makes</w:t>
      </w:r>
      <w:r>
        <w:t xml:space="preserve"> </w:t>
      </w:r>
      <w:r w:rsidRPr="00867D49">
        <w:t>for</w:t>
      </w:r>
      <w:r>
        <w:t xml:space="preserve"> </w:t>
      </w:r>
      <w:r w:rsidRPr="00867D49">
        <w:t>maximal</w:t>
      </w:r>
      <w:r>
        <w:t xml:space="preserve"> </w:t>
      </w:r>
      <w:r w:rsidRPr="00867D49">
        <w:t>disproportionality</w:t>
      </w:r>
      <w:r>
        <w:t xml:space="preserve"> </w:t>
      </w:r>
      <w:r w:rsidRPr="00867D49">
        <w:t>within</w:t>
      </w:r>
      <w:r>
        <w:t xml:space="preserve"> </w:t>
      </w:r>
      <w:r w:rsidRPr="00867D49">
        <w:t>a</w:t>
      </w:r>
      <w:r>
        <w:t xml:space="preserve"> </w:t>
      </w:r>
      <w:r w:rsidRPr="00867D49">
        <w:t>given</w:t>
      </w:r>
      <w:r>
        <w:t xml:space="preserve"> </w:t>
      </w:r>
      <w:r w:rsidRPr="00867D49">
        <w:t>census</w:t>
      </w:r>
      <w:r>
        <w:t xml:space="preserve"> </w:t>
      </w:r>
      <w:r w:rsidRPr="00867D49">
        <w:t>period.</w:t>
      </w:r>
      <w:r>
        <w:t xml:space="preserve"> </w:t>
      </w:r>
      <w:r w:rsidRPr="00867D49">
        <w:t>Population</w:t>
      </w:r>
      <w:r>
        <w:t xml:space="preserve"> </w:t>
      </w:r>
      <w:r w:rsidRPr="00867D49">
        <w:t>growth</w:t>
      </w:r>
      <w:r>
        <w:t xml:space="preserve"> </w:t>
      </w:r>
      <w:r w:rsidRPr="00867D49">
        <w:t>and</w:t>
      </w:r>
      <w:r>
        <w:t xml:space="preserve"> </w:t>
      </w:r>
      <w:r w:rsidRPr="00867D49">
        <w:t>differences</w:t>
      </w:r>
      <w:r>
        <w:t xml:space="preserve"> </w:t>
      </w:r>
      <w:r w:rsidRPr="00867D49">
        <w:t>in</w:t>
      </w:r>
      <w:r>
        <w:t xml:space="preserve"> </w:t>
      </w:r>
      <w:r w:rsidRPr="00867D49">
        <w:t>migration</w:t>
      </w:r>
      <w:r>
        <w:t xml:space="preserve"> </w:t>
      </w:r>
      <w:r w:rsidRPr="00867D49">
        <w:t>patterns</w:t>
      </w:r>
      <w:r>
        <w:t xml:space="preserve"> </w:t>
      </w:r>
      <w:r w:rsidRPr="00867D49">
        <w:t>throughout</w:t>
      </w:r>
      <w:r>
        <w:t xml:space="preserve"> </w:t>
      </w:r>
      <w:r w:rsidRPr="00867D49">
        <w:t>a</w:t>
      </w:r>
      <w:r>
        <w:t xml:space="preserve"> </w:t>
      </w:r>
      <w:r w:rsidRPr="00867D49">
        <w:t>decade</w:t>
      </w:r>
      <w:r>
        <w:t xml:space="preserve"> </w:t>
      </w:r>
      <w:r w:rsidRPr="00867D49">
        <w:t>lead</w:t>
      </w:r>
      <w:r>
        <w:t xml:space="preserve"> </w:t>
      </w:r>
      <w:r w:rsidRPr="00867D49">
        <w:t>to</w:t>
      </w:r>
      <w:r>
        <w:t xml:space="preserve"> </w:t>
      </w:r>
      <w:r w:rsidRPr="00867D49">
        <w:t>suboptimal</w:t>
      </w:r>
      <w:r>
        <w:t xml:space="preserve"> </w:t>
      </w:r>
      <w:r w:rsidRPr="00867D49">
        <w:t>appropriation,</w:t>
      </w:r>
      <w:r>
        <w:t xml:space="preserve"> </w:t>
      </w:r>
      <w:r w:rsidRPr="00867D49">
        <w:t>which</w:t>
      </w:r>
      <w:r>
        <w:t xml:space="preserve"> </w:t>
      </w:r>
      <w:r w:rsidRPr="00867D49">
        <w:t>is</w:t>
      </w:r>
      <w:r>
        <w:t xml:space="preserve"> </w:t>
      </w:r>
      <w:r w:rsidRPr="00867D49">
        <w:t>most</w:t>
      </w:r>
      <w:r>
        <w:t xml:space="preserve"> </w:t>
      </w:r>
      <w:r w:rsidRPr="00867D49">
        <w:t>significant</w:t>
      </w:r>
      <w:r>
        <w:t xml:space="preserve"> </w:t>
      </w:r>
      <w:r w:rsidRPr="00867D49">
        <w:t>in</w:t>
      </w:r>
      <w:r>
        <w:t xml:space="preserve"> </w:t>
      </w:r>
      <w:r w:rsidRPr="00867D49">
        <w:t>the</w:t>
      </w:r>
      <w:r>
        <w:t xml:space="preserve"> </w:t>
      </w:r>
      <w:r w:rsidRPr="00867D49">
        <w:t>election</w:t>
      </w:r>
      <w:r>
        <w:t xml:space="preserve"> </w:t>
      </w:r>
      <w:r w:rsidRPr="00867D49">
        <w:t>preceding</w:t>
      </w:r>
      <w:r>
        <w:t xml:space="preserve"> </w:t>
      </w:r>
      <w:r w:rsidRPr="00867D49">
        <w:t>a</w:t>
      </w:r>
      <w:r>
        <w:t xml:space="preserve"> </w:t>
      </w:r>
      <w:r w:rsidRPr="00867D49">
        <w:t>new</w:t>
      </w:r>
      <w:r>
        <w:t xml:space="preserve"> </w:t>
      </w:r>
      <w:r w:rsidRPr="00867D49">
        <w:t>census.</w:t>
      </w:r>
    </w:p>
    <w:p w14:paraId="77C3BE00" w14:textId="77777777" w:rsidR="00DD771F" w:rsidRPr="00867D49" w:rsidRDefault="00DD771F" w:rsidP="00DD771F">
      <w:pPr>
        <w:pStyle w:val="jc-diss-p"/>
      </w:pPr>
      <w:r w:rsidRPr="00867D49">
        <w:t>These</w:t>
      </w:r>
      <w:r>
        <w:t xml:space="preserve"> </w:t>
      </w:r>
      <w:r w:rsidRPr="00867D49">
        <w:t>findings</w:t>
      </w:r>
      <w:r>
        <w:t xml:space="preserve"> </w:t>
      </w:r>
      <w:r w:rsidRPr="00867D49">
        <w:t>are</w:t>
      </w:r>
      <w:r>
        <w:t xml:space="preserve"> </w:t>
      </w:r>
      <w:r w:rsidRPr="00867D49">
        <w:t>rather</w:t>
      </w:r>
      <w:r>
        <w:t xml:space="preserve"> </w:t>
      </w:r>
      <w:r w:rsidRPr="00867D49">
        <w:t>redeeming</w:t>
      </w:r>
      <w:r>
        <w:t xml:space="preserve"> </w:t>
      </w:r>
      <w:r w:rsidRPr="00867D49">
        <w:t>for</w:t>
      </w:r>
      <w:r>
        <w:t xml:space="preserve"> </w:t>
      </w:r>
      <w:r w:rsidRPr="00867D49">
        <w:t>the</w:t>
      </w:r>
      <w:r>
        <w:t xml:space="preserve"> </w:t>
      </w:r>
      <w:r w:rsidRPr="00867D49">
        <w:t>EC</w:t>
      </w:r>
      <w:r>
        <w:t xml:space="preserve"> </w:t>
      </w:r>
      <w:r w:rsidRPr="00867D49">
        <w:t>as</w:t>
      </w:r>
      <w:r>
        <w:t xml:space="preserve"> </w:t>
      </w:r>
      <w:r w:rsidRPr="00867D49">
        <w:t>currently</w:t>
      </w:r>
      <w:r>
        <w:t xml:space="preserve"> </w:t>
      </w:r>
      <w:r w:rsidRPr="00867D49">
        <w:t>constituted.</w:t>
      </w:r>
      <w:r>
        <w:t xml:space="preserve"> </w:t>
      </w:r>
      <w:r w:rsidRPr="00867D49">
        <w:t>The</w:t>
      </w:r>
      <w:r>
        <w:t xml:space="preserve"> </w:t>
      </w:r>
      <w:r w:rsidRPr="00867D49">
        <w:t>results</w:t>
      </w:r>
      <w:r>
        <w:t xml:space="preserve"> </w:t>
      </w:r>
      <w:r w:rsidRPr="00867D49">
        <w:t>for</w:t>
      </w:r>
      <w:r>
        <w:t xml:space="preserve"> </w:t>
      </w:r>
      <w:r w:rsidRPr="00867D49">
        <w:t>a</w:t>
      </w:r>
      <w:r>
        <w:t xml:space="preserve"> </w:t>
      </w:r>
      <w:r w:rsidRPr="00867D49">
        <w:t>cube-root-based</w:t>
      </w:r>
      <w:r>
        <w:t xml:space="preserve"> </w:t>
      </w:r>
      <w:r w:rsidRPr="00867D49">
        <w:t>EC</w:t>
      </w:r>
      <w:r>
        <w:t xml:space="preserve"> </w:t>
      </w:r>
      <w:r w:rsidRPr="00867D49">
        <w:t>confirm</w:t>
      </w:r>
      <w:r>
        <w:t xml:space="preserve"> </w:t>
      </w:r>
      <w:r w:rsidRPr="00867D49">
        <w:t>the</w:t>
      </w:r>
      <w:r>
        <w:t xml:space="preserve"> </w:t>
      </w:r>
      <w:r w:rsidRPr="00867D49">
        <w:t>earlier</w:t>
      </w:r>
      <w:r>
        <w:t xml:space="preserve"> </w:t>
      </w:r>
      <w:r w:rsidRPr="00867D49">
        <w:t>findings</w:t>
      </w:r>
      <w:r>
        <w:t xml:space="preserve"> </w:t>
      </w:r>
      <w:r w:rsidRPr="00867D49">
        <w:t>and</w:t>
      </w:r>
      <w:r>
        <w:t xml:space="preserve"> </w:t>
      </w:r>
      <w:r w:rsidRPr="00867D49">
        <w:t>highlights</w:t>
      </w:r>
      <w:r>
        <w:t xml:space="preserve"> </w:t>
      </w:r>
      <w:r w:rsidRPr="00867D49">
        <w:t>that</w:t>
      </w:r>
      <w:r>
        <w:t xml:space="preserve"> </w:t>
      </w:r>
      <w:r w:rsidRPr="00867D49">
        <w:t>only</w:t>
      </w:r>
      <w:r>
        <w:t xml:space="preserve"> </w:t>
      </w:r>
      <w:r w:rsidRPr="00867D49">
        <w:t>in</w:t>
      </w:r>
      <w:r>
        <w:t xml:space="preserve"> </w:t>
      </w:r>
      <w:r w:rsidRPr="00867D49">
        <w:t>very</w:t>
      </w:r>
      <w:r>
        <w:t xml:space="preserve"> </w:t>
      </w:r>
      <w:r w:rsidRPr="00867D49">
        <w:t>close</w:t>
      </w:r>
      <w:r>
        <w:t xml:space="preserve"> </w:t>
      </w:r>
      <w:r w:rsidRPr="00867D49">
        <w:t>elections</w:t>
      </w:r>
      <w:r>
        <w:t xml:space="preserve"> </w:t>
      </w:r>
      <w:r w:rsidRPr="00867D49">
        <w:t>is</w:t>
      </w:r>
      <w:r>
        <w:t xml:space="preserve"> </w:t>
      </w:r>
      <w:r w:rsidRPr="00867D49">
        <w:t>there</w:t>
      </w:r>
      <w:r>
        <w:t xml:space="preserve"> </w:t>
      </w:r>
      <w:r w:rsidRPr="00867D49">
        <w:t>a</w:t>
      </w:r>
      <w:r>
        <w:t xml:space="preserve"> </w:t>
      </w:r>
      <w:r w:rsidRPr="00867D49">
        <w:t>legitimate</w:t>
      </w:r>
      <w:r>
        <w:t xml:space="preserve"> </w:t>
      </w:r>
      <w:r w:rsidRPr="00867D49">
        <w:t>probability</w:t>
      </w:r>
      <w:r>
        <w:t xml:space="preserve"> </w:t>
      </w:r>
      <w:r w:rsidRPr="00867D49">
        <w:t>of</w:t>
      </w:r>
      <w:r>
        <w:t xml:space="preserve"> </w:t>
      </w:r>
      <w:r w:rsidRPr="00867D49">
        <w:t>reversal.</w:t>
      </w:r>
      <w:bookmarkStart w:id="156" w:name="discussion"/>
    </w:p>
    <w:p w14:paraId="2B5CEDED" w14:textId="77777777" w:rsidR="00DD771F" w:rsidRPr="00865D85" w:rsidRDefault="00DD771F" w:rsidP="00DD771F">
      <w:pPr>
        <w:pStyle w:val="jc-diss-heading2"/>
      </w:pPr>
      <w:bookmarkStart w:id="157" w:name="_Toc48237695"/>
      <w:bookmarkStart w:id="158" w:name="_Toc48298299"/>
      <w:r w:rsidRPr="00865D85">
        <w:t>Discussion</w:t>
      </w:r>
      <w:bookmarkEnd w:id="156"/>
      <w:bookmarkEnd w:id="157"/>
      <w:bookmarkEnd w:id="158"/>
    </w:p>
    <w:p w14:paraId="2720748A" w14:textId="77777777" w:rsidR="00DD771F" w:rsidRPr="00867D49" w:rsidRDefault="00DD771F" w:rsidP="00DD771F">
      <w:pPr>
        <w:pStyle w:val="jc-diss-p"/>
      </w:pPr>
      <w:r w:rsidRPr="00867D49">
        <w:t>Reflecting</w:t>
      </w:r>
      <w:r>
        <w:t xml:space="preserve"> </w:t>
      </w:r>
      <w:r w:rsidRPr="00867D49">
        <w:t>on</w:t>
      </w:r>
      <w:r>
        <w:t xml:space="preserve"> </w:t>
      </w:r>
      <w:r w:rsidRPr="00867D49">
        <w:t>his</w:t>
      </w:r>
      <w:r>
        <w:t xml:space="preserve"> </w:t>
      </w:r>
      <w:r w:rsidRPr="00867D49">
        <w:t>decision</w:t>
      </w:r>
      <w:r>
        <w:t xml:space="preserve"> </w:t>
      </w:r>
      <w:r w:rsidRPr="00867D49">
        <w:t>to</w:t>
      </w:r>
      <w:r>
        <w:t xml:space="preserve"> </w:t>
      </w:r>
      <w:r w:rsidRPr="00867D49">
        <w:t>put</w:t>
      </w:r>
      <w:r>
        <w:t xml:space="preserve"> </w:t>
      </w:r>
      <w:r w:rsidRPr="00867D49">
        <w:t>aside</w:t>
      </w:r>
      <w:r>
        <w:t xml:space="preserve"> </w:t>
      </w:r>
      <w:r w:rsidRPr="00867D49">
        <w:t>his</w:t>
      </w:r>
      <w:r>
        <w:t xml:space="preserve"> </w:t>
      </w:r>
      <w:r w:rsidRPr="00867D49">
        <w:t>misgivings</w:t>
      </w:r>
      <w:r>
        <w:t xml:space="preserve"> </w:t>
      </w:r>
      <w:r w:rsidRPr="00867D49">
        <w:t>about</w:t>
      </w:r>
      <w:r>
        <w:t xml:space="preserve"> </w:t>
      </w:r>
      <w:r w:rsidRPr="00867D49">
        <w:t>the</w:t>
      </w:r>
      <w:r>
        <w:t xml:space="preserve"> </w:t>
      </w:r>
      <w:r w:rsidRPr="00867D49">
        <w:t>constitution</w:t>
      </w:r>
      <w:r>
        <w:t xml:space="preserve"> </w:t>
      </w:r>
      <w:r w:rsidRPr="00867D49">
        <w:t>as</w:t>
      </w:r>
      <w:r>
        <w:t xml:space="preserve"> </w:t>
      </w:r>
      <w:r w:rsidRPr="00867D49">
        <w:t>proposed</w:t>
      </w:r>
      <w:r>
        <w:t xml:space="preserve"> </w:t>
      </w:r>
      <w:r w:rsidRPr="00867D49">
        <w:t>and</w:t>
      </w:r>
      <w:r>
        <w:t xml:space="preserve"> </w:t>
      </w:r>
      <w:r w:rsidRPr="00867D49">
        <w:t>to</w:t>
      </w:r>
      <w:r>
        <w:t xml:space="preserve"> </w:t>
      </w:r>
      <w:r w:rsidRPr="00867D49">
        <w:t>sign,</w:t>
      </w:r>
      <w:r>
        <w:t xml:space="preserve"> </w:t>
      </w:r>
      <w:r w:rsidRPr="00867D49">
        <w:t>Benjamin</w:t>
      </w:r>
      <w:r>
        <w:t xml:space="preserve"> </w:t>
      </w:r>
      <w:r w:rsidRPr="00867D49">
        <w:t>Franklin</w:t>
      </w:r>
      <w:r>
        <w:t xml:space="preserve"> </w:t>
      </w:r>
      <w:r w:rsidRPr="00867D49">
        <w:t>wrote</w:t>
      </w:r>
      <w:r>
        <w:t xml:space="preserve"> </w:t>
      </w:r>
      <w:r w:rsidRPr="00867D49">
        <w:t>‘’I</w:t>
      </w:r>
      <w:r>
        <w:t xml:space="preserve"> </w:t>
      </w:r>
      <w:r w:rsidRPr="00867D49">
        <w:t>confess</w:t>
      </w:r>
      <w:r>
        <w:t xml:space="preserve"> </w:t>
      </w:r>
      <w:r w:rsidRPr="00867D49">
        <w:t>that</w:t>
      </w:r>
      <w:r>
        <w:t xml:space="preserve"> </w:t>
      </w:r>
      <w:r w:rsidRPr="00867D49">
        <w:t>there</w:t>
      </w:r>
      <w:r>
        <w:t xml:space="preserve"> </w:t>
      </w:r>
      <w:r w:rsidRPr="00867D49">
        <w:t>are</w:t>
      </w:r>
      <w:r>
        <w:t xml:space="preserve"> </w:t>
      </w:r>
      <w:r w:rsidRPr="00867D49">
        <w:t>several</w:t>
      </w:r>
      <w:r>
        <w:t xml:space="preserve"> </w:t>
      </w:r>
      <w:r w:rsidRPr="00867D49">
        <w:t>parts</w:t>
      </w:r>
      <w:r>
        <w:t xml:space="preserve"> </w:t>
      </w:r>
      <w:r w:rsidRPr="00867D49">
        <w:t>of</w:t>
      </w:r>
      <w:r>
        <w:t xml:space="preserve"> </w:t>
      </w:r>
      <w:r w:rsidRPr="00867D49">
        <w:t>this</w:t>
      </w:r>
      <w:r>
        <w:t xml:space="preserve"> </w:t>
      </w:r>
      <w:r w:rsidRPr="00867D49">
        <w:t>constitution</w:t>
      </w:r>
      <w:r>
        <w:t xml:space="preserve"> </w:t>
      </w:r>
      <w:r w:rsidRPr="00867D49">
        <w:t>which</w:t>
      </w:r>
      <w:r>
        <w:t xml:space="preserve"> </w:t>
      </w:r>
      <w:r w:rsidRPr="00867D49">
        <w:t>I</w:t>
      </w:r>
      <w:r>
        <w:t xml:space="preserve"> </w:t>
      </w:r>
      <w:r w:rsidRPr="00867D49">
        <w:t>do</w:t>
      </w:r>
      <w:r>
        <w:t xml:space="preserve"> </w:t>
      </w:r>
      <w:r w:rsidRPr="00867D49">
        <w:t>not</w:t>
      </w:r>
      <w:r>
        <w:t xml:space="preserve"> </w:t>
      </w:r>
      <w:r w:rsidRPr="00867D49">
        <w:t>at</w:t>
      </w:r>
      <w:r>
        <w:t xml:space="preserve"> </w:t>
      </w:r>
      <w:r w:rsidRPr="00867D49">
        <w:t>present</w:t>
      </w:r>
      <w:r>
        <w:t xml:space="preserve"> </w:t>
      </w:r>
      <w:r w:rsidRPr="00867D49">
        <w:t>approve,</w:t>
      </w:r>
      <w:r>
        <w:t xml:space="preserve"> </w:t>
      </w:r>
      <w:r w:rsidRPr="00867D49">
        <w:t>but</w:t>
      </w:r>
      <w:r>
        <w:t xml:space="preserve"> </w:t>
      </w:r>
      <w:r w:rsidRPr="00867D49">
        <w:t>I</w:t>
      </w:r>
      <w:r>
        <w:t xml:space="preserve"> </w:t>
      </w:r>
      <w:r w:rsidRPr="00867D49">
        <w:t>am</w:t>
      </w:r>
      <w:r>
        <w:t xml:space="preserve"> </w:t>
      </w:r>
      <w:r w:rsidRPr="00867D49">
        <w:t>not</w:t>
      </w:r>
      <w:r>
        <w:t xml:space="preserve"> </w:t>
      </w:r>
      <w:r w:rsidRPr="00867D49">
        <w:t>sure</w:t>
      </w:r>
      <w:r>
        <w:t xml:space="preserve"> </w:t>
      </w:r>
      <w:r w:rsidRPr="00867D49">
        <w:t>I</w:t>
      </w:r>
      <w:r>
        <w:t xml:space="preserve"> </w:t>
      </w:r>
      <w:r w:rsidRPr="00867D49">
        <w:t>shall</w:t>
      </w:r>
      <w:r>
        <w:t xml:space="preserve"> </w:t>
      </w:r>
      <w:r w:rsidRPr="00867D49">
        <w:t>never</w:t>
      </w:r>
      <w:r>
        <w:t xml:space="preserve"> </w:t>
      </w:r>
      <w:r w:rsidRPr="00867D49">
        <w:t>approve</w:t>
      </w:r>
      <w:r>
        <w:t xml:space="preserve"> </w:t>
      </w:r>
      <w:r w:rsidRPr="00867D49">
        <w:t>them:</w:t>
      </w:r>
      <w:r>
        <w:t xml:space="preserve"> </w:t>
      </w:r>
      <w:r w:rsidRPr="00867D49">
        <w:t>For</w:t>
      </w:r>
      <w:r>
        <w:t xml:space="preserve"> </w:t>
      </w:r>
      <w:r w:rsidRPr="00867D49">
        <w:t>having</w:t>
      </w:r>
      <w:r>
        <w:t xml:space="preserve"> </w:t>
      </w:r>
      <w:r w:rsidRPr="00867D49">
        <w:t>lived</w:t>
      </w:r>
      <w:r>
        <w:t xml:space="preserve"> </w:t>
      </w:r>
      <w:r w:rsidRPr="00867D49">
        <w:t>long,</w:t>
      </w:r>
      <w:r>
        <w:t xml:space="preserve"> </w:t>
      </w:r>
      <w:r w:rsidRPr="00867D49">
        <w:t>I</w:t>
      </w:r>
      <w:r>
        <w:t xml:space="preserve"> </w:t>
      </w:r>
      <w:r w:rsidRPr="00867D49">
        <w:t>have</w:t>
      </w:r>
      <w:r>
        <w:t xml:space="preserve"> </w:t>
      </w:r>
      <w:r w:rsidRPr="00867D49">
        <w:t>experienced</w:t>
      </w:r>
      <w:r>
        <w:t xml:space="preserve"> </w:t>
      </w:r>
      <w:r w:rsidRPr="00867D49">
        <w:t>many</w:t>
      </w:r>
      <w:r>
        <w:t xml:space="preserve"> </w:t>
      </w:r>
      <w:r w:rsidRPr="00867D49">
        <w:t>instances</w:t>
      </w:r>
      <w:r>
        <w:t xml:space="preserve"> </w:t>
      </w:r>
      <w:r w:rsidRPr="00867D49">
        <w:t>of</w:t>
      </w:r>
      <w:r>
        <w:t xml:space="preserve"> </w:t>
      </w:r>
      <w:r w:rsidRPr="00867D49">
        <w:t>being</w:t>
      </w:r>
      <w:r>
        <w:t xml:space="preserve"> </w:t>
      </w:r>
      <w:r w:rsidRPr="00867D49">
        <w:t>obliged</w:t>
      </w:r>
      <w:r>
        <w:t xml:space="preserve"> </w:t>
      </w:r>
      <w:r w:rsidRPr="00867D49">
        <w:t>by</w:t>
      </w:r>
      <w:r>
        <w:t xml:space="preserve"> </w:t>
      </w:r>
      <w:r w:rsidRPr="00867D49">
        <w:t>better</w:t>
      </w:r>
      <w:r>
        <w:t xml:space="preserve"> </w:t>
      </w:r>
      <w:r w:rsidRPr="00867D49">
        <w:t>information</w:t>
      </w:r>
      <w:r>
        <w:t xml:space="preserve"> </w:t>
      </w:r>
      <w:r w:rsidRPr="00867D49">
        <w:t>or</w:t>
      </w:r>
      <w:r>
        <w:t xml:space="preserve"> </w:t>
      </w:r>
      <w:r w:rsidRPr="00867D49">
        <w:t>fuller</w:t>
      </w:r>
      <w:r>
        <w:t xml:space="preserve"> </w:t>
      </w:r>
      <w:r w:rsidRPr="00867D49">
        <w:t>consideration,</w:t>
      </w:r>
      <w:r>
        <w:t xml:space="preserve"> </w:t>
      </w:r>
      <w:r w:rsidRPr="00867D49">
        <w:t>to</w:t>
      </w:r>
      <w:r>
        <w:t xml:space="preserve"> </w:t>
      </w:r>
      <w:r w:rsidRPr="00867D49">
        <w:t>change</w:t>
      </w:r>
      <w:r>
        <w:t xml:space="preserve"> </w:t>
      </w:r>
      <w:r w:rsidRPr="00867D49">
        <w:t>opinions</w:t>
      </w:r>
      <w:r>
        <w:t xml:space="preserve"> </w:t>
      </w:r>
      <w:r w:rsidRPr="00867D49">
        <w:t>even</w:t>
      </w:r>
      <w:r>
        <w:t xml:space="preserve"> </w:t>
      </w:r>
      <w:r w:rsidRPr="00867D49">
        <w:t>on</w:t>
      </w:r>
      <w:r>
        <w:t xml:space="preserve"> </w:t>
      </w:r>
      <w:r w:rsidRPr="00867D49">
        <w:t>important</w:t>
      </w:r>
      <w:r>
        <w:t xml:space="preserve"> </w:t>
      </w:r>
      <w:r w:rsidRPr="00867D49">
        <w:t>subjects,</w:t>
      </w:r>
      <w:r>
        <w:t xml:space="preserve"> </w:t>
      </w:r>
      <w:r w:rsidRPr="00867D49">
        <w:t>which</w:t>
      </w:r>
      <w:r>
        <w:t xml:space="preserve"> </w:t>
      </w:r>
      <w:r w:rsidRPr="00867D49">
        <w:t>I</w:t>
      </w:r>
      <w:r>
        <w:t xml:space="preserve"> </w:t>
      </w:r>
      <w:r w:rsidRPr="00867D49">
        <w:t>once</w:t>
      </w:r>
      <w:r>
        <w:t xml:space="preserve"> </w:t>
      </w:r>
      <w:r w:rsidRPr="00867D49">
        <w:t>thought</w:t>
      </w:r>
      <w:r>
        <w:t xml:space="preserve"> </w:t>
      </w:r>
      <w:r w:rsidRPr="00867D49">
        <w:t>right,</w:t>
      </w:r>
      <w:r>
        <w:t xml:space="preserve"> </w:t>
      </w:r>
      <w:r w:rsidRPr="00867D49">
        <w:t>but</w:t>
      </w:r>
      <w:r>
        <w:t xml:space="preserve"> </w:t>
      </w:r>
      <w:r w:rsidRPr="00867D49">
        <w:t>found</w:t>
      </w:r>
      <w:r>
        <w:t xml:space="preserve"> </w:t>
      </w:r>
      <w:r w:rsidRPr="00867D49">
        <w:t>to</w:t>
      </w:r>
      <w:r>
        <w:t xml:space="preserve"> </w:t>
      </w:r>
      <w:r w:rsidRPr="00867D49">
        <w:t>be</w:t>
      </w:r>
      <w:r>
        <w:t xml:space="preserve"> </w:t>
      </w:r>
      <w:r w:rsidRPr="00867D49">
        <w:t>otherwise…</w:t>
      </w:r>
      <w:r>
        <w:t xml:space="preserve"> </w:t>
      </w:r>
      <w:r w:rsidRPr="00867D49">
        <w:t>I</w:t>
      </w:r>
      <w:r>
        <w:t xml:space="preserve"> </w:t>
      </w:r>
      <w:r w:rsidRPr="00867D49">
        <w:t>agree</w:t>
      </w:r>
      <w:r>
        <w:t xml:space="preserve"> </w:t>
      </w:r>
      <w:r w:rsidRPr="00867D49">
        <w:t>to</w:t>
      </w:r>
      <w:r>
        <w:t xml:space="preserve"> </w:t>
      </w:r>
      <w:r w:rsidRPr="00867D49">
        <w:t>this</w:t>
      </w:r>
      <w:r>
        <w:t xml:space="preserve"> </w:t>
      </w:r>
      <w:r w:rsidRPr="00867D49">
        <w:t>Constitution</w:t>
      </w:r>
      <w:r>
        <w:t xml:space="preserve"> </w:t>
      </w:r>
      <w:r w:rsidRPr="00867D49">
        <w:t>with</w:t>
      </w:r>
      <w:r>
        <w:t xml:space="preserve"> </w:t>
      </w:r>
      <w:r w:rsidRPr="00867D49">
        <w:t>all</w:t>
      </w:r>
      <w:r>
        <w:t xml:space="preserve"> </w:t>
      </w:r>
      <w:r w:rsidRPr="00867D49">
        <w:t>its</w:t>
      </w:r>
      <w:r>
        <w:t xml:space="preserve"> </w:t>
      </w:r>
      <w:r w:rsidRPr="00867D49">
        <w:t>faults,</w:t>
      </w:r>
      <w:r>
        <w:t xml:space="preserve"> </w:t>
      </w:r>
      <w:r w:rsidRPr="00867D49">
        <w:t>if</w:t>
      </w:r>
      <w:r>
        <w:t xml:space="preserve"> </w:t>
      </w:r>
      <w:r w:rsidRPr="00867D49">
        <w:t>they</w:t>
      </w:r>
      <w:r>
        <w:t xml:space="preserve"> </w:t>
      </w:r>
      <w:r w:rsidRPr="00867D49">
        <w:t>are</w:t>
      </w:r>
      <w:r>
        <w:t xml:space="preserve"> </w:t>
      </w:r>
      <w:r w:rsidRPr="00867D49">
        <w:t>such;</w:t>
      </w:r>
      <w:r>
        <w:t xml:space="preserve"> </w:t>
      </w:r>
      <w:r w:rsidRPr="00867D49">
        <w:t>because</w:t>
      </w:r>
      <w:r>
        <w:t xml:space="preserve"> </w:t>
      </w:r>
      <w:r w:rsidRPr="00867D49">
        <w:t>I</w:t>
      </w:r>
      <w:r>
        <w:t xml:space="preserve"> </w:t>
      </w:r>
      <w:r w:rsidRPr="00867D49">
        <w:t>think</w:t>
      </w:r>
      <w:r>
        <w:t xml:space="preserve"> </w:t>
      </w:r>
      <w:r w:rsidRPr="00867D49">
        <w:t>a</w:t>
      </w:r>
      <w:r>
        <w:t xml:space="preserve"> </w:t>
      </w:r>
      <w:r w:rsidRPr="00867D49">
        <w:t>general</w:t>
      </w:r>
      <w:r>
        <w:t xml:space="preserve"> </w:t>
      </w:r>
      <w:r w:rsidRPr="00867D49">
        <w:t>Government</w:t>
      </w:r>
      <w:r>
        <w:t xml:space="preserve"> </w:t>
      </w:r>
      <w:r w:rsidRPr="00867D49">
        <w:t>necessary</w:t>
      </w:r>
      <w:r>
        <w:t xml:space="preserve"> </w:t>
      </w:r>
      <w:r w:rsidRPr="00867D49">
        <w:t>for</w:t>
      </w:r>
      <w:r>
        <w:t xml:space="preserve"> </w:t>
      </w:r>
      <w:r w:rsidRPr="00867D49">
        <w:t>us,</w:t>
      </w:r>
      <w:r>
        <w:t xml:space="preserve"> </w:t>
      </w:r>
      <w:r w:rsidRPr="00867D49">
        <w:t>and</w:t>
      </w:r>
      <w:r>
        <w:t xml:space="preserve"> </w:t>
      </w:r>
      <w:r w:rsidRPr="00867D49">
        <w:t>there</w:t>
      </w:r>
      <w:r>
        <w:t xml:space="preserve"> </w:t>
      </w:r>
      <w:r w:rsidRPr="00867D49">
        <w:t>is</w:t>
      </w:r>
      <w:r>
        <w:t xml:space="preserve"> </w:t>
      </w:r>
      <w:r w:rsidRPr="00867D49">
        <w:t>no</w:t>
      </w:r>
      <w:r>
        <w:t xml:space="preserve"> </w:t>
      </w:r>
      <w:r w:rsidRPr="00867D49">
        <w:t>form</w:t>
      </w:r>
      <w:r>
        <w:t xml:space="preserve"> </w:t>
      </w:r>
      <w:r w:rsidRPr="00867D49">
        <w:t>of</w:t>
      </w:r>
      <w:r>
        <w:t xml:space="preserve"> </w:t>
      </w:r>
      <w:r w:rsidRPr="00867D49">
        <w:t>Government</w:t>
      </w:r>
      <w:r>
        <w:t xml:space="preserve"> </w:t>
      </w:r>
      <w:r w:rsidRPr="00867D49">
        <w:t>but</w:t>
      </w:r>
      <w:r>
        <w:t xml:space="preserve"> </w:t>
      </w:r>
      <w:r w:rsidRPr="00867D49">
        <w:t>what</w:t>
      </w:r>
      <w:r>
        <w:t xml:space="preserve"> </w:t>
      </w:r>
      <w:r w:rsidRPr="00867D49">
        <w:t>may</w:t>
      </w:r>
      <w:r>
        <w:t xml:space="preserve"> </w:t>
      </w:r>
      <w:r w:rsidRPr="00867D49">
        <w:t>be</w:t>
      </w:r>
      <w:r>
        <w:t xml:space="preserve"> </w:t>
      </w:r>
      <w:r w:rsidRPr="00867D49">
        <w:t>a</w:t>
      </w:r>
      <w:r>
        <w:t xml:space="preserve"> </w:t>
      </w:r>
      <w:r w:rsidRPr="00867D49">
        <w:t>blessing</w:t>
      </w:r>
      <w:r>
        <w:t xml:space="preserve"> </w:t>
      </w:r>
      <w:r w:rsidRPr="00867D49">
        <w:t>to</w:t>
      </w:r>
      <w:r>
        <w:t xml:space="preserve"> </w:t>
      </w:r>
      <w:r w:rsidRPr="00867D49">
        <w:t>the</w:t>
      </w:r>
      <w:r>
        <w:t xml:space="preserve"> </w:t>
      </w:r>
      <w:r w:rsidRPr="00867D49">
        <w:t>people</w:t>
      </w:r>
      <w:r>
        <w:t xml:space="preserve"> </w:t>
      </w:r>
      <w:r w:rsidRPr="00867D49">
        <w:t>if</w:t>
      </w:r>
      <w:r>
        <w:t xml:space="preserve"> </w:t>
      </w:r>
      <w:r w:rsidRPr="00867D49">
        <w:t>well</w:t>
      </w:r>
      <w:r>
        <w:t xml:space="preserve"> </w:t>
      </w:r>
      <w:r w:rsidRPr="00867D49">
        <w:t>administered’’</w:t>
      </w:r>
      <w:r>
        <w:t xml:space="preserve"> </w:t>
      </w:r>
      <w:r w:rsidRPr="00867D49">
        <w:t>(Farrand</w:t>
      </w:r>
      <w:r>
        <w:t xml:space="preserve"> </w:t>
      </w:r>
      <w:r w:rsidRPr="00867D49">
        <w:t>1911b).</w:t>
      </w:r>
      <w:r>
        <w:t xml:space="preserve"> </w:t>
      </w:r>
      <w:r w:rsidRPr="00867D49">
        <w:t>Using</w:t>
      </w:r>
      <w:r>
        <w:t xml:space="preserve"> </w:t>
      </w:r>
      <w:r w:rsidRPr="00867D49">
        <w:t>election</w:t>
      </w:r>
      <w:r>
        <w:t xml:space="preserve"> </w:t>
      </w:r>
      <w:r w:rsidRPr="00867D49">
        <w:t>results</w:t>
      </w:r>
      <w:r>
        <w:t xml:space="preserve"> </w:t>
      </w:r>
      <w:r w:rsidRPr="00867D49">
        <w:t>from</w:t>
      </w:r>
      <w:r>
        <w:t xml:space="preserve"> </w:t>
      </w:r>
      <w:r w:rsidRPr="00867D49">
        <w:t>the</w:t>
      </w:r>
      <w:r>
        <w:t xml:space="preserve"> </w:t>
      </w:r>
      <w:r w:rsidRPr="00867D49">
        <w:t>period</w:t>
      </w:r>
      <w:r>
        <w:t xml:space="preserve"> </w:t>
      </w:r>
      <w:r w:rsidRPr="00867D49">
        <w:t>1868</w:t>
      </w:r>
      <w:r>
        <w:t xml:space="preserve"> </w:t>
      </w:r>
      <w:r w:rsidRPr="00867D49">
        <w:t>to</w:t>
      </w:r>
      <w:r>
        <w:t xml:space="preserve"> </w:t>
      </w:r>
      <w:r w:rsidRPr="00867D49">
        <w:t>2016,</w:t>
      </w:r>
      <w:r>
        <w:t xml:space="preserve"> </w:t>
      </w:r>
      <w:r w:rsidRPr="00867D49">
        <w:t>I</w:t>
      </w:r>
      <w:r>
        <w:t xml:space="preserve"> </w:t>
      </w:r>
      <w:r w:rsidRPr="00867D49">
        <w:t>have</w:t>
      </w:r>
      <w:r>
        <w:t xml:space="preserve"> </w:t>
      </w:r>
      <w:r w:rsidRPr="00867D49">
        <w:t>constructed</w:t>
      </w:r>
      <w:r>
        <w:t xml:space="preserve"> </w:t>
      </w:r>
      <w:r w:rsidRPr="00867D49">
        <w:t>a</w:t>
      </w:r>
      <w:r>
        <w:t xml:space="preserve"> </w:t>
      </w:r>
      <w:r w:rsidRPr="00867D49">
        <w:t>total</w:t>
      </w:r>
      <w:r>
        <w:t xml:space="preserve"> </w:t>
      </w:r>
      <w:r w:rsidRPr="00867D49">
        <w:t>of</w:t>
      </w:r>
      <w:r>
        <w:t xml:space="preserve"> </w:t>
      </w:r>
      <w:r w:rsidRPr="00867D49">
        <w:t>13</w:t>
      </w:r>
      <w:r>
        <w:t xml:space="preserve"> </w:t>
      </w:r>
      <w:r w:rsidRPr="00867D49">
        <w:t>counterfactual</w:t>
      </w:r>
      <w:r>
        <w:t xml:space="preserve"> </w:t>
      </w:r>
      <w:r w:rsidRPr="00867D49">
        <w:t>variants</w:t>
      </w:r>
      <w:r>
        <w:t xml:space="preserve"> </w:t>
      </w:r>
      <w:r w:rsidRPr="00867D49">
        <w:t>on</w:t>
      </w:r>
      <w:r>
        <w:t xml:space="preserve"> </w:t>
      </w:r>
      <w:r w:rsidRPr="00867D49">
        <w:t>the</w:t>
      </w:r>
      <w:r>
        <w:t xml:space="preserve"> </w:t>
      </w:r>
      <w:r w:rsidRPr="00867D49">
        <w:t>EC</w:t>
      </w:r>
      <w:r>
        <w:t xml:space="preserve"> </w:t>
      </w:r>
      <w:r w:rsidRPr="00867D49">
        <w:t>for</w:t>
      </w:r>
      <w:r>
        <w:t xml:space="preserve"> </w:t>
      </w:r>
      <w:r w:rsidRPr="00867D49">
        <w:lastRenderedPageBreak/>
        <w:t>the</w:t>
      </w:r>
      <w:r>
        <w:t xml:space="preserve"> </w:t>
      </w:r>
      <w:r w:rsidRPr="00867D49">
        <w:t>purpose</w:t>
      </w:r>
      <w:r>
        <w:t xml:space="preserve"> </w:t>
      </w:r>
      <w:r w:rsidRPr="00867D49">
        <w:t>of</w:t>
      </w:r>
      <w:r>
        <w:t xml:space="preserve"> </w:t>
      </w:r>
      <w:r w:rsidRPr="00867D49">
        <w:t>comparing</w:t>
      </w:r>
      <w:r>
        <w:t xml:space="preserve"> </w:t>
      </w:r>
      <w:r w:rsidRPr="00867D49">
        <w:t>the</w:t>
      </w:r>
      <w:r>
        <w:t xml:space="preserve"> </w:t>
      </w:r>
      <w:r w:rsidRPr="00867D49">
        <w:t>actual</w:t>
      </w:r>
      <w:r>
        <w:t xml:space="preserve"> </w:t>
      </w:r>
      <w:r w:rsidRPr="00867D49">
        <w:t>EC</w:t>
      </w:r>
      <w:r>
        <w:t xml:space="preserve"> </w:t>
      </w:r>
      <w:r w:rsidRPr="00867D49">
        <w:t>results</w:t>
      </w:r>
      <w:r>
        <w:t xml:space="preserve"> </w:t>
      </w:r>
      <w:r w:rsidRPr="00867D49">
        <w:t>and</w:t>
      </w:r>
      <w:r>
        <w:t xml:space="preserve"> </w:t>
      </w:r>
      <w:r w:rsidRPr="00867D49">
        <w:t>popular</w:t>
      </w:r>
      <w:r>
        <w:t xml:space="preserve"> </w:t>
      </w:r>
      <w:r w:rsidRPr="00867D49">
        <w:t>votes</w:t>
      </w:r>
      <w:r>
        <w:t xml:space="preserve"> </w:t>
      </w:r>
      <w:r w:rsidRPr="00867D49">
        <w:t>with</w:t>
      </w:r>
      <w:r>
        <w:t xml:space="preserve"> </w:t>
      </w:r>
      <w:r w:rsidRPr="00867D49">
        <w:t>those</w:t>
      </w:r>
      <w:r>
        <w:t xml:space="preserve"> </w:t>
      </w:r>
      <w:r w:rsidRPr="00867D49">
        <w:t>from</w:t>
      </w:r>
      <w:r>
        <w:t xml:space="preserve"> </w:t>
      </w:r>
      <w:r w:rsidRPr="00867D49">
        <w:t>various</w:t>
      </w:r>
      <w:r>
        <w:t xml:space="preserve"> </w:t>
      </w:r>
      <w:r w:rsidRPr="00867D49">
        <w:t>proposed</w:t>
      </w:r>
      <w:r>
        <w:t xml:space="preserve"> </w:t>
      </w:r>
      <w:r w:rsidRPr="00867D49">
        <w:t>reforms.</w:t>
      </w:r>
      <w:r>
        <w:t xml:space="preserve"> </w:t>
      </w:r>
      <w:r w:rsidRPr="00867D49">
        <w:t>Presidential</w:t>
      </w:r>
      <w:r>
        <w:t xml:space="preserve"> </w:t>
      </w:r>
      <w:r w:rsidRPr="00867D49">
        <w:t>elections</w:t>
      </w:r>
      <w:r>
        <w:t xml:space="preserve"> </w:t>
      </w:r>
      <w:r w:rsidRPr="00867D49">
        <w:t>have</w:t>
      </w:r>
      <w:r>
        <w:t xml:space="preserve"> </w:t>
      </w:r>
      <w:r w:rsidRPr="00867D49">
        <w:t>seen</w:t>
      </w:r>
      <w:r>
        <w:t xml:space="preserve"> </w:t>
      </w:r>
      <w:r w:rsidRPr="00867D49">
        <w:t>four</w:t>
      </w:r>
      <w:r>
        <w:t xml:space="preserve"> </w:t>
      </w:r>
      <w:r w:rsidRPr="00867D49">
        <w:t>occasions</w:t>
      </w:r>
      <w:r>
        <w:t xml:space="preserve"> </w:t>
      </w:r>
      <w:r w:rsidRPr="00867D49">
        <w:t>in</w:t>
      </w:r>
      <w:r>
        <w:t xml:space="preserve"> </w:t>
      </w:r>
      <w:r w:rsidRPr="00867D49">
        <w:t>the</w:t>
      </w:r>
      <w:r>
        <w:t xml:space="preserve"> </w:t>
      </w:r>
      <w:r w:rsidRPr="00867D49">
        <w:t>modern</w:t>
      </w:r>
      <w:r>
        <w:t xml:space="preserve"> </w:t>
      </w:r>
      <w:r w:rsidRPr="00867D49">
        <w:t>political</w:t>
      </w:r>
      <w:r>
        <w:t xml:space="preserve"> </w:t>
      </w:r>
      <w:r w:rsidRPr="00867D49">
        <w:t>party</w:t>
      </w:r>
      <w:r>
        <w:t xml:space="preserve"> </w:t>
      </w:r>
      <w:r w:rsidRPr="00867D49">
        <w:t>era</w:t>
      </w:r>
      <w:r>
        <w:t xml:space="preserve"> </w:t>
      </w:r>
      <w:r w:rsidRPr="00867D49">
        <w:t>of</w:t>
      </w:r>
      <w:r>
        <w:t xml:space="preserve"> </w:t>
      </w:r>
      <w:r w:rsidRPr="00867D49">
        <w:t>American</w:t>
      </w:r>
      <w:r>
        <w:t xml:space="preserve"> </w:t>
      </w:r>
      <w:r w:rsidRPr="00867D49">
        <w:t>history</w:t>
      </w:r>
      <w:r>
        <w:t xml:space="preserve"> </w:t>
      </w:r>
      <w:r w:rsidRPr="00867D49">
        <w:t>in</w:t>
      </w:r>
      <w:r>
        <w:t xml:space="preserve"> </w:t>
      </w:r>
      <w:r w:rsidRPr="00867D49">
        <w:t>which</w:t>
      </w:r>
      <w:r>
        <w:t xml:space="preserve"> </w:t>
      </w:r>
      <w:r w:rsidRPr="00867D49">
        <w:t>outcomes</w:t>
      </w:r>
      <w:r>
        <w:t xml:space="preserve"> </w:t>
      </w:r>
      <w:r w:rsidRPr="00867D49">
        <w:t>of</w:t>
      </w:r>
      <w:r>
        <w:t xml:space="preserve"> </w:t>
      </w:r>
      <w:r w:rsidRPr="00867D49">
        <w:t>the</w:t>
      </w:r>
      <w:r>
        <w:t xml:space="preserve"> </w:t>
      </w:r>
      <w:r w:rsidRPr="00867D49">
        <w:t>popular</w:t>
      </w:r>
      <w:r>
        <w:t xml:space="preserve"> </w:t>
      </w:r>
      <w:r w:rsidRPr="00867D49">
        <w:t>vote</w:t>
      </w:r>
      <w:r>
        <w:t xml:space="preserve"> </w:t>
      </w:r>
      <w:r w:rsidRPr="00867D49">
        <w:t>and</w:t>
      </w:r>
      <w:r>
        <w:t xml:space="preserve"> </w:t>
      </w:r>
      <w:r w:rsidRPr="00867D49">
        <w:t>the</w:t>
      </w:r>
      <w:r>
        <w:t xml:space="preserve"> </w:t>
      </w:r>
      <w:r w:rsidRPr="00867D49">
        <w:t>EC</w:t>
      </w:r>
      <w:r>
        <w:t xml:space="preserve"> </w:t>
      </w:r>
      <w:r w:rsidRPr="00867D49">
        <w:t>vote</w:t>
      </w:r>
      <w:r>
        <w:t xml:space="preserve"> </w:t>
      </w:r>
      <w:r w:rsidRPr="00867D49">
        <w:t>diverge,</w:t>
      </w:r>
      <w:r>
        <w:t xml:space="preserve"> </w:t>
      </w:r>
      <w:r w:rsidRPr="00867D49">
        <w:t>with</w:t>
      </w:r>
      <w:r>
        <w:t xml:space="preserve"> </w:t>
      </w:r>
      <w:r w:rsidRPr="00867D49">
        <w:t>two</w:t>
      </w:r>
      <w:r>
        <w:t xml:space="preserve"> </w:t>
      </w:r>
      <w:r w:rsidRPr="00867D49">
        <w:t>of</w:t>
      </w:r>
      <w:r>
        <w:t xml:space="preserve"> </w:t>
      </w:r>
      <w:r w:rsidRPr="00867D49">
        <w:t>these</w:t>
      </w:r>
      <w:r>
        <w:t xml:space="preserve"> </w:t>
      </w:r>
      <w:r w:rsidRPr="00867D49">
        <w:t>coming</w:t>
      </w:r>
      <w:r>
        <w:t xml:space="preserve"> </w:t>
      </w:r>
      <w:r w:rsidRPr="00867D49">
        <w:t>within</w:t>
      </w:r>
      <w:r>
        <w:t xml:space="preserve"> </w:t>
      </w:r>
      <w:r w:rsidRPr="00867D49">
        <w:t>the</w:t>
      </w:r>
      <w:r>
        <w:t xml:space="preserve"> </w:t>
      </w:r>
      <w:r w:rsidRPr="00867D49">
        <w:t>past</w:t>
      </w:r>
      <w:r>
        <w:t xml:space="preserve"> </w:t>
      </w:r>
      <w:r w:rsidRPr="00867D49">
        <w:t>two</w:t>
      </w:r>
      <w:r>
        <w:t xml:space="preserve"> </w:t>
      </w:r>
      <w:r w:rsidRPr="00867D49">
        <w:t>decades.</w:t>
      </w:r>
      <w:r>
        <w:t xml:space="preserve"> </w:t>
      </w:r>
      <w:r w:rsidRPr="00867D49">
        <w:t>While</w:t>
      </w:r>
      <w:r>
        <w:t xml:space="preserve"> </w:t>
      </w:r>
      <w:r w:rsidRPr="00867D49">
        <w:t>some</w:t>
      </w:r>
      <w:r>
        <w:t xml:space="preserve"> </w:t>
      </w:r>
      <w:r w:rsidRPr="00867D49">
        <w:t>may</w:t>
      </w:r>
      <w:r>
        <w:t xml:space="preserve"> </w:t>
      </w:r>
      <w:r w:rsidRPr="00867D49">
        <w:t>argue</w:t>
      </w:r>
      <w:r>
        <w:t xml:space="preserve"> </w:t>
      </w:r>
      <w:r w:rsidRPr="00867D49">
        <w:t>that</w:t>
      </w:r>
      <w:r>
        <w:t xml:space="preserve"> </w:t>
      </w:r>
      <w:r w:rsidRPr="00867D49">
        <w:t>even</w:t>
      </w:r>
      <w:r>
        <w:t xml:space="preserve"> </w:t>
      </w:r>
      <w:r w:rsidRPr="00867D49">
        <w:t>once</w:t>
      </w:r>
      <w:r>
        <w:t xml:space="preserve"> </w:t>
      </w:r>
      <w:r w:rsidRPr="00867D49">
        <w:t>is</w:t>
      </w:r>
      <w:r>
        <w:t xml:space="preserve"> </w:t>
      </w:r>
      <w:r w:rsidRPr="00867D49">
        <w:t>too</w:t>
      </w:r>
      <w:r>
        <w:t xml:space="preserve"> </w:t>
      </w:r>
      <w:r w:rsidRPr="00867D49">
        <w:t>much,</w:t>
      </w:r>
      <w:r>
        <w:t xml:space="preserve"> </w:t>
      </w:r>
      <w:r w:rsidRPr="00867D49">
        <w:t>others</w:t>
      </w:r>
      <w:r>
        <w:t xml:space="preserve"> </w:t>
      </w:r>
      <w:r w:rsidRPr="00867D49">
        <w:t>view</w:t>
      </w:r>
      <w:r>
        <w:t xml:space="preserve"> </w:t>
      </w:r>
      <w:r w:rsidRPr="00867D49">
        <w:t>the</w:t>
      </w:r>
      <w:r>
        <w:t xml:space="preserve"> </w:t>
      </w:r>
      <w:r w:rsidRPr="00867D49">
        <w:t>relatively</w:t>
      </w:r>
      <w:r>
        <w:t xml:space="preserve"> </w:t>
      </w:r>
      <w:r w:rsidRPr="00867D49">
        <w:t>small</w:t>
      </w:r>
      <w:r>
        <w:t xml:space="preserve"> </w:t>
      </w:r>
      <w:r w:rsidRPr="00867D49">
        <w:t>number</w:t>
      </w:r>
      <w:r>
        <w:t xml:space="preserve"> </w:t>
      </w:r>
      <w:r w:rsidRPr="00867D49">
        <w:t>of</w:t>
      </w:r>
      <w:r>
        <w:t xml:space="preserve"> </w:t>
      </w:r>
      <w:r w:rsidRPr="00867D49">
        <w:t>inversions</w:t>
      </w:r>
      <w:r>
        <w:t xml:space="preserve"> </w:t>
      </w:r>
      <w:r w:rsidRPr="00867D49">
        <w:t>as</w:t>
      </w:r>
      <w:r>
        <w:t xml:space="preserve"> </w:t>
      </w:r>
      <w:r w:rsidRPr="00867D49">
        <w:t>vindication</w:t>
      </w:r>
      <w:r>
        <w:t xml:space="preserve"> </w:t>
      </w:r>
      <w:r w:rsidRPr="00867D49">
        <w:t>for</w:t>
      </w:r>
      <w:r>
        <w:t xml:space="preserve"> </w:t>
      </w:r>
      <w:r w:rsidRPr="00867D49">
        <w:t>the</w:t>
      </w:r>
      <w:r>
        <w:t xml:space="preserve"> </w:t>
      </w:r>
      <w:r w:rsidRPr="00867D49">
        <w:t>founders</w:t>
      </w:r>
      <w:r>
        <w:t xml:space="preserve"> </w:t>
      </w:r>
      <w:r w:rsidRPr="00867D49">
        <w:t>(Hardaway</w:t>
      </w:r>
      <w:r>
        <w:t xml:space="preserve"> </w:t>
      </w:r>
      <w:r w:rsidRPr="00867D49">
        <w:t>1994).</w:t>
      </w:r>
      <w:r>
        <w:t xml:space="preserve"> </w:t>
      </w:r>
      <w:r w:rsidRPr="00867D49">
        <w:t>Modifications</w:t>
      </w:r>
      <w:r>
        <w:t xml:space="preserve"> </w:t>
      </w:r>
      <w:r w:rsidRPr="00867D49">
        <w:t>to</w:t>
      </w:r>
      <w:r>
        <w:t xml:space="preserve"> </w:t>
      </w:r>
      <w:r w:rsidRPr="00867D49">
        <w:t>the</w:t>
      </w:r>
      <w:r>
        <w:t xml:space="preserve"> </w:t>
      </w:r>
      <w:r w:rsidRPr="00867D49">
        <w:t>EC,</w:t>
      </w:r>
      <w:r>
        <w:t xml:space="preserve"> </w:t>
      </w:r>
      <w:r w:rsidRPr="00867D49">
        <w:t>such</w:t>
      </w:r>
      <w:r>
        <w:t xml:space="preserve"> </w:t>
      </w:r>
      <w:r w:rsidRPr="00867D49">
        <w:t>as</w:t>
      </w:r>
      <w:r>
        <w:t xml:space="preserve"> </w:t>
      </w:r>
      <w:r w:rsidRPr="00867D49">
        <w:t>eliminating</w:t>
      </w:r>
      <w:r>
        <w:t xml:space="preserve"> </w:t>
      </w:r>
      <w:r w:rsidRPr="00867D49">
        <w:t>the</w:t>
      </w:r>
      <w:r>
        <w:t xml:space="preserve"> </w:t>
      </w:r>
      <w:r w:rsidRPr="00867D49">
        <w:t>two-state</w:t>
      </w:r>
      <w:r>
        <w:t xml:space="preserve"> </w:t>
      </w:r>
      <w:r w:rsidRPr="00867D49">
        <w:t>bonus,</w:t>
      </w:r>
      <w:r>
        <w:t xml:space="preserve"> </w:t>
      </w:r>
      <w:r w:rsidRPr="00867D49">
        <w:t>allowing</w:t>
      </w:r>
      <w:r>
        <w:t xml:space="preserve"> </w:t>
      </w:r>
      <w:r w:rsidRPr="00867D49">
        <w:t>for</w:t>
      </w:r>
      <w:r>
        <w:t xml:space="preserve"> </w:t>
      </w:r>
      <w:r w:rsidRPr="00867D49">
        <w:t>a</w:t>
      </w:r>
      <w:r>
        <w:t xml:space="preserve"> </w:t>
      </w:r>
      <w:r w:rsidRPr="00867D49">
        <w:t>more</w:t>
      </w:r>
      <w:r>
        <w:t xml:space="preserve"> </w:t>
      </w:r>
      <w:r w:rsidRPr="00867D49">
        <w:t>proportional</w:t>
      </w:r>
      <w:r>
        <w:t xml:space="preserve"> </w:t>
      </w:r>
      <w:r w:rsidRPr="00867D49">
        <w:t>distribution</w:t>
      </w:r>
      <w:r>
        <w:t xml:space="preserve"> </w:t>
      </w:r>
      <w:r w:rsidRPr="00867D49">
        <w:t>of</w:t>
      </w:r>
      <w:r>
        <w:t xml:space="preserve"> </w:t>
      </w:r>
      <w:r w:rsidRPr="00867D49">
        <w:t>Electors,</w:t>
      </w:r>
      <w:r>
        <w:t xml:space="preserve"> </w:t>
      </w:r>
      <w:r w:rsidRPr="00867D49">
        <w:t>or</w:t>
      </w:r>
      <w:r>
        <w:t xml:space="preserve"> </w:t>
      </w:r>
      <w:r w:rsidRPr="00867D49">
        <w:t>switching</w:t>
      </w:r>
      <w:r>
        <w:t xml:space="preserve"> </w:t>
      </w:r>
      <w:r w:rsidRPr="00867D49">
        <w:t>to</w:t>
      </w:r>
      <w:r>
        <w:t xml:space="preserve"> </w:t>
      </w:r>
      <w:r w:rsidRPr="00867D49">
        <w:t>House-district-based</w:t>
      </w:r>
      <w:r>
        <w:t xml:space="preserve"> </w:t>
      </w:r>
      <w:r w:rsidRPr="00867D49">
        <w:t>outcomes,</w:t>
      </w:r>
      <w:r>
        <w:t xml:space="preserve"> </w:t>
      </w:r>
      <w:r w:rsidRPr="00867D49">
        <w:t>at</w:t>
      </w:r>
      <w:r>
        <w:t xml:space="preserve"> </w:t>
      </w:r>
      <w:r w:rsidRPr="00867D49">
        <w:t>best</w:t>
      </w:r>
      <w:r>
        <w:t xml:space="preserve"> </w:t>
      </w:r>
      <w:r w:rsidRPr="00867D49">
        <w:t>reduce</w:t>
      </w:r>
      <w:r>
        <w:t xml:space="preserve"> </w:t>
      </w:r>
      <w:r w:rsidRPr="00867D49">
        <w:t>the</w:t>
      </w:r>
      <w:r>
        <w:t xml:space="preserve"> </w:t>
      </w:r>
      <w:r w:rsidRPr="00867D49">
        <w:t>number</w:t>
      </w:r>
      <w:r>
        <w:t xml:space="preserve"> </w:t>
      </w:r>
      <w:r w:rsidRPr="00867D49">
        <w:t>of</w:t>
      </w:r>
      <w:r>
        <w:t xml:space="preserve"> </w:t>
      </w:r>
      <w:r w:rsidRPr="00867D49">
        <w:t>inversions</w:t>
      </w:r>
      <w:r>
        <w:t xml:space="preserve"> </w:t>
      </w:r>
      <w:r w:rsidRPr="00867D49">
        <w:t>by</w:t>
      </w:r>
      <w:r>
        <w:t xml:space="preserve"> </w:t>
      </w:r>
      <w:r w:rsidRPr="00867D49">
        <w:t>one,</w:t>
      </w:r>
      <w:r>
        <w:t xml:space="preserve"> </w:t>
      </w:r>
      <w:r w:rsidRPr="00867D49">
        <w:t>from</w:t>
      </w:r>
      <w:r>
        <w:t xml:space="preserve"> </w:t>
      </w:r>
      <w:r w:rsidRPr="00867D49">
        <w:t>four</w:t>
      </w:r>
      <w:r>
        <w:t xml:space="preserve"> </w:t>
      </w:r>
      <w:r w:rsidRPr="00867D49">
        <w:t>to</w:t>
      </w:r>
      <w:r>
        <w:t xml:space="preserve"> </w:t>
      </w:r>
      <w:r w:rsidRPr="00867D49">
        <w:t>three</w:t>
      </w:r>
      <w:r>
        <w:t xml:space="preserve"> </w:t>
      </w:r>
      <w:r w:rsidRPr="00867D49">
        <w:t>and,</w:t>
      </w:r>
      <w:r>
        <w:t xml:space="preserve"> </w:t>
      </w:r>
      <w:r w:rsidRPr="00867D49">
        <w:t>at</w:t>
      </w:r>
      <w:r>
        <w:t xml:space="preserve"> </w:t>
      </w:r>
      <w:r w:rsidRPr="00867D49">
        <w:t>worst,</w:t>
      </w:r>
      <w:r>
        <w:t xml:space="preserve"> </w:t>
      </w:r>
      <w:r w:rsidRPr="00867D49">
        <w:t>with</w:t>
      </w:r>
      <w:r>
        <w:t xml:space="preserve"> </w:t>
      </w:r>
      <w:r w:rsidRPr="00867D49">
        <w:t>the</w:t>
      </w:r>
      <w:r>
        <w:t xml:space="preserve"> </w:t>
      </w:r>
      <w:r w:rsidRPr="00867D49">
        <w:t>House-district-based</w:t>
      </w:r>
      <w:r>
        <w:t xml:space="preserve"> </w:t>
      </w:r>
      <w:r w:rsidRPr="00867D49">
        <w:t>outcomes,</w:t>
      </w:r>
      <w:r>
        <w:t xml:space="preserve"> </w:t>
      </w:r>
      <w:r w:rsidRPr="00867D49">
        <w:t>they</w:t>
      </w:r>
      <w:r>
        <w:t xml:space="preserve"> </w:t>
      </w:r>
      <w:r w:rsidRPr="00867D49">
        <w:t>actually</w:t>
      </w:r>
      <w:r>
        <w:t xml:space="preserve"> </w:t>
      </w:r>
      <w:r w:rsidRPr="00867D49">
        <w:t>increase</w:t>
      </w:r>
      <w:r>
        <w:t xml:space="preserve"> </w:t>
      </w:r>
      <w:r w:rsidRPr="00867D49">
        <w:t>the</w:t>
      </w:r>
      <w:r>
        <w:t xml:space="preserve"> </w:t>
      </w:r>
      <w:r w:rsidRPr="00867D49">
        <w:t>number</w:t>
      </w:r>
      <w:r>
        <w:t xml:space="preserve"> </w:t>
      </w:r>
      <w:r w:rsidRPr="00867D49">
        <w:t>of</w:t>
      </w:r>
      <w:r>
        <w:t xml:space="preserve"> </w:t>
      </w:r>
      <w:r w:rsidRPr="00867D49">
        <w:t>inversions.</w:t>
      </w:r>
      <w:r>
        <w:t xml:space="preserve"> </w:t>
      </w:r>
      <w:r w:rsidRPr="00867D49">
        <w:t>Moreover,</w:t>
      </w:r>
      <w:r>
        <w:t xml:space="preserve"> </w:t>
      </w:r>
      <w:r w:rsidRPr="00867D49">
        <w:t>with</w:t>
      </w:r>
      <w:r>
        <w:t xml:space="preserve"> </w:t>
      </w:r>
      <w:r w:rsidRPr="00867D49">
        <w:t>the</w:t>
      </w:r>
      <w:r>
        <w:t xml:space="preserve"> </w:t>
      </w:r>
      <w:r w:rsidRPr="00867D49">
        <w:t>partial</w:t>
      </w:r>
      <w:r>
        <w:t xml:space="preserve"> </w:t>
      </w:r>
      <w:r w:rsidRPr="00867D49">
        <w:t>exception</w:t>
      </w:r>
      <w:r>
        <w:t xml:space="preserve"> </w:t>
      </w:r>
      <w:r w:rsidRPr="00867D49">
        <w:t>of</w:t>
      </w:r>
      <w:r>
        <w:t xml:space="preserve"> </w:t>
      </w:r>
      <w:r w:rsidRPr="00867D49">
        <w:t>2016,</w:t>
      </w:r>
      <w:r>
        <w:t xml:space="preserve"> </w:t>
      </w:r>
      <w:r w:rsidRPr="00867D49">
        <w:t>the</w:t>
      </w:r>
      <w:r>
        <w:t xml:space="preserve"> </w:t>
      </w:r>
      <w:r w:rsidRPr="00867D49">
        <w:t>years</w:t>
      </w:r>
      <w:r>
        <w:t xml:space="preserve"> </w:t>
      </w:r>
      <w:r w:rsidRPr="00867D49">
        <w:t>in</w:t>
      </w:r>
      <w:r>
        <w:t xml:space="preserve"> </w:t>
      </w:r>
      <w:r w:rsidRPr="00867D49">
        <w:t>which</w:t>
      </w:r>
      <w:r>
        <w:t xml:space="preserve"> </w:t>
      </w:r>
      <w:r w:rsidRPr="00867D49">
        <w:t>inversions</w:t>
      </w:r>
      <w:r>
        <w:t xml:space="preserve"> </w:t>
      </w:r>
      <w:r w:rsidRPr="00867D49">
        <w:t>occur</w:t>
      </w:r>
      <w:r>
        <w:t xml:space="preserve"> </w:t>
      </w:r>
      <w:r w:rsidRPr="00867D49">
        <w:t>under</w:t>
      </w:r>
      <w:r>
        <w:t xml:space="preserve"> </w:t>
      </w:r>
      <w:r w:rsidRPr="00867D49">
        <w:t>alternative</w:t>
      </w:r>
      <w:r>
        <w:t xml:space="preserve"> </w:t>
      </w:r>
      <w:r w:rsidRPr="00867D49">
        <w:t>EC</w:t>
      </w:r>
      <w:r>
        <w:t xml:space="preserve"> </w:t>
      </w:r>
      <w:r w:rsidRPr="00867D49">
        <w:t>arrangements</w:t>
      </w:r>
      <w:r>
        <w:t xml:space="preserve"> </w:t>
      </w:r>
      <w:r w:rsidRPr="00867D49">
        <w:t>are</w:t>
      </w:r>
      <w:r>
        <w:t xml:space="preserve"> </w:t>
      </w:r>
      <w:r w:rsidRPr="00867D49">
        <w:t>different</w:t>
      </w:r>
      <w:r>
        <w:t xml:space="preserve"> </w:t>
      </w:r>
      <w:r w:rsidRPr="00867D49">
        <w:t>from</w:t>
      </w:r>
      <w:r>
        <w:t xml:space="preserve"> </w:t>
      </w:r>
      <w:r w:rsidRPr="00867D49">
        <w:t>those</w:t>
      </w:r>
      <w:r>
        <w:t xml:space="preserve"> </w:t>
      </w:r>
      <w:r w:rsidRPr="00867D49">
        <w:t>in</w:t>
      </w:r>
      <w:r>
        <w:t xml:space="preserve"> </w:t>
      </w:r>
      <w:r w:rsidRPr="00867D49">
        <w:t>which</w:t>
      </w:r>
      <w:r>
        <w:t xml:space="preserve"> </w:t>
      </w:r>
      <w:r w:rsidRPr="00867D49">
        <w:t>they</w:t>
      </w:r>
      <w:r>
        <w:t xml:space="preserve"> </w:t>
      </w:r>
      <w:r w:rsidRPr="00867D49">
        <w:t>occurred</w:t>
      </w:r>
      <w:r>
        <w:t xml:space="preserve"> </w:t>
      </w:r>
      <w:r w:rsidRPr="00867D49">
        <w:t>under</w:t>
      </w:r>
      <w:r>
        <w:t xml:space="preserve"> </w:t>
      </w:r>
      <w:r w:rsidRPr="00867D49">
        <w:t>present</w:t>
      </w:r>
      <w:r>
        <w:t xml:space="preserve"> </w:t>
      </w:r>
      <w:r w:rsidRPr="00867D49">
        <w:t>EC</w:t>
      </w:r>
      <w:r>
        <w:t xml:space="preserve"> </w:t>
      </w:r>
      <w:r w:rsidRPr="00867D49">
        <w:t>rules.</w:t>
      </w:r>
      <w:r>
        <w:t xml:space="preserve"> </w:t>
      </w:r>
      <w:r w:rsidRPr="00867D49">
        <w:t>Thus,</w:t>
      </w:r>
      <w:r>
        <w:t xml:space="preserve"> </w:t>
      </w:r>
      <w:r w:rsidRPr="00867D49">
        <w:t>changing</w:t>
      </w:r>
      <w:r>
        <w:t xml:space="preserve"> </w:t>
      </w:r>
      <w:r w:rsidRPr="00867D49">
        <w:t>the</w:t>
      </w:r>
      <w:r>
        <w:t xml:space="preserve"> </w:t>
      </w:r>
      <w:r w:rsidRPr="00867D49">
        <w:t>rules</w:t>
      </w:r>
      <w:r>
        <w:t xml:space="preserve"> </w:t>
      </w:r>
      <w:r w:rsidRPr="00867D49">
        <w:t>in</w:t>
      </w:r>
      <w:r>
        <w:t xml:space="preserve"> </w:t>
      </w:r>
      <w:r w:rsidRPr="00867D49">
        <w:t>the</w:t>
      </w:r>
      <w:r>
        <w:t xml:space="preserve"> </w:t>
      </w:r>
      <w:r w:rsidRPr="00867D49">
        <w:t>ways</w:t>
      </w:r>
      <w:r>
        <w:t xml:space="preserve"> </w:t>
      </w:r>
      <w:r w:rsidRPr="00867D49">
        <w:t>identified</w:t>
      </w:r>
      <w:r>
        <w:t xml:space="preserve"> </w:t>
      </w:r>
      <w:r w:rsidRPr="00867D49">
        <w:t>above</w:t>
      </w:r>
      <w:r>
        <w:t xml:space="preserve"> </w:t>
      </w:r>
      <w:r w:rsidRPr="00867D49">
        <w:t>seems</w:t>
      </w:r>
      <w:r>
        <w:t xml:space="preserve"> </w:t>
      </w:r>
      <w:r w:rsidRPr="00867D49">
        <w:t>to</w:t>
      </w:r>
      <w:r>
        <w:t xml:space="preserve"> </w:t>
      </w:r>
      <w:r w:rsidRPr="00867D49">
        <w:t>serve</w:t>
      </w:r>
      <w:r>
        <w:t xml:space="preserve"> </w:t>
      </w:r>
      <w:r w:rsidRPr="00867D49">
        <w:t>no</w:t>
      </w:r>
      <w:r>
        <w:t xml:space="preserve"> </w:t>
      </w:r>
      <w:r w:rsidRPr="00867D49">
        <w:t>useful</w:t>
      </w:r>
      <w:r>
        <w:t xml:space="preserve"> </w:t>
      </w:r>
      <w:r w:rsidRPr="00867D49">
        <w:t>purpose.</w:t>
      </w:r>
      <w:r>
        <w:t xml:space="preserve"> </w:t>
      </w:r>
      <w:r w:rsidRPr="00867D49">
        <w:t>It</w:t>
      </w:r>
      <w:r>
        <w:t xml:space="preserve"> </w:t>
      </w:r>
      <w:r w:rsidRPr="00867D49">
        <w:t>does</w:t>
      </w:r>
      <w:r>
        <w:t xml:space="preserve"> </w:t>
      </w:r>
      <w:r w:rsidRPr="00867D49">
        <w:t>not</w:t>
      </w:r>
      <w:r>
        <w:t xml:space="preserve"> </w:t>
      </w:r>
      <w:r w:rsidRPr="00867D49">
        <w:t>eliminate</w:t>
      </w:r>
      <w:r>
        <w:t xml:space="preserve"> </w:t>
      </w:r>
      <w:r w:rsidRPr="00867D49">
        <w:t>or</w:t>
      </w:r>
      <w:r>
        <w:t xml:space="preserve"> </w:t>
      </w:r>
      <w:r w:rsidRPr="00867D49">
        <w:t>even</w:t>
      </w:r>
      <w:r>
        <w:t xml:space="preserve"> </w:t>
      </w:r>
      <w:r w:rsidRPr="00867D49">
        <w:t>substantially</w:t>
      </w:r>
      <w:r>
        <w:t xml:space="preserve"> </w:t>
      </w:r>
      <w:r w:rsidRPr="00867D49">
        <w:t>reduce</w:t>
      </w:r>
      <w:r>
        <w:t xml:space="preserve"> </w:t>
      </w:r>
      <w:r w:rsidRPr="00867D49">
        <w:t>the</w:t>
      </w:r>
      <w:r>
        <w:t xml:space="preserve"> </w:t>
      </w:r>
      <w:r w:rsidRPr="00867D49">
        <w:t>prevalence</w:t>
      </w:r>
      <w:r>
        <w:t xml:space="preserve"> </w:t>
      </w:r>
      <w:r w:rsidRPr="00867D49">
        <w:t>of</w:t>
      </w:r>
      <w:r>
        <w:t xml:space="preserve"> </w:t>
      </w:r>
      <w:r w:rsidRPr="00867D49">
        <w:t>inversions;</w:t>
      </w:r>
      <w:r>
        <w:t xml:space="preserve"> </w:t>
      </w:r>
      <w:r w:rsidRPr="00867D49">
        <w:t>all</w:t>
      </w:r>
      <w:r>
        <w:t xml:space="preserve"> </w:t>
      </w:r>
      <w:r w:rsidRPr="00867D49">
        <w:t>it</w:t>
      </w:r>
      <w:r>
        <w:t xml:space="preserve"> </w:t>
      </w:r>
      <w:r w:rsidRPr="00867D49">
        <w:t>does</w:t>
      </w:r>
      <w:r>
        <w:t xml:space="preserve"> </w:t>
      </w:r>
      <w:r w:rsidRPr="00867D49">
        <w:t>is</w:t>
      </w:r>
      <w:r>
        <w:t xml:space="preserve"> </w:t>
      </w:r>
      <w:r w:rsidRPr="00867D49">
        <w:t>change</w:t>
      </w:r>
      <w:r>
        <w:t xml:space="preserve"> </w:t>
      </w:r>
      <w:r w:rsidRPr="00867D49">
        <w:t>the</w:t>
      </w:r>
      <w:r>
        <w:t xml:space="preserve"> </w:t>
      </w:r>
      <w:r w:rsidRPr="00867D49">
        <w:t>years</w:t>
      </w:r>
      <w:r>
        <w:t xml:space="preserve"> </w:t>
      </w:r>
      <w:r w:rsidRPr="00867D49">
        <w:t>in</w:t>
      </w:r>
      <w:r>
        <w:t xml:space="preserve"> </w:t>
      </w:r>
      <w:r w:rsidRPr="00867D49">
        <w:t>which</w:t>
      </w:r>
      <w:r>
        <w:t xml:space="preserve"> </w:t>
      </w:r>
      <w:r w:rsidRPr="00867D49">
        <w:t>they</w:t>
      </w:r>
      <w:r>
        <w:t xml:space="preserve"> </w:t>
      </w:r>
      <w:r w:rsidRPr="00867D49">
        <w:t>occur.</w:t>
      </w:r>
      <w:r>
        <w:t xml:space="preserve"> </w:t>
      </w:r>
      <w:r w:rsidRPr="00867D49">
        <w:t>Proposals</w:t>
      </w:r>
      <w:r>
        <w:t xml:space="preserve"> </w:t>
      </w:r>
      <w:r w:rsidRPr="00867D49">
        <w:t>to</w:t>
      </w:r>
      <w:r>
        <w:t xml:space="preserve"> </w:t>
      </w:r>
      <w:r w:rsidRPr="00867D49">
        <w:t>increase</w:t>
      </w:r>
      <w:r>
        <w:t xml:space="preserve"> </w:t>
      </w:r>
      <w:r w:rsidRPr="00867D49">
        <w:t>the</w:t>
      </w:r>
      <w:r>
        <w:t xml:space="preserve"> </w:t>
      </w:r>
      <w:r w:rsidRPr="00867D49">
        <w:t>size</w:t>
      </w:r>
      <w:r>
        <w:t xml:space="preserve"> </w:t>
      </w:r>
      <w:r w:rsidRPr="00867D49">
        <w:t>of</w:t>
      </w:r>
      <w:r>
        <w:t xml:space="preserve"> </w:t>
      </w:r>
      <w:r w:rsidRPr="00867D49">
        <w:t>the</w:t>
      </w:r>
      <w:r>
        <w:t xml:space="preserve"> </w:t>
      </w:r>
      <w:r w:rsidRPr="00867D49">
        <w:t>House</w:t>
      </w:r>
      <w:r>
        <w:t xml:space="preserve"> </w:t>
      </w:r>
      <w:r w:rsidRPr="00867D49">
        <w:t>(and</w:t>
      </w:r>
      <w:r>
        <w:t xml:space="preserve"> </w:t>
      </w:r>
      <w:r w:rsidRPr="00867D49">
        <w:t>thus</w:t>
      </w:r>
      <w:r>
        <w:t xml:space="preserve"> </w:t>
      </w:r>
      <w:r w:rsidRPr="00867D49">
        <w:t>of</w:t>
      </w:r>
      <w:r>
        <w:t xml:space="preserve"> </w:t>
      </w:r>
      <w:r w:rsidRPr="00867D49">
        <w:t>the</w:t>
      </w:r>
      <w:r>
        <w:t xml:space="preserve"> </w:t>
      </w:r>
      <w:r w:rsidRPr="00867D49">
        <w:t>EC)</w:t>
      </w:r>
      <w:r>
        <w:t xml:space="preserve"> </w:t>
      </w:r>
      <w:r w:rsidRPr="00867D49">
        <w:t>by</w:t>
      </w:r>
      <w:r>
        <w:t xml:space="preserve"> </w:t>
      </w:r>
      <w:r w:rsidRPr="00867D49">
        <w:t>picking</w:t>
      </w:r>
      <w:r>
        <w:t xml:space="preserve"> </w:t>
      </w:r>
      <w:r w:rsidRPr="00867D49">
        <w:t>a</w:t>
      </w:r>
      <w:r>
        <w:t xml:space="preserve"> </w:t>
      </w:r>
      <w:r w:rsidRPr="00867D49">
        <w:t>House</w:t>
      </w:r>
      <w:r>
        <w:t xml:space="preserve"> </w:t>
      </w:r>
      <w:r w:rsidRPr="00867D49">
        <w:t>size</w:t>
      </w:r>
      <w:r>
        <w:t xml:space="preserve"> </w:t>
      </w:r>
      <w:r w:rsidRPr="00867D49">
        <w:t>that</w:t>
      </w:r>
      <w:r>
        <w:t xml:space="preserve"> </w:t>
      </w:r>
      <w:r w:rsidRPr="00867D49">
        <w:t>was</w:t>
      </w:r>
      <w:r>
        <w:t xml:space="preserve"> </w:t>
      </w:r>
      <w:r w:rsidRPr="00867D49">
        <w:t>proportional</w:t>
      </w:r>
      <w:r>
        <w:t xml:space="preserve"> </w:t>
      </w:r>
      <w:r w:rsidRPr="00867D49">
        <w:t>to</w:t>
      </w:r>
      <w:r>
        <w:t xml:space="preserve"> </w:t>
      </w:r>
      <w:r w:rsidRPr="00867D49">
        <w:t>the</w:t>
      </w:r>
      <w:r>
        <w:t xml:space="preserve"> </w:t>
      </w:r>
      <w:r w:rsidRPr="00867D49">
        <w:t>cube</w:t>
      </w:r>
      <w:r>
        <w:t xml:space="preserve"> </w:t>
      </w:r>
      <w:r w:rsidRPr="00867D49">
        <w:t>root</w:t>
      </w:r>
      <w:r>
        <w:t xml:space="preserve"> </w:t>
      </w:r>
      <w:r w:rsidRPr="00867D49">
        <w:t>of</w:t>
      </w:r>
      <w:r>
        <w:t xml:space="preserve"> </w:t>
      </w:r>
      <w:r w:rsidRPr="00867D49">
        <w:t>population</w:t>
      </w:r>
      <w:r>
        <w:t xml:space="preserve"> </w:t>
      </w:r>
      <w:r w:rsidRPr="00867D49">
        <w:t>similarly</w:t>
      </w:r>
      <w:r>
        <w:t xml:space="preserve"> </w:t>
      </w:r>
      <w:r w:rsidRPr="00867D49">
        <w:t>does</w:t>
      </w:r>
      <w:r>
        <w:t xml:space="preserve"> </w:t>
      </w:r>
      <w:r w:rsidRPr="00867D49">
        <w:t>little</w:t>
      </w:r>
      <w:r>
        <w:t xml:space="preserve"> </w:t>
      </w:r>
      <w:r w:rsidRPr="00867D49">
        <w:t>to</w:t>
      </w:r>
      <w:r>
        <w:t xml:space="preserve"> lessen </w:t>
      </w:r>
      <w:r w:rsidRPr="00867D49">
        <w:t>inversions.</w:t>
      </w:r>
      <w:r>
        <w:t xml:space="preserve"> </w:t>
      </w:r>
      <w:r w:rsidRPr="00867D49">
        <w:t>The</w:t>
      </w:r>
      <w:r>
        <w:t xml:space="preserve"> </w:t>
      </w:r>
      <w:r w:rsidRPr="00867D49">
        <w:t>election</w:t>
      </w:r>
      <w:r>
        <w:t xml:space="preserve"> </w:t>
      </w:r>
      <w:r w:rsidRPr="00867D49">
        <w:t>results</w:t>
      </w:r>
      <w:r>
        <w:t xml:space="preserve"> </w:t>
      </w:r>
      <w:r w:rsidRPr="00867D49">
        <w:t>in</w:t>
      </w:r>
      <w:r>
        <w:t xml:space="preserve"> </w:t>
      </w:r>
      <w:r w:rsidRPr="00867D49">
        <w:t>2016</w:t>
      </w:r>
      <w:r>
        <w:t xml:space="preserve"> </w:t>
      </w:r>
      <w:r w:rsidRPr="00867D49">
        <w:t>would</w:t>
      </w:r>
      <w:r>
        <w:t xml:space="preserve"> </w:t>
      </w:r>
      <w:r w:rsidRPr="00867D49">
        <w:t>have</w:t>
      </w:r>
      <w:r>
        <w:t xml:space="preserve"> </w:t>
      </w:r>
      <w:r w:rsidRPr="00867D49">
        <w:t>been</w:t>
      </w:r>
      <w:r>
        <w:t xml:space="preserve"> </w:t>
      </w:r>
      <w:r w:rsidRPr="00867D49">
        <w:t>unchanged,</w:t>
      </w:r>
      <w:r>
        <w:t xml:space="preserve"> </w:t>
      </w:r>
      <w:r w:rsidRPr="00867D49">
        <w:t>though</w:t>
      </w:r>
      <w:r>
        <w:t xml:space="preserve"> </w:t>
      </w:r>
      <w:r w:rsidRPr="00867D49">
        <w:t>the</w:t>
      </w:r>
      <w:r>
        <w:t xml:space="preserve"> </w:t>
      </w:r>
      <w:r w:rsidRPr="00867D49">
        <w:t>net</w:t>
      </w:r>
      <w:r>
        <w:t xml:space="preserve"> </w:t>
      </w:r>
      <w:r w:rsidRPr="00867D49">
        <w:t>effects</w:t>
      </w:r>
      <w:r>
        <w:t xml:space="preserve"> </w:t>
      </w:r>
      <w:r w:rsidRPr="00867D49">
        <w:t>of</w:t>
      </w:r>
      <w:r>
        <w:t xml:space="preserve"> </w:t>
      </w:r>
      <w:r w:rsidRPr="00867D49">
        <w:t>this</w:t>
      </w:r>
      <w:r>
        <w:t xml:space="preserve"> </w:t>
      </w:r>
      <w:r w:rsidRPr="00867D49">
        <w:t>rule</w:t>
      </w:r>
      <w:r>
        <w:t xml:space="preserve"> </w:t>
      </w:r>
      <w:r w:rsidRPr="00867D49">
        <w:t>over</w:t>
      </w:r>
      <w:r>
        <w:t xml:space="preserve"> </w:t>
      </w:r>
      <w:r w:rsidRPr="00867D49">
        <w:t>the</w:t>
      </w:r>
      <w:r>
        <w:t xml:space="preserve"> </w:t>
      </w:r>
      <w:r w:rsidRPr="00867D49">
        <w:t>entire</w:t>
      </w:r>
      <w:r>
        <w:t xml:space="preserve"> </w:t>
      </w:r>
      <w:r w:rsidRPr="00867D49">
        <w:t>time</w:t>
      </w:r>
      <w:r>
        <w:t xml:space="preserve"> </w:t>
      </w:r>
      <w:r w:rsidRPr="00867D49">
        <w:t>period</w:t>
      </w:r>
      <w:r>
        <w:t xml:space="preserve"> </w:t>
      </w:r>
      <w:r w:rsidRPr="00867D49">
        <w:t>do</w:t>
      </w:r>
      <w:r>
        <w:t xml:space="preserve"> </w:t>
      </w:r>
      <w:r w:rsidRPr="00867D49">
        <w:t>reduce</w:t>
      </w:r>
      <w:r>
        <w:t xml:space="preserve"> </w:t>
      </w:r>
      <w:r w:rsidRPr="00867D49">
        <w:t>the</w:t>
      </w:r>
      <w:r>
        <w:t xml:space="preserve"> </w:t>
      </w:r>
      <w:r w:rsidRPr="00867D49">
        <w:t>number</w:t>
      </w:r>
      <w:r>
        <w:t xml:space="preserve"> </w:t>
      </w:r>
      <w:r w:rsidRPr="00867D49">
        <w:t>of</w:t>
      </w:r>
      <w:r>
        <w:t xml:space="preserve"> </w:t>
      </w:r>
      <w:r w:rsidRPr="00867D49">
        <w:t>inversions</w:t>
      </w:r>
      <w:r>
        <w:t xml:space="preserve"> </w:t>
      </w:r>
      <w:r w:rsidRPr="00867D49">
        <w:t>by</w:t>
      </w:r>
      <w:r>
        <w:t xml:space="preserve"> </w:t>
      </w:r>
      <w:r w:rsidRPr="00867D49">
        <w:t>two.</w:t>
      </w:r>
    </w:p>
    <w:p w14:paraId="2323AB00" w14:textId="77777777" w:rsidR="00DD771F" w:rsidRPr="00867D49" w:rsidRDefault="00DD771F" w:rsidP="00DD771F">
      <w:pPr>
        <w:pStyle w:val="jc-diss-p"/>
      </w:pPr>
      <w:r w:rsidRPr="00867D49">
        <w:t>While</w:t>
      </w:r>
      <w:r>
        <w:t xml:space="preserve"> </w:t>
      </w:r>
      <w:r w:rsidRPr="00867D49">
        <w:t>certainly</w:t>
      </w:r>
      <w:r>
        <w:t xml:space="preserve"> </w:t>
      </w:r>
      <w:r w:rsidRPr="00867D49">
        <w:t>far</w:t>
      </w:r>
      <w:r>
        <w:t xml:space="preserve"> </w:t>
      </w:r>
      <w:r w:rsidRPr="00867D49">
        <w:t>from</w:t>
      </w:r>
      <w:r>
        <w:t xml:space="preserve"> </w:t>
      </w:r>
      <w:r w:rsidRPr="00867D49">
        <w:t>perfect,</w:t>
      </w:r>
      <w:r>
        <w:t xml:space="preserve"> </w:t>
      </w:r>
      <w:r w:rsidRPr="00867D49">
        <w:t>the</w:t>
      </w:r>
      <w:r>
        <w:t xml:space="preserve"> </w:t>
      </w:r>
      <w:r w:rsidRPr="00867D49">
        <w:t>EC</w:t>
      </w:r>
      <w:r>
        <w:t xml:space="preserve"> </w:t>
      </w:r>
      <w:r w:rsidRPr="00867D49">
        <w:t>has</w:t>
      </w:r>
      <w:r>
        <w:t xml:space="preserve"> </w:t>
      </w:r>
      <w:r w:rsidRPr="00867D49">
        <w:t>proved</w:t>
      </w:r>
      <w:r>
        <w:t xml:space="preserve"> </w:t>
      </w:r>
      <w:r w:rsidRPr="00867D49">
        <w:t>a</w:t>
      </w:r>
      <w:r>
        <w:t xml:space="preserve"> </w:t>
      </w:r>
      <w:r w:rsidRPr="00867D49">
        <w:t>robust</w:t>
      </w:r>
      <w:r>
        <w:t xml:space="preserve"> </w:t>
      </w:r>
      <w:r w:rsidRPr="00867D49">
        <w:t>institution</w:t>
      </w:r>
      <w:r>
        <w:t xml:space="preserve"> </w:t>
      </w:r>
      <w:r w:rsidRPr="00867D49">
        <w:t>that</w:t>
      </w:r>
      <w:r>
        <w:t xml:space="preserve"> </w:t>
      </w:r>
      <w:r w:rsidRPr="00867D49">
        <w:t>usually</w:t>
      </w:r>
      <w:r>
        <w:t xml:space="preserve"> </w:t>
      </w:r>
      <w:r w:rsidRPr="00867D49">
        <w:t>produces</w:t>
      </w:r>
      <w:r>
        <w:t xml:space="preserve"> </w:t>
      </w:r>
      <w:r w:rsidRPr="00867D49">
        <w:t>clear</w:t>
      </w:r>
      <w:r>
        <w:t xml:space="preserve"> </w:t>
      </w:r>
      <w:r w:rsidRPr="00867D49">
        <w:t>victories</w:t>
      </w:r>
      <w:r>
        <w:t xml:space="preserve"> </w:t>
      </w:r>
      <w:r w:rsidRPr="00867D49">
        <w:t>that</w:t>
      </w:r>
      <w:r>
        <w:t xml:space="preserve"> </w:t>
      </w:r>
      <w:r w:rsidRPr="00867D49">
        <w:t>match</w:t>
      </w:r>
      <w:r>
        <w:t xml:space="preserve"> </w:t>
      </w:r>
      <w:r w:rsidRPr="00867D49">
        <w:t>the</w:t>
      </w:r>
      <w:r>
        <w:t xml:space="preserve"> </w:t>
      </w:r>
      <w:r w:rsidRPr="00867D49">
        <w:t>plurality</w:t>
      </w:r>
      <w:r>
        <w:t xml:space="preserve"> </w:t>
      </w:r>
      <w:r w:rsidRPr="00867D49">
        <w:t>winner.</w:t>
      </w:r>
      <w:r>
        <w:t xml:space="preserve"> </w:t>
      </w:r>
      <w:r w:rsidRPr="00867D49">
        <w:t>Moreover,</w:t>
      </w:r>
      <w:r>
        <w:t xml:space="preserve"> </w:t>
      </w:r>
      <w:r w:rsidRPr="00867D49">
        <w:t>the</w:t>
      </w:r>
      <w:r>
        <w:t xml:space="preserve"> </w:t>
      </w:r>
      <w:r w:rsidRPr="00867D49">
        <w:t>alternatives</w:t>
      </w:r>
      <w:r>
        <w:t xml:space="preserve"> </w:t>
      </w:r>
      <w:r w:rsidRPr="00867D49">
        <w:t>to</w:t>
      </w:r>
      <w:r>
        <w:t xml:space="preserve"> </w:t>
      </w:r>
      <w:r w:rsidRPr="00867D49">
        <w:t>it</w:t>
      </w:r>
      <w:r>
        <w:t xml:space="preserve"> </w:t>
      </w:r>
      <w:r w:rsidRPr="00867D49">
        <w:t>identified</w:t>
      </w:r>
      <w:r>
        <w:t xml:space="preserve"> </w:t>
      </w:r>
      <w:r w:rsidRPr="00867D49">
        <w:t>above,</w:t>
      </w:r>
      <w:r>
        <w:t xml:space="preserve"> </w:t>
      </w:r>
      <w:r w:rsidRPr="00867D49">
        <w:t>with</w:t>
      </w:r>
      <w:r>
        <w:t xml:space="preserve"> </w:t>
      </w:r>
      <w:r w:rsidRPr="00867D49">
        <w:t>the</w:t>
      </w:r>
      <w:r>
        <w:t xml:space="preserve"> </w:t>
      </w:r>
      <w:r w:rsidRPr="00867D49">
        <w:t>partial</w:t>
      </w:r>
      <w:r>
        <w:t xml:space="preserve"> </w:t>
      </w:r>
      <w:r w:rsidRPr="00867D49">
        <w:t>exception</w:t>
      </w:r>
      <w:r>
        <w:t xml:space="preserve"> </w:t>
      </w:r>
      <w:r w:rsidRPr="00867D49">
        <w:t>of</w:t>
      </w:r>
      <w:r>
        <w:t xml:space="preserve"> </w:t>
      </w:r>
      <w:r w:rsidRPr="00867D49">
        <w:t>a</w:t>
      </w:r>
      <w:r>
        <w:t xml:space="preserve"> </w:t>
      </w:r>
      <w:r w:rsidRPr="00867D49">
        <w:t>rather</w:t>
      </w:r>
      <w:r>
        <w:t xml:space="preserve"> </w:t>
      </w:r>
      <w:r w:rsidRPr="00867D49">
        <w:t>large</w:t>
      </w:r>
      <w:r>
        <w:t xml:space="preserve"> </w:t>
      </w:r>
      <w:r w:rsidRPr="00867D49">
        <w:t>increase</w:t>
      </w:r>
      <w:r>
        <w:t xml:space="preserve"> </w:t>
      </w:r>
      <w:r w:rsidRPr="00867D49">
        <w:t>in</w:t>
      </w:r>
      <w:r>
        <w:t xml:space="preserve"> </w:t>
      </w:r>
      <w:r w:rsidRPr="00867D49">
        <w:t>the</w:t>
      </w:r>
      <w:r>
        <w:t xml:space="preserve"> </w:t>
      </w:r>
      <w:r w:rsidRPr="00867D49">
        <w:t>size</w:t>
      </w:r>
      <w:r>
        <w:t xml:space="preserve"> </w:t>
      </w:r>
      <w:r w:rsidRPr="00867D49">
        <w:t>of</w:t>
      </w:r>
      <w:r>
        <w:t xml:space="preserve"> </w:t>
      </w:r>
      <w:r w:rsidRPr="00867D49">
        <w:t>the</w:t>
      </w:r>
      <w:r>
        <w:t xml:space="preserve"> </w:t>
      </w:r>
      <w:r w:rsidRPr="00867D49">
        <w:t>House</w:t>
      </w:r>
      <w:r>
        <w:t xml:space="preserve"> </w:t>
      </w:r>
      <w:r w:rsidRPr="00867D49">
        <w:t>of</w:t>
      </w:r>
      <w:r>
        <w:t xml:space="preserve"> </w:t>
      </w:r>
      <w:r w:rsidRPr="00867D49">
        <w:t>Representatives,</w:t>
      </w:r>
      <w:r>
        <w:t xml:space="preserve"> </w:t>
      </w:r>
      <w:r w:rsidRPr="00867D49">
        <w:t>have</w:t>
      </w:r>
      <w:r>
        <w:t xml:space="preserve"> </w:t>
      </w:r>
      <w:r w:rsidRPr="00867D49">
        <w:t>virtually</w:t>
      </w:r>
      <w:r>
        <w:t xml:space="preserve"> </w:t>
      </w:r>
      <w:r w:rsidRPr="00867D49">
        <w:t>the</w:t>
      </w:r>
      <w:r>
        <w:t xml:space="preserve"> </w:t>
      </w:r>
      <w:r w:rsidRPr="00867D49">
        <w:t>same</w:t>
      </w:r>
      <w:r>
        <w:t xml:space="preserve"> </w:t>
      </w:r>
      <w:r w:rsidRPr="00867D49">
        <w:t>flaw</w:t>
      </w:r>
      <w:r>
        <w:t xml:space="preserve"> </w:t>
      </w:r>
      <w:r w:rsidRPr="00867D49">
        <w:t>in</w:t>
      </w:r>
      <w:r>
        <w:t xml:space="preserve"> </w:t>
      </w:r>
      <w:r w:rsidRPr="00867D49">
        <w:t>terms</w:t>
      </w:r>
      <w:r>
        <w:t xml:space="preserve"> </w:t>
      </w:r>
      <w:r w:rsidRPr="00867D49">
        <w:t>of</w:t>
      </w:r>
      <w:r>
        <w:t xml:space="preserve"> </w:t>
      </w:r>
      <w:r w:rsidRPr="00867D49">
        <w:t>likelihood</w:t>
      </w:r>
      <w:r>
        <w:t xml:space="preserve"> </w:t>
      </w:r>
      <w:r w:rsidRPr="00867D49">
        <w:t>of</w:t>
      </w:r>
      <w:r>
        <w:t xml:space="preserve"> </w:t>
      </w:r>
      <w:r w:rsidRPr="00867D49">
        <w:t>creating</w:t>
      </w:r>
      <w:r>
        <w:t xml:space="preserve"> </w:t>
      </w:r>
      <w:r w:rsidRPr="00867D49">
        <w:t>a</w:t>
      </w:r>
      <w:r>
        <w:t xml:space="preserve"> </w:t>
      </w:r>
      <w:r w:rsidRPr="00867D49">
        <w:t>reversal</w:t>
      </w:r>
      <w:r>
        <w:t xml:space="preserve"> </w:t>
      </w:r>
      <w:r w:rsidRPr="00867D49">
        <w:t>between</w:t>
      </w:r>
      <w:r>
        <w:t xml:space="preserve"> </w:t>
      </w:r>
      <w:r w:rsidRPr="00867D49">
        <w:lastRenderedPageBreak/>
        <w:t>popular</w:t>
      </w:r>
      <w:r>
        <w:t xml:space="preserve"> </w:t>
      </w:r>
      <w:r w:rsidRPr="00867D49">
        <w:t>vote</w:t>
      </w:r>
      <w:r>
        <w:t xml:space="preserve"> </w:t>
      </w:r>
      <w:r w:rsidRPr="00867D49">
        <w:t>winner</w:t>
      </w:r>
      <w:r>
        <w:t xml:space="preserve"> </w:t>
      </w:r>
      <w:r w:rsidRPr="00867D49">
        <w:t>and</w:t>
      </w:r>
      <w:r>
        <w:t xml:space="preserve"> </w:t>
      </w:r>
      <w:r w:rsidRPr="00867D49">
        <w:t>EC</w:t>
      </w:r>
      <w:r>
        <w:t xml:space="preserve"> </w:t>
      </w:r>
      <w:r w:rsidRPr="00867D49">
        <w:t>winner,</w:t>
      </w:r>
      <w:r>
        <w:t xml:space="preserve"> </w:t>
      </w:r>
      <w:r w:rsidRPr="00867D49">
        <w:t>with</w:t>
      </w:r>
      <w:r>
        <w:t xml:space="preserve"> </w:t>
      </w:r>
      <w:r w:rsidRPr="00867D49">
        <w:t>some</w:t>
      </w:r>
      <w:r>
        <w:t xml:space="preserve"> </w:t>
      </w:r>
      <w:r w:rsidRPr="00867D49">
        <w:t>even</w:t>
      </w:r>
      <w:r>
        <w:t xml:space="preserve"> </w:t>
      </w:r>
      <w:r w:rsidRPr="00867D49">
        <w:t>worse.</w:t>
      </w:r>
      <w:r>
        <w:t xml:space="preserve"> </w:t>
      </w:r>
      <w:r w:rsidRPr="00867D49">
        <w:t>And</w:t>
      </w:r>
      <w:r>
        <w:t xml:space="preserve"> </w:t>
      </w:r>
      <w:r w:rsidRPr="00867D49">
        <w:t>the</w:t>
      </w:r>
      <w:r>
        <w:t xml:space="preserve"> </w:t>
      </w:r>
      <w:r w:rsidRPr="00867D49">
        <w:t>two-seat</w:t>
      </w:r>
      <w:r>
        <w:t xml:space="preserve"> </w:t>
      </w:r>
      <w:r w:rsidRPr="00867D49">
        <w:t>bonus</w:t>
      </w:r>
      <w:r>
        <w:t xml:space="preserve"> </w:t>
      </w:r>
      <w:r w:rsidRPr="00867D49">
        <w:t>afforded</w:t>
      </w:r>
      <w:r>
        <w:t xml:space="preserve"> </w:t>
      </w:r>
      <w:r w:rsidRPr="061F94ED">
        <w:t>based on</w:t>
      </w:r>
      <w:r>
        <w:t xml:space="preserve"> </w:t>
      </w:r>
      <w:r w:rsidRPr="00867D49">
        <w:t>statehood</w:t>
      </w:r>
      <w:r>
        <w:t xml:space="preserve"> </w:t>
      </w:r>
      <w:r w:rsidRPr="00867D49">
        <w:t>has</w:t>
      </w:r>
      <w:r>
        <w:t xml:space="preserve"> </w:t>
      </w:r>
      <w:r w:rsidRPr="00867D49">
        <w:t>been</w:t>
      </w:r>
      <w:r>
        <w:t xml:space="preserve"> </w:t>
      </w:r>
      <w:r w:rsidRPr="00867D49">
        <w:t>shown</w:t>
      </w:r>
      <w:r>
        <w:t xml:space="preserve"> </w:t>
      </w:r>
      <w:r w:rsidRPr="00867D49">
        <w:t>in</w:t>
      </w:r>
      <w:r>
        <w:t xml:space="preserve"> </w:t>
      </w:r>
      <w:r w:rsidRPr="00867D49">
        <w:t>this</w:t>
      </w:r>
      <w:r>
        <w:t xml:space="preserve"> </w:t>
      </w:r>
      <w:r w:rsidRPr="00867D49">
        <w:t>essay</w:t>
      </w:r>
      <w:r>
        <w:t xml:space="preserve"> </w:t>
      </w:r>
      <w:r w:rsidRPr="00867D49">
        <w:t>to</w:t>
      </w:r>
      <w:r>
        <w:t xml:space="preserve"> </w:t>
      </w:r>
      <w:r w:rsidRPr="00867D49">
        <w:t>be</w:t>
      </w:r>
      <w:r>
        <w:t xml:space="preserve"> </w:t>
      </w:r>
      <w:r w:rsidRPr="00867D49">
        <w:t>generally</w:t>
      </w:r>
      <w:r>
        <w:t xml:space="preserve"> </w:t>
      </w:r>
      <w:r w:rsidRPr="00867D49">
        <w:t>non-determinative</w:t>
      </w:r>
      <w:r>
        <w:t xml:space="preserve"> </w:t>
      </w:r>
      <w:r w:rsidRPr="00867D49">
        <w:t>of</w:t>
      </w:r>
      <w:r>
        <w:t xml:space="preserve"> </w:t>
      </w:r>
      <w:r w:rsidRPr="00867D49">
        <w:t>election</w:t>
      </w:r>
      <w:r>
        <w:t xml:space="preserve"> </w:t>
      </w:r>
      <w:r w:rsidRPr="00867D49">
        <w:t>outcomes.</w:t>
      </w:r>
    </w:p>
    <w:p w14:paraId="2A63E2D0" w14:textId="77777777" w:rsidR="00DD771F" w:rsidRPr="00C61B06" w:rsidRDefault="00DD771F" w:rsidP="00DD771F">
      <w:pPr>
        <w:pStyle w:val="jc-diss-p"/>
      </w:pPr>
      <w:r w:rsidRPr="00C61B06">
        <w:t xml:space="preserve">Reformers should also acknowledge that the EC ‘’wrong winner’’ is no less legitimate than any legislation passed by senators representing a minority of the population (see chapter 1), or Supreme Court decisions that largely are immune from public opinion, and somewhat less affected by electoral tides due to the long length of service on the Court and the absence of a mandatory age-linked retirement. Reformers who demand majoritarian winners as normative doctrine of democracy should look no further than the multiparty coalition governments common in proportional representation (PR) systems. Leaders emerge through post-election negotiation, and their party may not even receive a plurality of the votes, though the largest party normally gets first chance to put together a winning majority coalition. As if that were not enough reason to be skeptical about the insistence on majoritarianism in the EC, in the process by which the EC would change through constitutional amendment, senators from the 34 states with the smallest population could vote for a change without the input of a popular majority. As of the 2010 census, the lowest population two-thirds states represented just 30 percent of the total population. Conversely, 34 senators from the 17 smallest states with a total population of 21,031,314 (6.8 percent) could block any amendment. A bill would still need to pass the House regardless of action in the Senate, but extreme gerrymandering also means that a minority of the population can, in effect, carry out a constitutional change. Additionally, when it comes to state ratification, state legislatures are often so severely gerrymandered that </w:t>
      </w:r>
      <w:proofErr w:type="gramStart"/>
      <w:r w:rsidRPr="00C61B06">
        <w:t>a majority of</w:t>
      </w:r>
      <w:proofErr w:type="gramEnd"/>
      <w:r w:rsidRPr="00C61B06">
        <w:t xml:space="preserve"> voters </w:t>
      </w:r>
      <w:r w:rsidRPr="00C61B06">
        <w:lastRenderedPageBreak/>
        <w:t xml:space="preserve">fail to elect a majority of legislators, and often seats are so noncompetitive they regularly fail to garner competition at all. Ratification by 38 states is required, and those smallest 38 states amount to just 38.4 percent of the total population. Again conversely, 13 state legislatures from the smallest population states could prevent ratification with a total population of </w:t>
      </w:r>
      <m:oMath>
        <m:r>
          <w:rPr>
            <w:rFonts w:ascii="Cambria Math" w:hAnsi="Cambria Math"/>
          </w:rPr>
          <m:t>12,562,969</m:t>
        </m:r>
      </m:oMath>
      <w:r w:rsidRPr="00C61B06">
        <w:t xml:space="preserve"> (4.1 percent). While reformers who believe only in strict majoritarianism are right to criticize the EC, they should first look to reform the other more disproportionate aspects of the U.S. Constitution.</w:t>
      </w:r>
    </w:p>
    <w:p w14:paraId="550107CC" w14:textId="77777777" w:rsidR="00DD771F" w:rsidRPr="00867D49" w:rsidRDefault="00DD771F" w:rsidP="00DD771F">
      <w:pPr>
        <w:pStyle w:val="jc-diss-p"/>
      </w:pPr>
      <w:r w:rsidRPr="00C61B06">
        <w:t>Without informed examination, one might assume the EC to be an archaic institution that does more harm than good. The EC is not perfect, a fact that the framers were perfectly aware of. All plausible alternatives, except for the popular vote or something that is its equivalent, do not cure the problem of inversions. Moreover, many have new and severe problems of their own. For example, changes that would eliminate the state-level winner-take-all and move to district unit-rule would almost definitely lead to political maneuvering and even more extreme gerrymandering (as would increasing the size of the House). And, in an age of hyper-polarization, with the potential for a close national outcome, the direct popular vote creates problems with respect to a proliferation of election challenges (Hasen 2013). At best the adaptations result in similar outcomes, and at worse could lead to severe constitutional crises. All in all, making changes to the system of electing the president should be looked at with a high degree of skepticism.</w:t>
      </w:r>
    </w:p>
    <w:p w14:paraId="4884F599" w14:textId="737E35F9" w:rsidR="00C61B06" w:rsidRDefault="00C61B06">
      <w:pPr>
        <w:spacing w:after="0" w:line="240" w:lineRule="auto"/>
        <w:rPr>
          <w:rFonts w:ascii="Avenir Book" w:hAnsi="Avenir Book"/>
        </w:rPr>
      </w:pPr>
      <w:r>
        <w:br w:type="page"/>
      </w:r>
    </w:p>
    <w:p w14:paraId="0CFF6E95" w14:textId="7393E661" w:rsidR="00C61B06" w:rsidRDefault="00C61B06" w:rsidP="00773CB9">
      <w:pPr>
        <w:pStyle w:val="Heading1"/>
      </w:pPr>
      <w:bookmarkStart w:id="159" w:name="chapter-4---conclusions-and-extensions"/>
      <w:bookmarkStart w:id="160" w:name="_Toc48237696"/>
      <w:bookmarkStart w:id="161" w:name="_Toc48298300"/>
      <w:r>
        <w:lastRenderedPageBreak/>
        <w:t xml:space="preserve">- </w:t>
      </w:r>
      <w:r w:rsidRPr="5FC87279">
        <w:t>Conclusions and Extensions</w:t>
      </w:r>
      <w:bookmarkEnd w:id="159"/>
      <w:bookmarkEnd w:id="160"/>
      <w:bookmarkEnd w:id="161"/>
    </w:p>
    <w:p w14:paraId="3E41F01E" w14:textId="77777777" w:rsidR="00C61B06" w:rsidRDefault="00C61B06" w:rsidP="00C61B06">
      <w:pPr>
        <w:pStyle w:val="jc-diss-p"/>
      </w:pPr>
      <w:r w:rsidRPr="5FC87279">
        <w:t xml:space="preserve">This dissertation is an attempt to measure structural biases </w:t>
      </w:r>
      <w:r>
        <w:t>in the Electoral College</w:t>
      </w:r>
      <w:r w:rsidRPr="5FC87279">
        <w:t xml:space="preserve"> empirically. </w:t>
      </w:r>
      <w:r>
        <w:t xml:space="preserve">These are the mechanical aspects to the electoral mode. </w:t>
      </w:r>
      <w:r w:rsidRPr="5FC87279">
        <w:t xml:space="preserve">I have put the </w:t>
      </w:r>
      <w:r>
        <w:t>microscope</w:t>
      </w:r>
      <w:r w:rsidRPr="5FC87279">
        <w:t xml:space="preserve"> on three potential structural biases; </w:t>
      </w:r>
      <w:r>
        <w:t xml:space="preserve">(1) </w:t>
      </w:r>
      <w:r w:rsidRPr="5FC87279">
        <w:t>malapportionment</w:t>
      </w:r>
      <w:r>
        <w:t xml:space="preserve"> and population deviations that result in over and underweighting of some voters</w:t>
      </w:r>
      <w:r w:rsidRPr="5FC87279">
        <w:t>,</w:t>
      </w:r>
      <w:r>
        <w:t xml:space="preserve"> (2)</w:t>
      </w:r>
      <w:r w:rsidRPr="5FC87279">
        <w:t xml:space="preserve"> </w:t>
      </w:r>
      <w:r>
        <w:t xml:space="preserve">whether some states are rendered irrelevant by creating incentives for campaigns to </w:t>
      </w:r>
      <w:r w:rsidRPr="5FC87279">
        <w:t>focus on only a subset</w:t>
      </w:r>
      <w:r>
        <w:t xml:space="preserve"> of </w:t>
      </w:r>
      <w:r w:rsidRPr="5FC87279">
        <w:t xml:space="preserve">states, and </w:t>
      </w:r>
      <w:r>
        <w:t xml:space="preserve">(3) </w:t>
      </w:r>
      <w:r w:rsidRPr="5FC87279">
        <w:t xml:space="preserve">the election of candidates with </w:t>
      </w:r>
      <w:r>
        <w:t>fewer</w:t>
      </w:r>
      <w:r w:rsidRPr="5FC87279">
        <w:t xml:space="preserve"> support</w:t>
      </w:r>
      <w:r>
        <w:t>er</w:t>
      </w:r>
      <w:r w:rsidRPr="5FC87279">
        <w:t xml:space="preserve"> than </w:t>
      </w:r>
      <w:r>
        <w:t>their</w:t>
      </w:r>
      <w:r w:rsidRPr="5FC87279">
        <w:t xml:space="preserve"> </w:t>
      </w:r>
      <w:r>
        <w:t>opponent</w:t>
      </w:r>
      <w:r w:rsidRPr="5FC87279">
        <w:t>.</w:t>
      </w:r>
    </w:p>
    <w:p w14:paraId="02A58C43" w14:textId="77777777" w:rsidR="00C61B06" w:rsidRDefault="00C61B06" w:rsidP="00C61B06">
      <w:pPr>
        <w:pStyle w:val="jc-diss-p"/>
      </w:pPr>
      <w:r>
        <w:t>My</w:t>
      </w:r>
      <w:r w:rsidRPr="5FC87279">
        <w:t xml:space="preserve"> focus </w:t>
      </w:r>
      <w:r>
        <w:t xml:space="preserve">has been </w:t>
      </w:r>
      <w:r w:rsidRPr="5FC87279">
        <w:t xml:space="preserve">on whether voters </w:t>
      </w:r>
      <w:r>
        <w:t xml:space="preserve">and </w:t>
      </w:r>
      <w:r w:rsidRPr="5FC87279">
        <w:t xml:space="preserve">the population more generally have equal input into the selection of the president. </w:t>
      </w:r>
      <w:r>
        <w:t>The EC has operated in the same basic manner since 1803 when the XII amendment fixed some of the initial problems. The exception here is that the Constitution allows states to determine their own method for appointing Electors. States have at times chosen to allow the state legislature to vote for Electors directly and more recently for Electors to be determined by the winner at the congressional district level. The feature that created the greatest disparity in vote-equality between the people of the different states, the three-fifth’s clause, was eliminated after the Civil War. The remaining flaws of the EC are mostly indirectly related to its institutional arrangement. The two-state bonus Electors has the potential to affect the result by over-weighting small states, but in practice this has generally (2000 being a notable exception) not been determinative.</w:t>
      </w:r>
    </w:p>
    <w:p w14:paraId="2402A641" w14:textId="5328A594" w:rsidR="00C61B06" w:rsidRDefault="00C61B06" w:rsidP="00C61B06">
      <w:pPr>
        <w:pStyle w:val="jc-diss-p"/>
      </w:pPr>
      <w:r>
        <w:t xml:space="preserve">The veracity of the claim that the Electoral College is biased needs to be analyzed by looking at mechanical effects. So, if votes are largely proportionately distributed in the EC, the </w:t>
      </w:r>
      <w:r>
        <w:lastRenderedPageBreak/>
        <w:t>two-seat Senate bonus is non-determinative, and the winner-take-all is a cho</w:t>
      </w:r>
      <w:r w:rsidR="002B0742">
        <w:t>ic</w:t>
      </w:r>
      <w:r>
        <w:t>e made by states and not a feature the Constitutional design, those who malign the Electoral College have misguided their angst. Those who believe that any system that elects a person with less than a majority (or plurality) of the votes is fundamentally flawed need to look no further than the potential for majority-preference candidates losing in popular contest due to the presences of minor parties. In this dissertation, I have not written about potential institutions that lead to more majoritarian outcomes because that is far beyond the scope of this, but reformers have suggested the use of rank-choice voting to ensure that Condorcet winners -- that is, a candidate preferred over all other pairs of alternatives -- is elected.</w:t>
      </w:r>
    </w:p>
    <w:p w14:paraId="14B0E323" w14:textId="77777777" w:rsidR="00C61B06" w:rsidRDefault="00C61B06" w:rsidP="00C61B06">
      <w:pPr>
        <w:pStyle w:val="jc-diss-p"/>
      </w:pPr>
      <w:r w:rsidRPr="5FC87279">
        <w:t>Th</w:t>
      </w:r>
      <w:r>
        <w:t>e</w:t>
      </w:r>
      <w:r w:rsidRPr="5FC87279">
        <w:t xml:space="preserve"> set of biases</w:t>
      </w:r>
      <w:r>
        <w:t xml:space="preserve"> I examine</w:t>
      </w:r>
      <w:r w:rsidRPr="5FC87279">
        <w:t xml:space="preserve"> is certainly not exhaustive.</w:t>
      </w:r>
      <w:r>
        <w:t xml:space="preserve"> Political aspects, including partisan-linked bias and the vote choice and efficacy of minorities, are separate, though not less important questions. Pivotality as measured by Banzhaf (1965) and others (see e.g., Shapley and </w:t>
      </w:r>
      <w:proofErr w:type="spellStart"/>
      <w:r>
        <w:t>Shubik</w:t>
      </w:r>
      <w:proofErr w:type="spellEnd"/>
      <w:r>
        <w:t xml:space="preserve"> 1954), has not been used here as a standard of equality.  Disenfranchising a segment of the population, even when providing them formal representation in the institution, implies that outcomes are derived from an undemocratic practice. It is also important to note that turnout-related differences between racial groups or even between states can be linked to disenfranchisement. </w:t>
      </w:r>
      <w:r w:rsidRPr="5FC87279">
        <w:t>I have purposely avoided topics</w:t>
      </w:r>
      <w:r>
        <w:t xml:space="preserve"> including turnout and other</w:t>
      </w:r>
      <w:r w:rsidRPr="5FC87279">
        <w:t xml:space="preserve"> partisan-linked biases. </w:t>
      </w:r>
      <w:r>
        <w:t>I’ve taken these to be separate, non-mechanical issues. This is admittedly a limitation to the observations I have made in this dissertation.</w:t>
      </w:r>
      <w:r w:rsidRPr="5FC87279">
        <w:t xml:space="preserve"> I have additionally shirked any normative objections to the EC. My lack of attention to </w:t>
      </w:r>
      <w:r>
        <w:t>partisan biases and racial effects</w:t>
      </w:r>
      <w:r w:rsidRPr="5FC87279">
        <w:t xml:space="preserve"> should not be read as a denial of their existence. Rather, I find it important to separate the two sources of bias. On </w:t>
      </w:r>
      <w:r w:rsidRPr="5FC87279">
        <w:lastRenderedPageBreak/>
        <w:t>the one hand, some biases are mechanical, i.e., they are structurally tied to the institutional arrangement. These are the ones that I focused on in chapters one, two, and three. On the other hand, there are partisan-related biases that are outcome-based relationships between the structural biases and the parties. Claims that the EC is biased in favor of a party (or against a party or set of parties) are related to these.</w:t>
      </w:r>
    </w:p>
    <w:p w14:paraId="61065FD3" w14:textId="77777777" w:rsidR="00C61B06" w:rsidRDefault="00C61B06" w:rsidP="00C61B06">
      <w:pPr>
        <w:pStyle w:val="jc-diss-p"/>
      </w:pPr>
      <w:r w:rsidRPr="5FC87279">
        <w:t xml:space="preserve">I avoid the very important questions about representation from an individual or behavioral perspective. In my own life, I often hear in the days before an election that an individual has a “choice between two evils”, implying that neither candidate is very good. </w:t>
      </w:r>
      <w:r>
        <w:t>I</w:t>
      </w:r>
      <w:r w:rsidRPr="5FC87279">
        <w:t>nstitutional arrangements of the EC and single-member electoral districts create incentives for candidates to position their public policies towards the “median voter” (Downs 1957). But any system which is selecting a singular leader will create incongruence between the leader and its constituents.</w:t>
      </w:r>
      <w:r>
        <w:t xml:space="preserve"> Multi-level electoral systems, such as primary elections preceding a general election and the Electoral College, which involves a primary and a multi-stage general election, often miss the median voter (Owen and </w:t>
      </w:r>
      <w:proofErr w:type="spellStart"/>
      <w:r>
        <w:t>Grofman</w:t>
      </w:r>
      <w:proofErr w:type="spellEnd"/>
      <w:r>
        <w:t xml:space="preserve"> 2006; </w:t>
      </w:r>
      <w:proofErr w:type="spellStart"/>
      <w:r>
        <w:t>Grofman</w:t>
      </w:r>
      <w:proofErr w:type="spellEnd"/>
      <w:r>
        <w:t xml:space="preserve">, </w:t>
      </w:r>
      <w:proofErr w:type="spellStart"/>
      <w:r>
        <w:t>Troumpounis</w:t>
      </w:r>
      <w:proofErr w:type="spellEnd"/>
      <w:r>
        <w:t xml:space="preserve">, and </w:t>
      </w:r>
      <w:proofErr w:type="spellStart"/>
      <w:r>
        <w:t>Xefteris</w:t>
      </w:r>
      <w:proofErr w:type="spellEnd"/>
      <w:r>
        <w:t xml:space="preserve"> 2018; </w:t>
      </w:r>
      <w:proofErr w:type="spellStart"/>
      <w:r>
        <w:t>Bafumi</w:t>
      </w:r>
      <w:proofErr w:type="spellEnd"/>
      <w:r>
        <w:t xml:space="preserve"> and Herron 2010).</w:t>
      </w:r>
      <w:r w:rsidRPr="5FC87279">
        <w:t xml:space="preserve"> I set aside whether the leader has congruent policy preferences</w:t>
      </w:r>
      <w:r>
        <w:t xml:space="preserve"> with the mass public, or even with a subset of the electorate that some indicate are benefited from the mode of election</w:t>
      </w:r>
      <w:r w:rsidRPr="5FC87279">
        <w:t>.</w:t>
      </w:r>
      <w:r>
        <w:t xml:space="preserve"> </w:t>
      </w:r>
      <w:r w:rsidRPr="5FC87279">
        <w:t xml:space="preserve">Normative questions about </w:t>
      </w:r>
      <w:r>
        <w:t>whether the system chose “</w:t>
      </w:r>
      <w:r w:rsidRPr="00EA4403">
        <w:t>good” leaders, or even analyses of the qualities of leaders who are selected at all are left to others.</w:t>
      </w:r>
    </w:p>
    <w:p w14:paraId="4C96FEA3" w14:textId="7B455D70" w:rsidR="00C61B06" w:rsidRDefault="00C61B06" w:rsidP="00C61B06">
      <w:pPr>
        <w:pStyle w:val="jc-diss-p"/>
      </w:pPr>
      <w:r w:rsidRPr="00EA4403">
        <w:t>I have also neglected a potentially very important problem of</w:t>
      </w:r>
      <w:r>
        <w:t xml:space="preserve"> </w:t>
      </w:r>
      <w:r w:rsidRPr="00BB04A4">
        <w:t>third and other minor party spoiler candidates</w:t>
      </w:r>
      <w:r>
        <w:t xml:space="preserve">. </w:t>
      </w:r>
      <w:r w:rsidR="002B0742">
        <w:t>I</w:t>
      </w:r>
      <w:r>
        <w:t xml:space="preserve">nversions might result from these minor parties siphoning off voters who might otherwise prefer the electoral loser. For instance, many people contend that had Ralph </w:t>
      </w:r>
      <w:r>
        <w:lastRenderedPageBreak/>
        <w:t xml:space="preserve">Nader not been on the ballot in Florida in 2000 that Al Gore would have received in excess of the 537 votes he needed to reach a plurality, and thus deliver him the electoral votes and the presidency. Ned Foley (2020) describes the relationship between majority vote </w:t>
      </w:r>
      <w:r w:rsidRPr="00EA4403">
        <w:t>winners (in contrast to</w:t>
      </w:r>
      <w:r>
        <w:t xml:space="preserve"> plurality) and electoral winners showing many more of what he deems non or dubious “Jeffersonian winners” than there have been inversions in American history. All of this is to say that although I focus on the mechanical aspects of the EC, there are other potential sources of bias that might lead to greater concern about the fairness of the system.</w:t>
      </w:r>
    </w:p>
    <w:p w14:paraId="57B39D03" w14:textId="77777777" w:rsidR="00C61B06" w:rsidRPr="00C35166" w:rsidRDefault="00C61B06" w:rsidP="00C61B06">
      <w:pPr>
        <w:pStyle w:val="jc-diss-p"/>
      </w:pPr>
      <w:r>
        <w:t>I now recap the contributions of the three previous chapters on measuring the mechanical fairness of the EC.</w:t>
      </w:r>
    </w:p>
    <w:p w14:paraId="209B6837" w14:textId="72E701ED" w:rsidR="00C61B06" w:rsidRPr="00C35166" w:rsidRDefault="00C61B06" w:rsidP="00C61B06">
      <w:pPr>
        <w:pStyle w:val="jc-diss-heading2"/>
      </w:pPr>
      <w:bookmarkStart w:id="162" w:name="_Toc48237697"/>
      <w:bookmarkStart w:id="163" w:name="_Toc48298301"/>
      <w:r>
        <w:t>Summary of chapter one</w:t>
      </w:r>
      <w:bookmarkEnd w:id="162"/>
      <w:bookmarkEnd w:id="163"/>
    </w:p>
    <w:p w14:paraId="04F9BD95" w14:textId="77777777" w:rsidR="00C61B06" w:rsidRPr="00C35166" w:rsidRDefault="00C61B06" w:rsidP="00C61B06">
      <w:pPr>
        <w:pStyle w:val="jc-diss-p"/>
      </w:pPr>
      <w:r w:rsidRPr="5FC87279">
        <w:t xml:space="preserve">Chapter one </w:t>
      </w:r>
      <w:r>
        <w:t xml:space="preserve">described direct measures of </w:t>
      </w:r>
      <w:r w:rsidRPr="5FC87279">
        <w:t xml:space="preserve">bias between </w:t>
      </w:r>
      <w:r>
        <w:t>the seat shares and votes shares of individuals</w:t>
      </w:r>
      <w:r w:rsidRPr="5FC87279">
        <w:t xml:space="preserve"> and </w:t>
      </w:r>
      <w:r>
        <w:t xml:space="preserve">how they </w:t>
      </w:r>
      <w:r w:rsidRPr="5FC87279">
        <w:t>var</w:t>
      </w:r>
      <w:r>
        <w:t>y</w:t>
      </w:r>
      <w:r w:rsidRPr="5FC87279">
        <w:t xml:space="preserve"> by state. This malapportionment exists through the force of two structures, (1) voting imbalances that result from the rounding of fractions (e.g. a state has some fraction of the vote that corresponds to some fraction of apportionment, but these two fractions would never match identically) into whole numbers (and for the first eight elections, that which resulted from slaves being apportioned as only three-fifths a free person), and (2) from that minimum threshold of three Electors per state regardless of the population size.</w:t>
      </w:r>
    </w:p>
    <w:p w14:paraId="7BEAA80F" w14:textId="77777777" w:rsidR="00C61B06" w:rsidRPr="00C35166" w:rsidRDefault="00C61B06" w:rsidP="00C61B06">
      <w:pPr>
        <w:pStyle w:val="jc-diss-p"/>
      </w:pPr>
      <w:r w:rsidRPr="5FC87279">
        <w:t xml:space="preserve">To examine whether these malapportionment numbers were large, I used a classic identification technique of comparing the EC malapportionment to </w:t>
      </w:r>
      <w:r>
        <w:t>using</w:t>
      </w:r>
      <w:r w:rsidRPr="5FC87279">
        <w:t xml:space="preserve"> reference groups. In addition to comparing to the two other institutions</w:t>
      </w:r>
      <w:r>
        <w:t xml:space="preserve"> (U.S. House and Senate)</w:t>
      </w:r>
      <w:r w:rsidRPr="5FC87279">
        <w:t xml:space="preserve">, I compared across </w:t>
      </w:r>
      <w:r w:rsidRPr="5FC87279">
        <w:lastRenderedPageBreak/>
        <w:t>multiple measures of malapportionment from political science, economics, and law. In this two by two comparison design, I find that the Electoral College’s malapportionment looks far more like the malapportionment found in the U.S. House than in the U.S. Senate, which is to say that it is only minimal disproportionate.</w:t>
      </w:r>
    </w:p>
    <w:p w14:paraId="743E4AB9" w14:textId="77777777" w:rsidR="00C61B06" w:rsidRDefault="00C61B06" w:rsidP="00C61B06">
      <w:pPr>
        <w:pStyle w:val="jc-diss-p"/>
      </w:pPr>
      <w:r w:rsidRPr="5FC87279">
        <w:t>Additionally, it does not seem to matter which measure one uses to calculate this malapportionment, since they are all in vast agreement. Overall, however, I find that the measures from economics tend to provide the most interpretable estimates</w:t>
      </w:r>
      <w:r>
        <w:t>. The two measures perform particularly well are the Gini Index and the Minimum population needed to win a majority.</w:t>
      </w:r>
      <w:r w:rsidRPr="5FC87279">
        <w:t xml:space="preserve"> </w:t>
      </w:r>
      <w:r>
        <w:t>Both measures utilize information from all units. The Gini Index summarizes inequality in voting equality standardized between 0 and 1 where 0 indicates perfect inequality and 1 indicates perfect equality. The minimum population needed to win a majority is the basic intuition that 50% of the population should be able to control a majority in an institution. The measure shows the proportion of the population that controls the majority and the deviation from 50% indicates the amount of inequality. These two measures are superior to the others analyzed because they</w:t>
      </w:r>
      <w:r w:rsidRPr="5FC87279">
        <w:t xml:space="preserve"> provide the most </w:t>
      </w:r>
      <w:r>
        <w:t xml:space="preserve">intuitive </w:t>
      </w:r>
      <w:r w:rsidRPr="5FC87279">
        <w:t>meaning and are immune to paradoxes that violate some important axioms.</w:t>
      </w:r>
      <w:r>
        <w:t xml:space="preserve"> I showed this to be the case by creating a quasi-natural experiment where I was able to reduce the inequality in the U.S. House (and thus the EC) by counting slaves originally enumerated as three-fifths a whole person instead as five-fifths. Comparing the measures of malapportionment using these two sets of data, I determined that measures that focus only on two units instead of the whole set of units tend to show too small of a reduction in malapportionment from what is expected, and sometimes show an increase.</w:t>
      </w:r>
    </w:p>
    <w:p w14:paraId="14C57E0A" w14:textId="0435276F" w:rsidR="00C61B06" w:rsidRPr="00C35166" w:rsidRDefault="00C61B06" w:rsidP="00C61B06">
      <w:pPr>
        <w:pStyle w:val="jc-diss-heading2"/>
      </w:pPr>
      <w:bookmarkStart w:id="164" w:name="_Toc48237698"/>
      <w:bookmarkStart w:id="165" w:name="_Toc48298302"/>
      <w:r>
        <w:lastRenderedPageBreak/>
        <w:t>Summary of chapter two</w:t>
      </w:r>
      <w:bookmarkEnd w:id="164"/>
      <w:bookmarkEnd w:id="165"/>
    </w:p>
    <w:p w14:paraId="77810F95" w14:textId="77777777" w:rsidR="00C61B06" w:rsidRPr="00EA4403" w:rsidRDefault="00C61B06" w:rsidP="00C61B06">
      <w:pPr>
        <w:pStyle w:val="jc-diss-p"/>
      </w:pPr>
      <w:r w:rsidRPr="57E9BA47">
        <w:t xml:space="preserve">In chapter two, I </w:t>
      </w:r>
      <w:r>
        <w:t xml:space="preserve">begin with </w:t>
      </w:r>
      <w:proofErr w:type="spellStart"/>
      <w:r>
        <w:t>Brams</w:t>
      </w:r>
      <w:proofErr w:type="spellEnd"/>
      <w:r>
        <w:t xml:space="preserve"> and Kilgour’s (2017) insight about the setup power of noncompetitive states. They propose three measures of advantage a party might have by having secured support non-competitive states. My focus is on one of their measures, </w:t>
      </w:r>
      <w:r>
        <w:rPr>
          <w:i/>
          <w:iCs/>
        </w:rPr>
        <w:t>Winningness,</w:t>
      </w:r>
      <w:r>
        <w:t xml:space="preserve"> which is highly predictive of electoral outcomes in presidential elections. I further show that a new measure - what I call</w:t>
      </w:r>
      <w:r w:rsidRPr="57E9BA47">
        <w:t xml:space="preserve"> </w:t>
      </w:r>
      <w:r w:rsidRPr="00EA4403">
        <w:rPr>
          <w:i/>
        </w:rPr>
        <w:t>Non-Competitive Advantage</w:t>
      </w:r>
      <w:r w:rsidRPr="57E9BA47">
        <w:t xml:space="preserve"> </w:t>
      </w:r>
      <w:r>
        <w:t>– defined</w:t>
      </w:r>
      <w:r w:rsidRPr="57E9BA47">
        <w:t xml:space="preserve"> as the difference between one party’s Electors </w:t>
      </w:r>
      <w:r>
        <w:t xml:space="preserve">in noncompetitive states and </w:t>
      </w:r>
      <w:r w:rsidRPr="57E9BA47">
        <w:t xml:space="preserve">the other </w:t>
      </w:r>
      <w:r>
        <w:t>major party’s noncompetitive Electors (normalized by the total number of Electors) is both simpler and more predictive of election outcomes</w:t>
      </w:r>
      <w:r w:rsidRPr="57E9BA47">
        <w:t xml:space="preserve">. </w:t>
      </w:r>
      <w:r>
        <w:t>This measure is based on the intuitions of</w:t>
      </w:r>
      <w:r w:rsidRPr="57E9BA47">
        <w:t xml:space="preserve"> conditional probability</w:t>
      </w:r>
      <w:r>
        <w:t>, specifically</w:t>
      </w:r>
      <w:r w:rsidRPr="57E9BA47">
        <w:t xml:space="preserve"> of winning the Electoral College. That is, the probability that a party wins the election when they have </w:t>
      </w:r>
      <m:oMath>
        <m:r>
          <w:rPr>
            <w:rFonts w:ascii="Cambria Math" w:hAnsi="Cambria Math"/>
          </w:rPr>
          <m:t>k%</m:t>
        </m:r>
      </m:oMath>
      <w:r w:rsidRPr="57E9BA47">
        <w:t xml:space="preserve"> of the Electors wrapped up before the election.</w:t>
      </w:r>
      <w:r>
        <w:t xml:space="preserve"> When a party is far ahead in the number of safe Electors, they have many more paths to victory than their opponent.</w:t>
      </w:r>
      <w:r w:rsidRPr="57E9BA47">
        <w:t xml:space="preserve"> This becomes a powerful insight for forecasting elections. Campaigns have a general sense of which states they are likely to win. They can then assess how likely they are to be successful conditional on how many additional states, the battlegrounds, they will need to win. It additionally shapes which of the battlegrounds they should allocate campaign resources. Hav</w:t>
      </w:r>
      <w:r>
        <w:t>ing</w:t>
      </w:r>
      <w:r w:rsidRPr="57E9BA47">
        <w:t xml:space="preserve"> a </w:t>
      </w:r>
      <w:r w:rsidRPr="00EA4403">
        <w:rPr>
          <w:i/>
        </w:rPr>
        <w:t>Non-Competitive Advantage</w:t>
      </w:r>
      <w:r w:rsidRPr="57E9BA47">
        <w:t xml:space="preserve"> means that a campaign needs to win in fewer competitive states to win </w:t>
      </w:r>
      <w:proofErr w:type="gramStart"/>
      <w:r w:rsidRPr="57E9BA47">
        <w:t>a majority of</w:t>
      </w:r>
      <w:proofErr w:type="gramEnd"/>
      <w:r w:rsidRPr="57E9BA47">
        <w:t xml:space="preserve"> all Electors.</w:t>
      </w:r>
    </w:p>
    <w:p w14:paraId="2D3FD20C" w14:textId="77777777" w:rsidR="00C61B06" w:rsidRPr="00C35166" w:rsidRDefault="00C61B06" w:rsidP="00C61B06">
      <w:pPr>
        <w:pStyle w:val="jc-diss-p"/>
      </w:pPr>
      <w:r>
        <w:t xml:space="preserve">This insight becomes increasing relevant when one takes a longer view of the campaign beyond the horse-race. While so much media attention is paid to the final months of a presidential campaign, the political parties are constantly adapting policy positions to make </w:t>
      </w:r>
      <w:r>
        <w:lastRenderedPageBreak/>
        <w:t>them more competitive in more places. In turn, the incentives of a presidential campaign are shaped by how effectively the party does in persuading votes in non-competitive states. It is important to keep in mind that states do not choose the designation of “battleground”, but that is instead a result of the currently political landscape. And although the battleground states seem to be the most important in November, the noncompetitive states continue to be important but in a much different way.</w:t>
      </w:r>
    </w:p>
    <w:p w14:paraId="7DAAFA63" w14:textId="77777777" w:rsidR="00251CFC" w:rsidRDefault="00C61B06" w:rsidP="00CC5DF0">
      <w:pPr>
        <w:pStyle w:val="jc-diss-heading2"/>
      </w:pPr>
      <w:bookmarkStart w:id="166" w:name="_Toc48237699"/>
      <w:bookmarkStart w:id="167" w:name="_Toc48298303"/>
      <w:r>
        <w:t xml:space="preserve">Summary of chapter </w:t>
      </w:r>
      <w:r w:rsidR="00251CFC">
        <w:t>three</w:t>
      </w:r>
      <w:bookmarkEnd w:id="166"/>
      <w:bookmarkEnd w:id="167"/>
    </w:p>
    <w:p w14:paraId="6DD7B5B7" w14:textId="10ACEC42" w:rsidR="00C61B06" w:rsidRPr="00C35166" w:rsidRDefault="00C61B06" w:rsidP="00251CFC">
      <w:pPr>
        <w:pStyle w:val="jc-diss-p"/>
      </w:pPr>
      <w:r w:rsidRPr="5FC87279">
        <w:t xml:space="preserve">One common (recent) claim is that the Electoral College favors the </w:t>
      </w:r>
      <w:r w:rsidR="00CB3B3A">
        <w:t>Republicans</w:t>
      </w:r>
      <w:r w:rsidRPr="5FC87279">
        <w:t>. This claim is often made based on recent empirical occurrences of inversions (2000,2016). The Democrats have won the popular vote in four of the past five elections (all but 2004, in which George W. Bush won re-election in a very closely divided election), yet, they have only succeeded in two of those electorally.</w:t>
      </w:r>
      <w:r>
        <w:t xml:space="preserve"> I addressed this concern in chapter three.</w:t>
      </w:r>
    </w:p>
    <w:p w14:paraId="0763290A" w14:textId="77777777" w:rsidR="00C61B06" w:rsidRDefault="00C61B06" w:rsidP="00C61B06">
      <w:pPr>
        <w:pStyle w:val="jc-diss-p"/>
      </w:pPr>
      <w:r>
        <w:t>The Electoral College has two distinct features that are believed to contribute to inversions: the two Elector Senate-bonus, and the winner-take-all unit rule. By turning on and off these features using actual election results, I show that these features are either not deterministic of inversions, or in some cases create inversions when one did not happen under the actual Electoral College rules in use now. Indeed, by changing the winner-take-all rule so that each congressional district instead determined the Elector, the inversion rate increased from 4/38 (11%) under the actual rules to 5/16 (31%) when a two-seat bonus exists and 4/16 (25%) when it does not. Only the most proportional of rules, Fractional Proportionality without a two-seat bonus, reduces inversions near zero, but even in this case 1880 continues to be an inversion.</w:t>
      </w:r>
    </w:p>
    <w:p w14:paraId="022A2C58" w14:textId="77777777" w:rsidR="00C61B06" w:rsidRPr="009C463A" w:rsidRDefault="00C61B06" w:rsidP="00C61B06">
      <w:pPr>
        <w:pStyle w:val="jc-diss-heading2"/>
      </w:pPr>
      <w:bookmarkStart w:id="168" w:name="_Toc48237700"/>
      <w:bookmarkStart w:id="169" w:name="_Toc48298304"/>
      <w:r w:rsidRPr="009C463A">
        <w:lastRenderedPageBreak/>
        <w:t>Is the EC biased?</w:t>
      </w:r>
      <w:bookmarkEnd w:id="168"/>
      <w:bookmarkEnd w:id="169"/>
    </w:p>
    <w:p w14:paraId="26F3D8ED" w14:textId="77777777" w:rsidR="00C61B06" w:rsidRDefault="00C61B06" w:rsidP="00C61B06">
      <w:pPr>
        <w:pStyle w:val="jc-diss-p"/>
      </w:pPr>
      <w:r w:rsidRPr="2A854012">
        <w:t xml:space="preserve">The observation of an inversion </w:t>
      </w:r>
      <w:r>
        <w:t>in an election</w:t>
      </w:r>
      <w:r w:rsidRPr="2A854012">
        <w:t xml:space="preserve"> is an important indicator of bias, but it is limited by the discrete nature of a single election.</w:t>
      </w:r>
      <w:r>
        <w:t xml:space="preserve"> We can only observe an election with the actual results. But having only one data-point does not allow for evaluation of uncertainty of bias and statistical significance.</w:t>
      </w:r>
      <w:r w:rsidRPr="2A854012">
        <w:t xml:space="preserve"> </w:t>
      </w:r>
      <w:r>
        <w:t>If the popular vote winner would have won slightly more votes in specific states, there might have instead been a concordance between the popular vote and the electoral vote. Perhaps the inversion observed was instead a chance event, a flux.</w:t>
      </w:r>
      <w:r w:rsidRPr="2A854012">
        <w:t xml:space="preserve"> It can be expected that any system where votes at one level are aggregated and combined with votes at a second level can result in situations where a majority of the first votes are not enough to win in the second stage. </w:t>
      </w:r>
      <w:r>
        <w:t>That is, only when the election is held by a national popular vote can we expect zero inversions. However, a national popular vote does not prevent a winning candidate from receiving fewer than 50% of the vote, and minor party candidates can prevent a Condorcet winner from attaining the presidency (</w:t>
      </w:r>
      <w:r w:rsidRPr="00BA396D">
        <w:rPr>
          <w:rFonts w:ascii="Calibri" w:hAnsi="Calibri" w:cs="Calibri"/>
        </w:rPr>
        <w:t>﻿</w:t>
      </w:r>
      <w:proofErr w:type="spellStart"/>
      <w:r w:rsidRPr="00BA396D">
        <w:t>Kselman</w:t>
      </w:r>
      <w:proofErr w:type="spellEnd"/>
      <w:r>
        <w:t xml:space="preserve"> and </w:t>
      </w:r>
      <w:proofErr w:type="spellStart"/>
      <w:r w:rsidRPr="00BA396D">
        <w:t>Niou</w:t>
      </w:r>
      <w:proofErr w:type="spellEnd"/>
      <w:r>
        <w:t xml:space="preserve"> </w:t>
      </w:r>
      <w:r w:rsidRPr="00BA396D">
        <w:t>2009</w:t>
      </w:r>
      <w:r>
        <w:t>).</w:t>
      </w:r>
      <w:r w:rsidRPr="2A854012">
        <w:t xml:space="preserve"> </w:t>
      </w:r>
    </w:p>
    <w:p w14:paraId="73D5D556" w14:textId="2DEEEA38" w:rsidR="00C61B06" w:rsidRDefault="00C61B06" w:rsidP="00C61B06">
      <w:pPr>
        <w:pStyle w:val="jc-diss-p"/>
      </w:pPr>
      <w:r w:rsidRPr="2A854012">
        <w:t>This result is apparent not only in the Electoral College, but in the U.S. House, Senate, in presidential caucuses, and other countries. It certainly would be a cause of alarm if these inversions became more frequent or even regular. Similarly, if the popular votes far exceed those of another party, and that party fails to win, majorities will become frustrated and could serious concern and possible crisis.</w:t>
      </w:r>
      <w:r>
        <w:t xml:space="preserve"> The experience of the late 1870s into the 1890s provides some historical relevance on this subject. Elections during this period known as the Gilded Age were extremely close, much like they have been in the 2000s. Likewise, inversions were much more </w:t>
      </w:r>
      <w:r>
        <w:lastRenderedPageBreak/>
        <w:t xml:space="preserve">likely. Once the extreme polarization of those times eased and more popular mandates replaced the close elections, inversions were </w:t>
      </w:r>
      <w:r w:rsidR="00CB3B3A">
        <w:t>eliminated</w:t>
      </w:r>
      <w:r>
        <w:t xml:space="preserve"> for over 100 years.</w:t>
      </w:r>
    </w:p>
    <w:p w14:paraId="6D6641E5" w14:textId="4E849117" w:rsidR="00C61B06" w:rsidRDefault="00C61B06" w:rsidP="00C61B06">
      <w:pPr>
        <w:pStyle w:val="jc-diss-p"/>
      </w:pPr>
      <w:r w:rsidRPr="5FC87279">
        <w:t xml:space="preserve">There is consensus among academics that it is only in close national elections that divergence is likely (Merrill, 1978; Gelman, Katz, and King, 2002; Miller, 2012). For example, Merrill (1978) estimates that the ‘’reversal likelihood dies off rapidly to near zero if the winning party receives from 2 to 3 percent more than </w:t>
      </w:r>
      <w:proofErr w:type="gramStart"/>
      <w:r w:rsidRPr="5FC87279">
        <w:t>a majority of</w:t>
      </w:r>
      <w:proofErr w:type="gramEnd"/>
      <w:r w:rsidRPr="5FC87279">
        <w:t xml:space="preserve"> the popular vote,’’ with similar results in Miller (2012) incorporating more recent data. However, it is also clear that popular vote closeness, while necessary for reversals, is not a </w:t>
      </w:r>
      <w:proofErr w:type="gramStart"/>
      <w:r w:rsidRPr="5FC87279">
        <w:t>sufficient</w:t>
      </w:r>
      <w:proofErr w:type="gramEnd"/>
      <w:r w:rsidRPr="5FC87279">
        <w:t xml:space="preserve"> cause. There </w:t>
      </w:r>
      <w:r w:rsidR="00CB3B3A" w:rsidRPr="5FC87279">
        <w:t>are</w:t>
      </w:r>
      <w:r w:rsidRPr="5FC87279">
        <w:t xml:space="preserve"> further agreement that close elections are now very likely because the country is so polarized and so balanced in partisan terms at the state level. The popular vote margin was lower in 2004 (a non-inversion year) than it was in 2016 (a year with an inversion), and even the elections of 2008 and 2012 were won with a two-party vote share of only 53.7% and 52.0%, respectively.</w:t>
      </w:r>
    </w:p>
    <w:p w14:paraId="06FADF90" w14:textId="77777777" w:rsidR="00C61B06" w:rsidRPr="00C35166" w:rsidRDefault="00C61B06" w:rsidP="00C61B06">
      <w:pPr>
        <w:pStyle w:val="jc-diss-p"/>
      </w:pPr>
      <w:r>
        <w:t>If inversions are indeed “inevitable”, might the fact that two of the past five elections resulting from inversion be a signal that the institution that was at one time functioning well is no longer? The mechanical effects from this dissertation suggest that this is not particularly concerning. T</w:t>
      </w:r>
      <w:r w:rsidRPr="2A854012">
        <w:t>he Electoral College has existed</w:t>
      </w:r>
      <w:r>
        <w:t xml:space="preserve"> and operated in the same way</w:t>
      </w:r>
      <w:r w:rsidRPr="2A854012">
        <w:t xml:space="preserve"> since the passage of the twelfth amendment in the early 1800s. </w:t>
      </w:r>
      <w:r>
        <w:t>Elections where the popular vote is close give the appearance of electoral breakdown and these effects become more obvious.</w:t>
      </w:r>
    </w:p>
    <w:p w14:paraId="615F440B" w14:textId="77777777" w:rsidR="00C61B06" w:rsidRPr="00C35166" w:rsidRDefault="00C61B06" w:rsidP="00C61B06">
      <w:pPr>
        <w:pStyle w:val="jc-diss-p"/>
      </w:pPr>
      <w:r w:rsidRPr="5FC87279">
        <w:t xml:space="preserve">The problems in legitimacy caused by the popular vote winner failing to win the presidency are exacerbated by close elections becoming more likely. Indeed, inversions are </w:t>
      </w:r>
      <w:r w:rsidRPr="5FC87279">
        <w:lastRenderedPageBreak/>
        <w:t>already certain to be more frequent in the twenty-first century than there were in the twentieth since there were exactly zero inversions in the previous century. In the light of these observations, in conjunction with the fact that Democrats have won the popular vote in every election between 1992 and 2016, with the sole exception of 2004 (which they lost only narrowly), it no surprise that there is a strong push for doing away with the Electoral College now coming from Democrats.</w:t>
      </w:r>
    </w:p>
    <w:p w14:paraId="1EC244B2" w14:textId="156BDA65" w:rsidR="00C61B06" w:rsidRPr="00C35166" w:rsidRDefault="00C61B06" w:rsidP="00C61B06">
      <w:pPr>
        <w:pStyle w:val="jc-diss-p"/>
      </w:pPr>
      <w:r w:rsidRPr="57E9BA47">
        <w:t>The changing demography of the electorate (the growth of the Hispanic electorate</w:t>
      </w:r>
      <w:r w:rsidR="008A785E">
        <w:t xml:space="preserve"> is particularly notable</w:t>
      </w:r>
      <w:r w:rsidRPr="57E9BA47">
        <w:t>) is seen as making it more likely for the Democratic candidate to be the popular vote winner than the Republican candidate</w:t>
      </w:r>
      <w:r>
        <w:t>. W</w:t>
      </w:r>
      <w:r w:rsidRPr="57E9BA47">
        <w:t xml:space="preserve">ithout an equal force in making them the EC winner, they are more likely to be the victim of an EC reversal. This is true at least until the point when the Hispanic population, in conjunction with other Democratic constituencies, </w:t>
      </w:r>
      <w:r>
        <w:t xml:space="preserve">begin to </w:t>
      </w:r>
      <w:r w:rsidRPr="57E9BA47">
        <w:t>exceed</w:t>
      </w:r>
      <w:r>
        <w:t xml:space="preserve"> the voting strength of</w:t>
      </w:r>
      <w:r w:rsidRPr="57E9BA47">
        <w:t xml:space="preserve"> traditionally Republican </w:t>
      </w:r>
      <w:r>
        <w:t>groups</w:t>
      </w:r>
      <w:r w:rsidRPr="57E9BA47">
        <w:t xml:space="preserve"> in states currently safe for Republicans. At that point, Democrats may be seen to be favored in both the popular vote and the Electoral College. Look no further than the state of Texas. Texas is both among the fastest-growing states and one that is rapidly changing in its demographic composition. Evidence of its partisan evolution can be seen in the 2018 U.S. Senate race, where Democratic challenger Beto O’Rourke won 48.7% of the two-party vote against a sitting U.S. Senator. More recently, Joe Biden, the Democratic challenger to incumbent President Donald Trump, has invested for the first time in Texas, recognizing the opportunity to flip the state.</w:t>
      </w:r>
      <w:r w:rsidRPr="57E9BA47">
        <w:rPr>
          <w:rStyle w:val="FootnoteReference"/>
          <w:color w:val="000000" w:themeColor="text1"/>
        </w:rPr>
        <w:footnoteReference w:id="55"/>
      </w:r>
      <w:r w:rsidRPr="57E9BA47">
        <w:t xml:space="preserve"> Texas currently has 38 Electors, </w:t>
      </w:r>
      <w:r w:rsidRPr="57E9BA47">
        <w:lastRenderedPageBreak/>
        <w:t xml:space="preserve">a number that is expected to increase after the 2020 Census. Had Clinton won Texas, she would have finished with 271 Electors, enough to deliver a victory. </w:t>
      </w:r>
    </w:p>
    <w:p w14:paraId="1DD22D51" w14:textId="77777777" w:rsidR="00C61B06" w:rsidRPr="00C35166" w:rsidRDefault="00C61B06" w:rsidP="00C61B06">
      <w:pPr>
        <w:pStyle w:val="jc-diss-p"/>
      </w:pPr>
      <w:r w:rsidRPr="5FC87279">
        <w:t>The claim that there was substantial pro-Republican bias in the Electoral College in the 1980s is rebutted by Gelman, Katz, and King (2002) using the stochastic version of uniform swing (Butler 1951</w:t>
      </w:r>
      <w:r>
        <w:t>;</w:t>
      </w:r>
      <w:r w:rsidRPr="5FC87279">
        <w:t xml:space="preserve"> Tufte 1973</w:t>
      </w:r>
      <w:r>
        <w:t>;</w:t>
      </w:r>
      <w:r w:rsidRPr="5FC87279">
        <w:t xml:space="preserve"> Grofman 1983) to determine a votes-seats curve and to then to estimate bias at a fifty percent vote share. They conclude: ‘’In the 1980s, commentators talked about a Republican</w:t>
      </w:r>
      <w:r>
        <w:t xml:space="preserve"> “</w:t>
      </w:r>
      <w:r w:rsidRPr="5FC87279">
        <w:t>lock</w:t>
      </w:r>
      <w:r>
        <w:t>”</w:t>
      </w:r>
      <w:r w:rsidRPr="5FC87279">
        <w:t>’ on the Electoral College, but really what was happening was that Republicans were winning presidential elections by getting many more popular votes than the Democrats.’’ Similarly, the fact that, except in reversal years, EC seat share can dramatically exceed popular vote share is not necessarily a sign of bias, but may simply reflect the natural operation of a winner’s bonus in winner-take-all politics at the state level in a plurality system (Tufte, 1973; Grofman, 1982). See Figure 1.1 for a time-series plot showing the winner’s bonus.</w:t>
      </w:r>
    </w:p>
    <w:p w14:paraId="23214F4C" w14:textId="77777777" w:rsidR="00C61B06" w:rsidRPr="00C35166" w:rsidRDefault="00C61B06" w:rsidP="00C61B06">
      <w:pPr>
        <w:pStyle w:val="jc-diss-p"/>
      </w:pPr>
      <w:r w:rsidRPr="5FC87279">
        <w:t xml:space="preserve">Wegman (2019: 237), for example, asserts that although both Democrats and Republican think a switch to the popular vote will now help Democrats ‘’waltz to electoral victory every time’’ as well as its corollary, ‘’that the Electoral College is systematically biased in favor of Republicans,” both claims “are wrong.’’ Throughout the 1970s and 1980s, it was widely accepted that Republicans had an Electoral College “lock” that made it all but impossible for them to lose the White House. The facts seemed to bear this out: between 1968 and 1988, Republicans won every election but one, in 1976, and even that was a squeaker. Then Bill Clinton won easily in 1992 and 1996, and Barack Obama did the same in 2008 and 2012. Suddenly it was the </w:t>
      </w:r>
      <w:r w:rsidRPr="5FC87279">
        <w:lastRenderedPageBreak/>
        <w:t>Democrats who had the built-in advantage: the so-called</w:t>
      </w:r>
      <w:r>
        <w:t xml:space="preserve"> “</w:t>
      </w:r>
      <w:r w:rsidRPr="5FC87279">
        <w:t>blue wall</w:t>
      </w:r>
      <w:r>
        <w:t>”</w:t>
      </w:r>
      <w:r w:rsidRPr="5FC87279">
        <w:t xml:space="preserve"> that couldn’t be breached – until, in 2016, it was. (Wegman 2019: 237).</w:t>
      </w:r>
    </w:p>
    <w:p w14:paraId="4FEBEC67" w14:textId="77777777" w:rsidR="00C61B06" w:rsidRPr="00EC5BAB" w:rsidRDefault="00C61B06" w:rsidP="00C61B06">
      <w:pPr>
        <w:pStyle w:val="jc-diss-p"/>
      </w:pPr>
      <w:r w:rsidRPr="5FC87279">
        <w:t>In other words, the notion of potential abrupt reversibility in the directionality of EC partisan bias advantage, e.g., the fact that a Democrat (Clinton) won in a period when it was the Republican party that was believed to be advantaged by the Electoral College, and then the fact that a Republican (Trump) won in a period when it was the Democrat candidate that partisan bias was expected to benefit, create a skepticism that, in future elections in this century, EC reversals will necessarily favor Republicans.</w:t>
      </w:r>
    </w:p>
    <w:p w14:paraId="28D9046F" w14:textId="77777777" w:rsidR="00C61B06" w:rsidRPr="00EC5BAB" w:rsidRDefault="00C61B06" w:rsidP="00C61B06">
      <w:pPr>
        <w:pStyle w:val="jc-diss-heading2"/>
      </w:pPr>
      <w:bookmarkStart w:id="170" w:name="_Toc48237701"/>
      <w:bookmarkStart w:id="171" w:name="_Toc48298305"/>
      <w:r>
        <w:t>Conclusions</w:t>
      </w:r>
      <w:bookmarkEnd w:id="170"/>
      <w:bookmarkEnd w:id="171"/>
    </w:p>
    <w:p w14:paraId="288BE813" w14:textId="77777777" w:rsidR="00C61B06" w:rsidRPr="00C35166" w:rsidRDefault="00C61B06" w:rsidP="00C61B06">
      <w:pPr>
        <w:pStyle w:val="jc-diss-p"/>
      </w:pPr>
      <w:r w:rsidRPr="5FC87279">
        <w:t>Objections to the mode of electing the president in the United States can come in two forms: (1) it fails to produce majoritarian winners and (2) it is biased against selective groups or individuals. Ultimately the question of interest is ‘is this method, the Electoral College, a good system for selecting the best individuals with whom the most people agree best represents them</w:t>
      </w:r>
      <w:r>
        <w:t>?</w:t>
      </w:r>
      <w:r w:rsidRPr="5FC87279">
        <w:t xml:space="preserve">’. Answers to the first two are empirically based and lack a clear normative statement. The overarching third question is a mix of </w:t>
      </w:r>
      <w:r>
        <w:t>the</w:t>
      </w:r>
      <w:r w:rsidRPr="5FC87279">
        <w:t xml:space="preserve"> empirical and normative</w:t>
      </w:r>
      <w:r>
        <w:t xml:space="preserve"> sort</w:t>
      </w:r>
      <w:r w:rsidRPr="5FC87279">
        <w:t xml:space="preserve">. I have purposely avoided the normative question. What is best, given endless possibilities? As Voltaire astutely observed ‘’The perfect is the enemy of the good’’ (from La </w:t>
      </w:r>
      <w:proofErr w:type="spellStart"/>
      <w:r w:rsidRPr="5FC87279">
        <w:t>Bégueule</w:t>
      </w:r>
      <w:proofErr w:type="spellEnd"/>
      <w:r w:rsidRPr="5FC87279">
        <w:t xml:space="preserve">, 1772). Critics of the EC often perpetuate the Nirvana Fallacy; </w:t>
      </w:r>
      <w:r>
        <w:t xml:space="preserve">that is, </w:t>
      </w:r>
      <w:r w:rsidRPr="5FC87279">
        <w:t xml:space="preserve">they fantasize of a perfect solution. The Nirvana Fallacy involves comparing things that exist with unrealistic things. Attacking any institution as imperfect is not difficult, since all have flaws. Constructing a better alternative that makes all veto players </w:t>
      </w:r>
      <w:r w:rsidRPr="5FC87279">
        <w:lastRenderedPageBreak/>
        <w:t>better off is a near-impossible task; evidence of this can be seen in that the U.S. Constitution has only been amended 26 times</w:t>
      </w:r>
      <w:r>
        <w:t xml:space="preserve"> --</w:t>
      </w:r>
      <w:r w:rsidRPr="5FC87279">
        <w:t xml:space="preserve"> once overturning another amendment.</w:t>
      </w:r>
    </w:p>
    <w:p w14:paraId="1A52DAE6" w14:textId="77777777" w:rsidR="00C61B06" w:rsidRPr="00C35166" w:rsidRDefault="00C61B06" w:rsidP="00C61B06">
      <w:pPr>
        <w:pStyle w:val="jc-diss-p"/>
      </w:pPr>
      <w:r w:rsidRPr="2A854012">
        <w:t xml:space="preserve">Even when addressing empirical flaws like the propensity for inversion or malapportionment, it is legitimate to suggest that even a system that gives the occasional “wrong answer” is still virtuous. </w:t>
      </w:r>
      <w:r>
        <w:t>However</w:t>
      </w:r>
      <w:r w:rsidRPr="2A854012">
        <w:t xml:space="preserve">, different ways of measuring these phenomena often give contradictory responses. In an unrelated conversation I had with A </w:t>
      </w:r>
      <w:proofErr w:type="spellStart"/>
      <w:r w:rsidRPr="2A854012">
        <w:t>Wuffle</w:t>
      </w:r>
      <w:proofErr w:type="spellEnd"/>
      <w:r w:rsidRPr="2A854012">
        <w:t xml:space="preserve"> about equality, he suggested it is most obvious to everyone what about the world is unfair, but it is far harder to determine what is fair. In many ways, our electoral systems suffer from this same perception problem. It is easy to point out that there are different voting power index scores for individuals in different states, or that apportioning based on total population instead of voting-eligible population skews representation towards </w:t>
      </w:r>
      <w:r>
        <w:t xml:space="preserve">geographic </w:t>
      </w:r>
      <w:r w:rsidRPr="2A854012">
        <w:t xml:space="preserve">areas with more non-citizen </w:t>
      </w:r>
      <w:r>
        <w:t>or states with a</w:t>
      </w:r>
      <w:r w:rsidRPr="2A854012">
        <w:t xml:space="preserve"> lower </w:t>
      </w:r>
      <w:r>
        <w:t xml:space="preserve">median </w:t>
      </w:r>
      <w:r w:rsidRPr="2A854012">
        <w:t>age. It is much more difficult to normatively state precisely what combination of governing rules provides for a fair system; fairness</w:t>
      </w:r>
      <w:r>
        <w:t>, of course,</w:t>
      </w:r>
      <w:r w:rsidRPr="2A854012">
        <w:t xml:space="preserve"> is in the eye of the beholder.</w:t>
      </w:r>
    </w:p>
    <w:p w14:paraId="77A473A8" w14:textId="77777777" w:rsidR="00C61B06" w:rsidRPr="00C35166" w:rsidRDefault="00C61B06" w:rsidP="00C61B06">
      <w:pPr>
        <w:pStyle w:val="jc-diss-p"/>
      </w:pPr>
      <w:r w:rsidRPr="5FC87279">
        <w:t xml:space="preserve">As I write the final words of this dissertation, I feel compelled to write about voting rights. For many, evidence of malapportionment, the increased number of non-majority election outcomes, and cases of voter disenfranchisement through many avenues including partisan gerrymandering represent a democracy lost. I too often feel disheartened about the lack of progress in fulfilling the expectations of the 13th, 14th, and 15th amendments, or that democracy is failing to live up to its promises of life, liberty, and the pursuit of happiness. I hope this dissertation provides some evidence that even if things seem bad, by historical perspective they are at a minimum no worse, and in most ways better. I am reminded of John Lewis’s signature </w:t>
      </w:r>
      <w:r w:rsidRPr="5FC87279">
        <w:lastRenderedPageBreak/>
        <w:t>phrase “make good trouble” and think about how hard many have fought to have the rights we currently enjoy. Though flawed, American democracy is a proud tradition with many virtues. For its many problems, solutions are within the ability of the next generation to transcend. I am optimistic that the American political institutions are resilient, and though crafted imperfectly, are far better than many of the alternatives.</w:t>
      </w:r>
    </w:p>
    <w:p w14:paraId="7AF5E685" w14:textId="77777777" w:rsidR="00C61B06" w:rsidRDefault="00C61B06" w:rsidP="00C61B06">
      <w:pPr>
        <w:pStyle w:val="jc-diss-p"/>
      </w:pPr>
      <w:r w:rsidRPr="5FC87279">
        <w:t xml:space="preserve">I began by invoking the infamous language of the constitution as it was initially written counting slaves as only three-fifths of a person. I had to pause the final paragraphs of this conclusion to write about President Trump’s executive action to change the population base for apportionment to exclude certain persons, which for many harkens back to the repugnant compromise at the founding. </w:t>
      </w:r>
      <w:r>
        <w:t>Trump’s memo would effectively reduce the share of the total population in the nation by an amount equal to the number of immigrants that live in the U.S. but do not have legal paperwork, something that has no historical precedent. Under the three-fifth’s clause, slaves too were treated as not worthy of formal representation.</w:t>
      </w:r>
    </w:p>
    <w:p w14:paraId="46996B23" w14:textId="77777777" w:rsidR="00C61B06" w:rsidRPr="00C35166" w:rsidRDefault="00C61B06" w:rsidP="00C61B06">
      <w:pPr>
        <w:pStyle w:val="jc-diss-p"/>
      </w:pPr>
      <w:r w:rsidRPr="5FC87279">
        <w:t xml:space="preserve">There is a lack of an affirmative right to vote in the constitution. The Supreme Court has defanged the Department of Justice their authority to provide oversight on historically discriminatory jurisdictions. States have enacted policies cloaked as a reform that adds burdens to voting. And while some states are making it more difficult to vote, others are expanding early voting and reducing barriers. </w:t>
      </w:r>
      <w:r>
        <w:t>Yet, the</w:t>
      </w:r>
      <w:r w:rsidRPr="5FC87279">
        <w:t xml:space="preserve"> franchise has been extended to more individuals than at any time in the nation’s history, including the decedents of slaves, women, and those between the ages of 18 and 21. As I’ve shown in this dissertation, save for the U.S. Senate, votes are </w:t>
      </w:r>
      <w:r w:rsidRPr="5FC87279">
        <w:lastRenderedPageBreak/>
        <w:t>effectuated with vast equality, allowing each voter to have a nearly equal ability to contribute to the election of the candidate of their choice.</w:t>
      </w:r>
    </w:p>
    <w:p w14:paraId="06AFEA12" w14:textId="68C5F552" w:rsidR="00C61B06" w:rsidRPr="00C35166" w:rsidRDefault="00C61B06" w:rsidP="00C61B06">
      <w:pPr>
        <w:pStyle w:val="jc-diss-p"/>
      </w:pPr>
      <w:r w:rsidRPr="5FC87279">
        <w:t>There are some reasons to believe that the Electoral College may be broken, delivering results in contradiction to the plurality (though never the majority). It is true that malapportionment in the U.S. Senate, and thus the Electoral College, could conceivably get worse, making it more difficult for some people to elect their candidate of choice. But it is also true that the system has some self-correcting features, such as regular apportionment that transfers Electors from slow-growing or shrinking states to faster-growing states. And as has been shown, even when there is a perception that the Electoral College favors one of the parties, candidates from the opposition party have had success.</w:t>
      </w:r>
      <w:r>
        <w:t xml:space="preserve"> I have also shown that inversions are not strictly a result of the two-seat Senate bonus and eliminating the winner-take-all unit rule would not eliminate inversions. Indeed, some reforms could make the frequency of inversions increase.</w:t>
      </w:r>
    </w:p>
    <w:p w14:paraId="4BE99076" w14:textId="1E362B04" w:rsidR="00A34710" w:rsidRDefault="00C61B06" w:rsidP="00C61B06">
      <w:pPr>
        <w:pStyle w:val="jc-diss-p"/>
      </w:pPr>
      <w:r w:rsidRPr="5FC87279">
        <w:t>Demography and geography are not destiny. Politics are dynamic. Political parties adopt strategies to be competitive within the structural system as designed. This has historically led to a stable two-party system of government. In times of polarization between the two parties, political institutions appear to be broken more often than when one party is dominating our politics. This is unsurprising but leads to more “sore-losers” — those who do not accept the outcome of fair elections under commonly held rules because they worked against their candidates or policies. We need to be careful to differentiate between broken systems, which I define as ones that reduce the ability</w:t>
      </w:r>
      <w:r>
        <w:t>,</w:t>
      </w:r>
      <w:r w:rsidRPr="5FC87279">
        <w:t xml:space="preserve"> under democratic norms</w:t>
      </w:r>
      <w:r>
        <w:t>,</w:t>
      </w:r>
      <w:r w:rsidRPr="5FC87279">
        <w:t xml:space="preserve"> to enact majority policies</w:t>
      </w:r>
      <w:r>
        <w:t>,</w:t>
      </w:r>
      <w:r w:rsidRPr="5FC87279">
        <w:t xml:space="preserve"> and systems that are working in the correct ways but have outcomes that are perceived as being </w:t>
      </w:r>
      <w:r w:rsidRPr="5FC87279">
        <w:lastRenderedPageBreak/>
        <w:t>broken. While imperfect, the constitution has always only promised to creat</w:t>
      </w:r>
      <w:r>
        <w:t>e</w:t>
      </w:r>
      <w:r w:rsidRPr="5FC87279">
        <w:t xml:space="preserve"> a “more perfect union”. It is our burden to continue making the Union more perfect.</w:t>
      </w:r>
      <w:bookmarkStart w:id="172" w:name="ref-GelmanKing1994"/>
      <w:bookmarkStart w:id="173" w:name="refs"/>
      <w:bookmarkEnd w:id="172"/>
      <w:bookmarkEnd w:id="173"/>
    </w:p>
    <w:p w14:paraId="1F1CF5BF" w14:textId="3E14EECC" w:rsidR="00773CB9" w:rsidRDefault="00A34710">
      <w:pPr>
        <w:spacing w:after="0" w:line="240" w:lineRule="auto"/>
      </w:pPr>
      <w:r>
        <w:br w:type="page"/>
      </w:r>
    </w:p>
    <w:p w14:paraId="3D192AFA" w14:textId="66337937" w:rsidR="00A34710" w:rsidRDefault="00773CB9" w:rsidP="0075655E">
      <w:pPr>
        <w:pStyle w:val="jc-diss-insert"/>
        <w:rPr>
          <w:sz w:val="32"/>
          <w:szCs w:val="32"/>
        </w:rPr>
      </w:pPr>
      <w:r w:rsidRPr="0075655E">
        <w:rPr>
          <w:sz w:val="32"/>
          <w:szCs w:val="32"/>
        </w:rPr>
        <w:lastRenderedPageBreak/>
        <w:t>References</w:t>
      </w:r>
    </w:p>
    <w:p w14:paraId="583D4980"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Abbott, D. W., &amp; Levine, J. P. (1991). </w:t>
      </w:r>
      <w:r w:rsidRPr="0075655E">
        <w:rPr>
          <w:rFonts w:ascii="Avenir Book" w:hAnsi="Avenir Book"/>
          <w:i/>
          <w:iCs/>
        </w:rPr>
        <w:t>Wrong winner: The Coming Debacle in the Electoral College</w:t>
      </w:r>
      <w:r w:rsidRPr="0075655E">
        <w:rPr>
          <w:rFonts w:ascii="Avenir Book" w:hAnsi="Avenir Book"/>
        </w:rPr>
        <w:t>. ABC-CLIO.</w:t>
      </w:r>
    </w:p>
    <w:p w14:paraId="42398B77"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Albright, S. D. (1940). The Presidential Short Ballot. </w:t>
      </w:r>
      <w:r w:rsidRPr="0075655E">
        <w:rPr>
          <w:rFonts w:ascii="Avenir Book" w:hAnsi="Avenir Book"/>
          <w:i/>
          <w:iCs/>
        </w:rPr>
        <w:t>American Political Science Review</w:t>
      </w:r>
      <w:r w:rsidRPr="0075655E">
        <w:rPr>
          <w:rFonts w:ascii="Avenir Book" w:hAnsi="Avenir Book"/>
        </w:rPr>
        <w:t xml:space="preserve">, </w:t>
      </w:r>
      <w:r w:rsidRPr="0075655E">
        <w:rPr>
          <w:rFonts w:ascii="Avenir Book" w:hAnsi="Avenir Book"/>
          <w:i/>
          <w:iCs/>
        </w:rPr>
        <w:t>34</w:t>
      </w:r>
      <w:r w:rsidRPr="0075655E">
        <w:rPr>
          <w:rFonts w:ascii="Avenir Book" w:hAnsi="Avenir Book"/>
        </w:rPr>
        <w:t>(5), 955–959. https://doi.org/10.2307/1949218</w:t>
      </w:r>
    </w:p>
    <w:p w14:paraId="34A83783"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Aldrich, J. H. (1993). Rational Choice and Turnout. </w:t>
      </w:r>
      <w:r w:rsidRPr="0075655E">
        <w:rPr>
          <w:rFonts w:ascii="Avenir Book" w:hAnsi="Avenir Book"/>
          <w:i/>
          <w:iCs/>
        </w:rPr>
        <w:t>American Journal of Political Science</w:t>
      </w:r>
      <w:r w:rsidRPr="0075655E">
        <w:rPr>
          <w:rFonts w:ascii="Avenir Book" w:hAnsi="Avenir Book"/>
        </w:rPr>
        <w:t xml:space="preserve">, </w:t>
      </w:r>
      <w:r w:rsidRPr="0075655E">
        <w:rPr>
          <w:rFonts w:ascii="Avenir Book" w:hAnsi="Avenir Book"/>
          <w:i/>
          <w:iCs/>
        </w:rPr>
        <w:t>37</w:t>
      </w:r>
      <w:r w:rsidRPr="0075655E">
        <w:rPr>
          <w:rFonts w:ascii="Avenir Book" w:hAnsi="Avenir Book"/>
        </w:rPr>
        <w:t>(1), 246. https://doi.org/10.2307/2111531</w:t>
      </w:r>
    </w:p>
    <w:p w14:paraId="346669EB"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Aldrich, J. H., </w:t>
      </w:r>
      <w:proofErr w:type="spellStart"/>
      <w:r w:rsidRPr="0075655E">
        <w:rPr>
          <w:rFonts w:ascii="Avenir Book" w:hAnsi="Avenir Book"/>
        </w:rPr>
        <w:t>Reifler</w:t>
      </w:r>
      <w:proofErr w:type="spellEnd"/>
      <w:r w:rsidRPr="0075655E">
        <w:rPr>
          <w:rFonts w:ascii="Avenir Book" w:hAnsi="Avenir Book"/>
        </w:rPr>
        <w:t xml:space="preserve">, J., &amp; Munger, M. C. (2014). Sophisticated and myopic? Citizen preferences for Electoral College reform. </w:t>
      </w:r>
      <w:r w:rsidRPr="0075655E">
        <w:rPr>
          <w:rFonts w:ascii="Avenir Book" w:hAnsi="Avenir Book"/>
          <w:i/>
          <w:iCs/>
        </w:rPr>
        <w:t>Public Choice</w:t>
      </w:r>
      <w:r w:rsidRPr="0075655E">
        <w:rPr>
          <w:rFonts w:ascii="Avenir Book" w:hAnsi="Avenir Book"/>
        </w:rPr>
        <w:t xml:space="preserve">, </w:t>
      </w:r>
      <w:r w:rsidRPr="0075655E">
        <w:rPr>
          <w:rFonts w:ascii="Avenir Book" w:hAnsi="Avenir Book"/>
          <w:i/>
          <w:iCs/>
        </w:rPr>
        <w:t>158</w:t>
      </w:r>
      <w:r w:rsidRPr="0075655E">
        <w:rPr>
          <w:rFonts w:ascii="Avenir Book" w:hAnsi="Avenir Book"/>
        </w:rPr>
        <w:t>(3–4), 541–558. https://doi.org/10.1007/s11127-013-0056-z</w:t>
      </w:r>
    </w:p>
    <w:p w14:paraId="57FA213B"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Atkinson, A. B. (1970). On the measurement of inequality. </w:t>
      </w:r>
      <w:r w:rsidRPr="0075655E">
        <w:rPr>
          <w:rFonts w:ascii="Avenir Book" w:hAnsi="Avenir Book"/>
          <w:i/>
          <w:iCs/>
        </w:rPr>
        <w:t>Journal of Economic Theory</w:t>
      </w:r>
      <w:r w:rsidRPr="0075655E">
        <w:rPr>
          <w:rFonts w:ascii="Avenir Book" w:hAnsi="Avenir Book"/>
        </w:rPr>
        <w:t xml:space="preserve">, </w:t>
      </w:r>
      <w:r w:rsidRPr="0075655E">
        <w:rPr>
          <w:rFonts w:ascii="Avenir Book" w:hAnsi="Avenir Book"/>
          <w:i/>
          <w:iCs/>
        </w:rPr>
        <w:t>2</w:t>
      </w:r>
      <w:r w:rsidRPr="0075655E">
        <w:rPr>
          <w:rFonts w:ascii="Avenir Book" w:hAnsi="Avenir Book"/>
        </w:rPr>
        <w:t>(3), 244–263. https://doi.org/10.1016/0022-0531(70)90039-6</w:t>
      </w:r>
    </w:p>
    <w:p w14:paraId="31D9AB80"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Badger, E. (2016). As American as Apple Pie? The Rural Vote’s Disproportionate Slice of Power - The New York Times. </w:t>
      </w:r>
      <w:r w:rsidRPr="0075655E">
        <w:rPr>
          <w:rFonts w:ascii="Avenir Book" w:hAnsi="Avenir Book"/>
          <w:i/>
          <w:iCs/>
        </w:rPr>
        <w:t>The Upshot</w:t>
      </w:r>
      <w:r w:rsidRPr="0075655E">
        <w:rPr>
          <w:rFonts w:ascii="Avenir Book" w:hAnsi="Avenir Book"/>
        </w:rPr>
        <w:t>. https://www.nytimes.com/2016/11/21/upshot/as-american-as-apple-pie-the-rural-votes-disproportionate-slice-of-power.html</w:t>
      </w:r>
    </w:p>
    <w:p w14:paraId="069529E4"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Bai, J. H., &amp; </w:t>
      </w:r>
      <w:proofErr w:type="spellStart"/>
      <w:r w:rsidRPr="0075655E">
        <w:rPr>
          <w:rFonts w:ascii="Avenir Book" w:hAnsi="Avenir Book"/>
        </w:rPr>
        <w:t>Lagunoff</w:t>
      </w:r>
      <w:proofErr w:type="spellEnd"/>
      <w:r w:rsidRPr="0075655E">
        <w:rPr>
          <w:rFonts w:ascii="Avenir Book" w:hAnsi="Avenir Book"/>
        </w:rPr>
        <w:t xml:space="preserve">, R. (2013). Revealed Political Power. </w:t>
      </w:r>
      <w:r w:rsidRPr="0075655E">
        <w:rPr>
          <w:rFonts w:ascii="Avenir Book" w:hAnsi="Avenir Book"/>
          <w:i/>
          <w:iCs/>
        </w:rPr>
        <w:t>International Economic Review</w:t>
      </w:r>
      <w:r w:rsidRPr="0075655E">
        <w:rPr>
          <w:rFonts w:ascii="Avenir Book" w:hAnsi="Avenir Book"/>
        </w:rPr>
        <w:t xml:space="preserve">, </w:t>
      </w:r>
      <w:r w:rsidRPr="0075655E">
        <w:rPr>
          <w:rFonts w:ascii="Avenir Book" w:hAnsi="Avenir Book"/>
          <w:i/>
          <w:iCs/>
        </w:rPr>
        <w:t>54</w:t>
      </w:r>
      <w:r w:rsidRPr="0075655E">
        <w:rPr>
          <w:rFonts w:ascii="Avenir Book" w:hAnsi="Avenir Book"/>
        </w:rPr>
        <w:t>(4), 1085–1115. https://doi.org/10.1111/iere.12029</w:t>
      </w:r>
    </w:p>
    <w:p w14:paraId="2374C1E2"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Baker, G. E. (1955). </w:t>
      </w:r>
      <w:r w:rsidRPr="0075655E">
        <w:rPr>
          <w:rFonts w:ascii="Avenir Book" w:hAnsi="Avenir Book"/>
          <w:i/>
          <w:iCs/>
        </w:rPr>
        <w:t>Rural versus urban political power: The nature and consequences of unbalanced representation</w:t>
      </w:r>
      <w:r w:rsidRPr="0075655E">
        <w:rPr>
          <w:rFonts w:ascii="Avenir Book" w:hAnsi="Avenir Book"/>
        </w:rPr>
        <w:t>. Random House. https://www.amazon.com/gp/product/B0007DKZ1Y/ref=dbs_a_def_rwt_bibl_vppi_i0</w:t>
      </w:r>
    </w:p>
    <w:p w14:paraId="513EBB77" w14:textId="77777777" w:rsidR="0075655E" w:rsidRPr="0075655E" w:rsidRDefault="0075655E" w:rsidP="0075655E">
      <w:pPr>
        <w:pStyle w:val="NormalWeb"/>
        <w:ind w:left="480" w:hanging="480"/>
        <w:rPr>
          <w:rFonts w:ascii="Avenir Book" w:hAnsi="Avenir Book"/>
        </w:rPr>
      </w:pPr>
      <w:proofErr w:type="spellStart"/>
      <w:r w:rsidRPr="0075655E">
        <w:rPr>
          <w:rFonts w:ascii="Avenir Book" w:hAnsi="Avenir Book"/>
        </w:rPr>
        <w:t>Balinski</w:t>
      </w:r>
      <w:proofErr w:type="spellEnd"/>
      <w:r w:rsidRPr="0075655E">
        <w:rPr>
          <w:rFonts w:ascii="Avenir Book" w:hAnsi="Avenir Book"/>
        </w:rPr>
        <w:t xml:space="preserve">, M. L., &amp; Young, H. P. (2001). </w:t>
      </w:r>
      <w:r w:rsidRPr="0075655E">
        <w:rPr>
          <w:rFonts w:ascii="Avenir Book" w:hAnsi="Avenir Book"/>
          <w:i/>
          <w:iCs/>
        </w:rPr>
        <w:t>Fair Representation: Meeting the Ideal of One Many One Vote</w:t>
      </w:r>
      <w:r w:rsidRPr="0075655E">
        <w:rPr>
          <w:rFonts w:ascii="Avenir Book" w:hAnsi="Avenir Book"/>
        </w:rPr>
        <w:t xml:space="preserve"> (Second). Brookings Institution Press.</w:t>
      </w:r>
    </w:p>
    <w:p w14:paraId="6EAA9F31" w14:textId="77777777" w:rsidR="0075655E" w:rsidRPr="0075655E" w:rsidRDefault="0075655E" w:rsidP="0075655E">
      <w:pPr>
        <w:pStyle w:val="NormalWeb"/>
        <w:ind w:left="480" w:hanging="480"/>
        <w:rPr>
          <w:rFonts w:ascii="Avenir Book" w:hAnsi="Avenir Book"/>
        </w:rPr>
      </w:pPr>
      <w:proofErr w:type="spellStart"/>
      <w:r w:rsidRPr="0075655E">
        <w:rPr>
          <w:rFonts w:ascii="Avenir Book" w:hAnsi="Avenir Book"/>
        </w:rPr>
        <w:t>Ballingrud</w:t>
      </w:r>
      <w:proofErr w:type="spellEnd"/>
      <w:r w:rsidRPr="0075655E">
        <w:rPr>
          <w:rFonts w:ascii="Avenir Book" w:hAnsi="Avenir Book"/>
        </w:rPr>
        <w:t xml:space="preserve">, G., &amp; Dougherty, K. L. (2018). Coalitional Instability and the Three-Fifths Compromise. </w:t>
      </w:r>
      <w:r w:rsidRPr="0075655E">
        <w:rPr>
          <w:rFonts w:ascii="Avenir Book" w:hAnsi="Avenir Book"/>
          <w:i/>
          <w:iCs/>
        </w:rPr>
        <w:t>American Journal of Political Science</w:t>
      </w:r>
      <w:r w:rsidRPr="0075655E">
        <w:rPr>
          <w:rFonts w:ascii="Avenir Book" w:hAnsi="Avenir Book"/>
        </w:rPr>
        <w:t xml:space="preserve">, </w:t>
      </w:r>
      <w:r w:rsidRPr="0075655E">
        <w:rPr>
          <w:rFonts w:ascii="Avenir Book" w:hAnsi="Avenir Book"/>
          <w:i/>
          <w:iCs/>
        </w:rPr>
        <w:t>62</w:t>
      </w:r>
      <w:r w:rsidRPr="0075655E">
        <w:rPr>
          <w:rFonts w:ascii="Avenir Book" w:hAnsi="Avenir Book"/>
        </w:rPr>
        <w:t>(4), 861–872. https://doi.org/10.1111/ajps.12378</w:t>
      </w:r>
    </w:p>
    <w:p w14:paraId="22AA0846"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Banzhaf, J. F. I. (1965). Weighted Voting Doesn’t Work: A Mathematical Analysis. </w:t>
      </w:r>
      <w:r w:rsidRPr="0075655E">
        <w:rPr>
          <w:rFonts w:ascii="Avenir Book" w:hAnsi="Avenir Book"/>
          <w:i/>
          <w:iCs/>
        </w:rPr>
        <w:t>Rutgers Law Review</w:t>
      </w:r>
      <w:r w:rsidRPr="0075655E">
        <w:rPr>
          <w:rFonts w:ascii="Avenir Book" w:hAnsi="Avenir Book"/>
        </w:rPr>
        <w:t xml:space="preserve">, </w:t>
      </w:r>
      <w:r w:rsidRPr="0075655E">
        <w:rPr>
          <w:rFonts w:ascii="Avenir Book" w:hAnsi="Avenir Book"/>
          <w:i/>
          <w:iCs/>
        </w:rPr>
        <w:t>19</w:t>
      </w:r>
      <w:r w:rsidRPr="0075655E">
        <w:rPr>
          <w:rFonts w:ascii="Avenir Book" w:hAnsi="Avenir Book"/>
        </w:rPr>
        <w:t>(2), 317–343. https://doi.org/10.3868/s050-004-015-0003-8</w:t>
      </w:r>
    </w:p>
    <w:p w14:paraId="700C2770" w14:textId="77777777" w:rsidR="0075655E" w:rsidRPr="0075655E" w:rsidRDefault="0075655E" w:rsidP="0075655E">
      <w:pPr>
        <w:pStyle w:val="NormalWeb"/>
        <w:ind w:left="480" w:hanging="480"/>
        <w:rPr>
          <w:rFonts w:ascii="Avenir Book" w:hAnsi="Avenir Book"/>
        </w:rPr>
      </w:pPr>
      <w:r w:rsidRPr="0075655E">
        <w:rPr>
          <w:rFonts w:ascii="Avenir Book" w:hAnsi="Avenir Book"/>
        </w:rPr>
        <w:lastRenderedPageBreak/>
        <w:t xml:space="preserve">Banzhaf, J. F. I. (1968). One Man, 3.312 Votes: A Mathematical Analysis of the Electoral College. </w:t>
      </w:r>
      <w:proofErr w:type="spellStart"/>
      <w:r w:rsidRPr="0075655E">
        <w:rPr>
          <w:rFonts w:ascii="Avenir Book" w:hAnsi="Avenir Book"/>
          <w:i/>
          <w:iCs/>
        </w:rPr>
        <w:t>Villaova</w:t>
      </w:r>
      <w:proofErr w:type="spellEnd"/>
      <w:r w:rsidRPr="0075655E">
        <w:rPr>
          <w:rFonts w:ascii="Avenir Book" w:hAnsi="Avenir Book"/>
          <w:i/>
          <w:iCs/>
        </w:rPr>
        <w:t xml:space="preserve"> Law Review</w:t>
      </w:r>
      <w:r w:rsidRPr="0075655E">
        <w:rPr>
          <w:rFonts w:ascii="Avenir Book" w:hAnsi="Avenir Book"/>
        </w:rPr>
        <w:t xml:space="preserve">, </w:t>
      </w:r>
      <w:r w:rsidRPr="0075655E">
        <w:rPr>
          <w:rFonts w:ascii="Avenir Book" w:hAnsi="Avenir Book"/>
          <w:i/>
          <w:iCs/>
        </w:rPr>
        <w:t>13</w:t>
      </w:r>
      <w:r w:rsidRPr="0075655E">
        <w:rPr>
          <w:rFonts w:ascii="Avenir Book" w:hAnsi="Avenir Book"/>
        </w:rPr>
        <w:t>(2), 303–332.</w:t>
      </w:r>
    </w:p>
    <w:p w14:paraId="1D51F4DE"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Bartels, L. M. (1985). Resource Allocation </w:t>
      </w:r>
      <w:proofErr w:type="gramStart"/>
      <w:r w:rsidRPr="0075655E">
        <w:rPr>
          <w:rFonts w:ascii="Avenir Book" w:hAnsi="Avenir Book"/>
        </w:rPr>
        <w:t>In</w:t>
      </w:r>
      <w:proofErr w:type="gramEnd"/>
      <w:r w:rsidRPr="0075655E">
        <w:rPr>
          <w:rFonts w:ascii="Avenir Book" w:hAnsi="Avenir Book"/>
        </w:rPr>
        <w:t xml:space="preserve"> a Presidential Campaign. </w:t>
      </w:r>
      <w:r w:rsidRPr="0075655E">
        <w:rPr>
          <w:rFonts w:ascii="Avenir Book" w:hAnsi="Avenir Book"/>
          <w:i/>
          <w:iCs/>
        </w:rPr>
        <w:t>The Journal of Politics</w:t>
      </w:r>
      <w:r w:rsidRPr="0075655E">
        <w:rPr>
          <w:rFonts w:ascii="Avenir Book" w:hAnsi="Avenir Book"/>
        </w:rPr>
        <w:t xml:space="preserve">, </w:t>
      </w:r>
      <w:r w:rsidRPr="0075655E">
        <w:rPr>
          <w:rFonts w:ascii="Avenir Book" w:hAnsi="Avenir Book"/>
          <w:i/>
          <w:iCs/>
        </w:rPr>
        <w:t>47</w:t>
      </w:r>
      <w:r w:rsidRPr="0075655E">
        <w:rPr>
          <w:rFonts w:ascii="Avenir Book" w:hAnsi="Avenir Book"/>
        </w:rPr>
        <w:t>(3), 928–936. https://doi.org/10.2307/2131218</w:t>
      </w:r>
    </w:p>
    <w:p w14:paraId="6C2BA1D1"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Barthélémy, F., Martin, M., &amp; Piggins, A. (2014). The architecture of the Electoral College, the House size effect, and the referendum paradox. </w:t>
      </w:r>
      <w:r w:rsidRPr="0075655E">
        <w:rPr>
          <w:rFonts w:ascii="Avenir Book" w:hAnsi="Avenir Book"/>
          <w:i/>
          <w:iCs/>
        </w:rPr>
        <w:t>Electoral Studies</w:t>
      </w:r>
      <w:r w:rsidRPr="0075655E">
        <w:rPr>
          <w:rFonts w:ascii="Avenir Book" w:hAnsi="Avenir Book"/>
        </w:rPr>
        <w:t xml:space="preserve">, </w:t>
      </w:r>
      <w:r w:rsidRPr="0075655E">
        <w:rPr>
          <w:rFonts w:ascii="Avenir Book" w:hAnsi="Avenir Book"/>
          <w:i/>
          <w:iCs/>
        </w:rPr>
        <w:t>34</w:t>
      </w:r>
      <w:r w:rsidRPr="0075655E">
        <w:rPr>
          <w:rFonts w:ascii="Avenir Book" w:hAnsi="Avenir Book"/>
        </w:rPr>
        <w:t>, 111–118. https://doi.org/10.1016/J.ELECTSTUD.2013.07.004</w:t>
      </w:r>
    </w:p>
    <w:p w14:paraId="60EBBF77"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Bennett, R. W. (2006). </w:t>
      </w:r>
      <w:r w:rsidRPr="0075655E">
        <w:rPr>
          <w:rFonts w:ascii="Avenir Book" w:hAnsi="Avenir Book"/>
          <w:i/>
          <w:iCs/>
        </w:rPr>
        <w:t>Taming the electoral college</w:t>
      </w:r>
      <w:r w:rsidRPr="0075655E">
        <w:rPr>
          <w:rFonts w:ascii="Avenir Book" w:hAnsi="Avenir Book"/>
        </w:rPr>
        <w:t>. Stanford Law and Politics.</w:t>
      </w:r>
    </w:p>
    <w:p w14:paraId="4F1D31D7"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Best, J. (1975). </w:t>
      </w:r>
      <w:r w:rsidRPr="0075655E">
        <w:rPr>
          <w:rFonts w:ascii="Avenir Book" w:hAnsi="Avenir Book"/>
          <w:i/>
          <w:iCs/>
        </w:rPr>
        <w:t>The case against direct election of the President: a defense of the Electoral College</w:t>
      </w:r>
      <w:r w:rsidRPr="0075655E">
        <w:rPr>
          <w:rFonts w:ascii="Avenir Book" w:hAnsi="Avenir Book"/>
        </w:rPr>
        <w:t>. Cornell University Press.</w:t>
      </w:r>
    </w:p>
    <w:p w14:paraId="2E0DD761"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Bickel, A. M. (1968). </w:t>
      </w:r>
      <w:r w:rsidRPr="0075655E">
        <w:rPr>
          <w:rFonts w:ascii="Avenir Book" w:hAnsi="Avenir Book"/>
          <w:i/>
          <w:iCs/>
        </w:rPr>
        <w:t>New Age of Political Reform: Alexander M. Bickel</w:t>
      </w:r>
      <w:r w:rsidRPr="0075655E">
        <w:rPr>
          <w:rFonts w:ascii="Avenir Book" w:hAnsi="Avenir Book"/>
        </w:rPr>
        <w:t xml:space="preserve"> (First). Harper &amp; Row. https://www.amazon.com/New-Political-Reform-Alexander-Bickel/dp/0060901586</w:t>
      </w:r>
    </w:p>
    <w:p w14:paraId="640C68A5"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Birch, S. (2003). Two-Round Electoral Systems and Democracy. </w:t>
      </w:r>
      <w:r w:rsidRPr="0075655E">
        <w:rPr>
          <w:rFonts w:ascii="Avenir Book" w:hAnsi="Avenir Book"/>
          <w:i/>
          <w:iCs/>
        </w:rPr>
        <w:t>Comparative Political Studies</w:t>
      </w:r>
      <w:r w:rsidRPr="0075655E">
        <w:rPr>
          <w:rFonts w:ascii="Avenir Book" w:hAnsi="Avenir Book"/>
        </w:rPr>
        <w:t xml:space="preserve">, </w:t>
      </w:r>
      <w:r w:rsidRPr="0075655E">
        <w:rPr>
          <w:rFonts w:ascii="Avenir Book" w:hAnsi="Avenir Book"/>
          <w:i/>
          <w:iCs/>
        </w:rPr>
        <w:t>36</w:t>
      </w:r>
      <w:r w:rsidRPr="0075655E">
        <w:rPr>
          <w:rFonts w:ascii="Avenir Book" w:hAnsi="Avenir Book"/>
        </w:rPr>
        <w:t>(3), 319--344. https://doi.org/10.1177/0010414002250678</w:t>
      </w:r>
    </w:p>
    <w:p w14:paraId="4B177BED"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Bowler, S., Donovan, T., &amp; Karp, J. A. (2006). Why Politicians Like Electoral Institutions: Self-Interest, Values, or Ideology? </w:t>
      </w:r>
      <w:r w:rsidRPr="0075655E">
        <w:rPr>
          <w:rFonts w:ascii="Avenir Book" w:hAnsi="Avenir Book"/>
          <w:i/>
          <w:iCs/>
        </w:rPr>
        <w:t>The Journal of Politics</w:t>
      </w:r>
      <w:r w:rsidRPr="0075655E">
        <w:rPr>
          <w:rFonts w:ascii="Avenir Book" w:hAnsi="Avenir Book"/>
        </w:rPr>
        <w:t xml:space="preserve">, </w:t>
      </w:r>
      <w:r w:rsidRPr="0075655E">
        <w:rPr>
          <w:rFonts w:ascii="Avenir Book" w:hAnsi="Avenir Book"/>
          <w:i/>
          <w:iCs/>
        </w:rPr>
        <w:t>68</w:t>
      </w:r>
      <w:r w:rsidRPr="0075655E">
        <w:rPr>
          <w:rFonts w:ascii="Avenir Book" w:hAnsi="Avenir Book"/>
        </w:rPr>
        <w:t>(2), 434–446. https://doi.org/10.1111/j.1468-2508.2006.00418.x</w:t>
      </w:r>
    </w:p>
    <w:p w14:paraId="5EFA01D9"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Brams, S. J., &amp; Davis, M. D. (1974). The 3 / </w:t>
      </w:r>
      <w:proofErr w:type="gramStart"/>
      <w:r w:rsidRPr="0075655E">
        <w:rPr>
          <w:rFonts w:ascii="Avenir Book" w:hAnsi="Avenir Book"/>
        </w:rPr>
        <w:t>2 ’</w:t>
      </w:r>
      <w:proofErr w:type="gramEnd"/>
      <w:r w:rsidRPr="0075655E">
        <w:rPr>
          <w:rFonts w:ascii="Avenir Book" w:hAnsi="Avenir Book"/>
        </w:rPr>
        <w:t xml:space="preserve"> s Rule in Presidential Campaigning. </w:t>
      </w:r>
      <w:r w:rsidRPr="0075655E">
        <w:rPr>
          <w:rFonts w:ascii="Avenir Book" w:hAnsi="Avenir Book"/>
          <w:i/>
          <w:iCs/>
        </w:rPr>
        <w:t>American Political Science Review</w:t>
      </w:r>
      <w:r w:rsidRPr="0075655E">
        <w:rPr>
          <w:rFonts w:ascii="Avenir Book" w:hAnsi="Avenir Book"/>
        </w:rPr>
        <w:t xml:space="preserve">, </w:t>
      </w:r>
      <w:r w:rsidRPr="0075655E">
        <w:rPr>
          <w:rFonts w:ascii="Avenir Book" w:hAnsi="Avenir Book"/>
          <w:i/>
          <w:iCs/>
        </w:rPr>
        <w:t>68</w:t>
      </w:r>
      <w:r w:rsidRPr="0075655E">
        <w:rPr>
          <w:rFonts w:ascii="Avenir Book" w:hAnsi="Avenir Book"/>
        </w:rPr>
        <w:t>(1), 113–134.</w:t>
      </w:r>
    </w:p>
    <w:p w14:paraId="3825B800"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Brams, S. J., &amp; Kilgour, D. M. (2017). Paths to victory in presidential elections: the setup power of noncompetitive states. </w:t>
      </w:r>
      <w:r w:rsidRPr="0075655E">
        <w:rPr>
          <w:rFonts w:ascii="Avenir Book" w:hAnsi="Avenir Book"/>
          <w:i/>
          <w:iCs/>
        </w:rPr>
        <w:t>Public Choice</w:t>
      </w:r>
      <w:r w:rsidRPr="0075655E">
        <w:rPr>
          <w:rFonts w:ascii="Avenir Book" w:hAnsi="Avenir Book"/>
        </w:rPr>
        <w:t xml:space="preserve">, </w:t>
      </w:r>
      <w:r w:rsidRPr="0075655E">
        <w:rPr>
          <w:rFonts w:ascii="Avenir Book" w:hAnsi="Avenir Book"/>
          <w:i/>
          <w:iCs/>
        </w:rPr>
        <w:t>170</w:t>
      </w:r>
      <w:r w:rsidRPr="0075655E">
        <w:rPr>
          <w:rFonts w:ascii="Avenir Book" w:hAnsi="Avenir Book"/>
        </w:rPr>
        <w:t>(1–2), 99–113. https://doi.org/10.1007/s11127-016-0386-8</w:t>
      </w:r>
    </w:p>
    <w:p w14:paraId="1A10AD7F"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Bullock, C. S., </w:t>
      </w:r>
      <w:proofErr w:type="spellStart"/>
      <w:r w:rsidRPr="0075655E">
        <w:rPr>
          <w:rFonts w:ascii="Avenir Book" w:hAnsi="Avenir Book"/>
        </w:rPr>
        <w:t>Gaddie</w:t>
      </w:r>
      <w:proofErr w:type="spellEnd"/>
      <w:r w:rsidRPr="0075655E">
        <w:rPr>
          <w:rFonts w:ascii="Avenir Book" w:hAnsi="Avenir Book"/>
        </w:rPr>
        <w:t xml:space="preserve">, K., &amp; Wert, J. (2009). Electoral College Reform and Voting Rights. In </w:t>
      </w:r>
      <w:r w:rsidRPr="0075655E">
        <w:rPr>
          <w:rFonts w:ascii="Avenir Book" w:hAnsi="Avenir Book"/>
          <w:i/>
          <w:iCs/>
        </w:rPr>
        <w:t>Faulkner Law Review</w:t>
      </w:r>
      <w:r w:rsidRPr="0075655E">
        <w:rPr>
          <w:rFonts w:ascii="Avenir Book" w:hAnsi="Avenir Book"/>
        </w:rPr>
        <w:t xml:space="preserve"> (Vol. 1, Issue 1, p. 89).</w:t>
      </w:r>
    </w:p>
    <w:p w14:paraId="0CDC9E48"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Butler, D. E. (1951). Appendix. In H. G. Nicholas (Ed.), </w:t>
      </w:r>
      <w:r w:rsidRPr="0075655E">
        <w:rPr>
          <w:rFonts w:ascii="Avenir Book" w:hAnsi="Avenir Book"/>
          <w:i/>
          <w:iCs/>
        </w:rPr>
        <w:t>The British General Election of 1950</w:t>
      </w:r>
      <w:r w:rsidRPr="0075655E">
        <w:rPr>
          <w:rFonts w:ascii="Avenir Book" w:hAnsi="Avenir Book"/>
        </w:rPr>
        <w:t xml:space="preserve"> (e. d., pp. 306–333). Macmillan.</w:t>
      </w:r>
    </w:p>
    <w:p w14:paraId="06B0EC07" w14:textId="77777777" w:rsidR="0075655E" w:rsidRPr="0075655E" w:rsidRDefault="0075655E" w:rsidP="0075655E">
      <w:pPr>
        <w:pStyle w:val="NormalWeb"/>
        <w:ind w:left="480" w:hanging="480"/>
        <w:rPr>
          <w:rFonts w:ascii="Avenir Book" w:hAnsi="Avenir Book"/>
        </w:rPr>
      </w:pPr>
      <w:r w:rsidRPr="0075655E">
        <w:rPr>
          <w:rFonts w:ascii="Avenir Book" w:hAnsi="Avenir Book"/>
        </w:rPr>
        <w:lastRenderedPageBreak/>
        <w:t xml:space="preserve">Cervas, J. R., &amp; Grofman, B. (2019). Are Presidential Inversions Inevitable? Comparing Eight Counterfactual Rules for Electing the U.S. President*. </w:t>
      </w:r>
      <w:r w:rsidRPr="0075655E">
        <w:rPr>
          <w:rFonts w:ascii="Avenir Book" w:hAnsi="Avenir Book"/>
          <w:i/>
          <w:iCs/>
        </w:rPr>
        <w:t>Social Science Quarterly</w:t>
      </w:r>
      <w:r w:rsidRPr="0075655E">
        <w:rPr>
          <w:rFonts w:ascii="Avenir Book" w:hAnsi="Avenir Book"/>
        </w:rPr>
        <w:t xml:space="preserve">, </w:t>
      </w:r>
      <w:r w:rsidRPr="0075655E">
        <w:rPr>
          <w:rFonts w:ascii="Avenir Book" w:hAnsi="Avenir Book"/>
          <w:i/>
          <w:iCs/>
        </w:rPr>
        <w:t>100</w:t>
      </w:r>
      <w:r w:rsidRPr="0075655E">
        <w:rPr>
          <w:rFonts w:ascii="Avenir Book" w:hAnsi="Avenir Book"/>
        </w:rPr>
        <w:t>(4), 1322–1342. https://doi.org/10.1111/ssqu.12634</w:t>
      </w:r>
    </w:p>
    <w:p w14:paraId="4C5B810A"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Chen, J., &amp; Rodden, J. (2013). Unintentional Gerrymandering: Political Geography and Electoral Bias in Legislatures. </w:t>
      </w:r>
      <w:r w:rsidRPr="0075655E">
        <w:rPr>
          <w:rFonts w:ascii="Avenir Book" w:hAnsi="Avenir Book"/>
          <w:i/>
          <w:iCs/>
        </w:rPr>
        <w:t>Quarterly Journal of Political Science</w:t>
      </w:r>
      <w:r w:rsidRPr="0075655E">
        <w:rPr>
          <w:rFonts w:ascii="Avenir Book" w:hAnsi="Avenir Book"/>
        </w:rPr>
        <w:t xml:space="preserve">, </w:t>
      </w:r>
      <w:r w:rsidRPr="0075655E">
        <w:rPr>
          <w:rFonts w:ascii="Avenir Book" w:hAnsi="Avenir Book"/>
          <w:i/>
          <w:iCs/>
        </w:rPr>
        <w:t>8</w:t>
      </w:r>
      <w:r w:rsidRPr="0075655E">
        <w:rPr>
          <w:rFonts w:ascii="Avenir Book" w:hAnsi="Avenir Book"/>
        </w:rPr>
        <w:t>(3), 239–269. https://doi.org/10.1561/100.00012033</w:t>
      </w:r>
    </w:p>
    <w:p w14:paraId="6D7234D2"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Colantoni, C. S., Levesque, T. J., &amp; </w:t>
      </w:r>
      <w:proofErr w:type="spellStart"/>
      <w:r w:rsidRPr="0075655E">
        <w:rPr>
          <w:rFonts w:ascii="Avenir Book" w:hAnsi="Avenir Book"/>
        </w:rPr>
        <w:t>Ordeshook</w:t>
      </w:r>
      <w:proofErr w:type="spellEnd"/>
      <w:r w:rsidRPr="0075655E">
        <w:rPr>
          <w:rFonts w:ascii="Avenir Book" w:hAnsi="Avenir Book"/>
        </w:rPr>
        <w:t xml:space="preserve">, P. C. (1975). Campaign Resource Allocations Under the Electoral College. </w:t>
      </w:r>
      <w:r w:rsidRPr="0075655E">
        <w:rPr>
          <w:rFonts w:ascii="Avenir Book" w:hAnsi="Avenir Book"/>
          <w:i/>
          <w:iCs/>
        </w:rPr>
        <w:t>American Political Science Review</w:t>
      </w:r>
      <w:r w:rsidRPr="0075655E">
        <w:rPr>
          <w:rFonts w:ascii="Avenir Book" w:hAnsi="Avenir Book"/>
        </w:rPr>
        <w:t xml:space="preserve">, </w:t>
      </w:r>
      <w:r w:rsidRPr="0075655E">
        <w:rPr>
          <w:rFonts w:ascii="Avenir Book" w:hAnsi="Avenir Book"/>
          <w:i/>
          <w:iCs/>
        </w:rPr>
        <w:t>69</w:t>
      </w:r>
      <w:r w:rsidRPr="0075655E">
        <w:rPr>
          <w:rFonts w:ascii="Avenir Book" w:hAnsi="Avenir Book"/>
        </w:rPr>
        <w:t>(1), 141–154. https://doi.org/10.2307/1957891</w:t>
      </w:r>
    </w:p>
    <w:p w14:paraId="51615479"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Cox, G. W., &amp; Katz, J. N. (2002). </w:t>
      </w:r>
      <w:r w:rsidRPr="0075655E">
        <w:rPr>
          <w:rFonts w:ascii="Avenir Book" w:hAnsi="Avenir Book"/>
          <w:i/>
          <w:iCs/>
        </w:rPr>
        <w:t>Elbridge Gerry’s Salamander</w:t>
      </w:r>
      <w:r w:rsidRPr="0075655E">
        <w:rPr>
          <w:rFonts w:ascii="Avenir Book" w:hAnsi="Avenir Book"/>
        </w:rPr>
        <w:t>. Cambridge University Press. https://doi.org/10.1017/CBO9780511606212</w:t>
      </w:r>
    </w:p>
    <w:p w14:paraId="1DF28D49"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Cox, G. W., &amp; Shugart, M. S. (1991). Comment on Gallagher’s “proportionality, disproportionality and electoral systems.” </w:t>
      </w:r>
      <w:r w:rsidRPr="0075655E">
        <w:rPr>
          <w:rFonts w:ascii="Avenir Book" w:hAnsi="Avenir Book"/>
          <w:i/>
          <w:iCs/>
        </w:rPr>
        <w:t>Electoral Studies</w:t>
      </w:r>
      <w:r w:rsidRPr="0075655E">
        <w:rPr>
          <w:rFonts w:ascii="Avenir Book" w:hAnsi="Avenir Book"/>
        </w:rPr>
        <w:t xml:space="preserve">, </w:t>
      </w:r>
      <w:r w:rsidRPr="0075655E">
        <w:rPr>
          <w:rFonts w:ascii="Avenir Book" w:hAnsi="Avenir Book"/>
          <w:i/>
          <w:iCs/>
        </w:rPr>
        <w:t>10</w:t>
      </w:r>
      <w:r w:rsidRPr="0075655E">
        <w:rPr>
          <w:rFonts w:ascii="Avenir Book" w:hAnsi="Avenir Book"/>
        </w:rPr>
        <w:t>(4), 348–352. https://doi.org/10.1016/0261-3794(91)90025-N</w:t>
      </w:r>
    </w:p>
    <w:p w14:paraId="7D22EF80"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Dahl, R. A. (1971). </w:t>
      </w:r>
      <w:proofErr w:type="gramStart"/>
      <w:r w:rsidRPr="0075655E">
        <w:rPr>
          <w:rFonts w:ascii="Avenir Book" w:hAnsi="Avenir Book"/>
          <w:i/>
          <w:iCs/>
        </w:rPr>
        <w:t>Polyarchy</w:t>
      </w:r>
      <w:r w:rsidRPr="0075655E">
        <w:rPr>
          <w:i/>
          <w:iCs/>
        </w:rPr>
        <w:t> </w:t>
      </w:r>
      <w:r w:rsidRPr="0075655E">
        <w:rPr>
          <w:rFonts w:ascii="Avenir Book" w:hAnsi="Avenir Book"/>
          <w:i/>
          <w:iCs/>
        </w:rPr>
        <w:t>:</w:t>
      </w:r>
      <w:proofErr w:type="gramEnd"/>
      <w:r w:rsidRPr="0075655E">
        <w:rPr>
          <w:rFonts w:ascii="Avenir Book" w:hAnsi="Avenir Book"/>
          <w:i/>
          <w:iCs/>
        </w:rPr>
        <w:t xml:space="preserve"> participation and opposition</w:t>
      </w:r>
      <w:r w:rsidRPr="0075655E">
        <w:rPr>
          <w:rFonts w:ascii="Avenir Book" w:hAnsi="Avenir Book"/>
        </w:rPr>
        <w:t>. Yale University Press.</w:t>
      </w:r>
    </w:p>
    <w:p w14:paraId="404AF45E"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Dahl, R. A. (2003). </w:t>
      </w:r>
      <w:r w:rsidRPr="0075655E">
        <w:rPr>
          <w:rFonts w:ascii="Avenir Book" w:hAnsi="Avenir Book"/>
          <w:i/>
          <w:iCs/>
        </w:rPr>
        <w:t>How democratic is the American Constitution?</w:t>
      </w:r>
      <w:r w:rsidRPr="0075655E">
        <w:rPr>
          <w:rFonts w:ascii="Avenir Book" w:hAnsi="Avenir Book"/>
        </w:rPr>
        <w:t xml:space="preserve"> Yale University Press. https://yalebooks.yale.edu/book/9780300095241/how-democratic-american-constitution</w:t>
      </w:r>
    </w:p>
    <w:p w14:paraId="168D7F29"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DeWitt, D., &amp; Schwartz, T. (2016). A Calamitous Compact. </w:t>
      </w:r>
      <w:r w:rsidRPr="0075655E">
        <w:rPr>
          <w:rFonts w:ascii="Avenir Book" w:hAnsi="Avenir Book"/>
          <w:i/>
          <w:iCs/>
        </w:rPr>
        <w:t>PS: Political Science &amp; Politics</w:t>
      </w:r>
      <w:r w:rsidRPr="0075655E">
        <w:rPr>
          <w:rFonts w:ascii="Avenir Book" w:hAnsi="Avenir Book"/>
        </w:rPr>
        <w:t xml:space="preserve">, </w:t>
      </w:r>
      <w:r w:rsidRPr="0075655E">
        <w:rPr>
          <w:rFonts w:ascii="Avenir Book" w:hAnsi="Avenir Book"/>
          <w:i/>
          <w:iCs/>
        </w:rPr>
        <w:t>49</w:t>
      </w:r>
      <w:r w:rsidRPr="0075655E">
        <w:rPr>
          <w:rFonts w:ascii="Avenir Book" w:hAnsi="Avenir Book"/>
        </w:rPr>
        <w:t>(04), 791–796. https://doi.org/10.1017/S1049096516001396</w:t>
      </w:r>
    </w:p>
    <w:p w14:paraId="4D540689"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Diamond, M. (1977). The electoral college and the American idea of democracy. In J. C. Fortier &amp; W. Berns (Eds.), </w:t>
      </w:r>
      <w:r w:rsidRPr="0075655E">
        <w:rPr>
          <w:rFonts w:ascii="Avenir Book" w:hAnsi="Avenir Book"/>
          <w:i/>
          <w:iCs/>
        </w:rPr>
        <w:t>After the People Vote: A Guide to the Electoral College</w:t>
      </w:r>
      <w:r w:rsidRPr="0075655E">
        <w:rPr>
          <w:rFonts w:ascii="Avenir Book" w:hAnsi="Avenir Book"/>
        </w:rPr>
        <w:t xml:space="preserve"> (3rd ed., p. 22). AEI Press.</w:t>
      </w:r>
    </w:p>
    <w:p w14:paraId="2B8B89EA" w14:textId="77777777" w:rsidR="0075655E" w:rsidRPr="0075655E" w:rsidRDefault="0075655E" w:rsidP="0075655E">
      <w:pPr>
        <w:pStyle w:val="NormalWeb"/>
        <w:ind w:left="480" w:hanging="480"/>
        <w:rPr>
          <w:rFonts w:ascii="Avenir Book" w:hAnsi="Avenir Book"/>
        </w:rPr>
      </w:pPr>
      <w:proofErr w:type="spellStart"/>
      <w:r w:rsidRPr="0075655E">
        <w:rPr>
          <w:rFonts w:ascii="Avenir Book" w:hAnsi="Avenir Book"/>
        </w:rPr>
        <w:t>Döring</w:t>
      </w:r>
      <w:proofErr w:type="spellEnd"/>
      <w:r w:rsidRPr="0075655E">
        <w:rPr>
          <w:rFonts w:ascii="Avenir Book" w:hAnsi="Avenir Book"/>
        </w:rPr>
        <w:t xml:space="preserve">, H., &amp; </w:t>
      </w:r>
      <w:proofErr w:type="spellStart"/>
      <w:r w:rsidRPr="0075655E">
        <w:rPr>
          <w:rFonts w:ascii="Avenir Book" w:hAnsi="Avenir Book"/>
        </w:rPr>
        <w:t>Manow</w:t>
      </w:r>
      <w:proofErr w:type="spellEnd"/>
      <w:r w:rsidRPr="0075655E">
        <w:rPr>
          <w:rFonts w:ascii="Avenir Book" w:hAnsi="Avenir Book"/>
        </w:rPr>
        <w:t xml:space="preserve">, P. (2017). Is Proportional Representation More </w:t>
      </w:r>
      <w:proofErr w:type="spellStart"/>
      <w:r w:rsidRPr="0075655E">
        <w:rPr>
          <w:rFonts w:ascii="Avenir Book" w:hAnsi="Avenir Book"/>
        </w:rPr>
        <w:t>Favourable</w:t>
      </w:r>
      <w:proofErr w:type="spellEnd"/>
      <w:r w:rsidRPr="0075655E">
        <w:rPr>
          <w:rFonts w:ascii="Avenir Book" w:hAnsi="Avenir Book"/>
        </w:rPr>
        <w:t xml:space="preserve"> to the Left? Electoral Rules and Their Impact on Elections, Parliaments and the Formation of Cabinets. </w:t>
      </w:r>
      <w:r w:rsidRPr="0075655E">
        <w:rPr>
          <w:rFonts w:ascii="Avenir Book" w:hAnsi="Avenir Book"/>
          <w:i/>
          <w:iCs/>
        </w:rPr>
        <w:t>British Journal of Political Science</w:t>
      </w:r>
      <w:r w:rsidRPr="0075655E">
        <w:rPr>
          <w:rFonts w:ascii="Avenir Book" w:hAnsi="Avenir Book"/>
        </w:rPr>
        <w:t xml:space="preserve">, </w:t>
      </w:r>
      <w:r w:rsidRPr="0075655E">
        <w:rPr>
          <w:rFonts w:ascii="Avenir Book" w:hAnsi="Avenir Book"/>
          <w:i/>
          <w:iCs/>
        </w:rPr>
        <w:t>47</w:t>
      </w:r>
      <w:r w:rsidRPr="0075655E">
        <w:rPr>
          <w:rFonts w:ascii="Avenir Book" w:hAnsi="Avenir Book"/>
        </w:rPr>
        <w:t>(1), 149–164. https://doi.org/10.1017/S0007123415000290</w:t>
      </w:r>
    </w:p>
    <w:p w14:paraId="2336AF2D"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Downs, A. (1957). An Economic Theory of Political Action in a Democracy. </w:t>
      </w:r>
      <w:r w:rsidRPr="0075655E">
        <w:rPr>
          <w:rFonts w:ascii="Avenir Book" w:hAnsi="Avenir Book"/>
          <w:i/>
          <w:iCs/>
        </w:rPr>
        <w:t>Journal of Political Economy</w:t>
      </w:r>
      <w:r w:rsidRPr="0075655E">
        <w:rPr>
          <w:rFonts w:ascii="Avenir Book" w:hAnsi="Avenir Book"/>
        </w:rPr>
        <w:t xml:space="preserve">, </w:t>
      </w:r>
      <w:r w:rsidRPr="0075655E">
        <w:rPr>
          <w:rFonts w:ascii="Avenir Book" w:hAnsi="Avenir Book"/>
          <w:i/>
          <w:iCs/>
        </w:rPr>
        <w:t>65</w:t>
      </w:r>
      <w:r w:rsidRPr="0075655E">
        <w:rPr>
          <w:rFonts w:ascii="Avenir Book" w:hAnsi="Avenir Book"/>
        </w:rPr>
        <w:t>(2), 135–150. https://about.jstor.org/terms</w:t>
      </w:r>
    </w:p>
    <w:p w14:paraId="03EB0AAC" w14:textId="77777777" w:rsidR="0075655E" w:rsidRPr="0075655E" w:rsidRDefault="0075655E" w:rsidP="0075655E">
      <w:pPr>
        <w:pStyle w:val="NormalWeb"/>
        <w:ind w:left="480" w:hanging="480"/>
        <w:rPr>
          <w:rFonts w:ascii="Avenir Book" w:hAnsi="Avenir Book"/>
        </w:rPr>
      </w:pPr>
      <w:r w:rsidRPr="0075655E">
        <w:rPr>
          <w:rFonts w:ascii="Avenir Book" w:hAnsi="Avenir Book"/>
        </w:rPr>
        <w:lastRenderedPageBreak/>
        <w:t xml:space="preserve">Duffy, J., &amp; </w:t>
      </w:r>
      <w:proofErr w:type="spellStart"/>
      <w:r w:rsidRPr="0075655E">
        <w:rPr>
          <w:rFonts w:ascii="Avenir Book" w:hAnsi="Avenir Book"/>
        </w:rPr>
        <w:t>Matros</w:t>
      </w:r>
      <w:proofErr w:type="spellEnd"/>
      <w:r w:rsidRPr="0075655E">
        <w:rPr>
          <w:rFonts w:ascii="Avenir Book" w:hAnsi="Avenir Book"/>
        </w:rPr>
        <w:t xml:space="preserve">, A. (2017). Stochastic asymmetric Blotto games: An experimental study. </w:t>
      </w:r>
      <w:r w:rsidRPr="0075655E">
        <w:rPr>
          <w:rFonts w:ascii="Avenir Book" w:hAnsi="Avenir Book"/>
          <w:i/>
          <w:iCs/>
        </w:rPr>
        <w:t>Journal of Economic Behavior &amp; Organization</w:t>
      </w:r>
      <w:r w:rsidRPr="0075655E">
        <w:rPr>
          <w:rFonts w:ascii="Avenir Book" w:hAnsi="Avenir Book"/>
        </w:rPr>
        <w:t xml:space="preserve">, </w:t>
      </w:r>
      <w:r w:rsidRPr="0075655E">
        <w:rPr>
          <w:rFonts w:ascii="Avenir Book" w:hAnsi="Avenir Book"/>
          <w:i/>
          <w:iCs/>
        </w:rPr>
        <w:t>139</w:t>
      </w:r>
      <w:r w:rsidRPr="0075655E">
        <w:rPr>
          <w:rFonts w:ascii="Avenir Book" w:hAnsi="Avenir Book"/>
        </w:rPr>
        <w:t>, 88–105. https://doi.org/10.1016/j.jebo.2017.05.005</w:t>
      </w:r>
    </w:p>
    <w:p w14:paraId="6B051A3C"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Duffy, J., &amp; </w:t>
      </w:r>
      <w:proofErr w:type="spellStart"/>
      <w:r w:rsidRPr="0075655E">
        <w:rPr>
          <w:rFonts w:ascii="Avenir Book" w:hAnsi="Avenir Book"/>
        </w:rPr>
        <w:t>Tavits</w:t>
      </w:r>
      <w:proofErr w:type="spellEnd"/>
      <w:r w:rsidRPr="0075655E">
        <w:rPr>
          <w:rFonts w:ascii="Avenir Book" w:hAnsi="Avenir Book"/>
        </w:rPr>
        <w:t xml:space="preserve">, M. (2008). Beliefs and voting decisions: A test of the pivotal voter model. </w:t>
      </w:r>
      <w:r w:rsidRPr="0075655E">
        <w:rPr>
          <w:rFonts w:ascii="Avenir Book" w:hAnsi="Avenir Book"/>
          <w:i/>
          <w:iCs/>
        </w:rPr>
        <w:t>American Journal of Political Science</w:t>
      </w:r>
      <w:r w:rsidRPr="0075655E">
        <w:rPr>
          <w:rFonts w:ascii="Avenir Book" w:hAnsi="Avenir Book"/>
        </w:rPr>
        <w:t xml:space="preserve">, </w:t>
      </w:r>
      <w:r w:rsidRPr="0075655E">
        <w:rPr>
          <w:rFonts w:ascii="Avenir Book" w:hAnsi="Avenir Book"/>
          <w:i/>
          <w:iCs/>
        </w:rPr>
        <w:t>52</w:t>
      </w:r>
      <w:r w:rsidRPr="0075655E">
        <w:rPr>
          <w:rFonts w:ascii="Avenir Book" w:hAnsi="Avenir Book"/>
        </w:rPr>
        <w:t>(3), 603–618. https://doi.org/10.1111/j.1540-5907.2008.00332.x</w:t>
      </w:r>
    </w:p>
    <w:p w14:paraId="3DCC6104"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Duverger, M. (1954). </w:t>
      </w:r>
      <w:r w:rsidRPr="0075655E">
        <w:rPr>
          <w:rFonts w:ascii="Avenir Book" w:hAnsi="Avenir Book"/>
          <w:i/>
          <w:iCs/>
        </w:rPr>
        <w:t>Political Parties</w:t>
      </w:r>
      <w:r w:rsidRPr="0075655E">
        <w:rPr>
          <w:rFonts w:ascii="Avenir Book" w:hAnsi="Avenir Book"/>
        </w:rPr>
        <w:t>. Wiley.</w:t>
      </w:r>
    </w:p>
    <w:p w14:paraId="64B29B9C"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Edwards, G. C. (2011). </w:t>
      </w:r>
      <w:r w:rsidRPr="0075655E">
        <w:rPr>
          <w:rFonts w:ascii="Avenir Book" w:hAnsi="Avenir Book"/>
          <w:i/>
          <w:iCs/>
        </w:rPr>
        <w:t xml:space="preserve">Why the electoral college is bad for </w:t>
      </w:r>
      <w:proofErr w:type="gramStart"/>
      <w:r w:rsidRPr="0075655E">
        <w:rPr>
          <w:rFonts w:ascii="Avenir Book" w:hAnsi="Avenir Book"/>
          <w:i/>
          <w:iCs/>
        </w:rPr>
        <w:t>America</w:t>
      </w:r>
      <w:r w:rsidRPr="0075655E">
        <w:rPr>
          <w:rFonts w:ascii="Avenir Book" w:hAnsi="Avenir Book"/>
        </w:rPr>
        <w:t>.</w:t>
      </w:r>
      <w:proofErr w:type="gramEnd"/>
      <w:r w:rsidRPr="0075655E">
        <w:rPr>
          <w:rFonts w:ascii="Avenir Book" w:hAnsi="Avenir Book"/>
        </w:rPr>
        <w:t xml:space="preserve"> Yale University Press. https://yalebooks.yale.edu/book/9780300166491/why-electoral-college-bad-america</w:t>
      </w:r>
    </w:p>
    <w:p w14:paraId="3308A29D"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Engstrom, E. J. (2013). The Partisan Impact of Malapportionment. In </w:t>
      </w:r>
      <w:r w:rsidRPr="0075655E">
        <w:rPr>
          <w:rFonts w:ascii="Avenir Book" w:hAnsi="Avenir Book"/>
          <w:i/>
          <w:iCs/>
        </w:rPr>
        <w:t>Partisan Gerrymandering and the Construction of American Democracy</w:t>
      </w:r>
      <w:r w:rsidRPr="0075655E">
        <w:rPr>
          <w:rFonts w:ascii="Avenir Book" w:hAnsi="Avenir Book"/>
        </w:rPr>
        <w:t xml:space="preserve"> (pp. 148–164). University of Michigan Press. https://doi.org/10.2307/j.ctt1gk086k.11</w:t>
      </w:r>
    </w:p>
    <w:p w14:paraId="6D532CEF"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Farrand, M. (1911). </w:t>
      </w:r>
      <w:r w:rsidRPr="0075655E">
        <w:rPr>
          <w:rFonts w:ascii="Avenir Book" w:hAnsi="Avenir Book"/>
          <w:i/>
          <w:iCs/>
        </w:rPr>
        <w:t>The Records of the Federal Convention of 1787, vol 3</w:t>
      </w:r>
      <w:r w:rsidRPr="0075655E">
        <w:rPr>
          <w:rFonts w:ascii="Avenir Book" w:hAnsi="Avenir Book"/>
        </w:rPr>
        <w:t xml:space="preserve"> (M. Farrand (ed.); Vol. 32). Yale University Press.</w:t>
      </w:r>
    </w:p>
    <w:p w14:paraId="2AEFCD1A"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Farrand, M. (1911). </w:t>
      </w:r>
      <w:r w:rsidRPr="0075655E">
        <w:rPr>
          <w:rFonts w:ascii="Avenir Book" w:hAnsi="Avenir Book"/>
          <w:i/>
          <w:iCs/>
        </w:rPr>
        <w:t>The Records of the Federal Convention of 1787, vol 2</w:t>
      </w:r>
      <w:r w:rsidRPr="0075655E">
        <w:rPr>
          <w:rFonts w:ascii="Avenir Book" w:hAnsi="Avenir Book"/>
        </w:rPr>
        <w:t xml:space="preserve"> (M. Farrand (ed.); Vol. 2). Yale University Press.</w:t>
      </w:r>
    </w:p>
    <w:p w14:paraId="4C9C3716"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Finkelman, P. (2002). The Proslavery Origins of the Electoral College. </w:t>
      </w:r>
      <w:r w:rsidRPr="0075655E">
        <w:rPr>
          <w:rFonts w:ascii="Avenir Book" w:hAnsi="Avenir Book"/>
          <w:i/>
          <w:iCs/>
        </w:rPr>
        <w:t>Cardozo Law Review</w:t>
      </w:r>
      <w:r w:rsidRPr="0075655E">
        <w:rPr>
          <w:rFonts w:ascii="Avenir Book" w:hAnsi="Avenir Book"/>
        </w:rPr>
        <w:t xml:space="preserve">, </w:t>
      </w:r>
      <w:r w:rsidRPr="0075655E">
        <w:rPr>
          <w:rFonts w:ascii="Avenir Book" w:hAnsi="Avenir Book"/>
          <w:i/>
          <w:iCs/>
        </w:rPr>
        <w:t>23</w:t>
      </w:r>
      <w:r w:rsidRPr="0075655E">
        <w:rPr>
          <w:rFonts w:ascii="Avenir Book" w:hAnsi="Avenir Book"/>
        </w:rPr>
        <w:t>, 1145–1157. http://www.cnn.com/ELECTION/2000/results/OK/frameset.exclude.html</w:t>
      </w:r>
    </w:p>
    <w:p w14:paraId="1FFA1C43"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Foley, E. B. (2020). </w:t>
      </w:r>
      <w:r w:rsidRPr="0075655E">
        <w:rPr>
          <w:rFonts w:ascii="Avenir Book" w:hAnsi="Avenir Book"/>
          <w:i/>
          <w:iCs/>
        </w:rPr>
        <w:t>Presidential Elections and Majority Rule: The Rise, Demise, and Potential Restoration of the Jeffersonian Electoral College</w:t>
      </w:r>
      <w:r w:rsidRPr="0075655E">
        <w:rPr>
          <w:rFonts w:ascii="Avenir Book" w:hAnsi="Avenir Book"/>
        </w:rPr>
        <w:t>. Oxford University Press.</w:t>
      </w:r>
    </w:p>
    <w:p w14:paraId="591B04F0"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Foley, E. B. (2019). </w:t>
      </w:r>
      <w:r w:rsidRPr="0075655E">
        <w:rPr>
          <w:rFonts w:ascii="Avenir Book" w:hAnsi="Avenir Book"/>
          <w:i/>
          <w:iCs/>
        </w:rPr>
        <w:t>Preparing for a Disputed Presidential Election: An Exercise in Preparing for a Disputed Presidential Election: An Exercise in Election Risk Assessment and Management Election Risk Assessment and Management</w:t>
      </w:r>
      <w:r w:rsidRPr="0075655E">
        <w:rPr>
          <w:rFonts w:ascii="Avenir Book" w:hAnsi="Avenir Book"/>
        </w:rPr>
        <w:t xml:space="preserve"> (Vol. 51). https://www.predictit.org/markets/detail/3633/Who-will-win-the-2020-Democratic-presidential-</w:t>
      </w:r>
    </w:p>
    <w:p w14:paraId="7C9959C7"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Foster, J. E. (1985). Inequality measurement. </w:t>
      </w:r>
      <w:r w:rsidRPr="0075655E">
        <w:rPr>
          <w:rFonts w:ascii="Avenir Book" w:hAnsi="Avenir Book"/>
          <w:i/>
          <w:iCs/>
        </w:rPr>
        <w:t>Fair Allocation</w:t>
      </w:r>
      <w:r w:rsidRPr="0075655E">
        <w:rPr>
          <w:rFonts w:ascii="Avenir Book" w:hAnsi="Avenir Book"/>
        </w:rPr>
        <w:t xml:space="preserve">, </w:t>
      </w:r>
      <w:r w:rsidRPr="0075655E">
        <w:rPr>
          <w:rFonts w:ascii="Avenir Book" w:hAnsi="Avenir Book"/>
          <w:i/>
          <w:iCs/>
        </w:rPr>
        <w:t>33</w:t>
      </w:r>
      <w:r w:rsidRPr="0075655E">
        <w:rPr>
          <w:rFonts w:ascii="Avenir Book" w:hAnsi="Avenir Book"/>
        </w:rPr>
        <w:t>, 31–68.</w:t>
      </w:r>
    </w:p>
    <w:p w14:paraId="22162B65" w14:textId="77777777" w:rsidR="0075655E" w:rsidRPr="0075655E" w:rsidRDefault="0075655E" w:rsidP="0075655E">
      <w:pPr>
        <w:pStyle w:val="NormalWeb"/>
        <w:ind w:left="480" w:hanging="480"/>
        <w:rPr>
          <w:rFonts w:ascii="Avenir Book" w:hAnsi="Avenir Book"/>
        </w:rPr>
      </w:pPr>
      <w:r w:rsidRPr="0075655E">
        <w:rPr>
          <w:rFonts w:ascii="Avenir Book" w:hAnsi="Avenir Book"/>
        </w:rPr>
        <w:lastRenderedPageBreak/>
        <w:t xml:space="preserve">Gaines, B. J. (2001). Popular Myths About Popular Vote-Electoral College Splits. </w:t>
      </w:r>
      <w:r w:rsidRPr="0075655E">
        <w:rPr>
          <w:rFonts w:ascii="Avenir Book" w:hAnsi="Avenir Book"/>
          <w:i/>
          <w:iCs/>
        </w:rPr>
        <w:t>PS: Political Science &amp; Politics</w:t>
      </w:r>
      <w:r w:rsidRPr="0075655E">
        <w:rPr>
          <w:rFonts w:ascii="Avenir Book" w:hAnsi="Avenir Book"/>
        </w:rPr>
        <w:t xml:space="preserve">, </w:t>
      </w:r>
      <w:r w:rsidRPr="0075655E">
        <w:rPr>
          <w:rFonts w:ascii="Avenir Book" w:hAnsi="Avenir Book"/>
          <w:i/>
          <w:iCs/>
        </w:rPr>
        <w:t>34</w:t>
      </w:r>
      <w:r w:rsidRPr="0075655E">
        <w:rPr>
          <w:rFonts w:ascii="Avenir Book" w:hAnsi="Avenir Book"/>
        </w:rPr>
        <w:t>, 71–75. https://www.jstor.org/stable/1350312</w:t>
      </w:r>
    </w:p>
    <w:p w14:paraId="478B7E29"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Gaines, B. J., &amp; Jenkins, J. A. (2009). Apportionment matters: Fair representation in the US house and electoral college. </w:t>
      </w:r>
      <w:r w:rsidRPr="0075655E">
        <w:rPr>
          <w:rFonts w:ascii="Avenir Book" w:hAnsi="Avenir Book"/>
          <w:i/>
          <w:iCs/>
        </w:rPr>
        <w:t>Perspectives on Politics</w:t>
      </w:r>
      <w:r w:rsidRPr="0075655E">
        <w:rPr>
          <w:rFonts w:ascii="Avenir Book" w:hAnsi="Avenir Book"/>
        </w:rPr>
        <w:t xml:space="preserve">, </w:t>
      </w:r>
      <w:r w:rsidRPr="0075655E">
        <w:rPr>
          <w:rFonts w:ascii="Avenir Book" w:hAnsi="Avenir Book"/>
          <w:i/>
          <w:iCs/>
        </w:rPr>
        <w:t>7</w:t>
      </w:r>
      <w:r w:rsidRPr="0075655E">
        <w:rPr>
          <w:rFonts w:ascii="Avenir Book" w:hAnsi="Avenir Book"/>
        </w:rPr>
        <w:t>(4), 849–857. https://doi.org/10.1017/S1537592709991848</w:t>
      </w:r>
    </w:p>
    <w:p w14:paraId="4D73B4C6"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Gallagher, M. (1991). Proportionality, disproportionality and electoral systems. </w:t>
      </w:r>
      <w:r w:rsidRPr="0075655E">
        <w:rPr>
          <w:rFonts w:ascii="Avenir Book" w:hAnsi="Avenir Book"/>
          <w:i/>
          <w:iCs/>
        </w:rPr>
        <w:t>Electoral Studies</w:t>
      </w:r>
      <w:r w:rsidRPr="0075655E">
        <w:rPr>
          <w:rFonts w:ascii="Avenir Book" w:hAnsi="Avenir Book"/>
        </w:rPr>
        <w:t xml:space="preserve">, </w:t>
      </w:r>
      <w:r w:rsidRPr="0075655E">
        <w:rPr>
          <w:rFonts w:ascii="Avenir Book" w:hAnsi="Avenir Book"/>
          <w:i/>
          <w:iCs/>
        </w:rPr>
        <w:t>10</w:t>
      </w:r>
      <w:r w:rsidRPr="0075655E">
        <w:rPr>
          <w:rFonts w:ascii="Avenir Book" w:hAnsi="Avenir Book"/>
        </w:rPr>
        <w:t>(1), 33–51. https://doi.org/10.1016/0261-3794(91)90004-C</w:t>
      </w:r>
    </w:p>
    <w:p w14:paraId="6AEAED83"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Gelman, A., &amp; King, G. (1994). A Unified Method of Evaluating Electoral Systems and Redistricting Plans. </w:t>
      </w:r>
      <w:r w:rsidRPr="0075655E">
        <w:rPr>
          <w:rFonts w:ascii="Avenir Book" w:hAnsi="Avenir Book"/>
          <w:i/>
          <w:iCs/>
        </w:rPr>
        <w:t>American Journal of Political Science</w:t>
      </w:r>
      <w:r w:rsidRPr="0075655E">
        <w:rPr>
          <w:rFonts w:ascii="Avenir Book" w:hAnsi="Avenir Book"/>
        </w:rPr>
        <w:t xml:space="preserve">, </w:t>
      </w:r>
      <w:r w:rsidRPr="0075655E">
        <w:rPr>
          <w:rFonts w:ascii="Avenir Book" w:hAnsi="Avenir Book"/>
          <w:i/>
          <w:iCs/>
        </w:rPr>
        <w:t>38</w:t>
      </w:r>
      <w:r w:rsidRPr="0075655E">
        <w:rPr>
          <w:rFonts w:ascii="Avenir Book" w:hAnsi="Avenir Book"/>
        </w:rPr>
        <w:t>(2), 514–554. https://doi.org/10.2307/2111417</w:t>
      </w:r>
    </w:p>
    <w:p w14:paraId="51A6B5C5"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Gelman, A., &amp; King, G. (1993). Why Are American Presidential Election Campaign Polls So Variable When Votes Are So Predictable? </w:t>
      </w:r>
      <w:r w:rsidRPr="0075655E">
        <w:rPr>
          <w:rFonts w:ascii="Avenir Book" w:hAnsi="Avenir Book"/>
          <w:i/>
          <w:iCs/>
        </w:rPr>
        <w:t>British Journal of Political Science</w:t>
      </w:r>
      <w:r w:rsidRPr="0075655E">
        <w:rPr>
          <w:rFonts w:ascii="Avenir Book" w:hAnsi="Avenir Book"/>
        </w:rPr>
        <w:t xml:space="preserve">, </w:t>
      </w:r>
      <w:r w:rsidRPr="0075655E">
        <w:rPr>
          <w:rFonts w:ascii="Avenir Book" w:hAnsi="Avenir Book"/>
          <w:i/>
          <w:iCs/>
        </w:rPr>
        <w:t>23</w:t>
      </w:r>
      <w:r w:rsidRPr="0075655E">
        <w:rPr>
          <w:rFonts w:ascii="Avenir Book" w:hAnsi="Avenir Book"/>
        </w:rPr>
        <w:t>(04), 409. https://doi.org/10.1017/S0007123400006682</w:t>
      </w:r>
    </w:p>
    <w:p w14:paraId="03983816"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Gelman, A., Silver, N., &amp; Edlin, A. (2012). What is the Probability your Vote will Make a Difference? </w:t>
      </w:r>
      <w:r w:rsidRPr="0075655E">
        <w:rPr>
          <w:rFonts w:ascii="Avenir Book" w:hAnsi="Avenir Book"/>
          <w:i/>
          <w:iCs/>
        </w:rPr>
        <w:t>Economic Inquiry</w:t>
      </w:r>
      <w:r w:rsidRPr="0075655E">
        <w:rPr>
          <w:rFonts w:ascii="Avenir Book" w:hAnsi="Avenir Book"/>
        </w:rPr>
        <w:t xml:space="preserve">, </w:t>
      </w:r>
      <w:r w:rsidRPr="0075655E">
        <w:rPr>
          <w:rFonts w:ascii="Avenir Book" w:hAnsi="Avenir Book"/>
          <w:i/>
          <w:iCs/>
        </w:rPr>
        <w:t>50</w:t>
      </w:r>
      <w:r w:rsidRPr="0075655E">
        <w:rPr>
          <w:rFonts w:ascii="Avenir Book" w:hAnsi="Avenir Book"/>
        </w:rPr>
        <w:t>(2), 321–326. https://doi.org/10.1111/j.1465-7295.2010.00272.x</w:t>
      </w:r>
    </w:p>
    <w:p w14:paraId="01AC5E97" w14:textId="77777777" w:rsidR="0075655E" w:rsidRPr="0075655E" w:rsidRDefault="0075655E" w:rsidP="0075655E">
      <w:pPr>
        <w:pStyle w:val="NormalWeb"/>
        <w:ind w:left="480" w:hanging="480"/>
        <w:rPr>
          <w:rFonts w:ascii="Avenir Book" w:hAnsi="Avenir Book"/>
        </w:rPr>
      </w:pPr>
      <w:proofErr w:type="spellStart"/>
      <w:r w:rsidRPr="0075655E">
        <w:rPr>
          <w:rFonts w:ascii="Avenir Book" w:hAnsi="Avenir Book"/>
        </w:rPr>
        <w:t>Geruso</w:t>
      </w:r>
      <w:proofErr w:type="spellEnd"/>
      <w:r w:rsidRPr="0075655E">
        <w:rPr>
          <w:rFonts w:ascii="Avenir Book" w:hAnsi="Avenir Book"/>
        </w:rPr>
        <w:t xml:space="preserve">, M., Spears, D., &amp; </w:t>
      </w:r>
      <w:proofErr w:type="spellStart"/>
      <w:r w:rsidRPr="0075655E">
        <w:rPr>
          <w:rFonts w:ascii="Avenir Book" w:hAnsi="Avenir Book"/>
        </w:rPr>
        <w:t>Talesara</w:t>
      </w:r>
      <w:proofErr w:type="spellEnd"/>
      <w:r w:rsidRPr="0075655E">
        <w:rPr>
          <w:rFonts w:ascii="Avenir Book" w:hAnsi="Avenir Book"/>
        </w:rPr>
        <w:t xml:space="preserve">, I. (2019). Inversions in US Presidential Elections: 1836-2016. In </w:t>
      </w:r>
      <w:r w:rsidRPr="0075655E">
        <w:rPr>
          <w:rFonts w:ascii="Avenir Book" w:hAnsi="Avenir Book"/>
          <w:i/>
          <w:iCs/>
        </w:rPr>
        <w:t>SSRN Electronic Journal</w:t>
      </w:r>
      <w:r w:rsidRPr="0075655E">
        <w:rPr>
          <w:rFonts w:ascii="Avenir Book" w:hAnsi="Avenir Book"/>
        </w:rPr>
        <w:t>. https://doi.org/10.2139/ssrn.3450568</w:t>
      </w:r>
    </w:p>
    <w:p w14:paraId="4CB57BFB" w14:textId="77777777" w:rsidR="0075655E" w:rsidRPr="0075655E" w:rsidRDefault="0075655E" w:rsidP="0075655E">
      <w:pPr>
        <w:pStyle w:val="NormalWeb"/>
        <w:ind w:left="480" w:hanging="480"/>
        <w:rPr>
          <w:rFonts w:ascii="Avenir Book" w:hAnsi="Avenir Book"/>
        </w:rPr>
      </w:pPr>
      <w:proofErr w:type="spellStart"/>
      <w:r w:rsidRPr="0075655E">
        <w:rPr>
          <w:rFonts w:ascii="Avenir Book" w:hAnsi="Avenir Book"/>
        </w:rPr>
        <w:t>Geys</w:t>
      </w:r>
      <w:proofErr w:type="spellEnd"/>
      <w:r w:rsidRPr="0075655E">
        <w:rPr>
          <w:rFonts w:ascii="Avenir Book" w:hAnsi="Avenir Book"/>
        </w:rPr>
        <w:t xml:space="preserve">, B. (2006). Explaining voter turnout: A review of aggregate-level research. </w:t>
      </w:r>
      <w:r w:rsidRPr="0075655E">
        <w:rPr>
          <w:rFonts w:ascii="Avenir Book" w:hAnsi="Avenir Book"/>
          <w:i/>
          <w:iCs/>
        </w:rPr>
        <w:t>Electoral Studies</w:t>
      </w:r>
      <w:r w:rsidRPr="0075655E">
        <w:rPr>
          <w:rFonts w:ascii="Avenir Book" w:hAnsi="Avenir Book"/>
        </w:rPr>
        <w:t xml:space="preserve">, </w:t>
      </w:r>
      <w:r w:rsidRPr="0075655E">
        <w:rPr>
          <w:rFonts w:ascii="Avenir Book" w:hAnsi="Avenir Book"/>
          <w:i/>
          <w:iCs/>
        </w:rPr>
        <w:t>25</w:t>
      </w:r>
      <w:r w:rsidRPr="0075655E">
        <w:rPr>
          <w:rFonts w:ascii="Avenir Book" w:hAnsi="Avenir Book"/>
        </w:rPr>
        <w:t>(4), 637–663. https://doi.org/10.1016/j.electstud.2005.09.002</w:t>
      </w:r>
    </w:p>
    <w:p w14:paraId="69621DB5"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Glennon, M. J. (1992). </w:t>
      </w:r>
      <w:r w:rsidRPr="0075655E">
        <w:rPr>
          <w:rFonts w:ascii="Avenir Book" w:hAnsi="Avenir Book"/>
          <w:i/>
          <w:iCs/>
        </w:rPr>
        <w:t xml:space="preserve">When no majority </w:t>
      </w:r>
      <w:proofErr w:type="gramStart"/>
      <w:r w:rsidRPr="0075655E">
        <w:rPr>
          <w:rFonts w:ascii="Avenir Book" w:hAnsi="Avenir Book"/>
          <w:i/>
          <w:iCs/>
        </w:rPr>
        <w:t>rules</w:t>
      </w:r>
      <w:r w:rsidRPr="0075655E">
        <w:rPr>
          <w:i/>
          <w:iCs/>
        </w:rPr>
        <w:t> </w:t>
      </w:r>
      <w:r w:rsidRPr="0075655E">
        <w:rPr>
          <w:rFonts w:ascii="Avenir Book" w:hAnsi="Avenir Book"/>
          <w:i/>
          <w:iCs/>
        </w:rPr>
        <w:t>:</w:t>
      </w:r>
      <w:proofErr w:type="gramEnd"/>
      <w:r w:rsidRPr="0075655E">
        <w:rPr>
          <w:rFonts w:ascii="Avenir Book" w:hAnsi="Avenir Book"/>
          <w:i/>
          <w:iCs/>
        </w:rPr>
        <w:t xml:space="preserve"> the electoral college and presidential succession</w:t>
      </w:r>
      <w:r w:rsidRPr="0075655E">
        <w:rPr>
          <w:rFonts w:ascii="Avenir Book" w:hAnsi="Avenir Book"/>
        </w:rPr>
        <w:t>. CQ Press.</w:t>
      </w:r>
    </w:p>
    <w:p w14:paraId="741A8B35" w14:textId="77777777" w:rsidR="0075655E" w:rsidRPr="0075655E" w:rsidRDefault="0075655E" w:rsidP="0075655E">
      <w:pPr>
        <w:pStyle w:val="NormalWeb"/>
        <w:ind w:left="480" w:hanging="480"/>
        <w:rPr>
          <w:rFonts w:ascii="Avenir Book" w:hAnsi="Avenir Book"/>
        </w:rPr>
      </w:pPr>
      <w:proofErr w:type="spellStart"/>
      <w:r w:rsidRPr="0075655E">
        <w:rPr>
          <w:rFonts w:ascii="Avenir Book" w:hAnsi="Avenir Book"/>
        </w:rPr>
        <w:t>Gringer</w:t>
      </w:r>
      <w:proofErr w:type="spellEnd"/>
      <w:r w:rsidRPr="0075655E">
        <w:rPr>
          <w:rFonts w:ascii="Avenir Book" w:hAnsi="Avenir Book"/>
        </w:rPr>
        <w:t xml:space="preserve">, D. (2008). Why the National Popular Vote Plan Is the Wrong Way to Abolish the Electoral College. </w:t>
      </w:r>
      <w:r w:rsidRPr="0075655E">
        <w:rPr>
          <w:rFonts w:ascii="Avenir Book" w:hAnsi="Avenir Book"/>
          <w:i/>
          <w:iCs/>
        </w:rPr>
        <w:t>Columbia Law Review</w:t>
      </w:r>
      <w:r w:rsidRPr="0075655E">
        <w:rPr>
          <w:rFonts w:ascii="Avenir Book" w:hAnsi="Avenir Book"/>
        </w:rPr>
        <w:t xml:space="preserve">, </w:t>
      </w:r>
      <w:r w:rsidRPr="0075655E">
        <w:rPr>
          <w:rFonts w:ascii="Avenir Book" w:hAnsi="Avenir Book"/>
          <w:i/>
          <w:iCs/>
        </w:rPr>
        <w:t>108</w:t>
      </w:r>
      <w:r w:rsidRPr="0075655E">
        <w:rPr>
          <w:rFonts w:ascii="Avenir Book" w:hAnsi="Avenir Book"/>
        </w:rPr>
        <w:t>(1), 182–230. http://www.jstor.org/stable/40041769</w:t>
      </w:r>
    </w:p>
    <w:p w14:paraId="395B6405"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Grofman, B. (1990). </w:t>
      </w:r>
      <w:r w:rsidRPr="0075655E">
        <w:rPr>
          <w:rFonts w:ascii="Avenir Book" w:hAnsi="Avenir Book"/>
          <w:i/>
          <w:iCs/>
        </w:rPr>
        <w:t>Political gerrymandering and the courts</w:t>
      </w:r>
      <w:r w:rsidRPr="0075655E">
        <w:rPr>
          <w:rFonts w:ascii="Avenir Book" w:hAnsi="Avenir Book"/>
        </w:rPr>
        <w:t xml:space="preserve"> (Eds.). Agathon Press.</w:t>
      </w:r>
    </w:p>
    <w:p w14:paraId="0218DFB9"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Grofman, B. (1983). Measures of Bias and Proportionality in Seats-Votes Relationships. </w:t>
      </w:r>
      <w:r w:rsidRPr="0075655E">
        <w:rPr>
          <w:rFonts w:ascii="Avenir Book" w:hAnsi="Avenir Book"/>
          <w:i/>
          <w:iCs/>
        </w:rPr>
        <w:t>Political Methodology</w:t>
      </w:r>
      <w:r w:rsidRPr="0075655E">
        <w:rPr>
          <w:rFonts w:ascii="Avenir Book" w:hAnsi="Avenir Book"/>
        </w:rPr>
        <w:t xml:space="preserve">, </w:t>
      </w:r>
      <w:r w:rsidRPr="0075655E">
        <w:rPr>
          <w:rFonts w:ascii="Avenir Book" w:hAnsi="Avenir Book"/>
          <w:i/>
          <w:iCs/>
        </w:rPr>
        <w:t>9</w:t>
      </w:r>
      <w:r w:rsidRPr="0075655E">
        <w:rPr>
          <w:rFonts w:ascii="Avenir Book" w:hAnsi="Avenir Book"/>
        </w:rPr>
        <w:t>(3), 295–327.</w:t>
      </w:r>
    </w:p>
    <w:p w14:paraId="0F4B6FC3" w14:textId="77777777" w:rsidR="0075655E" w:rsidRPr="0075655E" w:rsidRDefault="0075655E" w:rsidP="0075655E">
      <w:pPr>
        <w:pStyle w:val="NormalWeb"/>
        <w:ind w:left="480" w:hanging="480"/>
        <w:rPr>
          <w:rFonts w:ascii="Avenir Book" w:hAnsi="Avenir Book"/>
        </w:rPr>
      </w:pPr>
      <w:r w:rsidRPr="0075655E">
        <w:rPr>
          <w:rFonts w:ascii="Avenir Book" w:hAnsi="Avenir Book"/>
        </w:rPr>
        <w:lastRenderedPageBreak/>
        <w:t xml:space="preserve">Grofman, B., </w:t>
      </w:r>
      <w:proofErr w:type="spellStart"/>
      <w:r w:rsidRPr="0075655E">
        <w:rPr>
          <w:rFonts w:ascii="Avenir Book" w:hAnsi="Avenir Book"/>
        </w:rPr>
        <w:t>Brunell</w:t>
      </w:r>
      <w:proofErr w:type="spellEnd"/>
      <w:r w:rsidRPr="0075655E">
        <w:rPr>
          <w:rFonts w:ascii="Avenir Book" w:hAnsi="Avenir Book"/>
        </w:rPr>
        <w:t xml:space="preserve">, T. L., &amp; Campagna, J. (1997). Distinguishing between the Effects of Swing Ratio and Bias on Outcomes in the US Electoral College, 1900-1992. </w:t>
      </w:r>
      <w:r w:rsidRPr="0075655E">
        <w:rPr>
          <w:rFonts w:ascii="Avenir Book" w:hAnsi="Avenir Book"/>
          <w:i/>
          <w:iCs/>
        </w:rPr>
        <w:t>Electoral Studies</w:t>
      </w:r>
      <w:r w:rsidRPr="0075655E">
        <w:rPr>
          <w:rFonts w:ascii="Avenir Book" w:hAnsi="Avenir Book"/>
        </w:rPr>
        <w:t xml:space="preserve">, </w:t>
      </w:r>
      <w:r w:rsidRPr="0075655E">
        <w:rPr>
          <w:rFonts w:ascii="Avenir Book" w:hAnsi="Avenir Book"/>
          <w:i/>
          <w:iCs/>
        </w:rPr>
        <w:t>16</w:t>
      </w:r>
      <w:r w:rsidRPr="0075655E">
        <w:rPr>
          <w:rFonts w:ascii="Avenir Book" w:hAnsi="Avenir Book"/>
        </w:rPr>
        <w:t>(4), 471–487. https://doi.org/10.1016/S0261-3794(97)00047-4</w:t>
      </w:r>
    </w:p>
    <w:p w14:paraId="5C0B3E1E"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Grofman, B., &amp; Feld, S. L. (2005). Thinking about the political impacts of the electoral college. </w:t>
      </w:r>
      <w:r w:rsidRPr="0075655E">
        <w:rPr>
          <w:rFonts w:ascii="Avenir Book" w:hAnsi="Avenir Book"/>
          <w:i/>
          <w:iCs/>
        </w:rPr>
        <w:t>Public Choice</w:t>
      </w:r>
      <w:r w:rsidRPr="0075655E">
        <w:rPr>
          <w:rFonts w:ascii="Avenir Book" w:hAnsi="Avenir Book"/>
        </w:rPr>
        <w:t xml:space="preserve">, </w:t>
      </w:r>
      <w:r w:rsidRPr="0075655E">
        <w:rPr>
          <w:rFonts w:ascii="Avenir Book" w:hAnsi="Avenir Book"/>
          <w:i/>
          <w:iCs/>
        </w:rPr>
        <w:t>123</w:t>
      </w:r>
      <w:r w:rsidRPr="0075655E">
        <w:rPr>
          <w:rFonts w:ascii="Avenir Book" w:hAnsi="Avenir Book"/>
        </w:rPr>
        <w:t>(1–2), 1–18. https://doi.org/10.1007/s11127-005-3210-4</w:t>
      </w:r>
    </w:p>
    <w:p w14:paraId="365AF12C"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Grofman, B., </w:t>
      </w:r>
      <w:proofErr w:type="spellStart"/>
      <w:r w:rsidRPr="0075655E">
        <w:rPr>
          <w:rFonts w:ascii="Avenir Book" w:hAnsi="Avenir Book"/>
        </w:rPr>
        <w:t>Koetzle</w:t>
      </w:r>
      <w:proofErr w:type="spellEnd"/>
      <w:r w:rsidRPr="0075655E">
        <w:rPr>
          <w:rFonts w:ascii="Avenir Book" w:hAnsi="Avenir Book"/>
        </w:rPr>
        <w:t xml:space="preserve">, W., &amp; </w:t>
      </w:r>
      <w:proofErr w:type="spellStart"/>
      <w:r w:rsidRPr="0075655E">
        <w:rPr>
          <w:rFonts w:ascii="Avenir Book" w:hAnsi="Avenir Book"/>
        </w:rPr>
        <w:t>Brunell</w:t>
      </w:r>
      <w:proofErr w:type="spellEnd"/>
      <w:r w:rsidRPr="0075655E">
        <w:rPr>
          <w:rFonts w:ascii="Avenir Book" w:hAnsi="Avenir Book"/>
        </w:rPr>
        <w:t xml:space="preserve">, T. L. (1997). An Integrated Perspective on the Three Potential Sources of Partisan Bias: Malapportionment, Turnout Differences, and the Geographic Distribution of Party Vote Shares. </w:t>
      </w:r>
      <w:r w:rsidRPr="0075655E">
        <w:rPr>
          <w:rFonts w:ascii="Avenir Book" w:hAnsi="Avenir Book"/>
          <w:i/>
          <w:iCs/>
        </w:rPr>
        <w:t>Electoral Studies</w:t>
      </w:r>
      <w:r w:rsidRPr="0075655E">
        <w:rPr>
          <w:rFonts w:ascii="Avenir Book" w:hAnsi="Avenir Book"/>
        </w:rPr>
        <w:t xml:space="preserve">, </w:t>
      </w:r>
      <w:r w:rsidRPr="0075655E">
        <w:rPr>
          <w:rFonts w:ascii="Avenir Book" w:hAnsi="Avenir Book"/>
          <w:i/>
          <w:iCs/>
        </w:rPr>
        <w:t>16</w:t>
      </w:r>
      <w:r w:rsidRPr="0075655E">
        <w:rPr>
          <w:rFonts w:ascii="Avenir Book" w:hAnsi="Avenir Book"/>
        </w:rPr>
        <w:t>(4), 457–470.</w:t>
      </w:r>
    </w:p>
    <w:p w14:paraId="59E2EA84"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Handley, L., &amp; Grofman, B. (2008). </w:t>
      </w:r>
      <w:r w:rsidRPr="0075655E">
        <w:rPr>
          <w:rFonts w:ascii="Avenir Book" w:hAnsi="Avenir Book"/>
          <w:i/>
          <w:iCs/>
        </w:rPr>
        <w:t>Redistricting in Comparative Perspective</w:t>
      </w:r>
      <w:r w:rsidRPr="0075655E">
        <w:rPr>
          <w:rFonts w:ascii="Avenir Book" w:hAnsi="Avenir Book"/>
        </w:rPr>
        <w:t>. Oxford University Press. https://books.google.nl/books?id=ZcnsCrt1L0EC</w:t>
      </w:r>
    </w:p>
    <w:p w14:paraId="714BB95E"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Hardaway, R. M. (1994). </w:t>
      </w:r>
      <w:r w:rsidRPr="0075655E">
        <w:rPr>
          <w:rFonts w:ascii="Avenir Book" w:hAnsi="Avenir Book"/>
          <w:i/>
          <w:iCs/>
        </w:rPr>
        <w:t>The Electoral College and the Constitution: The Case for Preserving Federalism</w:t>
      </w:r>
      <w:r w:rsidRPr="0075655E">
        <w:rPr>
          <w:rFonts w:ascii="Avenir Book" w:hAnsi="Avenir Book"/>
        </w:rPr>
        <w:t>. Praeger. https://www.amazon.com/Electoral-College-Constitution-Preserving-Federalism/dp/0275945693</w:t>
      </w:r>
    </w:p>
    <w:p w14:paraId="01134F2D"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Hasen, R. L. (2013). </w:t>
      </w:r>
      <w:r w:rsidRPr="0075655E">
        <w:rPr>
          <w:rFonts w:ascii="Avenir Book" w:hAnsi="Avenir Book"/>
          <w:i/>
          <w:iCs/>
        </w:rPr>
        <w:t>The Voting Wars: From Florida 2000 to the Next Election Meltdown</w:t>
      </w:r>
      <w:r w:rsidRPr="0075655E">
        <w:rPr>
          <w:rFonts w:ascii="Avenir Book" w:hAnsi="Avenir Book"/>
        </w:rPr>
        <w:t>. Yale University Press. https://www.amazon.com/Voting-Wars-Florida-Election-Meltdown/dp/0300198248</w:t>
      </w:r>
    </w:p>
    <w:p w14:paraId="5CD126EC"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Hasen, R. L. (2020). </w:t>
      </w:r>
      <w:r w:rsidRPr="0075655E">
        <w:rPr>
          <w:rFonts w:ascii="Avenir Book" w:hAnsi="Avenir Book"/>
          <w:i/>
          <w:iCs/>
        </w:rPr>
        <w:t>Election Meltdown: Dirty Tricks, Distrust, and the Threat to American Democracy</w:t>
      </w:r>
      <w:r w:rsidRPr="0075655E">
        <w:rPr>
          <w:rFonts w:ascii="Avenir Book" w:hAnsi="Avenir Book"/>
        </w:rPr>
        <w:t>. Yale University Press. https://www.amazon.com/Election-Meltdown-Distrust-American-Democracy/dp/0300248199</w:t>
      </w:r>
    </w:p>
    <w:p w14:paraId="5ECF00B4"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Hirsch, S. (2008). Awarding Presidential Electors by Congressional </w:t>
      </w:r>
      <w:proofErr w:type="gramStart"/>
      <w:r w:rsidRPr="0075655E">
        <w:rPr>
          <w:rFonts w:ascii="Avenir Book" w:hAnsi="Avenir Book"/>
        </w:rPr>
        <w:t>District</w:t>
      </w:r>
      <w:r w:rsidRPr="0075655E">
        <w:t> </w:t>
      </w:r>
      <w:r w:rsidRPr="0075655E">
        <w:rPr>
          <w:rFonts w:ascii="Avenir Book" w:hAnsi="Avenir Book"/>
        </w:rPr>
        <w:t>:</w:t>
      </w:r>
      <w:proofErr w:type="gramEnd"/>
      <w:r w:rsidRPr="0075655E">
        <w:rPr>
          <w:rFonts w:ascii="Avenir Book" w:hAnsi="Avenir Book"/>
        </w:rPr>
        <w:t xml:space="preserve"> Wrong for California , Wrong for the Nation. </w:t>
      </w:r>
      <w:r w:rsidRPr="0075655E">
        <w:rPr>
          <w:rFonts w:ascii="Avenir Book" w:hAnsi="Avenir Book"/>
          <w:i/>
          <w:iCs/>
        </w:rPr>
        <w:t>Michigan Law Review First Impressions</w:t>
      </w:r>
      <w:r w:rsidRPr="0075655E">
        <w:rPr>
          <w:rFonts w:ascii="Avenir Book" w:hAnsi="Avenir Book"/>
        </w:rPr>
        <w:t xml:space="preserve">, </w:t>
      </w:r>
      <w:r w:rsidRPr="0075655E">
        <w:rPr>
          <w:rFonts w:ascii="Avenir Book" w:hAnsi="Avenir Book"/>
          <w:i/>
          <w:iCs/>
        </w:rPr>
        <w:t>106</w:t>
      </w:r>
      <w:r w:rsidRPr="0075655E">
        <w:rPr>
          <w:rFonts w:ascii="Avenir Book" w:hAnsi="Avenir Book"/>
        </w:rPr>
        <w:t>(95--99).</w:t>
      </w:r>
    </w:p>
    <w:p w14:paraId="465ADDF2"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Huckabee, D. C. (2001). </w:t>
      </w:r>
      <w:r w:rsidRPr="0075655E">
        <w:rPr>
          <w:rFonts w:ascii="Avenir Book" w:hAnsi="Avenir Book"/>
          <w:i/>
          <w:iCs/>
        </w:rPr>
        <w:t>The House of Representatives Apportionment Formula: An Analysis of Proposals for Change and Their Impact on States</w:t>
      </w:r>
      <w:r w:rsidRPr="0075655E">
        <w:rPr>
          <w:rFonts w:ascii="Avenir Book" w:hAnsi="Avenir Book"/>
        </w:rPr>
        <w:t>. https://www.everycrsreport.com/files/20010810_RL31074_141690aef23aca45fb289624e019d8eaac1699c2.pdf</w:t>
      </w:r>
    </w:p>
    <w:p w14:paraId="27015D9D"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Janson, S., &amp; </w:t>
      </w:r>
      <w:proofErr w:type="spellStart"/>
      <w:r w:rsidRPr="0075655E">
        <w:rPr>
          <w:rFonts w:ascii="Avenir Book" w:hAnsi="Avenir Book"/>
        </w:rPr>
        <w:t>Linusson</w:t>
      </w:r>
      <w:proofErr w:type="spellEnd"/>
      <w:r w:rsidRPr="0075655E">
        <w:rPr>
          <w:rFonts w:ascii="Avenir Book" w:hAnsi="Avenir Book"/>
        </w:rPr>
        <w:t xml:space="preserve">, S. (2012). The Probability of the Alabama Paradox. </w:t>
      </w:r>
      <w:r w:rsidRPr="0075655E">
        <w:rPr>
          <w:rFonts w:ascii="Avenir Book" w:hAnsi="Avenir Book"/>
          <w:i/>
          <w:iCs/>
        </w:rPr>
        <w:t>Applied Probability Trust</w:t>
      </w:r>
      <w:r w:rsidRPr="0075655E">
        <w:rPr>
          <w:rFonts w:ascii="Avenir Book" w:hAnsi="Avenir Book"/>
        </w:rPr>
        <w:t xml:space="preserve">, </w:t>
      </w:r>
      <w:r w:rsidRPr="0075655E">
        <w:rPr>
          <w:rFonts w:ascii="Avenir Book" w:hAnsi="Avenir Book"/>
          <w:i/>
          <w:iCs/>
        </w:rPr>
        <w:t>49</w:t>
      </w:r>
      <w:r w:rsidRPr="0075655E">
        <w:rPr>
          <w:rFonts w:ascii="Avenir Book" w:hAnsi="Avenir Book"/>
        </w:rPr>
        <w:t>(3), 773–794.</w:t>
      </w:r>
    </w:p>
    <w:p w14:paraId="7A711B8F" w14:textId="77777777" w:rsidR="0075655E" w:rsidRPr="0075655E" w:rsidRDefault="0075655E" w:rsidP="0075655E">
      <w:pPr>
        <w:pStyle w:val="NormalWeb"/>
        <w:ind w:left="480" w:hanging="480"/>
        <w:rPr>
          <w:rFonts w:ascii="Avenir Book" w:hAnsi="Avenir Book"/>
        </w:rPr>
      </w:pPr>
      <w:r w:rsidRPr="0075655E">
        <w:rPr>
          <w:rFonts w:ascii="Avenir Book" w:hAnsi="Avenir Book"/>
        </w:rPr>
        <w:lastRenderedPageBreak/>
        <w:t xml:space="preserve">Jefferson, T. (1776). </w:t>
      </w:r>
      <w:r w:rsidRPr="0075655E">
        <w:rPr>
          <w:rFonts w:ascii="Avenir Book" w:hAnsi="Avenir Book"/>
          <w:i/>
          <w:iCs/>
        </w:rPr>
        <w:t>Notes on Debates in Congress</w:t>
      </w:r>
      <w:r w:rsidRPr="0075655E">
        <w:rPr>
          <w:rFonts w:ascii="Avenir Book" w:hAnsi="Avenir Book"/>
        </w:rPr>
        <w:t>.</w:t>
      </w:r>
    </w:p>
    <w:p w14:paraId="603B40BF"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Johnston, R., Rossiter, D., &amp; Pattie, C. (2005). Disproportionality and bias in US Presidential Elections: How geography helped Bush defeat Gore but couldn’t help Kerry beat Bush. </w:t>
      </w:r>
      <w:r w:rsidRPr="0075655E">
        <w:rPr>
          <w:rFonts w:ascii="Avenir Book" w:hAnsi="Avenir Book"/>
          <w:i/>
          <w:iCs/>
        </w:rPr>
        <w:t>Political Geography</w:t>
      </w:r>
      <w:r w:rsidRPr="0075655E">
        <w:rPr>
          <w:rFonts w:ascii="Avenir Book" w:hAnsi="Avenir Book"/>
        </w:rPr>
        <w:t xml:space="preserve">, </w:t>
      </w:r>
      <w:r w:rsidRPr="0075655E">
        <w:rPr>
          <w:rFonts w:ascii="Avenir Book" w:hAnsi="Avenir Book"/>
          <w:i/>
          <w:iCs/>
        </w:rPr>
        <w:t>24</w:t>
      </w:r>
      <w:r w:rsidRPr="0075655E">
        <w:rPr>
          <w:rFonts w:ascii="Avenir Book" w:hAnsi="Avenir Book"/>
        </w:rPr>
        <w:t>(8), 952–968. https://doi.org/10.1016/j.polgeo.2005.06.009</w:t>
      </w:r>
    </w:p>
    <w:p w14:paraId="5C2FCCB5"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Karpov, A. (2008). Measurement of disproportionality in proportional representation systems. </w:t>
      </w:r>
      <w:r w:rsidRPr="0075655E">
        <w:rPr>
          <w:rFonts w:ascii="Avenir Book" w:hAnsi="Avenir Book"/>
          <w:i/>
          <w:iCs/>
        </w:rPr>
        <w:t>Mathematical and Computer Modelling</w:t>
      </w:r>
      <w:r w:rsidRPr="0075655E">
        <w:rPr>
          <w:rFonts w:ascii="Avenir Book" w:hAnsi="Avenir Book"/>
        </w:rPr>
        <w:t xml:space="preserve">, </w:t>
      </w:r>
      <w:r w:rsidRPr="0075655E">
        <w:rPr>
          <w:rFonts w:ascii="Avenir Book" w:hAnsi="Avenir Book"/>
          <w:i/>
          <w:iCs/>
        </w:rPr>
        <w:t>48</w:t>
      </w:r>
      <w:r w:rsidRPr="0075655E">
        <w:rPr>
          <w:rFonts w:ascii="Avenir Book" w:hAnsi="Avenir Book"/>
        </w:rPr>
        <w:t>(9–10), 1421–1438. https://doi.org/10.1016/j.mcm.2008.05.027</w:t>
      </w:r>
    </w:p>
    <w:p w14:paraId="30CD161E"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Katz, J. N., King, G., &amp; Rosenblatt, E. (2020). Theoretical Foundations and Empirical Evaluations of Partisan Fairness in District-Based Democracies. </w:t>
      </w:r>
      <w:r w:rsidRPr="0075655E">
        <w:rPr>
          <w:rFonts w:ascii="Avenir Book" w:hAnsi="Avenir Book"/>
          <w:i/>
          <w:iCs/>
        </w:rPr>
        <w:t>American Political Science Review</w:t>
      </w:r>
      <w:r w:rsidRPr="0075655E">
        <w:rPr>
          <w:rFonts w:ascii="Avenir Book" w:hAnsi="Avenir Book"/>
        </w:rPr>
        <w:t xml:space="preserve">, </w:t>
      </w:r>
      <w:r w:rsidRPr="0075655E">
        <w:rPr>
          <w:rFonts w:ascii="Avenir Book" w:hAnsi="Avenir Book"/>
          <w:i/>
          <w:iCs/>
        </w:rPr>
        <w:t>114</w:t>
      </w:r>
      <w:r w:rsidRPr="0075655E">
        <w:rPr>
          <w:rFonts w:ascii="Avenir Book" w:hAnsi="Avenir Book"/>
        </w:rPr>
        <w:t>(1), 164–178. https://doi.org/10.1017/S000305541900056X</w:t>
      </w:r>
    </w:p>
    <w:p w14:paraId="46D658FC" w14:textId="77777777" w:rsidR="0075655E" w:rsidRPr="0075655E" w:rsidRDefault="0075655E" w:rsidP="0075655E">
      <w:pPr>
        <w:pStyle w:val="NormalWeb"/>
        <w:ind w:left="480" w:hanging="480"/>
        <w:rPr>
          <w:rFonts w:ascii="Avenir Book" w:hAnsi="Avenir Book"/>
        </w:rPr>
      </w:pPr>
      <w:proofErr w:type="spellStart"/>
      <w:r w:rsidRPr="0075655E">
        <w:rPr>
          <w:rFonts w:ascii="Avenir Book" w:hAnsi="Avenir Book"/>
        </w:rPr>
        <w:t>Koza</w:t>
      </w:r>
      <w:proofErr w:type="spellEnd"/>
      <w:r w:rsidRPr="0075655E">
        <w:rPr>
          <w:rFonts w:ascii="Avenir Book" w:hAnsi="Avenir Book"/>
        </w:rPr>
        <w:t xml:space="preserve">, J. R., </w:t>
      </w:r>
      <w:proofErr w:type="spellStart"/>
      <w:r w:rsidRPr="0075655E">
        <w:rPr>
          <w:rFonts w:ascii="Avenir Book" w:hAnsi="Avenir Book"/>
        </w:rPr>
        <w:t>Fadem</w:t>
      </w:r>
      <w:proofErr w:type="spellEnd"/>
      <w:r w:rsidRPr="0075655E">
        <w:rPr>
          <w:rFonts w:ascii="Avenir Book" w:hAnsi="Avenir Book"/>
        </w:rPr>
        <w:t xml:space="preserve">, B., </w:t>
      </w:r>
      <w:proofErr w:type="spellStart"/>
      <w:r w:rsidRPr="0075655E">
        <w:rPr>
          <w:rFonts w:ascii="Avenir Book" w:hAnsi="Avenir Book"/>
        </w:rPr>
        <w:t>Grueskin</w:t>
      </w:r>
      <w:proofErr w:type="spellEnd"/>
      <w:r w:rsidRPr="0075655E">
        <w:rPr>
          <w:rFonts w:ascii="Avenir Book" w:hAnsi="Avenir Book"/>
        </w:rPr>
        <w:t xml:space="preserve">, M., Mandell, M. S., Richie, R., &amp; Zimmerman, J. F. (2013). </w:t>
      </w:r>
      <w:r w:rsidRPr="0075655E">
        <w:rPr>
          <w:rFonts w:ascii="Avenir Book" w:hAnsi="Avenir Book"/>
          <w:i/>
          <w:iCs/>
        </w:rPr>
        <w:t>Every Vote Equal: A State-Based Plan for Electing the President by National Popular Vote</w:t>
      </w:r>
      <w:r w:rsidRPr="0075655E">
        <w:rPr>
          <w:rFonts w:ascii="Avenir Book" w:hAnsi="Avenir Book"/>
        </w:rPr>
        <w:t xml:space="preserve"> (4th ed.). National Popular Vote Press. http://www.every-vote-equal.com/sites/default/files/everyvoteequal-4th-ed-2013-02-21.pdf</w:t>
      </w:r>
    </w:p>
    <w:p w14:paraId="28209E74" w14:textId="77777777" w:rsidR="0075655E" w:rsidRPr="0075655E" w:rsidRDefault="0075655E" w:rsidP="0075655E">
      <w:pPr>
        <w:pStyle w:val="NormalWeb"/>
        <w:ind w:left="480" w:hanging="480"/>
        <w:rPr>
          <w:rFonts w:ascii="Avenir Book" w:hAnsi="Avenir Book"/>
        </w:rPr>
      </w:pPr>
      <w:proofErr w:type="spellStart"/>
      <w:r w:rsidRPr="0075655E">
        <w:rPr>
          <w:rFonts w:ascii="Avenir Book" w:hAnsi="Avenir Book"/>
        </w:rPr>
        <w:t>Kselman</w:t>
      </w:r>
      <w:proofErr w:type="spellEnd"/>
      <w:r w:rsidRPr="0075655E">
        <w:rPr>
          <w:rFonts w:ascii="Avenir Book" w:hAnsi="Avenir Book"/>
        </w:rPr>
        <w:t xml:space="preserve">, D., &amp; </w:t>
      </w:r>
      <w:proofErr w:type="spellStart"/>
      <w:r w:rsidRPr="0075655E">
        <w:rPr>
          <w:rFonts w:ascii="Avenir Book" w:hAnsi="Avenir Book"/>
        </w:rPr>
        <w:t>Niou</w:t>
      </w:r>
      <w:proofErr w:type="spellEnd"/>
      <w:r w:rsidRPr="0075655E">
        <w:rPr>
          <w:rFonts w:ascii="Avenir Book" w:hAnsi="Avenir Book"/>
        </w:rPr>
        <w:t xml:space="preserve">, E. (2009). Strategic voting in plurality elections. </w:t>
      </w:r>
      <w:r w:rsidRPr="0075655E">
        <w:rPr>
          <w:rFonts w:ascii="Avenir Book" w:hAnsi="Avenir Book"/>
          <w:i/>
          <w:iCs/>
        </w:rPr>
        <w:t>Political Analysis</w:t>
      </w:r>
      <w:r w:rsidRPr="0075655E">
        <w:rPr>
          <w:rFonts w:ascii="Avenir Book" w:hAnsi="Avenir Book"/>
        </w:rPr>
        <w:t xml:space="preserve">, </w:t>
      </w:r>
      <w:r w:rsidRPr="0075655E">
        <w:rPr>
          <w:rFonts w:ascii="Avenir Book" w:hAnsi="Avenir Book"/>
          <w:i/>
          <w:iCs/>
        </w:rPr>
        <w:t>18</w:t>
      </w:r>
      <w:r w:rsidRPr="0075655E">
        <w:rPr>
          <w:rFonts w:ascii="Avenir Book" w:hAnsi="Avenir Book"/>
        </w:rPr>
        <w:t>(2), 227–244. https://doi.org/10.1093/pan/mpp027</w:t>
      </w:r>
    </w:p>
    <w:p w14:paraId="066B98FE" w14:textId="77777777" w:rsidR="0075655E" w:rsidRPr="0075655E" w:rsidRDefault="0075655E" w:rsidP="0075655E">
      <w:pPr>
        <w:pStyle w:val="NormalWeb"/>
        <w:ind w:left="480" w:hanging="480"/>
        <w:rPr>
          <w:rFonts w:ascii="Avenir Book" w:hAnsi="Avenir Book"/>
        </w:rPr>
      </w:pPr>
      <w:proofErr w:type="spellStart"/>
      <w:r w:rsidRPr="0075655E">
        <w:rPr>
          <w:rFonts w:ascii="Avenir Book" w:hAnsi="Avenir Book"/>
        </w:rPr>
        <w:t>Ladewig</w:t>
      </w:r>
      <w:proofErr w:type="spellEnd"/>
      <w:r w:rsidRPr="0075655E">
        <w:rPr>
          <w:rFonts w:ascii="Avenir Book" w:hAnsi="Avenir Book"/>
        </w:rPr>
        <w:t xml:space="preserve">, J. W. (2011). One Person, One Vote, 435 Seats: Interstate Malapportionment and Constitutional Requirements Is Our Constitutional Order Broken - Structural and Doctrinal Questions in Constitutional Law: Gerrymandering, Congressional Representation, and Trust in the </w:t>
      </w:r>
      <w:proofErr w:type="spellStart"/>
      <w:r w:rsidRPr="0075655E">
        <w:rPr>
          <w:rFonts w:ascii="Avenir Book" w:hAnsi="Avenir Book"/>
        </w:rPr>
        <w:t>Poli</w:t>
      </w:r>
      <w:proofErr w:type="spellEnd"/>
      <w:r w:rsidRPr="0075655E">
        <w:rPr>
          <w:rFonts w:ascii="Avenir Book" w:hAnsi="Avenir Book"/>
        </w:rPr>
        <w:t xml:space="preserve">. </w:t>
      </w:r>
      <w:r w:rsidRPr="0075655E">
        <w:rPr>
          <w:rFonts w:ascii="Avenir Book" w:hAnsi="Avenir Book"/>
          <w:i/>
          <w:iCs/>
        </w:rPr>
        <w:t>Connecticut Law Review School of Law</w:t>
      </w:r>
      <w:r w:rsidRPr="0075655E">
        <w:rPr>
          <w:rFonts w:ascii="Avenir Book" w:hAnsi="Avenir Book"/>
        </w:rPr>
        <w:t xml:space="preserve">, </w:t>
      </w:r>
      <w:r w:rsidRPr="0075655E">
        <w:rPr>
          <w:rFonts w:ascii="Avenir Book" w:hAnsi="Avenir Book"/>
          <w:i/>
          <w:iCs/>
        </w:rPr>
        <w:t>43</w:t>
      </w:r>
      <w:r w:rsidRPr="0075655E">
        <w:rPr>
          <w:rFonts w:ascii="Avenir Book" w:hAnsi="Avenir Book"/>
        </w:rPr>
        <w:t>(4). https://opencommons.uconn.edu/law_review/112</w:t>
      </w:r>
    </w:p>
    <w:p w14:paraId="68D8FB5F" w14:textId="77777777" w:rsidR="0075655E" w:rsidRPr="0075655E" w:rsidRDefault="0075655E" w:rsidP="0075655E">
      <w:pPr>
        <w:pStyle w:val="NormalWeb"/>
        <w:ind w:left="480" w:hanging="480"/>
        <w:rPr>
          <w:rFonts w:ascii="Avenir Book" w:hAnsi="Avenir Book"/>
        </w:rPr>
      </w:pPr>
      <w:proofErr w:type="spellStart"/>
      <w:r w:rsidRPr="0075655E">
        <w:rPr>
          <w:rFonts w:ascii="Avenir Book" w:hAnsi="Avenir Book"/>
        </w:rPr>
        <w:t>Ladewig</w:t>
      </w:r>
      <w:proofErr w:type="spellEnd"/>
      <w:r w:rsidRPr="0075655E">
        <w:rPr>
          <w:rFonts w:ascii="Avenir Book" w:hAnsi="Avenir Book"/>
        </w:rPr>
        <w:t xml:space="preserve">, J. W., &amp; </w:t>
      </w:r>
      <w:proofErr w:type="spellStart"/>
      <w:r w:rsidRPr="0075655E">
        <w:rPr>
          <w:rFonts w:ascii="Avenir Book" w:hAnsi="Avenir Book"/>
        </w:rPr>
        <w:t>Jasinski</w:t>
      </w:r>
      <w:proofErr w:type="spellEnd"/>
      <w:r w:rsidRPr="0075655E">
        <w:rPr>
          <w:rFonts w:ascii="Avenir Book" w:hAnsi="Avenir Book"/>
        </w:rPr>
        <w:t xml:space="preserve">, M. P. (2008). Remedies for Interstate Malapportionment of the U.S. House of Representatives. </w:t>
      </w:r>
      <w:r w:rsidRPr="0075655E">
        <w:rPr>
          <w:rFonts w:ascii="Avenir Book" w:hAnsi="Avenir Book"/>
          <w:i/>
          <w:iCs/>
        </w:rPr>
        <w:t>Perspectives on Politics</w:t>
      </w:r>
      <w:r w:rsidRPr="0075655E">
        <w:rPr>
          <w:rFonts w:ascii="Avenir Book" w:hAnsi="Avenir Book"/>
        </w:rPr>
        <w:t xml:space="preserve">, </w:t>
      </w:r>
      <w:r w:rsidRPr="0075655E">
        <w:rPr>
          <w:rFonts w:ascii="Avenir Book" w:hAnsi="Avenir Book"/>
          <w:i/>
          <w:iCs/>
        </w:rPr>
        <w:t>6</w:t>
      </w:r>
      <w:r w:rsidRPr="0075655E">
        <w:rPr>
          <w:rFonts w:ascii="Avenir Book" w:hAnsi="Avenir Book"/>
        </w:rPr>
        <w:t>(1), 89–107. https://doi.org/10.1017/Si537592708080080</w:t>
      </w:r>
    </w:p>
    <w:p w14:paraId="67306711" w14:textId="77777777" w:rsidR="0075655E" w:rsidRPr="0075655E" w:rsidRDefault="0075655E" w:rsidP="0075655E">
      <w:pPr>
        <w:pStyle w:val="NormalWeb"/>
        <w:ind w:left="480" w:hanging="480"/>
        <w:rPr>
          <w:rFonts w:ascii="Avenir Book" w:hAnsi="Avenir Book"/>
        </w:rPr>
      </w:pPr>
      <w:proofErr w:type="spellStart"/>
      <w:r w:rsidRPr="0075655E">
        <w:rPr>
          <w:rFonts w:ascii="Avenir Book" w:hAnsi="Avenir Book"/>
        </w:rPr>
        <w:t>Ladewig</w:t>
      </w:r>
      <w:proofErr w:type="spellEnd"/>
      <w:r w:rsidRPr="0075655E">
        <w:rPr>
          <w:rFonts w:ascii="Avenir Book" w:hAnsi="Avenir Book"/>
        </w:rPr>
        <w:t xml:space="preserve">, J. W., &amp; McKee, S. C. (2014). The Devil’s in the Details: Evaluating the One Person, One Vote Principle in American Politics. </w:t>
      </w:r>
      <w:r w:rsidRPr="0075655E">
        <w:rPr>
          <w:rFonts w:ascii="Avenir Book" w:hAnsi="Avenir Book"/>
          <w:i/>
          <w:iCs/>
        </w:rPr>
        <w:t>Politics and Governance</w:t>
      </w:r>
      <w:r w:rsidRPr="0075655E">
        <w:rPr>
          <w:rFonts w:ascii="Avenir Book" w:hAnsi="Avenir Book"/>
        </w:rPr>
        <w:t xml:space="preserve">, </w:t>
      </w:r>
      <w:r w:rsidRPr="0075655E">
        <w:rPr>
          <w:rFonts w:ascii="Avenir Book" w:hAnsi="Avenir Book"/>
          <w:i/>
          <w:iCs/>
        </w:rPr>
        <w:t>2</w:t>
      </w:r>
      <w:r w:rsidRPr="0075655E">
        <w:rPr>
          <w:rFonts w:ascii="Avenir Book" w:hAnsi="Avenir Book"/>
        </w:rPr>
        <w:t>(1), 4. https://doi.org/10.17645/pag.v2i1.18</w:t>
      </w:r>
    </w:p>
    <w:p w14:paraId="46EEE52C"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Lee, F. E., &amp; Oppenheimer, B. I. (1999). </w:t>
      </w:r>
      <w:r w:rsidRPr="0075655E">
        <w:rPr>
          <w:rFonts w:ascii="Avenir Book" w:hAnsi="Avenir Book"/>
          <w:i/>
          <w:iCs/>
        </w:rPr>
        <w:t xml:space="preserve">Sizing up the </w:t>
      </w:r>
      <w:proofErr w:type="gramStart"/>
      <w:r w:rsidRPr="0075655E">
        <w:rPr>
          <w:rFonts w:ascii="Avenir Book" w:hAnsi="Avenir Book"/>
          <w:i/>
          <w:iCs/>
        </w:rPr>
        <w:t>Senate</w:t>
      </w:r>
      <w:r w:rsidRPr="0075655E">
        <w:rPr>
          <w:i/>
          <w:iCs/>
        </w:rPr>
        <w:t> </w:t>
      </w:r>
      <w:r w:rsidRPr="0075655E">
        <w:rPr>
          <w:rFonts w:ascii="Avenir Book" w:hAnsi="Avenir Book"/>
          <w:i/>
          <w:iCs/>
        </w:rPr>
        <w:t>:</w:t>
      </w:r>
      <w:proofErr w:type="gramEnd"/>
      <w:r w:rsidRPr="0075655E">
        <w:rPr>
          <w:rFonts w:ascii="Avenir Book" w:hAnsi="Avenir Book"/>
          <w:i/>
          <w:iCs/>
        </w:rPr>
        <w:t xml:space="preserve"> the unequal consequences of equal representation</w:t>
      </w:r>
      <w:r w:rsidRPr="0075655E">
        <w:rPr>
          <w:rFonts w:ascii="Avenir Book" w:hAnsi="Avenir Book"/>
        </w:rPr>
        <w:t>. University of Chicago Press.</w:t>
      </w:r>
    </w:p>
    <w:p w14:paraId="55DA9556" w14:textId="77777777" w:rsidR="0075655E" w:rsidRPr="0075655E" w:rsidRDefault="0075655E" w:rsidP="0075655E">
      <w:pPr>
        <w:pStyle w:val="NormalWeb"/>
        <w:ind w:left="480" w:hanging="480"/>
        <w:rPr>
          <w:rFonts w:ascii="Avenir Book" w:hAnsi="Avenir Book"/>
        </w:rPr>
      </w:pPr>
      <w:proofErr w:type="spellStart"/>
      <w:r w:rsidRPr="0075655E">
        <w:rPr>
          <w:rFonts w:ascii="Avenir Book" w:hAnsi="Avenir Book"/>
        </w:rPr>
        <w:lastRenderedPageBreak/>
        <w:t>Lelkes</w:t>
      </w:r>
      <w:proofErr w:type="spellEnd"/>
      <w:r w:rsidRPr="0075655E">
        <w:rPr>
          <w:rFonts w:ascii="Avenir Book" w:hAnsi="Avenir Book"/>
        </w:rPr>
        <w:t xml:space="preserve">, Y., </w:t>
      </w:r>
      <w:proofErr w:type="spellStart"/>
      <w:r w:rsidRPr="0075655E">
        <w:rPr>
          <w:rFonts w:ascii="Avenir Book" w:hAnsi="Avenir Book"/>
        </w:rPr>
        <w:t>Sood</w:t>
      </w:r>
      <w:proofErr w:type="spellEnd"/>
      <w:r w:rsidRPr="0075655E">
        <w:rPr>
          <w:rFonts w:ascii="Avenir Book" w:hAnsi="Avenir Book"/>
        </w:rPr>
        <w:t xml:space="preserve">, G., &amp; Iyengar, S. (2017). The Hostile Audience: The Effect of Access to Broadband Internet on Partisan Affect. </w:t>
      </w:r>
      <w:r w:rsidRPr="0075655E">
        <w:rPr>
          <w:rFonts w:ascii="Avenir Book" w:hAnsi="Avenir Book"/>
          <w:i/>
          <w:iCs/>
        </w:rPr>
        <w:t>American Journal of Political Science</w:t>
      </w:r>
      <w:r w:rsidRPr="0075655E">
        <w:rPr>
          <w:rFonts w:ascii="Avenir Book" w:hAnsi="Avenir Book"/>
        </w:rPr>
        <w:t>. https://doi.org/10.1111/ajps.12237</w:t>
      </w:r>
    </w:p>
    <w:p w14:paraId="3D9FE19A"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Lipsitz, K. (2009). The consequences of battleground and “spectator” state residency for political participation. </w:t>
      </w:r>
      <w:r w:rsidRPr="0075655E">
        <w:rPr>
          <w:rFonts w:ascii="Avenir Book" w:hAnsi="Avenir Book"/>
          <w:i/>
          <w:iCs/>
        </w:rPr>
        <w:t>Political Behavior</w:t>
      </w:r>
      <w:r w:rsidRPr="0075655E">
        <w:rPr>
          <w:rFonts w:ascii="Avenir Book" w:hAnsi="Avenir Book"/>
        </w:rPr>
        <w:t xml:space="preserve">, </w:t>
      </w:r>
      <w:r w:rsidRPr="0075655E">
        <w:rPr>
          <w:rFonts w:ascii="Avenir Book" w:hAnsi="Avenir Book"/>
          <w:i/>
          <w:iCs/>
        </w:rPr>
        <w:t>31</w:t>
      </w:r>
      <w:r w:rsidRPr="0075655E">
        <w:rPr>
          <w:rFonts w:ascii="Avenir Book" w:hAnsi="Avenir Book"/>
        </w:rPr>
        <w:t>(2), 187–209. https://doi.org/10.1007/s11109-008-9068-7</w:t>
      </w:r>
    </w:p>
    <w:p w14:paraId="399EB739"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Lipsitz, K., &amp; Teigen, J. M. (2010). Orphan counties and the effect of irrelevant information on turnout in statewide races. </w:t>
      </w:r>
      <w:r w:rsidRPr="0075655E">
        <w:rPr>
          <w:rFonts w:ascii="Avenir Book" w:hAnsi="Avenir Book"/>
          <w:i/>
          <w:iCs/>
        </w:rPr>
        <w:t>Political Communication</w:t>
      </w:r>
      <w:r w:rsidRPr="0075655E">
        <w:rPr>
          <w:rFonts w:ascii="Avenir Book" w:hAnsi="Avenir Book"/>
        </w:rPr>
        <w:t xml:space="preserve">, </w:t>
      </w:r>
      <w:r w:rsidRPr="0075655E">
        <w:rPr>
          <w:rFonts w:ascii="Avenir Book" w:hAnsi="Avenir Book"/>
          <w:i/>
          <w:iCs/>
        </w:rPr>
        <w:t>27</w:t>
      </w:r>
      <w:r w:rsidRPr="0075655E">
        <w:rPr>
          <w:rFonts w:ascii="Avenir Book" w:hAnsi="Avenir Book"/>
        </w:rPr>
        <w:t>(2), 178–198. https://doi.org/10.1080/10584601003709399</w:t>
      </w:r>
    </w:p>
    <w:p w14:paraId="18E7DD3A"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Longley, L. D., &amp; Braun, A. G. (1972). The politics of electoral college reform. In </w:t>
      </w:r>
      <w:r w:rsidRPr="0075655E">
        <w:rPr>
          <w:rFonts w:ascii="Avenir Book" w:hAnsi="Avenir Book"/>
          <w:i/>
          <w:iCs/>
        </w:rPr>
        <w:t>The politics of electoral college reform</w:t>
      </w:r>
      <w:r w:rsidRPr="0075655E">
        <w:rPr>
          <w:rFonts w:ascii="Avenir Book" w:hAnsi="Avenir Book"/>
        </w:rPr>
        <w:t xml:space="preserve">. Yale University Press. </w:t>
      </w:r>
      <w:proofErr w:type="gramStart"/>
      <w:r w:rsidRPr="0075655E">
        <w:rPr>
          <w:rFonts w:ascii="Avenir Book" w:hAnsi="Avenir Book"/>
        </w:rPr>
        <w:t>http://search.proquest.com/docview/38243045?accountid=14609%5Cnhttp://gq8yy6pb7j.search.serialssolutions.com/</w:t>
      </w:r>
      <w:r w:rsidRPr="0075655E">
        <w:t> </w:t>
      </w:r>
      <w:r w:rsidRPr="0075655E">
        <w:rPr>
          <w:rFonts w:ascii="Avenir Book" w:hAnsi="Avenir Book"/>
        </w:rPr>
        <w:t>?ctx</w:t>
      </w:r>
      <w:proofErr w:type="gramEnd"/>
      <w:r w:rsidRPr="0075655E">
        <w:rPr>
          <w:rFonts w:ascii="Avenir Book" w:hAnsi="Avenir Book"/>
        </w:rPr>
        <w:t>_ver=Z39.88-2004&amp;ctx_enc=info:ofi/enc:UTF-8&amp;rfr_id=info:sid/International+Bibliography+of+the+Social+Sciences+%28IBSS%29&amp;rft_val_fmt=info:ofi</w:t>
      </w:r>
    </w:p>
    <w:p w14:paraId="121EB38B"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Longley, L. D., &amp; Peirce, N. R. (1999). </w:t>
      </w:r>
      <w:r w:rsidRPr="0075655E">
        <w:rPr>
          <w:rFonts w:ascii="Avenir Book" w:hAnsi="Avenir Book"/>
          <w:i/>
          <w:iCs/>
        </w:rPr>
        <w:t>The Electoral College Primer 2000</w:t>
      </w:r>
      <w:r w:rsidRPr="0075655E">
        <w:rPr>
          <w:rFonts w:ascii="Avenir Book" w:hAnsi="Avenir Book"/>
        </w:rPr>
        <w:t xml:space="preserve"> (2000 ed. e). Yale University Press.</w:t>
      </w:r>
    </w:p>
    <w:p w14:paraId="3EDA9B2F" w14:textId="77777777" w:rsidR="0075655E" w:rsidRPr="0075655E" w:rsidRDefault="0075655E" w:rsidP="0075655E">
      <w:pPr>
        <w:pStyle w:val="NormalWeb"/>
        <w:ind w:left="480" w:hanging="480"/>
        <w:rPr>
          <w:rFonts w:ascii="Avenir Book" w:hAnsi="Avenir Book"/>
        </w:rPr>
      </w:pPr>
      <w:proofErr w:type="spellStart"/>
      <w:r w:rsidRPr="0075655E">
        <w:rPr>
          <w:rFonts w:ascii="Avenir Book" w:hAnsi="Avenir Book"/>
        </w:rPr>
        <w:t>Loosemore</w:t>
      </w:r>
      <w:proofErr w:type="spellEnd"/>
      <w:r w:rsidRPr="0075655E">
        <w:rPr>
          <w:rFonts w:ascii="Avenir Book" w:hAnsi="Avenir Book"/>
        </w:rPr>
        <w:t xml:space="preserve">, J., &amp; </w:t>
      </w:r>
      <w:proofErr w:type="spellStart"/>
      <w:r w:rsidRPr="0075655E">
        <w:rPr>
          <w:rFonts w:ascii="Avenir Book" w:hAnsi="Avenir Book"/>
        </w:rPr>
        <w:t>Hanby</w:t>
      </w:r>
      <w:proofErr w:type="spellEnd"/>
      <w:r w:rsidRPr="0075655E">
        <w:rPr>
          <w:rFonts w:ascii="Avenir Book" w:hAnsi="Avenir Book"/>
        </w:rPr>
        <w:t xml:space="preserve">, V. J. (1971). The Theoretical Limits of Maximum Distortion: Some Analytical Expressions for Electoral Systems. </w:t>
      </w:r>
      <w:r w:rsidRPr="0075655E">
        <w:rPr>
          <w:rFonts w:ascii="Avenir Book" w:hAnsi="Avenir Book"/>
          <w:i/>
          <w:iCs/>
        </w:rPr>
        <w:t>British Journal Political Science</w:t>
      </w:r>
      <w:r w:rsidRPr="0075655E">
        <w:rPr>
          <w:rFonts w:ascii="Avenir Book" w:hAnsi="Avenir Book"/>
        </w:rPr>
        <w:t xml:space="preserve">, </w:t>
      </w:r>
      <w:r w:rsidRPr="0075655E">
        <w:rPr>
          <w:rFonts w:ascii="Avenir Book" w:hAnsi="Avenir Book"/>
          <w:i/>
          <w:iCs/>
        </w:rPr>
        <w:t>1</w:t>
      </w:r>
      <w:r w:rsidRPr="0075655E">
        <w:rPr>
          <w:rFonts w:ascii="Avenir Book" w:hAnsi="Avenir Book"/>
        </w:rPr>
        <w:t>(1), 467–477.</w:t>
      </w:r>
    </w:p>
    <w:p w14:paraId="6380430C"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Lorenz, M. O. (1905). Methods of measuring the concentration of wealth. </w:t>
      </w:r>
      <w:r w:rsidRPr="0075655E">
        <w:rPr>
          <w:rFonts w:ascii="Avenir Book" w:hAnsi="Avenir Book"/>
          <w:i/>
          <w:iCs/>
        </w:rPr>
        <w:t>Publications of the American Statistical Association</w:t>
      </w:r>
      <w:r w:rsidRPr="0075655E">
        <w:rPr>
          <w:rFonts w:ascii="Avenir Book" w:hAnsi="Avenir Book"/>
        </w:rPr>
        <w:t xml:space="preserve">, </w:t>
      </w:r>
      <w:r w:rsidRPr="0075655E">
        <w:rPr>
          <w:rFonts w:ascii="Avenir Book" w:hAnsi="Avenir Book"/>
          <w:i/>
          <w:iCs/>
        </w:rPr>
        <w:t>9</w:t>
      </w:r>
      <w:r w:rsidRPr="0075655E">
        <w:rPr>
          <w:rFonts w:ascii="Avenir Book" w:hAnsi="Avenir Book"/>
        </w:rPr>
        <w:t>(70), 209–219. https://doi.org/10.1080/15225437.1905.10503443</w:t>
      </w:r>
    </w:p>
    <w:p w14:paraId="4A990F8E" w14:textId="77777777" w:rsidR="0075655E" w:rsidRPr="0075655E" w:rsidRDefault="0075655E" w:rsidP="0075655E">
      <w:pPr>
        <w:pStyle w:val="NormalWeb"/>
        <w:ind w:left="480" w:hanging="480"/>
        <w:rPr>
          <w:rFonts w:ascii="Avenir Book" w:hAnsi="Avenir Book"/>
        </w:rPr>
      </w:pPr>
      <w:proofErr w:type="spellStart"/>
      <w:r w:rsidRPr="0075655E">
        <w:rPr>
          <w:rFonts w:ascii="Avenir Book" w:hAnsi="Avenir Book"/>
        </w:rPr>
        <w:t>Manin</w:t>
      </w:r>
      <w:proofErr w:type="spellEnd"/>
      <w:r w:rsidRPr="0075655E">
        <w:rPr>
          <w:rFonts w:ascii="Avenir Book" w:hAnsi="Avenir Book"/>
        </w:rPr>
        <w:t xml:space="preserve">, B. (1997). The Principles of Representative Government. In </w:t>
      </w:r>
      <w:r w:rsidRPr="0075655E">
        <w:rPr>
          <w:rFonts w:ascii="Avenir Book" w:hAnsi="Avenir Book"/>
          <w:i/>
          <w:iCs/>
        </w:rPr>
        <w:t>Themes in the Social Sciences</w:t>
      </w:r>
      <w:r w:rsidRPr="0075655E">
        <w:rPr>
          <w:rFonts w:ascii="Avenir Book" w:hAnsi="Avenir Book"/>
        </w:rPr>
        <w:t>. Cambridge University Press. https://doi.org/DOI: 10.1017/CBO9780511659935</w:t>
      </w:r>
    </w:p>
    <w:p w14:paraId="6CF69F83"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Mann, I., &amp; Shapley, L. S. (1962). </w:t>
      </w:r>
      <w:r w:rsidRPr="0075655E">
        <w:rPr>
          <w:rFonts w:ascii="Avenir Book" w:hAnsi="Avenir Book"/>
          <w:i/>
          <w:iCs/>
        </w:rPr>
        <w:t>Values of Large Games, IV: Evaluating the Electoral College by Montecarlo Techniques</w:t>
      </w:r>
      <w:r w:rsidRPr="0075655E">
        <w:rPr>
          <w:rFonts w:ascii="Avenir Book" w:hAnsi="Avenir Book"/>
        </w:rPr>
        <w:t>. Rand Corporation.</w:t>
      </w:r>
    </w:p>
    <w:p w14:paraId="4C525821" w14:textId="77777777" w:rsidR="0075655E" w:rsidRPr="0075655E" w:rsidRDefault="0075655E" w:rsidP="0075655E">
      <w:pPr>
        <w:pStyle w:val="NormalWeb"/>
        <w:ind w:left="480" w:hanging="480"/>
        <w:rPr>
          <w:rFonts w:ascii="Avenir Book" w:hAnsi="Avenir Book"/>
        </w:rPr>
      </w:pPr>
      <w:proofErr w:type="spellStart"/>
      <w:r w:rsidRPr="0075655E">
        <w:rPr>
          <w:rFonts w:ascii="Avenir Book" w:hAnsi="Avenir Book"/>
        </w:rPr>
        <w:lastRenderedPageBreak/>
        <w:t>McCubbins</w:t>
      </w:r>
      <w:proofErr w:type="spellEnd"/>
      <w:r w:rsidRPr="0075655E">
        <w:rPr>
          <w:rFonts w:ascii="Avenir Book" w:hAnsi="Avenir Book"/>
        </w:rPr>
        <w:t xml:space="preserve">, M. D., &amp; Schwartz, T. (1988). Congress, the Courts, and Public Policy: Consequences of the One Man, One Vote Rule. </w:t>
      </w:r>
      <w:r w:rsidRPr="0075655E">
        <w:rPr>
          <w:rFonts w:ascii="Avenir Book" w:hAnsi="Avenir Book"/>
          <w:i/>
          <w:iCs/>
        </w:rPr>
        <w:t>American Journal of Political Science</w:t>
      </w:r>
      <w:r w:rsidRPr="0075655E">
        <w:rPr>
          <w:rFonts w:ascii="Avenir Book" w:hAnsi="Avenir Book"/>
        </w:rPr>
        <w:t xml:space="preserve">, </w:t>
      </w:r>
      <w:r w:rsidRPr="0075655E">
        <w:rPr>
          <w:rFonts w:ascii="Avenir Book" w:hAnsi="Avenir Book"/>
          <w:i/>
          <w:iCs/>
        </w:rPr>
        <w:t>32</w:t>
      </w:r>
      <w:r w:rsidRPr="0075655E">
        <w:rPr>
          <w:rFonts w:ascii="Avenir Book" w:hAnsi="Avenir Book"/>
        </w:rPr>
        <w:t>(2), 388. https://doi.org/10.2307/2111129</w:t>
      </w:r>
    </w:p>
    <w:p w14:paraId="0E0BC76D"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McGann, A. J., Smith, C. A., </w:t>
      </w:r>
      <w:proofErr w:type="spellStart"/>
      <w:r w:rsidRPr="0075655E">
        <w:rPr>
          <w:rFonts w:ascii="Avenir Book" w:hAnsi="Avenir Book"/>
        </w:rPr>
        <w:t>Latner</w:t>
      </w:r>
      <w:proofErr w:type="spellEnd"/>
      <w:r w:rsidRPr="0075655E">
        <w:rPr>
          <w:rFonts w:ascii="Avenir Book" w:hAnsi="Avenir Book"/>
        </w:rPr>
        <w:t xml:space="preserve">, M., &amp; Keena, A. J. (2016). </w:t>
      </w:r>
      <w:r w:rsidRPr="0075655E">
        <w:rPr>
          <w:rFonts w:ascii="Avenir Book" w:hAnsi="Avenir Book"/>
          <w:i/>
          <w:iCs/>
        </w:rPr>
        <w:t>Gerrymandering in America: The House of Representatives, the Supreme Court, and the Future of Popular Sovereignty</w:t>
      </w:r>
      <w:r w:rsidRPr="0075655E">
        <w:rPr>
          <w:rFonts w:ascii="Avenir Book" w:hAnsi="Avenir Book"/>
        </w:rPr>
        <w:t>. Cambridge University Press. https://doi.org/10.1017/CBO9781316534342</w:t>
      </w:r>
    </w:p>
    <w:p w14:paraId="74EE677A"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Merrill, S. (1978). Empirical Estimates for the likelihood of a divided verdict in a </w:t>
      </w:r>
      <w:proofErr w:type="gramStart"/>
      <w:r w:rsidRPr="0075655E">
        <w:rPr>
          <w:rFonts w:ascii="Avenir Book" w:hAnsi="Avenir Book"/>
        </w:rPr>
        <w:t>presidential elections</w:t>
      </w:r>
      <w:proofErr w:type="gramEnd"/>
      <w:r w:rsidRPr="0075655E">
        <w:rPr>
          <w:rFonts w:ascii="Avenir Book" w:hAnsi="Avenir Book"/>
        </w:rPr>
        <w:t xml:space="preserve">. </w:t>
      </w:r>
      <w:r w:rsidRPr="0075655E">
        <w:rPr>
          <w:rFonts w:ascii="Avenir Book" w:hAnsi="Avenir Book"/>
          <w:i/>
          <w:iCs/>
        </w:rPr>
        <w:t>Public Choice</w:t>
      </w:r>
      <w:r w:rsidRPr="0075655E">
        <w:rPr>
          <w:rFonts w:ascii="Avenir Book" w:hAnsi="Avenir Book"/>
        </w:rPr>
        <w:t xml:space="preserve">, </w:t>
      </w:r>
      <w:r w:rsidRPr="0075655E">
        <w:rPr>
          <w:rFonts w:ascii="Avenir Book" w:hAnsi="Avenir Book"/>
          <w:i/>
          <w:iCs/>
        </w:rPr>
        <w:t>33</w:t>
      </w:r>
      <w:r w:rsidRPr="0075655E">
        <w:rPr>
          <w:rFonts w:ascii="Avenir Book" w:hAnsi="Avenir Book"/>
        </w:rPr>
        <w:t>(2), 127–133.</w:t>
      </w:r>
    </w:p>
    <w:p w14:paraId="7904AD13"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Miller, N. R. (2012). Election Inversions by the U.S. Electoral College. In D. S. </w:t>
      </w:r>
      <w:proofErr w:type="spellStart"/>
      <w:r w:rsidRPr="0075655E">
        <w:rPr>
          <w:rFonts w:ascii="Avenir Book" w:hAnsi="Avenir Book"/>
        </w:rPr>
        <w:t>Felsenthal</w:t>
      </w:r>
      <w:proofErr w:type="spellEnd"/>
      <w:r w:rsidRPr="0075655E">
        <w:rPr>
          <w:rFonts w:ascii="Avenir Book" w:hAnsi="Avenir Book"/>
        </w:rPr>
        <w:t xml:space="preserve"> &amp; M. </w:t>
      </w:r>
      <w:proofErr w:type="spellStart"/>
      <w:r w:rsidRPr="0075655E">
        <w:rPr>
          <w:rFonts w:ascii="Avenir Book" w:hAnsi="Avenir Book"/>
        </w:rPr>
        <w:t>Machover</w:t>
      </w:r>
      <w:proofErr w:type="spellEnd"/>
      <w:r w:rsidRPr="0075655E">
        <w:rPr>
          <w:rFonts w:ascii="Avenir Book" w:hAnsi="Avenir Book"/>
        </w:rPr>
        <w:t xml:space="preserve"> (Eds.), </w:t>
      </w:r>
      <w:r w:rsidRPr="0075655E">
        <w:rPr>
          <w:rFonts w:ascii="Avenir Book" w:hAnsi="Avenir Book"/>
          <w:i/>
          <w:iCs/>
        </w:rPr>
        <w:t>Electoral Systems: Paradoxes, Assumptions, and Procedures</w:t>
      </w:r>
      <w:r w:rsidRPr="0075655E">
        <w:rPr>
          <w:rFonts w:ascii="Avenir Book" w:hAnsi="Avenir Book"/>
        </w:rPr>
        <w:t xml:space="preserve"> (pp. 93–127). Springer Berlin Heidelberg. https://doi.org/10.1007/978-3-642-20441-8_4</w:t>
      </w:r>
    </w:p>
    <w:p w14:paraId="4370B88C"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Miller, N. R. (2012). Why the Electoral College is good for political science (and public choice). </w:t>
      </w:r>
      <w:r w:rsidRPr="0075655E">
        <w:rPr>
          <w:rFonts w:ascii="Avenir Book" w:hAnsi="Avenir Book"/>
          <w:i/>
          <w:iCs/>
        </w:rPr>
        <w:t>Public Choice</w:t>
      </w:r>
      <w:r w:rsidRPr="0075655E">
        <w:rPr>
          <w:rFonts w:ascii="Avenir Book" w:hAnsi="Avenir Book"/>
        </w:rPr>
        <w:t xml:space="preserve">, </w:t>
      </w:r>
      <w:r w:rsidRPr="0075655E">
        <w:rPr>
          <w:rFonts w:ascii="Avenir Book" w:hAnsi="Avenir Book"/>
          <w:i/>
          <w:iCs/>
        </w:rPr>
        <w:t>150</w:t>
      </w:r>
      <w:r w:rsidRPr="0075655E">
        <w:rPr>
          <w:rFonts w:ascii="Avenir Book" w:hAnsi="Avenir Book"/>
        </w:rPr>
        <w:t>(1–2), 1–25. https://doi.org/10.1007/s11127-011-9874-z</w:t>
      </w:r>
    </w:p>
    <w:p w14:paraId="5664BC6F"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Monroe, B. L. (1994). Disproportionality and malapportionment: Measuring electoral inequity. </w:t>
      </w:r>
      <w:r w:rsidRPr="0075655E">
        <w:rPr>
          <w:rFonts w:ascii="Avenir Book" w:hAnsi="Avenir Book"/>
          <w:i/>
          <w:iCs/>
        </w:rPr>
        <w:t>Electoral Studies</w:t>
      </w:r>
      <w:r w:rsidRPr="0075655E">
        <w:rPr>
          <w:rFonts w:ascii="Avenir Book" w:hAnsi="Avenir Book"/>
        </w:rPr>
        <w:t xml:space="preserve">, </w:t>
      </w:r>
      <w:r w:rsidRPr="0075655E">
        <w:rPr>
          <w:rFonts w:ascii="Avenir Book" w:hAnsi="Avenir Book"/>
          <w:i/>
          <w:iCs/>
        </w:rPr>
        <w:t>13</w:t>
      </w:r>
      <w:r w:rsidRPr="0075655E">
        <w:rPr>
          <w:rFonts w:ascii="Avenir Book" w:hAnsi="Avenir Book"/>
        </w:rPr>
        <w:t>(2), 132–149. https://doi.org/10.1016/0261-3794(94)90031-0</w:t>
      </w:r>
    </w:p>
    <w:p w14:paraId="719DC58A"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Morgan, J. (1962). The Anatomy of Income Distribution. </w:t>
      </w:r>
      <w:r w:rsidRPr="0075655E">
        <w:rPr>
          <w:rFonts w:ascii="Avenir Book" w:hAnsi="Avenir Book"/>
          <w:i/>
          <w:iCs/>
        </w:rPr>
        <w:t>The Review of Economics and Statistics</w:t>
      </w:r>
      <w:r w:rsidRPr="0075655E">
        <w:rPr>
          <w:rFonts w:ascii="Avenir Book" w:hAnsi="Avenir Book"/>
        </w:rPr>
        <w:t xml:space="preserve">, </w:t>
      </w:r>
      <w:r w:rsidRPr="0075655E">
        <w:rPr>
          <w:rFonts w:ascii="Avenir Book" w:hAnsi="Avenir Book"/>
          <w:i/>
          <w:iCs/>
        </w:rPr>
        <w:t>44</w:t>
      </w:r>
      <w:r w:rsidRPr="0075655E">
        <w:rPr>
          <w:rFonts w:ascii="Avenir Book" w:hAnsi="Avenir Book"/>
        </w:rPr>
        <w:t>(3), 270. https://doi.org/10.2307/1926398</w:t>
      </w:r>
    </w:p>
    <w:p w14:paraId="4CB02975" w14:textId="77777777" w:rsidR="0075655E" w:rsidRPr="0075655E" w:rsidRDefault="0075655E" w:rsidP="0075655E">
      <w:pPr>
        <w:pStyle w:val="NormalWeb"/>
        <w:ind w:left="480" w:hanging="480"/>
        <w:rPr>
          <w:rFonts w:ascii="Avenir Book" w:hAnsi="Avenir Book"/>
        </w:rPr>
      </w:pPr>
      <w:proofErr w:type="spellStart"/>
      <w:r w:rsidRPr="0075655E">
        <w:rPr>
          <w:rFonts w:ascii="Avenir Book" w:hAnsi="Avenir Book"/>
        </w:rPr>
        <w:t>Moriwaka</w:t>
      </w:r>
      <w:proofErr w:type="spellEnd"/>
      <w:r w:rsidRPr="0075655E">
        <w:rPr>
          <w:rFonts w:ascii="Avenir Book" w:hAnsi="Avenir Book"/>
        </w:rPr>
        <w:t xml:space="preserve">, T. (2008). The Politics of Redistricting in Japan. In B. Grofman &amp; L. Handley (Eds.), </w:t>
      </w:r>
      <w:r w:rsidRPr="0075655E">
        <w:rPr>
          <w:rFonts w:ascii="Avenir Book" w:hAnsi="Avenir Book"/>
          <w:i/>
          <w:iCs/>
        </w:rPr>
        <w:t>Redistricting in Comparative Perspective</w:t>
      </w:r>
      <w:r w:rsidRPr="0075655E">
        <w:rPr>
          <w:rFonts w:ascii="Avenir Book" w:hAnsi="Avenir Book"/>
        </w:rPr>
        <w:t xml:space="preserve"> (eds, pp. 107–114). Oxford University Press.</w:t>
      </w:r>
    </w:p>
    <w:p w14:paraId="1D333DC1"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NCSL. (2019). </w:t>
      </w:r>
      <w:r w:rsidRPr="0075655E">
        <w:rPr>
          <w:rFonts w:ascii="Avenir Book" w:hAnsi="Avenir Book"/>
          <w:i/>
          <w:iCs/>
        </w:rPr>
        <w:t>Redistricting Law 2020</w:t>
      </w:r>
      <w:r w:rsidRPr="0075655E">
        <w:rPr>
          <w:rFonts w:ascii="Avenir Book" w:hAnsi="Avenir Book"/>
        </w:rPr>
        <w:t>. Legislatures, National Conference of State.</w:t>
      </w:r>
    </w:p>
    <w:p w14:paraId="51D4DD32"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Neubauer, M. G., &amp; Zeitlin, J. (2003). Outcomes of Presidential Elections and the House Size. </w:t>
      </w:r>
      <w:r w:rsidRPr="0075655E">
        <w:rPr>
          <w:rFonts w:ascii="Avenir Book" w:hAnsi="Avenir Book"/>
          <w:i/>
          <w:iCs/>
        </w:rPr>
        <w:t>PS: Political Science &amp; Politics</w:t>
      </w:r>
      <w:r w:rsidRPr="0075655E">
        <w:rPr>
          <w:rFonts w:ascii="Avenir Book" w:hAnsi="Avenir Book"/>
        </w:rPr>
        <w:t xml:space="preserve">, </w:t>
      </w:r>
      <w:r w:rsidRPr="0075655E">
        <w:rPr>
          <w:rFonts w:ascii="Avenir Book" w:hAnsi="Avenir Book"/>
          <w:i/>
          <w:iCs/>
        </w:rPr>
        <w:t>36</w:t>
      </w:r>
      <w:r w:rsidRPr="0075655E">
        <w:rPr>
          <w:rFonts w:ascii="Avenir Book" w:hAnsi="Avenir Book"/>
        </w:rPr>
        <w:t>(4), 721–725.</w:t>
      </w:r>
    </w:p>
    <w:p w14:paraId="6E3696F6"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Owen, G. (1975). Multilinear extensions and the </w:t>
      </w:r>
      <w:proofErr w:type="spellStart"/>
      <w:r w:rsidRPr="0075655E">
        <w:rPr>
          <w:rFonts w:ascii="Avenir Book" w:hAnsi="Avenir Book"/>
        </w:rPr>
        <w:t>banzhaf</w:t>
      </w:r>
      <w:proofErr w:type="spellEnd"/>
      <w:r w:rsidRPr="0075655E">
        <w:rPr>
          <w:rFonts w:ascii="Avenir Book" w:hAnsi="Avenir Book"/>
        </w:rPr>
        <w:t xml:space="preserve"> value. </w:t>
      </w:r>
      <w:r w:rsidRPr="0075655E">
        <w:rPr>
          <w:rFonts w:ascii="Avenir Book" w:hAnsi="Avenir Book"/>
          <w:i/>
          <w:iCs/>
        </w:rPr>
        <w:t>Naval Research Logistics Quarterly</w:t>
      </w:r>
      <w:r w:rsidRPr="0075655E">
        <w:rPr>
          <w:rFonts w:ascii="Avenir Book" w:hAnsi="Avenir Book"/>
        </w:rPr>
        <w:t xml:space="preserve">, </w:t>
      </w:r>
      <w:r w:rsidRPr="0075655E">
        <w:rPr>
          <w:rFonts w:ascii="Avenir Book" w:hAnsi="Avenir Book"/>
          <w:i/>
          <w:iCs/>
        </w:rPr>
        <w:t>22</w:t>
      </w:r>
      <w:r w:rsidRPr="0075655E">
        <w:rPr>
          <w:rFonts w:ascii="Avenir Book" w:hAnsi="Avenir Book"/>
        </w:rPr>
        <w:t>(4), 741–750. https://doi.org/10.1002/nav.3800220409</w:t>
      </w:r>
    </w:p>
    <w:p w14:paraId="3F4A465D" w14:textId="77777777" w:rsidR="0075655E" w:rsidRPr="0075655E" w:rsidRDefault="0075655E" w:rsidP="0075655E">
      <w:pPr>
        <w:pStyle w:val="NormalWeb"/>
        <w:ind w:left="480" w:hanging="480"/>
        <w:rPr>
          <w:rFonts w:ascii="Avenir Book" w:hAnsi="Avenir Book"/>
        </w:rPr>
      </w:pPr>
      <w:r w:rsidRPr="0075655E">
        <w:rPr>
          <w:rFonts w:ascii="Avenir Book" w:hAnsi="Avenir Book"/>
        </w:rPr>
        <w:lastRenderedPageBreak/>
        <w:t xml:space="preserve">Pareto, V. (1896). </w:t>
      </w:r>
      <w:proofErr w:type="spellStart"/>
      <w:r w:rsidRPr="0075655E">
        <w:rPr>
          <w:rFonts w:ascii="Avenir Book" w:hAnsi="Avenir Book"/>
        </w:rPr>
        <w:t>Cours</w:t>
      </w:r>
      <w:proofErr w:type="spellEnd"/>
      <w:r w:rsidRPr="0075655E">
        <w:rPr>
          <w:rFonts w:ascii="Avenir Book" w:hAnsi="Avenir Book"/>
        </w:rPr>
        <w:t xml:space="preserve"> </w:t>
      </w:r>
      <w:proofErr w:type="spellStart"/>
      <w:r w:rsidRPr="0075655E">
        <w:rPr>
          <w:rFonts w:ascii="Avenir Book" w:hAnsi="Avenir Book"/>
        </w:rPr>
        <w:t>d’économie</w:t>
      </w:r>
      <w:proofErr w:type="spellEnd"/>
      <w:r w:rsidRPr="0075655E">
        <w:rPr>
          <w:rFonts w:ascii="Avenir Book" w:hAnsi="Avenir Book"/>
        </w:rPr>
        <w:t xml:space="preserve"> politique. In </w:t>
      </w:r>
      <w:proofErr w:type="spellStart"/>
      <w:r w:rsidRPr="0075655E">
        <w:rPr>
          <w:rFonts w:ascii="Avenir Book" w:hAnsi="Avenir Book"/>
          <w:i/>
          <w:iCs/>
        </w:rPr>
        <w:t>Cours</w:t>
      </w:r>
      <w:proofErr w:type="spellEnd"/>
      <w:r w:rsidRPr="0075655E">
        <w:rPr>
          <w:rFonts w:ascii="Avenir Book" w:hAnsi="Avenir Book"/>
          <w:i/>
          <w:iCs/>
        </w:rPr>
        <w:t xml:space="preserve"> </w:t>
      </w:r>
      <w:proofErr w:type="spellStart"/>
      <w:r w:rsidRPr="0075655E">
        <w:rPr>
          <w:rFonts w:ascii="Avenir Book" w:hAnsi="Avenir Book"/>
          <w:i/>
          <w:iCs/>
        </w:rPr>
        <w:t>d’économie</w:t>
      </w:r>
      <w:proofErr w:type="spellEnd"/>
      <w:r w:rsidRPr="0075655E">
        <w:rPr>
          <w:rFonts w:ascii="Avenir Book" w:hAnsi="Avenir Book"/>
          <w:i/>
          <w:iCs/>
        </w:rPr>
        <w:t xml:space="preserve"> politique</w:t>
      </w:r>
      <w:r w:rsidRPr="0075655E">
        <w:rPr>
          <w:rFonts w:ascii="Avenir Book" w:hAnsi="Avenir Book"/>
        </w:rPr>
        <w:t xml:space="preserve"> (Tome </w:t>
      </w:r>
      <w:proofErr w:type="spellStart"/>
      <w:r w:rsidRPr="0075655E">
        <w:rPr>
          <w:rFonts w:ascii="Avenir Book" w:hAnsi="Avenir Book"/>
        </w:rPr>
        <w:t>Premi</w:t>
      </w:r>
      <w:proofErr w:type="spellEnd"/>
      <w:r w:rsidRPr="0075655E">
        <w:rPr>
          <w:rFonts w:ascii="Avenir Book" w:hAnsi="Avenir Book"/>
        </w:rPr>
        <w:t>).</w:t>
      </w:r>
    </w:p>
    <w:p w14:paraId="1F7A4650"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Pattie, C., &amp; Johnston, R. (2014). “The electors shall meet in their respective states”: Bias and the US Presidential Electoral College, 1960–2012. </w:t>
      </w:r>
      <w:r w:rsidRPr="0075655E">
        <w:rPr>
          <w:rFonts w:ascii="Avenir Book" w:hAnsi="Avenir Book"/>
          <w:i/>
          <w:iCs/>
        </w:rPr>
        <w:t>Political Geography</w:t>
      </w:r>
      <w:r w:rsidRPr="0075655E">
        <w:rPr>
          <w:rFonts w:ascii="Avenir Book" w:hAnsi="Avenir Book"/>
        </w:rPr>
        <w:t xml:space="preserve">, </w:t>
      </w:r>
      <w:r w:rsidRPr="0075655E">
        <w:rPr>
          <w:rFonts w:ascii="Avenir Book" w:hAnsi="Avenir Book"/>
          <w:i/>
          <w:iCs/>
        </w:rPr>
        <w:t>40</w:t>
      </w:r>
      <w:r w:rsidRPr="0075655E">
        <w:rPr>
          <w:rFonts w:ascii="Avenir Book" w:hAnsi="Avenir Book"/>
        </w:rPr>
        <w:t>, 35–45. https://doi.org/10.1016/j.polgeo.2014.02.006</w:t>
      </w:r>
    </w:p>
    <w:p w14:paraId="30E82D73"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Peirce, N. R., &amp; Longley, L. D. (1981). </w:t>
      </w:r>
      <w:r w:rsidRPr="0075655E">
        <w:rPr>
          <w:rFonts w:ascii="Avenir Book" w:hAnsi="Avenir Book"/>
          <w:i/>
          <w:iCs/>
        </w:rPr>
        <w:t>The People’s President: The Electoral College in America and the Direct Vote Alternative</w:t>
      </w:r>
      <w:r w:rsidRPr="0075655E">
        <w:rPr>
          <w:rFonts w:ascii="Avenir Book" w:hAnsi="Avenir Book"/>
        </w:rPr>
        <w:t xml:space="preserve"> (Subsequent). Yale University Press. https://www.amazon.com/Peoples-President-Electoral-College-Alternative/dp/0300026129</w:t>
      </w:r>
    </w:p>
    <w:p w14:paraId="56246C11" w14:textId="77777777" w:rsidR="0075655E" w:rsidRPr="0075655E" w:rsidRDefault="0075655E" w:rsidP="0075655E">
      <w:pPr>
        <w:pStyle w:val="NormalWeb"/>
        <w:ind w:left="480" w:hanging="480"/>
        <w:rPr>
          <w:rFonts w:ascii="Avenir Book" w:hAnsi="Avenir Book"/>
        </w:rPr>
      </w:pPr>
      <w:proofErr w:type="spellStart"/>
      <w:r w:rsidRPr="0075655E">
        <w:rPr>
          <w:rFonts w:ascii="Avenir Book" w:hAnsi="Avenir Book"/>
        </w:rPr>
        <w:t>Polsby</w:t>
      </w:r>
      <w:proofErr w:type="spellEnd"/>
      <w:r w:rsidRPr="0075655E">
        <w:rPr>
          <w:rFonts w:ascii="Avenir Book" w:hAnsi="Avenir Book"/>
        </w:rPr>
        <w:t xml:space="preserve">, N. W., </w:t>
      </w:r>
      <w:proofErr w:type="spellStart"/>
      <w:r w:rsidRPr="0075655E">
        <w:rPr>
          <w:rFonts w:ascii="Avenir Book" w:hAnsi="Avenir Book"/>
        </w:rPr>
        <w:t>Wildavsky</w:t>
      </w:r>
      <w:proofErr w:type="spellEnd"/>
      <w:r w:rsidRPr="0075655E">
        <w:rPr>
          <w:rFonts w:ascii="Avenir Book" w:hAnsi="Avenir Book"/>
        </w:rPr>
        <w:t xml:space="preserve">, A., </w:t>
      </w:r>
      <w:proofErr w:type="spellStart"/>
      <w:r w:rsidRPr="0075655E">
        <w:rPr>
          <w:rFonts w:ascii="Avenir Book" w:hAnsi="Avenir Book"/>
        </w:rPr>
        <w:t>Schier</w:t>
      </w:r>
      <w:proofErr w:type="spellEnd"/>
      <w:r w:rsidRPr="0075655E">
        <w:rPr>
          <w:rFonts w:ascii="Avenir Book" w:hAnsi="Avenir Book"/>
        </w:rPr>
        <w:t xml:space="preserve">, S. E., &amp; Hopkins, D. A. (2012). </w:t>
      </w:r>
      <w:r w:rsidRPr="0075655E">
        <w:rPr>
          <w:rFonts w:ascii="Avenir Book" w:hAnsi="Avenir Book"/>
          <w:i/>
          <w:iCs/>
        </w:rPr>
        <w:t xml:space="preserve">Presidential </w:t>
      </w:r>
      <w:proofErr w:type="gramStart"/>
      <w:r w:rsidRPr="0075655E">
        <w:rPr>
          <w:rFonts w:ascii="Avenir Book" w:hAnsi="Avenir Book"/>
          <w:i/>
          <w:iCs/>
        </w:rPr>
        <w:t>elections</w:t>
      </w:r>
      <w:r w:rsidRPr="0075655E">
        <w:rPr>
          <w:i/>
          <w:iCs/>
        </w:rPr>
        <w:t> </w:t>
      </w:r>
      <w:r w:rsidRPr="0075655E">
        <w:rPr>
          <w:rFonts w:ascii="Avenir Book" w:hAnsi="Avenir Book"/>
          <w:i/>
          <w:iCs/>
        </w:rPr>
        <w:t>:</w:t>
      </w:r>
      <w:proofErr w:type="gramEnd"/>
      <w:r w:rsidRPr="0075655E">
        <w:rPr>
          <w:rFonts w:ascii="Avenir Book" w:hAnsi="Avenir Book"/>
          <w:i/>
          <w:iCs/>
        </w:rPr>
        <w:t xml:space="preserve"> strategies and structures of American politics</w:t>
      </w:r>
      <w:r w:rsidRPr="0075655E">
        <w:rPr>
          <w:rFonts w:ascii="Avenir Book" w:hAnsi="Avenir Book"/>
        </w:rPr>
        <w:t>. Rowman &amp; Littlefield Publishers.</w:t>
      </w:r>
    </w:p>
    <w:p w14:paraId="4E52B978"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Ransom, R., &amp; Sutch, R. (1988). Capitalists without Capital: The Burden of Slavery and the Impact of Emancipation. </w:t>
      </w:r>
      <w:r w:rsidRPr="0075655E">
        <w:rPr>
          <w:rFonts w:ascii="Avenir Book" w:hAnsi="Avenir Book"/>
          <w:i/>
          <w:iCs/>
        </w:rPr>
        <w:t>Agricultural History</w:t>
      </w:r>
      <w:r w:rsidRPr="0075655E">
        <w:rPr>
          <w:rFonts w:ascii="Avenir Book" w:hAnsi="Avenir Book"/>
        </w:rPr>
        <w:t xml:space="preserve">, </w:t>
      </w:r>
      <w:r w:rsidRPr="0075655E">
        <w:rPr>
          <w:rFonts w:ascii="Avenir Book" w:hAnsi="Avenir Book"/>
          <w:i/>
          <w:iCs/>
        </w:rPr>
        <w:t>62</w:t>
      </w:r>
      <w:r w:rsidRPr="0075655E">
        <w:rPr>
          <w:rFonts w:ascii="Avenir Book" w:hAnsi="Avenir Book"/>
        </w:rPr>
        <w:t>(3), 133–160. http://www.jstor.org/stable/3743211</w:t>
      </w:r>
    </w:p>
    <w:p w14:paraId="56A1FCA5"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Ransom, R., &amp; Sutch, R. (1979). Growth and welfare in the American South of the nineteenth century. </w:t>
      </w:r>
      <w:r w:rsidRPr="0075655E">
        <w:rPr>
          <w:rFonts w:ascii="Avenir Book" w:hAnsi="Avenir Book"/>
          <w:i/>
          <w:iCs/>
        </w:rPr>
        <w:t>Explorations in Economic History</w:t>
      </w:r>
      <w:r w:rsidRPr="0075655E">
        <w:rPr>
          <w:rFonts w:ascii="Avenir Book" w:hAnsi="Avenir Book"/>
        </w:rPr>
        <w:t xml:space="preserve">, </w:t>
      </w:r>
      <w:r w:rsidRPr="0075655E">
        <w:rPr>
          <w:rFonts w:ascii="Avenir Book" w:hAnsi="Avenir Book"/>
          <w:i/>
          <w:iCs/>
        </w:rPr>
        <w:t>16</w:t>
      </w:r>
      <w:r w:rsidRPr="0075655E">
        <w:rPr>
          <w:rFonts w:ascii="Avenir Book" w:hAnsi="Avenir Book"/>
        </w:rPr>
        <w:t>(2), 207–236. https://doi.org/10.1016/0014-4983(79)90015-9</w:t>
      </w:r>
    </w:p>
    <w:p w14:paraId="1F662DCB"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Ross, T. (2012). </w:t>
      </w:r>
      <w:r w:rsidRPr="0075655E">
        <w:rPr>
          <w:rFonts w:ascii="Avenir Book" w:hAnsi="Avenir Book"/>
          <w:i/>
          <w:iCs/>
        </w:rPr>
        <w:t>Enlightened Democracy: The Case for the Electoral College</w:t>
      </w:r>
      <w:r w:rsidRPr="0075655E">
        <w:rPr>
          <w:rFonts w:ascii="Avenir Book" w:hAnsi="Avenir Book"/>
        </w:rPr>
        <w:t xml:space="preserve"> (2nd ed.). World Ahead Publishing. https://www.amazon.com/Enlightened-Democracy-Case-Electoral-College/dp/0977072223</w:t>
      </w:r>
    </w:p>
    <w:p w14:paraId="2DF79525"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Samuels, D., &amp; Snyder, R. (2001). The Value of a Vote: Malapportionment in Comparative Perspective. </w:t>
      </w:r>
      <w:r w:rsidRPr="0075655E">
        <w:rPr>
          <w:rFonts w:ascii="Avenir Book" w:hAnsi="Avenir Book"/>
          <w:i/>
          <w:iCs/>
        </w:rPr>
        <w:t>British Journal of Political Science</w:t>
      </w:r>
      <w:r w:rsidRPr="0075655E">
        <w:rPr>
          <w:rFonts w:ascii="Avenir Book" w:hAnsi="Avenir Book"/>
        </w:rPr>
        <w:t xml:space="preserve">, </w:t>
      </w:r>
      <w:r w:rsidRPr="0075655E">
        <w:rPr>
          <w:rFonts w:ascii="Avenir Book" w:hAnsi="Avenir Book"/>
          <w:i/>
          <w:iCs/>
        </w:rPr>
        <w:t>31</w:t>
      </w:r>
      <w:r w:rsidRPr="0075655E">
        <w:rPr>
          <w:rFonts w:ascii="Avenir Book" w:hAnsi="Avenir Book"/>
        </w:rPr>
        <w:t>(4), 651–671. https://doi.org/10.1017/S0007123401000254</w:t>
      </w:r>
    </w:p>
    <w:p w14:paraId="0E218276"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Schwarz, F. D. (2000). The Electoral College: How it got that way and why we’re stuck with it. </w:t>
      </w:r>
      <w:r w:rsidRPr="0075655E">
        <w:rPr>
          <w:rFonts w:ascii="Avenir Book" w:hAnsi="Avenir Book"/>
          <w:i/>
          <w:iCs/>
        </w:rPr>
        <w:t>American Heritage Magazine</w:t>
      </w:r>
      <w:r w:rsidRPr="0075655E">
        <w:rPr>
          <w:rFonts w:ascii="Avenir Book" w:hAnsi="Avenir Book"/>
        </w:rPr>
        <w:t xml:space="preserve">, </w:t>
      </w:r>
      <w:r w:rsidRPr="0075655E">
        <w:rPr>
          <w:rFonts w:ascii="Avenir Book" w:hAnsi="Avenir Book"/>
          <w:i/>
          <w:iCs/>
        </w:rPr>
        <w:t>52</w:t>
      </w:r>
      <w:r w:rsidRPr="0075655E">
        <w:rPr>
          <w:rFonts w:ascii="Avenir Book" w:hAnsi="Avenir Book"/>
        </w:rPr>
        <w:t>(1). http://www.americanheritage.com/articles/magazine/ah/2001/1/2001_1_43.shtml</w:t>
      </w:r>
    </w:p>
    <w:p w14:paraId="3696B06D"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Shapley, L. S., &amp; </w:t>
      </w:r>
      <w:proofErr w:type="spellStart"/>
      <w:r w:rsidRPr="0075655E">
        <w:rPr>
          <w:rFonts w:ascii="Avenir Book" w:hAnsi="Avenir Book"/>
        </w:rPr>
        <w:t>Shubik</w:t>
      </w:r>
      <w:proofErr w:type="spellEnd"/>
      <w:r w:rsidRPr="0075655E">
        <w:rPr>
          <w:rFonts w:ascii="Avenir Book" w:hAnsi="Avenir Book"/>
        </w:rPr>
        <w:t xml:space="preserve">, M. (1954). A Method for Evaluating the Distribution of Power in a Committee System. </w:t>
      </w:r>
      <w:r w:rsidRPr="0075655E">
        <w:rPr>
          <w:rFonts w:ascii="Avenir Book" w:hAnsi="Avenir Book"/>
          <w:i/>
          <w:iCs/>
        </w:rPr>
        <w:t>American Political Science Review</w:t>
      </w:r>
      <w:r w:rsidRPr="0075655E">
        <w:rPr>
          <w:rFonts w:ascii="Avenir Book" w:hAnsi="Avenir Book"/>
        </w:rPr>
        <w:t xml:space="preserve">, </w:t>
      </w:r>
      <w:r w:rsidRPr="0075655E">
        <w:rPr>
          <w:rFonts w:ascii="Avenir Book" w:hAnsi="Avenir Book"/>
          <w:i/>
          <w:iCs/>
        </w:rPr>
        <w:t>48</w:t>
      </w:r>
      <w:r w:rsidRPr="0075655E">
        <w:rPr>
          <w:rFonts w:ascii="Avenir Book" w:hAnsi="Avenir Book"/>
        </w:rPr>
        <w:t>(3), 787–792. https://www.jstor.org/stable/pdf/1951053.pdf</w:t>
      </w:r>
    </w:p>
    <w:p w14:paraId="4DFB0AFB" w14:textId="77777777" w:rsidR="0075655E" w:rsidRPr="0075655E" w:rsidRDefault="0075655E" w:rsidP="0075655E">
      <w:pPr>
        <w:pStyle w:val="NormalWeb"/>
        <w:ind w:left="480" w:hanging="480"/>
        <w:rPr>
          <w:rFonts w:ascii="Avenir Book" w:hAnsi="Avenir Book"/>
        </w:rPr>
      </w:pPr>
      <w:r w:rsidRPr="0075655E">
        <w:rPr>
          <w:rFonts w:ascii="Avenir Book" w:hAnsi="Avenir Book"/>
        </w:rPr>
        <w:lastRenderedPageBreak/>
        <w:t xml:space="preserve">Shaw, D. R. (2006). </w:t>
      </w:r>
      <w:r w:rsidRPr="0075655E">
        <w:rPr>
          <w:rFonts w:ascii="Avenir Book" w:hAnsi="Avenir Book"/>
          <w:i/>
          <w:iCs/>
        </w:rPr>
        <w:t>The Race to 270: The Electoral College and the Campaign Strategies of 2000 and 2004</w:t>
      </w:r>
      <w:r w:rsidRPr="0075655E">
        <w:rPr>
          <w:rFonts w:ascii="Avenir Book" w:hAnsi="Avenir Book"/>
        </w:rPr>
        <w:t>. University of Chicago Press.</w:t>
      </w:r>
    </w:p>
    <w:p w14:paraId="32E120AB"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Shaw, D. R. (1999). The Methods behind the Madness: Presidential Electoral College Strategies, 1988-1996. </w:t>
      </w:r>
      <w:r w:rsidRPr="0075655E">
        <w:rPr>
          <w:rFonts w:ascii="Avenir Book" w:hAnsi="Avenir Book"/>
          <w:i/>
          <w:iCs/>
        </w:rPr>
        <w:t>The Journal of Politics</w:t>
      </w:r>
      <w:r w:rsidRPr="0075655E">
        <w:rPr>
          <w:rFonts w:ascii="Avenir Book" w:hAnsi="Avenir Book"/>
        </w:rPr>
        <w:t xml:space="preserve">, </w:t>
      </w:r>
      <w:r w:rsidRPr="0075655E">
        <w:rPr>
          <w:rFonts w:ascii="Avenir Book" w:hAnsi="Avenir Book"/>
          <w:i/>
          <w:iCs/>
        </w:rPr>
        <w:t>61</w:t>
      </w:r>
      <w:r w:rsidRPr="0075655E">
        <w:rPr>
          <w:rFonts w:ascii="Avenir Book" w:hAnsi="Avenir Book"/>
        </w:rPr>
        <w:t>(4), 893–913. https://doi.org/10.2307/2647547</w:t>
      </w:r>
    </w:p>
    <w:p w14:paraId="01AEFFAA"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Shaw, D. R. (1999). The Effect of TV Ads and Candidate Appearances on Statewide Presidential Votes, 1988–96. </w:t>
      </w:r>
      <w:r w:rsidRPr="0075655E">
        <w:rPr>
          <w:rFonts w:ascii="Avenir Book" w:hAnsi="Avenir Book"/>
          <w:i/>
          <w:iCs/>
        </w:rPr>
        <w:t>American Political Science Review</w:t>
      </w:r>
      <w:r w:rsidRPr="0075655E">
        <w:rPr>
          <w:rFonts w:ascii="Avenir Book" w:hAnsi="Avenir Book"/>
        </w:rPr>
        <w:t xml:space="preserve">, </w:t>
      </w:r>
      <w:r w:rsidRPr="0075655E">
        <w:rPr>
          <w:rFonts w:ascii="Avenir Book" w:hAnsi="Avenir Book"/>
          <w:i/>
          <w:iCs/>
        </w:rPr>
        <w:t>93</w:t>
      </w:r>
      <w:r w:rsidRPr="0075655E">
        <w:rPr>
          <w:rFonts w:ascii="Avenir Book" w:hAnsi="Avenir Book"/>
        </w:rPr>
        <w:t>(2), 345–361. https://doi.org/10.2307/2585400</w:t>
      </w:r>
    </w:p>
    <w:p w14:paraId="3192D16F"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Shaw, D. R., &amp; Althaus, S. L. (2017). </w:t>
      </w:r>
      <w:r w:rsidRPr="0075655E">
        <w:rPr>
          <w:rFonts w:ascii="Avenir Book" w:hAnsi="Avenir Book"/>
          <w:i/>
          <w:iCs/>
        </w:rPr>
        <w:t>Electoral College Strategies of American Presidential Campaigns from 1952 to 2012</w:t>
      </w:r>
      <w:r w:rsidRPr="0075655E">
        <w:rPr>
          <w:rFonts w:ascii="Avenir Book" w:hAnsi="Avenir Book"/>
        </w:rPr>
        <w:t>.</w:t>
      </w:r>
    </w:p>
    <w:p w14:paraId="68795D66" w14:textId="77777777" w:rsidR="0075655E" w:rsidRPr="0075655E" w:rsidRDefault="0075655E" w:rsidP="0075655E">
      <w:pPr>
        <w:pStyle w:val="NormalWeb"/>
        <w:ind w:left="480" w:hanging="480"/>
        <w:rPr>
          <w:rFonts w:ascii="Avenir Book" w:hAnsi="Avenir Book"/>
        </w:rPr>
      </w:pPr>
      <w:proofErr w:type="spellStart"/>
      <w:r w:rsidRPr="0075655E">
        <w:rPr>
          <w:rFonts w:ascii="Avenir Book" w:hAnsi="Avenir Book"/>
        </w:rPr>
        <w:t>Shirani-Mehr</w:t>
      </w:r>
      <w:proofErr w:type="spellEnd"/>
      <w:r w:rsidRPr="0075655E">
        <w:rPr>
          <w:rFonts w:ascii="Avenir Book" w:hAnsi="Avenir Book"/>
        </w:rPr>
        <w:t xml:space="preserve">, H., Rothschild, D., Goel, S., &amp; Gelman, A. (2018). Disentangling Bias and Variance in Election Polls. </w:t>
      </w:r>
      <w:r w:rsidRPr="0075655E">
        <w:rPr>
          <w:rFonts w:ascii="Avenir Book" w:hAnsi="Avenir Book"/>
          <w:i/>
          <w:iCs/>
        </w:rPr>
        <w:t>Journal of the American Statistical Association</w:t>
      </w:r>
      <w:r w:rsidRPr="0075655E">
        <w:rPr>
          <w:rFonts w:ascii="Avenir Book" w:hAnsi="Avenir Book"/>
        </w:rPr>
        <w:t xml:space="preserve">, </w:t>
      </w:r>
      <w:r w:rsidRPr="0075655E">
        <w:rPr>
          <w:rFonts w:ascii="Avenir Book" w:hAnsi="Avenir Book"/>
          <w:i/>
          <w:iCs/>
        </w:rPr>
        <w:t>113</w:t>
      </w:r>
      <w:r w:rsidRPr="0075655E">
        <w:rPr>
          <w:rFonts w:ascii="Avenir Book" w:hAnsi="Avenir Book"/>
        </w:rPr>
        <w:t>(522), 607–614. https://doi.org/10.1080/01621459.2018.1448823</w:t>
      </w:r>
    </w:p>
    <w:p w14:paraId="13010D3D"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Stewart, C., &amp; </w:t>
      </w:r>
      <w:proofErr w:type="spellStart"/>
      <w:r w:rsidRPr="0075655E">
        <w:rPr>
          <w:rFonts w:ascii="Avenir Book" w:hAnsi="Avenir Book"/>
        </w:rPr>
        <w:t>Weingast</w:t>
      </w:r>
      <w:proofErr w:type="spellEnd"/>
      <w:r w:rsidRPr="0075655E">
        <w:rPr>
          <w:rFonts w:ascii="Avenir Book" w:hAnsi="Avenir Book"/>
        </w:rPr>
        <w:t xml:space="preserve">, B. R. (1992). Stacking the Senate, Changing the Nation: Republican Rotten Boroughs, Statehood Politics, and American Political Development. </w:t>
      </w:r>
      <w:r w:rsidRPr="0075655E">
        <w:rPr>
          <w:rFonts w:ascii="Avenir Book" w:hAnsi="Avenir Book"/>
          <w:i/>
          <w:iCs/>
        </w:rPr>
        <w:t>Studies in American Political Development</w:t>
      </w:r>
      <w:r w:rsidRPr="0075655E">
        <w:rPr>
          <w:rFonts w:ascii="Avenir Book" w:hAnsi="Avenir Book"/>
        </w:rPr>
        <w:t xml:space="preserve">, </w:t>
      </w:r>
      <w:r w:rsidRPr="0075655E">
        <w:rPr>
          <w:rFonts w:ascii="Avenir Book" w:hAnsi="Avenir Book"/>
          <w:i/>
          <w:iCs/>
        </w:rPr>
        <w:t>6</w:t>
      </w:r>
      <w:r w:rsidRPr="0075655E">
        <w:rPr>
          <w:rFonts w:ascii="Avenir Book" w:hAnsi="Avenir Book"/>
        </w:rPr>
        <w:t>(2), 223–271. https://doi.org/10.1017/S0898588X00000985</w:t>
      </w:r>
    </w:p>
    <w:p w14:paraId="2A65A851"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Stokes, S. C. (1999). POLITICAL PARTIES AND DEMOCRACY. </w:t>
      </w:r>
      <w:r w:rsidRPr="0075655E">
        <w:rPr>
          <w:rFonts w:ascii="Avenir Book" w:hAnsi="Avenir Book"/>
          <w:i/>
          <w:iCs/>
        </w:rPr>
        <w:t>Annual Review of Political Science</w:t>
      </w:r>
      <w:r w:rsidRPr="0075655E">
        <w:rPr>
          <w:rFonts w:ascii="Avenir Book" w:hAnsi="Avenir Book"/>
        </w:rPr>
        <w:t xml:space="preserve">, </w:t>
      </w:r>
      <w:r w:rsidRPr="0075655E">
        <w:rPr>
          <w:rFonts w:ascii="Avenir Book" w:hAnsi="Avenir Book"/>
          <w:i/>
          <w:iCs/>
        </w:rPr>
        <w:t>2</w:t>
      </w:r>
      <w:r w:rsidRPr="0075655E">
        <w:rPr>
          <w:rFonts w:ascii="Avenir Book" w:hAnsi="Avenir Book"/>
        </w:rPr>
        <w:t>(1), 243–267. https://doi.org/10.1146/annurev.polisci.2.1.243</w:t>
      </w:r>
    </w:p>
    <w:p w14:paraId="18F6E606" w14:textId="77777777" w:rsidR="0075655E" w:rsidRPr="0075655E" w:rsidRDefault="0075655E" w:rsidP="0075655E">
      <w:pPr>
        <w:pStyle w:val="NormalWeb"/>
        <w:ind w:left="480" w:hanging="480"/>
        <w:rPr>
          <w:rFonts w:ascii="Avenir Book" w:hAnsi="Avenir Book"/>
        </w:rPr>
      </w:pPr>
      <w:proofErr w:type="spellStart"/>
      <w:r w:rsidRPr="0075655E">
        <w:rPr>
          <w:rFonts w:ascii="Avenir Book" w:hAnsi="Avenir Book"/>
        </w:rPr>
        <w:t>Stratmann</w:t>
      </w:r>
      <w:proofErr w:type="spellEnd"/>
      <w:r w:rsidRPr="0075655E">
        <w:rPr>
          <w:rFonts w:ascii="Avenir Book" w:hAnsi="Avenir Book"/>
        </w:rPr>
        <w:t xml:space="preserve">, T. (2009). How prices matter in politics: the returns to campaign advertising. </w:t>
      </w:r>
      <w:r w:rsidRPr="0075655E">
        <w:rPr>
          <w:rFonts w:ascii="Avenir Book" w:hAnsi="Avenir Book"/>
          <w:i/>
          <w:iCs/>
        </w:rPr>
        <w:t>Public Choice</w:t>
      </w:r>
      <w:r w:rsidRPr="0075655E">
        <w:rPr>
          <w:rFonts w:ascii="Avenir Book" w:hAnsi="Avenir Book"/>
        </w:rPr>
        <w:t xml:space="preserve">, </w:t>
      </w:r>
      <w:r w:rsidRPr="0075655E">
        <w:rPr>
          <w:rFonts w:ascii="Avenir Book" w:hAnsi="Avenir Book"/>
          <w:i/>
          <w:iCs/>
        </w:rPr>
        <w:t>140</w:t>
      </w:r>
      <w:r w:rsidRPr="0075655E">
        <w:rPr>
          <w:rFonts w:ascii="Avenir Book" w:hAnsi="Avenir Book"/>
        </w:rPr>
        <w:t>(3–4), 357–377. https://doi.org/10.1007/s11127-009-9425-z</w:t>
      </w:r>
    </w:p>
    <w:p w14:paraId="52E3294E" w14:textId="77777777" w:rsidR="0075655E" w:rsidRPr="0075655E" w:rsidRDefault="0075655E" w:rsidP="0075655E">
      <w:pPr>
        <w:pStyle w:val="NormalWeb"/>
        <w:ind w:left="480" w:hanging="480"/>
        <w:rPr>
          <w:rFonts w:ascii="Avenir Book" w:hAnsi="Avenir Book"/>
        </w:rPr>
      </w:pPr>
      <w:proofErr w:type="spellStart"/>
      <w:r w:rsidRPr="0075655E">
        <w:rPr>
          <w:rFonts w:ascii="Avenir Book" w:hAnsi="Avenir Book"/>
        </w:rPr>
        <w:t>Strömberg</w:t>
      </w:r>
      <w:proofErr w:type="spellEnd"/>
      <w:r w:rsidRPr="0075655E">
        <w:rPr>
          <w:rFonts w:ascii="Avenir Book" w:hAnsi="Avenir Book"/>
        </w:rPr>
        <w:t xml:space="preserve">, D. (2008). How the Electoral College Influences Campaigns and Policy: The Probability of Being Florida. </w:t>
      </w:r>
      <w:r w:rsidRPr="0075655E">
        <w:rPr>
          <w:rFonts w:ascii="Avenir Book" w:hAnsi="Avenir Book"/>
          <w:i/>
          <w:iCs/>
        </w:rPr>
        <w:t>American Economic Review</w:t>
      </w:r>
      <w:r w:rsidRPr="0075655E">
        <w:rPr>
          <w:rFonts w:ascii="Avenir Book" w:hAnsi="Avenir Book"/>
        </w:rPr>
        <w:t xml:space="preserve">, </w:t>
      </w:r>
      <w:r w:rsidRPr="0075655E">
        <w:rPr>
          <w:rFonts w:ascii="Avenir Book" w:hAnsi="Avenir Book"/>
          <w:i/>
          <w:iCs/>
        </w:rPr>
        <w:t>98</w:t>
      </w:r>
      <w:r w:rsidRPr="0075655E">
        <w:rPr>
          <w:rFonts w:ascii="Avenir Book" w:hAnsi="Avenir Book"/>
        </w:rPr>
        <w:t>(3), 769–807. https://doi.org/10.1257/aer.98.3.769</w:t>
      </w:r>
    </w:p>
    <w:p w14:paraId="6FB466DB"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Taagepera, R. (1972). The size of national assemblies. </w:t>
      </w:r>
      <w:r w:rsidRPr="0075655E">
        <w:rPr>
          <w:rFonts w:ascii="Avenir Book" w:hAnsi="Avenir Book"/>
          <w:i/>
          <w:iCs/>
        </w:rPr>
        <w:t>Social Science Research</w:t>
      </w:r>
      <w:r w:rsidRPr="0075655E">
        <w:rPr>
          <w:rFonts w:ascii="Avenir Book" w:hAnsi="Avenir Book"/>
        </w:rPr>
        <w:t xml:space="preserve">, </w:t>
      </w:r>
      <w:r w:rsidRPr="0075655E">
        <w:rPr>
          <w:rFonts w:ascii="Avenir Book" w:hAnsi="Avenir Book"/>
          <w:i/>
          <w:iCs/>
        </w:rPr>
        <w:t>1</w:t>
      </w:r>
      <w:r w:rsidRPr="0075655E">
        <w:rPr>
          <w:rFonts w:ascii="Avenir Book" w:hAnsi="Avenir Book"/>
        </w:rPr>
        <w:t>(4), 385–401. https://doi.org/10.1016/0049-089X(72)90084-1</w:t>
      </w:r>
    </w:p>
    <w:p w14:paraId="76DAD15F"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Taagepera, R., &amp; Grofman, B. (2003). Mapping the Indices of Seats–Votes Disproportionality and Inter-Election Volatility. </w:t>
      </w:r>
      <w:r w:rsidRPr="0075655E">
        <w:rPr>
          <w:rFonts w:ascii="Avenir Book" w:hAnsi="Avenir Book"/>
          <w:i/>
          <w:iCs/>
        </w:rPr>
        <w:t>Party Politics</w:t>
      </w:r>
      <w:r w:rsidRPr="0075655E">
        <w:rPr>
          <w:rFonts w:ascii="Avenir Book" w:hAnsi="Avenir Book"/>
        </w:rPr>
        <w:t xml:space="preserve">, </w:t>
      </w:r>
      <w:r w:rsidRPr="0075655E">
        <w:rPr>
          <w:rFonts w:ascii="Avenir Book" w:hAnsi="Avenir Book"/>
          <w:i/>
          <w:iCs/>
        </w:rPr>
        <w:t>9</w:t>
      </w:r>
      <w:r w:rsidRPr="0075655E">
        <w:rPr>
          <w:rFonts w:ascii="Avenir Book" w:hAnsi="Avenir Book"/>
        </w:rPr>
        <w:t>(6), 659–677. https://doi.org/10.1177/13540688030096001</w:t>
      </w:r>
    </w:p>
    <w:p w14:paraId="439F266B" w14:textId="77777777" w:rsidR="0075655E" w:rsidRPr="0075655E" w:rsidRDefault="0075655E" w:rsidP="0075655E">
      <w:pPr>
        <w:pStyle w:val="NormalWeb"/>
        <w:ind w:left="480" w:hanging="480"/>
        <w:rPr>
          <w:rFonts w:ascii="Avenir Book" w:hAnsi="Avenir Book"/>
        </w:rPr>
      </w:pPr>
      <w:r w:rsidRPr="0075655E">
        <w:rPr>
          <w:rFonts w:ascii="Avenir Book" w:hAnsi="Avenir Book"/>
        </w:rPr>
        <w:lastRenderedPageBreak/>
        <w:t xml:space="preserve">Taagepera, R., </w:t>
      </w:r>
      <w:proofErr w:type="spellStart"/>
      <w:r w:rsidRPr="0075655E">
        <w:rPr>
          <w:rFonts w:ascii="Avenir Book" w:hAnsi="Avenir Book"/>
        </w:rPr>
        <w:t>Selb</w:t>
      </w:r>
      <w:proofErr w:type="spellEnd"/>
      <w:r w:rsidRPr="0075655E">
        <w:rPr>
          <w:rFonts w:ascii="Avenir Book" w:hAnsi="Avenir Book"/>
        </w:rPr>
        <w:t xml:space="preserve">, P., &amp; Grofman, B. (2014). How Turnout Depends on the Number of Parties: A Logical Model. </w:t>
      </w:r>
      <w:r w:rsidRPr="0075655E">
        <w:rPr>
          <w:rFonts w:ascii="Avenir Book" w:hAnsi="Avenir Book"/>
          <w:i/>
          <w:iCs/>
        </w:rPr>
        <w:t>Journal of Elections, Public Opinion &amp; Parties</w:t>
      </w:r>
      <w:r w:rsidRPr="0075655E">
        <w:rPr>
          <w:rFonts w:ascii="Avenir Book" w:hAnsi="Avenir Book"/>
        </w:rPr>
        <w:t xml:space="preserve">, </w:t>
      </w:r>
      <w:r w:rsidRPr="0075655E">
        <w:rPr>
          <w:rFonts w:ascii="Avenir Book" w:hAnsi="Avenir Book"/>
          <w:i/>
          <w:iCs/>
        </w:rPr>
        <w:t>24</w:t>
      </w:r>
      <w:r w:rsidRPr="0075655E">
        <w:rPr>
          <w:rFonts w:ascii="Avenir Book" w:hAnsi="Avenir Book"/>
        </w:rPr>
        <w:t>(4), 393–413. https://doi.org/10.1080/17457289.2013.858345org/10.1080/17457289.2013.858345</w:t>
      </w:r>
    </w:p>
    <w:p w14:paraId="4B91A8EB"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Taagepera, R., &amp; Shugart, M. S. (1989). </w:t>
      </w:r>
      <w:r w:rsidRPr="0075655E">
        <w:rPr>
          <w:rFonts w:ascii="Avenir Book" w:hAnsi="Avenir Book"/>
          <w:i/>
          <w:iCs/>
        </w:rPr>
        <w:t>Seats and votes: the effects and determinants of electoral systems</w:t>
      </w:r>
      <w:r w:rsidRPr="0075655E">
        <w:rPr>
          <w:rFonts w:ascii="Avenir Book" w:hAnsi="Avenir Book"/>
        </w:rPr>
        <w:t>. Yale University Press. https://yalebooks.yale.edu/book/9780300050776/seats-and-votes</w:t>
      </w:r>
    </w:p>
    <w:p w14:paraId="2E0A153E"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Tan, N., &amp; Grofman, B. (2018). Electoral rules and manufacturing legislative supermajority: evidence from Singapore. </w:t>
      </w:r>
      <w:r w:rsidRPr="0075655E">
        <w:rPr>
          <w:rFonts w:ascii="Avenir Book" w:hAnsi="Avenir Book"/>
          <w:i/>
          <w:iCs/>
        </w:rPr>
        <w:t>Commonwealth &amp; Comparative Politics</w:t>
      </w:r>
      <w:r w:rsidRPr="0075655E">
        <w:rPr>
          <w:rFonts w:ascii="Avenir Book" w:hAnsi="Avenir Book"/>
        </w:rPr>
        <w:t xml:space="preserve">, </w:t>
      </w:r>
      <w:r w:rsidRPr="0075655E">
        <w:rPr>
          <w:rFonts w:ascii="Avenir Book" w:hAnsi="Avenir Book"/>
          <w:i/>
          <w:iCs/>
        </w:rPr>
        <w:t>56</w:t>
      </w:r>
      <w:r w:rsidRPr="0075655E">
        <w:rPr>
          <w:rFonts w:ascii="Avenir Book" w:hAnsi="Avenir Book"/>
        </w:rPr>
        <w:t>(3), 273–297. https://doi.org/10.1080/14662043.2018.1468238</w:t>
      </w:r>
    </w:p>
    <w:p w14:paraId="53DDA524"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Tufte, E. R. (1974). </w:t>
      </w:r>
      <w:r w:rsidRPr="0075655E">
        <w:rPr>
          <w:rFonts w:ascii="Avenir Book" w:hAnsi="Avenir Book"/>
          <w:i/>
          <w:iCs/>
        </w:rPr>
        <w:t>Data analysis for politics and policy</w:t>
      </w:r>
      <w:r w:rsidRPr="0075655E">
        <w:rPr>
          <w:rFonts w:ascii="Avenir Book" w:hAnsi="Avenir Book"/>
        </w:rPr>
        <w:t>. Prentice-Hall.</w:t>
      </w:r>
    </w:p>
    <w:p w14:paraId="79154A10"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Tufte, E. R. (1973). The Relationship between Seats and Votes in Two-Party Systems. </w:t>
      </w:r>
      <w:r w:rsidRPr="0075655E">
        <w:rPr>
          <w:rFonts w:ascii="Avenir Book" w:hAnsi="Avenir Book"/>
          <w:i/>
          <w:iCs/>
        </w:rPr>
        <w:t>American Political Science Review</w:t>
      </w:r>
      <w:r w:rsidRPr="0075655E">
        <w:rPr>
          <w:rFonts w:ascii="Avenir Book" w:hAnsi="Avenir Book"/>
        </w:rPr>
        <w:t xml:space="preserve">, </w:t>
      </w:r>
      <w:r w:rsidRPr="0075655E">
        <w:rPr>
          <w:rFonts w:ascii="Avenir Book" w:hAnsi="Avenir Book"/>
          <w:i/>
          <w:iCs/>
        </w:rPr>
        <w:t>67</w:t>
      </w:r>
      <w:r w:rsidRPr="0075655E">
        <w:rPr>
          <w:rFonts w:ascii="Avenir Book" w:hAnsi="Avenir Book"/>
        </w:rPr>
        <w:t>(2), 540–554. https://doi.org/10.2307/1958782</w:t>
      </w:r>
    </w:p>
    <w:p w14:paraId="40C74EE9"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Van </w:t>
      </w:r>
      <w:proofErr w:type="spellStart"/>
      <w:r w:rsidRPr="0075655E">
        <w:rPr>
          <w:rFonts w:ascii="Avenir Book" w:hAnsi="Avenir Book"/>
        </w:rPr>
        <w:t>Puyenbroeck</w:t>
      </w:r>
      <w:proofErr w:type="spellEnd"/>
      <w:r w:rsidRPr="0075655E">
        <w:rPr>
          <w:rFonts w:ascii="Avenir Book" w:hAnsi="Avenir Book"/>
        </w:rPr>
        <w:t xml:space="preserve">, T. (2008). Proportional representation, </w:t>
      </w:r>
      <w:proofErr w:type="spellStart"/>
      <w:r w:rsidRPr="0075655E">
        <w:rPr>
          <w:rFonts w:ascii="Avenir Book" w:hAnsi="Avenir Book"/>
        </w:rPr>
        <w:t>gini</w:t>
      </w:r>
      <w:proofErr w:type="spellEnd"/>
      <w:r w:rsidRPr="0075655E">
        <w:rPr>
          <w:rFonts w:ascii="Avenir Book" w:hAnsi="Avenir Book"/>
        </w:rPr>
        <w:t xml:space="preserve"> coefficients, and the principle of transfers. </w:t>
      </w:r>
      <w:r w:rsidRPr="0075655E">
        <w:rPr>
          <w:rFonts w:ascii="Avenir Book" w:hAnsi="Avenir Book"/>
          <w:i/>
          <w:iCs/>
        </w:rPr>
        <w:t>Journal of Theoretical Politics</w:t>
      </w:r>
      <w:r w:rsidRPr="0075655E">
        <w:rPr>
          <w:rFonts w:ascii="Avenir Book" w:hAnsi="Avenir Book"/>
        </w:rPr>
        <w:t xml:space="preserve">, </w:t>
      </w:r>
      <w:r w:rsidRPr="0075655E">
        <w:rPr>
          <w:rFonts w:ascii="Avenir Book" w:hAnsi="Avenir Book"/>
          <w:i/>
          <w:iCs/>
        </w:rPr>
        <w:t>20</w:t>
      </w:r>
      <w:r w:rsidRPr="0075655E">
        <w:rPr>
          <w:rFonts w:ascii="Avenir Book" w:hAnsi="Avenir Book"/>
        </w:rPr>
        <w:t>(4), 498–526. https://doi.org/10.1177/0951629808093778</w:t>
      </w:r>
    </w:p>
    <w:p w14:paraId="392B074D"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Voltaire. (1772). </w:t>
      </w:r>
      <w:r w:rsidRPr="0075655E">
        <w:rPr>
          <w:rFonts w:ascii="Avenir Book" w:hAnsi="Avenir Book"/>
          <w:i/>
          <w:iCs/>
        </w:rPr>
        <w:t xml:space="preserve">La </w:t>
      </w:r>
      <w:proofErr w:type="spellStart"/>
      <w:r w:rsidRPr="0075655E">
        <w:rPr>
          <w:rFonts w:ascii="Avenir Book" w:hAnsi="Avenir Book"/>
          <w:i/>
          <w:iCs/>
        </w:rPr>
        <w:t>Bégueule</w:t>
      </w:r>
      <w:proofErr w:type="spellEnd"/>
      <w:r w:rsidRPr="0075655E">
        <w:rPr>
          <w:rFonts w:ascii="Avenir Book" w:hAnsi="Avenir Book"/>
          <w:i/>
          <w:iCs/>
        </w:rPr>
        <w:t>: Conte Morale</w:t>
      </w:r>
      <w:r w:rsidRPr="0075655E">
        <w:rPr>
          <w:rFonts w:ascii="Avenir Book" w:hAnsi="Avenir Book"/>
        </w:rPr>
        <w:t>.</w:t>
      </w:r>
    </w:p>
    <w:p w14:paraId="42C3F9D4"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Wegman, J. (2020). </w:t>
      </w:r>
      <w:r w:rsidRPr="0075655E">
        <w:rPr>
          <w:rFonts w:ascii="Avenir Book" w:hAnsi="Avenir Book"/>
          <w:i/>
          <w:iCs/>
        </w:rPr>
        <w:t xml:space="preserve">Let the people pick the </w:t>
      </w:r>
      <w:proofErr w:type="gramStart"/>
      <w:r w:rsidRPr="0075655E">
        <w:rPr>
          <w:rFonts w:ascii="Avenir Book" w:hAnsi="Avenir Book"/>
          <w:i/>
          <w:iCs/>
        </w:rPr>
        <w:t>president</w:t>
      </w:r>
      <w:r w:rsidRPr="0075655E">
        <w:rPr>
          <w:i/>
          <w:iCs/>
        </w:rPr>
        <w:t> </w:t>
      </w:r>
      <w:r w:rsidRPr="0075655E">
        <w:rPr>
          <w:rFonts w:ascii="Avenir Book" w:hAnsi="Avenir Book"/>
          <w:i/>
          <w:iCs/>
        </w:rPr>
        <w:t>:</w:t>
      </w:r>
      <w:proofErr w:type="gramEnd"/>
      <w:r w:rsidRPr="0075655E">
        <w:rPr>
          <w:rFonts w:ascii="Avenir Book" w:hAnsi="Avenir Book"/>
          <w:i/>
          <w:iCs/>
        </w:rPr>
        <w:t xml:space="preserve"> the case for abolishing the Electoral College</w:t>
      </w:r>
      <w:r w:rsidRPr="0075655E">
        <w:rPr>
          <w:rFonts w:ascii="Avenir Book" w:hAnsi="Avenir Book"/>
        </w:rPr>
        <w:t>. St. Martin’s Press.</w:t>
      </w:r>
    </w:p>
    <w:p w14:paraId="73540038"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Wilmerding Jr., L. (1958). </w:t>
      </w:r>
      <w:r w:rsidRPr="0075655E">
        <w:rPr>
          <w:rFonts w:ascii="Avenir Book" w:hAnsi="Avenir Book"/>
          <w:i/>
          <w:iCs/>
        </w:rPr>
        <w:t>The Electoral College</w:t>
      </w:r>
      <w:r w:rsidRPr="0075655E">
        <w:rPr>
          <w:rFonts w:ascii="Avenir Book" w:hAnsi="Avenir Book"/>
        </w:rPr>
        <w:t>. Rutgers University Press. https://www.amazon.com/Electoral-College-Wilmerding-L/dp/B0018HMUQ6</w:t>
      </w:r>
    </w:p>
    <w:p w14:paraId="78996C1C"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Wright, J. R. (2009). Pivotal states in the electoral college, 1880 to 2004. </w:t>
      </w:r>
      <w:r w:rsidRPr="0075655E">
        <w:rPr>
          <w:rFonts w:ascii="Avenir Book" w:hAnsi="Avenir Book"/>
          <w:i/>
          <w:iCs/>
        </w:rPr>
        <w:t>Public Choice</w:t>
      </w:r>
      <w:r w:rsidRPr="0075655E">
        <w:rPr>
          <w:rFonts w:ascii="Avenir Book" w:hAnsi="Avenir Book"/>
        </w:rPr>
        <w:t xml:space="preserve">, </w:t>
      </w:r>
      <w:r w:rsidRPr="0075655E">
        <w:rPr>
          <w:rFonts w:ascii="Avenir Book" w:hAnsi="Avenir Book"/>
          <w:i/>
          <w:iCs/>
        </w:rPr>
        <w:t>139</w:t>
      </w:r>
      <w:r w:rsidRPr="0075655E">
        <w:rPr>
          <w:rFonts w:ascii="Avenir Book" w:hAnsi="Avenir Book"/>
        </w:rPr>
        <w:t>(1–2), 21–37. https://doi.org/10.1007/s11127-008-9374-y</w:t>
      </w:r>
    </w:p>
    <w:p w14:paraId="30D57378"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Yntema, D. B. (1933). Measures of the Inequality in the Personal Distribution of Wealth or Income. </w:t>
      </w:r>
      <w:r w:rsidRPr="0075655E">
        <w:rPr>
          <w:rFonts w:ascii="Avenir Book" w:hAnsi="Avenir Book"/>
          <w:i/>
          <w:iCs/>
        </w:rPr>
        <w:t>Journal of the American Statistical Association</w:t>
      </w:r>
      <w:r w:rsidRPr="0075655E">
        <w:rPr>
          <w:rFonts w:ascii="Avenir Book" w:hAnsi="Avenir Book"/>
        </w:rPr>
        <w:t xml:space="preserve">, </w:t>
      </w:r>
      <w:r w:rsidRPr="0075655E">
        <w:rPr>
          <w:rFonts w:ascii="Avenir Book" w:hAnsi="Avenir Book"/>
          <w:i/>
          <w:iCs/>
        </w:rPr>
        <w:t>28</w:t>
      </w:r>
      <w:r w:rsidRPr="0075655E">
        <w:rPr>
          <w:rFonts w:ascii="Avenir Book" w:hAnsi="Avenir Book"/>
        </w:rPr>
        <w:t>(184), 423. https://doi.org/10.2307/2278132</w:t>
      </w:r>
    </w:p>
    <w:p w14:paraId="07BBA1D5" w14:textId="77777777" w:rsidR="0075655E" w:rsidRPr="0075655E" w:rsidRDefault="0075655E" w:rsidP="0075655E">
      <w:pPr>
        <w:pStyle w:val="NormalWeb"/>
        <w:ind w:left="480" w:hanging="480"/>
        <w:rPr>
          <w:rFonts w:ascii="Avenir Book" w:hAnsi="Avenir Book"/>
        </w:rPr>
      </w:pPr>
      <w:r w:rsidRPr="0075655E">
        <w:rPr>
          <w:rFonts w:ascii="Avenir Book" w:hAnsi="Avenir Book"/>
        </w:rPr>
        <w:t xml:space="preserve">Young, H. P. (2004). Fairness in apportionment. In </w:t>
      </w:r>
      <w:r w:rsidRPr="0075655E">
        <w:rPr>
          <w:rFonts w:ascii="Avenir Book" w:hAnsi="Avenir Book"/>
          <w:i/>
          <w:iCs/>
        </w:rPr>
        <w:t>U.S. Census Bureau Symposium</w:t>
      </w:r>
      <w:r w:rsidRPr="0075655E">
        <w:rPr>
          <w:rFonts w:ascii="Avenir Book" w:hAnsi="Avenir Book"/>
        </w:rPr>
        <w:t>.</w:t>
      </w:r>
    </w:p>
    <w:p w14:paraId="443C16AF" w14:textId="77777777" w:rsidR="0075655E" w:rsidRPr="0075655E" w:rsidRDefault="0075655E" w:rsidP="0075655E">
      <w:pPr>
        <w:pStyle w:val="NormalWeb"/>
        <w:ind w:left="480" w:hanging="480"/>
        <w:rPr>
          <w:rFonts w:ascii="Avenir Book" w:hAnsi="Avenir Book"/>
        </w:rPr>
      </w:pPr>
      <w:r w:rsidRPr="0075655E">
        <w:rPr>
          <w:rFonts w:ascii="Avenir Book" w:hAnsi="Avenir Book"/>
        </w:rPr>
        <w:lastRenderedPageBreak/>
        <w:t xml:space="preserve">Zingher, J. N. (2016). The relationship between bias and swing ratio in the Electoral College and the outcome of presidential elections. </w:t>
      </w:r>
      <w:r w:rsidRPr="0075655E">
        <w:rPr>
          <w:rFonts w:ascii="Avenir Book" w:hAnsi="Avenir Book"/>
          <w:i/>
          <w:iCs/>
        </w:rPr>
        <w:t>Journal of Elections, Public Opinion and Parties</w:t>
      </w:r>
      <w:r w:rsidRPr="0075655E">
        <w:rPr>
          <w:rFonts w:ascii="Avenir Book" w:hAnsi="Avenir Book"/>
        </w:rPr>
        <w:t xml:space="preserve">, </w:t>
      </w:r>
      <w:r w:rsidRPr="0075655E">
        <w:rPr>
          <w:rFonts w:ascii="Avenir Book" w:hAnsi="Avenir Book"/>
          <w:i/>
          <w:iCs/>
        </w:rPr>
        <w:t>26</w:t>
      </w:r>
      <w:r w:rsidRPr="0075655E">
        <w:rPr>
          <w:rFonts w:ascii="Avenir Book" w:hAnsi="Avenir Book"/>
        </w:rPr>
        <w:t>(2), 232–252. https://doi.org/10.1080/17457289.2016.1145686</w:t>
      </w:r>
    </w:p>
    <w:p w14:paraId="5FBE1403" w14:textId="77777777" w:rsidR="0075655E" w:rsidRPr="0075655E" w:rsidRDefault="0075655E" w:rsidP="0075655E">
      <w:pPr>
        <w:pStyle w:val="jc-diss-insert"/>
        <w:jc w:val="left"/>
        <w:rPr>
          <w:sz w:val="40"/>
          <w:szCs w:val="40"/>
        </w:rPr>
      </w:pPr>
    </w:p>
    <w:p w14:paraId="54598E5D" w14:textId="77777777" w:rsidR="00773CB9" w:rsidRDefault="00773CB9">
      <w:pPr>
        <w:spacing w:after="0" w:line="240" w:lineRule="auto"/>
        <w:rPr>
          <w:rFonts w:ascii="Avenir Book" w:eastAsiaTheme="majorEastAsia" w:hAnsi="Avenir Book" w:cstheme="majorBidi"/>
          <w:b/>
          <w:color w:val="000000" w:themeColor="text1"/>
          <w:sz w:val="32"/>
          <w:szCs w:val="32"/>
        </w:rPr>
      </w:pPr>
      <w:bookmarkStart w:id="174" w:name="_Toc48237702"/>
      <w:bookmarkStart w:id="175" w:name="_Ref48237346"/>
      <w:r>
        <w:br w:type="page"/>
      </w:r>
    </w:p>
    <w:p w14:paraId="449B8B27" w14:textId="09928088" w:rsidR="00680B6B" w:rsidRDefault="007076AD" w:rsidP="00773CB9">
      <w:pPr>
        <w:pStyle w:val="Heading1"/>
        <w:numPr>
          <w:ilvl w:val="0"/>
          <w:numId w:val="0"/>
        </w:numPr>
        <w:ind w:left="180"/>
      </w:pPr>
      <w:bookmarkStart w:id="176" w:name="_Toc48298306"/>
      <w:r>
        <w:lastRenderedPageBreak/>
        <w:t>Appendix A</w:t>
      </w:r>
      <w:bookmarkEnd w:id="174"/>
      <w:bookmarkEnd w:id="176"/>
    </w:p>
    <w:p w14:paraId="516EC792" w14:textId="77777777" w:rsidR="00500A08" w:rsidRDefault="00500A08" w:rsidP="00500A08">
      <w:pPr>
        <w:pStyle w:val="jc-diss-heading2"/>
      </w:pPr>
      <w:bookmarkStart w:id="177" w:name="_Toc48237703"/>
      <w:bookmarkStart w:id="178" w:name="_Toc48298307"/>
      <w:bookmarkEnd w:id="175"/>
      <w:r w:rsidRPr="00CC6CE7">
        <w:t xml:space="preserve">How analyses would change if the definition of noncompetitive </w:t>
      </w:r>
      <w:r>
        <w:t>changed</w:t>
      </w:r>
      <w:bookmarkEnd w:id="177"/>
      <w:bookmarkEnd w:id="178"/>
    </w:p>
    <w:p w14:paraId="21EB1A56" w14:textId="39FE6A77" w:rsidR="00500A08" w:rsidRDefault="00500A08" w:rsidP="00500A08">
      <w:pPr>
        <w:pStyle w:val="jc-diss-p"/>
      </w:pPr>
      <w:proofErr w:type="spellStart"/>
      <w:r w:rsidRPr="00CC6CE7">
        <w:t>Brams</w:t>
      </w:r>
      <w:proofErr w:type="spellEnd"/>
      <w:r w:rsidRPr="00CC6CE7">
        <w:t xml:space="preserve"> and Kilgour (2017: 110-111) discuss their choice of the domain of competitiveness as </w:t>
      </w:r>
      <w:r>
        <w:t>±</w:t>
      </w:r>
      <w:r w:rsidRPr="00CC6CE7">
        <w:t xml:space="preserve">3% of two-party vote. One justification is that this range is close to the usual margin of error in state polls. A second justification for this choice of range is a pragmatic one: there are computability issues in that, when we expand the range of competition, we have many more combinations to analyze. But there is also a good theoretical reason to favor this choice: for this range, the assumption they use that all states in this range had an a priori equal probability of being won by either party seems plausible. Nonetheless, it is useful to consider the robustness of their measures to alternative specifications of the range used to define a competitive seat. In </w:t>
      </w:r>
      <w:r>
        <w:fldChar w:fldCharType="begin"/>
      </w:r>
      <w:r>
        <w:instrText xml:space="preserve"> REF _Ref48237108 \h </w:instrText>
      </w:r>
      <w:r>
        <w:fldChar w:fldCharType="separate"/>
      </w:r>
      <w:r w:rsidR="00A24E4F" w:rsidRPr="00500A08">
        <w:t xml:space="preserve">Table </w:t>
      </w:r>
      <w:r w:rsidR="00A24E4F">
        <w:rPr>
          <w:noProof/>
        </w:rPr>
        <w:t>0</w:t>
      </w:r>
      <w:r w:rsidR="00A24E4F" w:rsidRPr="00500A08">
        <w:t>.</w:t>
      </w:r>
      <w:r w:rsidR="00A24E4F">
        <w:rPr>
          <w:noProof/>
        </w:rPr>
        <w:t>1</w:t>
      </w:r>
      <w:r>
        <w:fldChar w:fldCharType="end"/>
      </w:r>
      <w:r w:rsidRPr="00CC6CE7">
        <w:t xml:space="preserve">, for the four elections they consider, and for 2016, </w:t>
      </w:r>
      <w:r>
        <w:t>I</w:t>
      </w:r>
      <w:r w:rsidRPr="00CC6CE7">
        <w:t xml:space="preserve"> show the comparisons between the values they derive for a </w:t>
      </w:r>
      <w:r>
        <w:t>±</w:t>
      </w:r>
      <w:r w:rsidRPr="00CC6CE7">
        <w:t xml:space="preserve">3% definition and the more conventional </w:t>
      </w:r>
      <w:r>
        <w:t>±</w:t>
      </w:r>
      <w:r w:rsidRPr="00CC6CE7">
        <w:t>5% definition of a competitive state.</w:t>
      </w:r>
    </w:p>
    <w:p w14:paraId="3BF4F9E2" w14:textId="45F48ADD" w:rsidR="00500A08" w:rsidRDefault="00500A08" w:rsidP="00500A08">
      <w:pPr>
        <w:pStyle w:val="Caption"/>
      </w:pPr>
    </w:p>
    <w:tbl>
      <w:tblPr>
        <w:tblStyle w:val="TableGrid"/>
        <w:tblW w:w="4995" w:type="pct"/>
        <w:tblLook w:val="04A0" w:firstRow="1" w:lastRow="0" w:firstColumn="1" w:lastColumn="0" w:noHBand="0" w:noVBand="1"/>
      </w:tblPr>
      <w:tblGrid>
        <w:gridCol w:w="9350"/>
      </w:tblGrid>
      <w:tr w:rsidR="00500A08" w:rsidRPr="00500A08" w14:paraId="1F1E5B22" w14:textId="77777777" w:rsidTr="00CC5DF0">
        <w:tc>
          <w:tcPr>
            <w:tcW w:w="5000" w:type="pct"/>
          </w:tcPr>
          <w:p w14:paraId="402323BA" w14:textId="1A0185D7" w:rsidR="00500A08" w:rsidRPr="00500A08" w:rsidRDefault="00500A08" w:rsidP="00500A08">
            <w:pPr>
              <w:pStyle w:val="jc-diss-table-head"/>
            </w:pPr>
            <w:bookmarkStart w:id="179" w:name="_Ref48237108"/>
            <w:bookmarkStart w:id="180" w:name="_Toc48237704"/>
            <w:bookmarkStart w:id="181" w:name="_Ref48297962"/>
            <w:bookmarkStart w:id="182" w:name="_Toc48298125"/>
            <w:bookmarkStart w:id="183" w:name="_Toc48298308"/>
            <w:r w:rsidRPr="00500A08">
              <w:t xml:space="preserve">Table </w:t>
            </w:r>
            <w:r w:rsidR="001C4CE3">
              <w:fldChar w:fldCharType="begin"/>
            </w:r>
            <w:r w:rsidR="001C4CE3">
              <w:instrText xml:space="preserve"> STYLEREF 1 \s </w:instrText>
            </w:r>
            <w:r w:rsidR="001C4CE3">
              <w:fldChar w:fldCharType="separate"/>
            </w:r>
            <w:r w:rsidR="00A24E4F">
              <w:rPr>
                <w:noProof/>
              </w:rPr>
              <w:t>0</w:t>
            </w:r>
            <w:r w:rsidR="001C4CE3">
              <w:rPr>
                <w:noProof/>
              </w:rPr>
              <w:fldChar w:fldCharType="end"/>
            </w:r>
            <w:r w:rsidRPr="00500A08">
              <w:t>.</w:t>
            </w:r>
            <w:r w:rsidR="001C4CE3">
              <w:fldChar w:fldCharType="begin"/>
            </w:r>
            <w:r w:rsidR="001C4CE3">
              <w:instrText xml:space="preserve"> SEQ Table \* ARABIC \s 1 </w:instrText>
            </w:r>
            <w:r w:rsidR="001C4CE3">
              <w:fldChar w:fldCharType="separate"/>
            </w:r>
            <w:r w:rsidR="00A24E4F">
              <w:rPr>
                <w:noProof/>
              </w:rPr>
              <w:t>1</w:t>
            </w:r>
            <w:r w:rsidR="001C4CE3">
              <w:rPr>
                <w:noProof/>
              </w:rPr>
              <w:fldChar w:fldCharType="end"/>
            </w:r>
            <w:bookmarkEnd w:id="179"/>
            <w:r w:rsidRPr="00500A08">
              <w:t xml:space="preserve"> Comparisons of results for the Winningness, Vulnerability, and Fragility variables for the Republicans for a ±3% and a ±5% definition of competitive state: 2000-2016</w:t>
            </w:r>
            <w:bookmarkEnd w:id="180"/>
            <w:bookmarkEnd w:id="181"/>
            <w:bookmarkEnd w:id="182"/>
            <w:bookmarkEnd w:id="183"/>
          </w:p>
        </w:tc>
      </w:tr>
      <w:tr w:rsidR="00500A08" w:rsidRPr="00147FA4" w14:paraId="7612036E" w14:textId="77777777" w:rsidTr="00CC5DF0">
        <w:tc>
          <w:tcPr>
            <w:tcW w:w="5000" w:type="pct"/>
          </w:tcPr>
          <w:tbl>
            <w:tblPr>
              <w:tblW w:w="5000" w:type="pct"/>
              <w:jc w:val="center"/>
              <w:tblLook w:val="04A0" w:firstRow="1" w:lastRow="0" w:firstColumn="1" w:lastColumn="0" w:noHBand="0" w:noVBand="1"/>
            </w:tblPr>
            <w:tblGrid>
              <w:gridCol w:w="1013"/>
              <w:gridCol w:w="1013"/>
              <w:gridCol w:w="1014"/>
              <w:gridCol w:w="1014"/>
              <w:gridCol w:w="1014"/>
              <w:gridCol w:w="836"/>
              <w:gridCol w:w="1192"/>
              <w:gridCol w:w="769"/>
              <w:gridCol w:w="1259"/>
            </w:tblGrid>
            <w:tr w:rsidR="00500A08" w:rsidRPr="00147FA4" w14:paraId="78A926A1" w14:textId="77777777" w:rsidTr="00500A08">
              <w:trPr>
                <w:trHeight w:val="320"/>
                <w:jc w:val="center"/>
              </w:trPr>
              <w:tc>
                <w:tcPr>
                  <w:tcW w:w="1300" w:type="dxa"/>
                  <w:vMerge w:val="restart"/>
                  <w:tcBorders>
                    <w:top w:val="single" w:sz="4" w:space="0" w:color="auto"/>
                    <w:left w:val="single" w:sz="4" w:space="0" w:color="auto"/>
                    <w:bottom w:val="nil"/>
                    <w:right w:val="nil"/>
                  </w:tcBorders>
                  <w:shd w:val="clear" w:color="000000" w:fill="D9D9D9"/>
                  <w:noWrap/>
                  <w:vAlign w:val="center"/>
                  <w:hideMark/>
                </w:tcPr>
                <w:p w14:paraId="6A9AE28B" w14:textId="77777777" w:rsidR="00500A08" w:rsidRPr="00147FA4" w:rsidRDefault="00500A08" w:rsidP="00500A08">
                  <w:pPr>
                    <w:pStyle w:val="jc-diss-normal"/>
                    <w:jc w:val="center"/>
                  </w:pPr>
                  <w:r w:rsidRPr="00147FA4">
                    <w:t>Year</w:t>
                  </w:r>
                </w:p>
              </w:tc>
              <w:tc>
                <w:tcPr>
                  <w:tcW w:w="2600" w:type="dxa"/>
                  <w:gridSpan w:val="2"/>
                  <w:tcBorders>
                    <w:top w:val="single" w:sz="4" w:space="0" w:color="auto"/>
                    <w:left w:val="nil"/>
                    <w:bottom w:val="nil"/>
                    <w:right w:val="nil"/>
                  </w:tcBorders>
                  <w:shd w:val="clear" w:color="000000" w:fill="D9D9D9"/>
                  <w:noWrap/>
                  <w:vAlign w:val="center"/>
                  <w:hideMark/>
                </w:tcPr>
                <w:p w14:paraId="52F1DB5E" w14:textId="77777777" w:rsidR="00500A08" w:rsidRPr="00147FA4" w:rsidRDefault="00500A08" w:rsidP="00500A08">
                  <w:pPr>
                    <w:pStyle w:val="jc-diss-normal"/>
                    <w:jc w:val="center"/>
                  </w:pPr>
                  <w:r w:rsidRPr="00147FA4">
                    <w:t>Competitive States</w:t>
                  </w:r>
                </w:p>
              </w:tc>
              <w:tc>
                <w:tcPr>
                  <w:tcW w:w="2600" w:type="dxa"/>
                  <w:gridSpan w:val="2"/>
                  <w:tcBorders>
                    <w:top w:val="single" w:sz="4" w:space="0" w:color="auto"/>
                    <w:left w:val="nil"/>
                    <w:bottom w:val="nil"/>
                    <w:right w:val="nil"/>
                  </w:tcBorders>
                  <w:shd w:val="clear" w:color="000000" w:fill="D9D9D9"/>
                  <w:noWrap/>
                  <w:vAlign w:val="center"/>
                  <w:hideMark/>
                </w:tcPr>
                <w:p w14:paraId="23797C11" w14:textId="77777777" w:rsidR="00500A08" w:rsidRPr="00147FA4" w:rsidRDefault="00500A08" w:rsidP="00500A08">
                  <w:pPr>
                    <w:pStyle w:val="jc-diss-normal"/>
                    <w:jc w:val="center"/>
                  </w:pPr>
                  <w:r w:rsidRPr="00147FA4">
                    <w:t>Winningness</w:t>
                  </w:r>
                </w:p>
              </w:tc>
              <w:tc>
                <w:tcPr>
                  <w:tcW w:w="2600" w:type="dxa"/>
                  <w:gridSpan w:val="2"/>
                  <w:tcBorders>
                    <w:top w:val="single" w:sz="4" w:space="0" w:color="auto"/>
                    <w:left w:val="nil"/>
                    <w:bottom w:val="nil"/>
                    <w:right w:val="nil"/>
                  </w:tcBorders>
                  <w:shd w:val="clear" w:color="000000" w:fill="D9D9D9"/>
                  <w:noWrap/>
                  <w:vAlign w:val="center"/>
                  <w:hideMark/>
                </w:tcPr>
                <w:p w14:paraId="069966A1" w14:textId="77777777" w:rsidR="00500A08" w:rsidRPr="00147FA4" w:rsidRDefault="00500A08" w:rsidP="00500A08">
                  <w:pPr>
                    <w:pStyle w:val="jc-diss-normal"/>
                    <w:jc w:val="center"/>
                  </w:pPr>
                  <w:r w:rsidRPr="00147FA4">
                    <w:t>Vulnerability</w:t>
                  </w:r>
                </w:p>
              </w:tc>
              <w:tc>
                <w:tcPr>
                  <w:tcW w:w="2600" w:type="dxa"/>
                  <w:gridSpan w:val="2"/>
                  <w:tcBorders>
                    <w:top w:val="single" w:sz="4" w:space="0" w:color="auto"/>
                    <w:left w:val="nil"/>
                    <w:bottom w:val="nil"/>
                    <w:right w:val="single" w:sz="4" w:space="0" w:color="auto"/>
                  </w:tcBorders>
                  <w:shd w:val="clear" w:color="000000" w:fill="D9D9D9"/>
                  <w:noWrap/>
                  <w:vAlign w:val="center"/>
                  <w:hideMark/>
                </w:tcPr>
                <w:p w14:paraId="4602E8C8" w14:textId="77777777" w:rsidR="00500A08" w:rsidRPr="00147FA4" w:rsidRDefault="00500A08" w:rsidP="00500A08">
                  <w:pPr>
                    <w:pStyle w:val="jc-diss-normal"/>
                    <w:jc w:val="center"/>
                  </w:pPr>
                  <w:r w:rsidRPr="00147FA4">
                    <w:t>Fragility</w:t>
                  </w:r>
                </w:p>
              </w:tc>
            </w:tr>
            <w:tr w:rsidR="00500A08" w:rsidRPr="00147FA4" w14:paraId="11873B74" w14:textId="77777777" w:rsidTr="00500A08">
              <w:trPr>
                <w:trHeight w:val="320"/>
                <w:jc w:val="center"/>
              </w:trPr>
              <w:tc>
                <w:tcPr>
                  <w:tcW w:w="1300" w:type="dxa"/>
                  <w:vMerge/>
                  <w:tcBorders>
                    <w:top w:val="nil"/>
                    <w:left w:val="single" w:sz="4" w:space="0" w:color="auto"/>
                    <w:bottom w:val="nil"/>
                    <w:right w:val="nil"/>
                  </w:tcBorders>
                  <w:vAlign w:val="center"/>
                  <w:hideMark/>
                </w:tcPr>
                <w:p w14:paraId="0C3BF6DC" w14:textId="77777777" w:rsidR="00500A08" w:rsidRPr="00147FA4" w:rsidRDefault="00500A08" w:rsidP="00500A08">
                  <w:pPr>
                    <w:pStyle w:val="jc-diss-normal"/>
                    <w:jc w:val="center"/>
                  </w:pPr>
                </w:p>
              </w:tc>
              <w:tc>
                <w:tcPr>
                  <w:tcW w:w="2600" w:type="dxa"/>
                  <w:gridSpan w:val="2"/>
                  <w:tcBorders>
                    <w:top w:val="nil"/>
                    <w:left w:val="nil"/>
                    <w:bottom w:val="nil"/>
                    <w:right w:val="nil"/>
                  </w:tcBorders>
                  <w:shd w:val="clear" w:color="000000" w:fill="D9D9D9"/>
                  <w:noWrap/>
                  <w:vAlign w:val="center"/>
                  <w:hideMark/>
                </w:tcPr>
                <w:p w14:paraId="737A1FE0" w14:textId="77777777" w:rsidR="00500A08" w:rsidRPr="00147FA4" w:rsidRDefault="00500A08" w:rsidP="00500A08">
                  <w:pPr>
                    <w:pStyle w:val="jc-diss-normal"/>
                    <w:jc w:val="center"/>
                  </w:pPr>
                  <w:r w:rsidRPr="00147FA4">
                    <w:t>(</w:t>
                  </w:r>
                  <w:proofErr w:type="spellStart"/>
                  <w:r w:rsidRPr="00147FA4">
                    <w:t>ECvotes</w:t>
                  </w:r>
                  <w:proofErr w:type="spellEnd"/>
                  <w:r w:rsidRPr="00147FA4">
                    <w:t>)</w:t>
                  </w:r>
                </w:p>
              </w:tc>
              <w:tc>
                <w:tcPr>
                  <w:tcW w:w="2600" w:type="dxa"/>
                  <w:gridSpan w:val="2"/>
                  <w:tcBorders>
                    <w:top w:val="nil"/>
                    <w:left w:val="nil"/>
                    <w:bottom w:val="nil"/>
                    <w:right w:val="nil"/>
                  </w:tcBorders>
                  <w:shd w:val="clear" w:color="000000" w:fill="D9D9D9"/>
                  <w:noWrap/>
                  <w:vAlign w:val="center"/>
                  <w:hideMark/>
                </w:tcPr>
                <w:p w14:paraId="2F25B8EE" w14:textId="77777777" w:rsidR="00500A08" w:rsidRPr="00147FA4" w:rsidRDefault="00500A08" w:rsidP="00500A08">
                  <w:pPr>
                    <w:pStyle w:val="jc-diss-normal"/>
                    <w:jc w:val="center"/>
                  </w:pPr>
                  <w:r w:rsidRPr="00147FA4">
                    <w:t>(Ratio)</w:t>
                  </w:r>
                </w:p>
              </w:tc>
              <w:tc>
                <w:tcPr>
                  <w:tcW w:w="2600" w:type="dxa"/>
                  <w:gridSpan w:val="2"/>
                  <w:tcBorders>
                    <w:top w:val="nil"/>
                    <w:left w:val="nil"/>
                    <w:bottom w:val="nil"/>
                    <w:right w:val="nil"/>
                  </w:tcBorders>
                  <w:shd w:val="clear" w:color="000000" w:fill="D9D9D9"/>
                  <w:noWrap/>
                  <w:vAlign w:val="center"/>
                  <w:hideMark/>
                </w:tcPr>
                <w:p w14:paraId="5534534F" w14:textId="77777777" w:rsidR="00500A08" w:rsidRPr="00147FA4" w:rsidRDefault="00500A08" w:rsidP="00500A08">
                  <w:pPr>
                    <w:pStyle w:val="jc-diss-normal"/>
                    <w:jc w:val="center"/>
                  </w:pPr>
                  <w:r w:rsidRPr="00147FA4">
                    <w:t>(Ratio)</w:t>
                  </w:r>
                </w:p>
              </w:tc>
              <w:tc>
                <w:tcPr>
                  <w:tcW w:w="2600" w:type="dxa"/>
                  <w:gridSpan w:val="2"/>
                  <w:tcBorders>
                    <w:top w:val="nil"/>
                    <w:left w:val="nil"/>
                    <w:bottom w:val="nil"/>
                    <w:right w:val="single" w:sz="4" w:space="0" w:color="auto"/>
                  </w:tcBorders>
                  <w:shd w:val="clear" w:color="000000" w:fill="D9D9D9"/>
                  <w:noWrap/>
                  <w:vAlign w:val="center"/>
                  <w:hideMark/>
                </w:tcPr>
                <w:p w14:paraId="536CD72A" w14:textId="77777777" w:rsidR="00500A08" w:rsidRPr="00147FA4" w:rsidRDefault="00500A08" w:rsidP="00500A08">
                  <w:pPr>
                    <w:pStyle w:val="jc-diss-normal"/>
                    <w:jc w:val="center"/>
                  </w:pPr>
                  <w:r w:rsidRPr="00147FA4">
                    <w:t>(Ratio)</w:t>
                  </w:r>
                </w:p>
              </w:tc>
            </w:tr>
            <w:tr w:rsidR="00500A08" w:rsidRPr="00147FA4" w14:paraId="5E5CC1B5" w14:textId="77777777" w:rsidTr="00500A08">
              <w:trPr>
                <w:trHeight w:val="320"/>
                <w:jc w:val="center"/>
              </w:trPr>
              <w:tc>
                <w:tcPr>
                  <w:tcW w:w="1300" w:type="dxa"/>
                  <w:vMerge/>
                  <w:tcBorders>
                    <w:top w:val="nil"/>
                    <w:left w:val="single" w:sz="4" w:space="0" w:color="auto"/>
                    <w:bottom w:val="nil"/>
                    <w:right w:val="nil"/>
                  </w:tcBorders>
                  <w:vAlign w:val="center"/>
                  <w:hideMark/>
                </w:tcPr>
                <w:p w14:paraId="0C0098C7" w14:textId="77777777" w:rsidR="00500A08" w:rsidRPr="00147FA4" w:rsidRDefault="00500A08" w:rsidP="00500A08">
                  <w:pPr>
                    <w:pStyle w:val="jc-diss-normal"/>
                    <w:jc w:val="center"/>
                  </w:pPr>
                </w:p>
              </w:tc>
              <w:tc>
                <w:tcPr>
                  <w:tcW w:w="1300" w:type="dxa"/>
                  <w:tcBorders>
                    <w:top w:val="single" w:sz="4" w:space="0" w:color="auto"/>
                    <w:left w:val="nil"/>
                    <w:bottom w:val="single" w:sz="4" w:space="0" w:color="auto"/>
                    <w:right w:val="nil"/>
                  </w:tcBorders>
                  <w:shd w:val="clear" w:color="000000" w:fill="D9D9D9"/>
                  <w:noWrap/>
                  <w:vAlign w:val="center"/>
                  <w:hideMark/>
                </w:tcPr>
                <w:p w14:paraId="0DF1B049" w14:textId="77777777" w:rsidR="00500A08" w:rsidRPr="00147FA4" w:rsidRDefault="00500A08" w:rsidP="00500A08">
                  <w:pPr>
                    <w:pStyle w:val="jc-diss-normal"/>
                    <w:jc w:val="center"/>
                  </w:pPr>
                  <w:r w:rsidRPr="00147FA4">
                    <w:t>±3</w:t>
                  </w:r>
                </w:p>
              </w:tc>
              <w:tc>
                <w:tcPr>
                  <w:tcW w:w="1300" w:type="dxa"/>
                  <w:tcBorders>
                    <w:top w:val="single" w:sz="4" w:space="0" w:color="auto"/>
                    <w:left w:val="nil"/>
                    <w:bottom w:val="single" w:sz="4" w:space="0" w:color="auto"/>
                    <w:right w:val="nil"/>
                  </w:tcBorders>
                  <w:shd w:val="clear" w:color="000000" w:fill="D9D9D9"/>
                  <w:noWrap/>
                  <w:vAlign w:val="center"/>
                  <w:hideMark/>
                </w:tcPr>
                <w:p w14:paraId="0C049785" w14:textId="77777777" w:rsidR="00500A08" w:rsidRPr="00147FA4" w:rsidRDefault="00500A08" w:rsidP="00500A08">
                  <w:pPr>
                    <w:pStyle w:val="jc-diss-normal"/>
                    <w:jc w:val="center"/>
                  </w:pPr>
                  <w:r w:rsidRPr="00147FA4">
                    <w:t>±5</w:t>
                  </w:r>
                </w:p>
              </w:tc>
              <w:tc>
                <w:tcPr>
                  <w:tcW w:w="1300" w:type="dxa"/>
                  <w:tcBorders>
                    <w:top w:val="single" w:sz="4" w:space="0" w:color="auto"/>
                    <w:left w:val="nil"/>
                    <w:bottom w:val="single" w:sz="4" w:space="0" w:color="auto"/>
                    <w:right w:val="nil"/>
                  </w:tcBorders>
                  <w:shd w:val="clear" w:color="000000" w:fill="D9D9D9"/>
                  <w:noWrap/>
                  <w:vAlign w:val="center"/>
                  <w:hideMark/>
                </w:tcPr>
                <w:p w14:paraId="2735893B" w14:textId="77777777" w:rsidR="00500A08" w:rsidRPr="00147FA4" w:rsidRDefault="00500A08" w:rsidP="00500A08">
                  <w:pPr>
                    <w:pStyle w:val="jc-diss-normal"/>
                    <w:jc w:val="center"/>
                  </w:pPr>
                  <w:r w:rsidRPr="00147FA4">
                    <w:t>±3</w:t>
                  </w:r>
                </w:p>
              </w:tc>
              <w:tc>
                <w:tcPr>
                  <w:tcW w:w="1300" w:type="dxa"/>
                  <w:tcBorders>
                    <w:top w:val="single" w:sz="4" w:space="0" w:color="auto"/>
                    <w:left w:val="nil"/>
                    <w:bottom w:val="single" w:sz="4" w:space="0" w:color="auto"/>
                    <w:right w:val="nil"/>
                  </w:tcBorders>
                  <w:shd w:val="clear" w:color="000000" w:fill="D9D9D9"/>
                  <w:noWrap/>
                  <w:vAlign w:val="center"/>
                  <w:hideMark/>
                </w:tcPr>
                <w:p w14:paraId="4BDE73F3" w14:textId="77777777" w:rsidR="00500A08" w:rsidRPr="00147FA4" w:rsidRDefault="00500A08" w:rsidP="00500A08">
                  <w:pPr>
                    <w:pStyle w:val="jc-diss-normal"/>
                    <w:jc w:val="center"/>
                  </w:pPr>
                  <w:r w:rsidRPr="00147FA4">
                    <w:t>±5</w:t>
                  </w:r>
                </w:p>
              </w:tc>
              <w:tc>
                <w:tcPr>
                  <w:tcW w:w="1058" w:type="dxa"/>
                  <w:tcBorders>
                    <w:top w:val="single" w:sz="4" w:space="0" w:color="auto"/>
                    <w:left w:val="nil"/>
                    <w:bottom w:val="single" w:sz="4" w:space="0" w:color="auto"/>
                    <w:right w:val="nil"/>
                  </w:tcBorders>
                  <w:shd w:val="clear" w:color="000000" w:fill="D9D9D9"/>
                  <w:noWrap/>
                  <w:vAlign w:val="center"/>
                  <w:hideMark/>
                </w:tcPr>
                <w:p w14:paraId="3013111D" w14:textId="77777777" w:rsidR="00500A08" w:rsidRPr="00147FA4" w:rsidRDefault="00500A08" w:rsidP="00500A08">
                  <w:pPr>
                    <w:pStyle w:val="jc-diss-normal"/>
                    <w:jc w:val="center"/>
                  </w:pPr>
                  <w:r w:rsidRPr="00147FA4">
                    <w:t>±3</w:t>
                  </w:r>
                </w:p>
              </w:tc>
              <w:tc>
                <w:tcPr>
                  <w:tcW w:w="1542" w:type="dxa"/>
                  <w:tcBorders>
                    <w:top w:val="single" w:sz="4" w:space="0" w:color="auto"/>
                    <w:left w:val="nil"/>
                    <w:bottom w:val="single" w:sz="4" w:space="0" w:color="auto"/>
                    <w:right w:val="nil"/>
                  </w:tcBorders>
                  <w:shd w:val="clear" w:color="000000" w:fill="D9D9D9"/>
                  <w:noWrap/>
                  <w:vAlign w:val="center"/>
                  <w:hideMark/>
                </w:tcPr>
                <w:p w14:paraId="66844539" w14:textId="77777777" w:rsidR="00500A08" w:rsidRPr="00147FA4" w:rsidRDefault="00500A08" w:rsidP="00500A08">
                  <w:pPr>
                    <w:pStyle w:val="jc-diss-normal"/>
                    <w:jc w:val="center"/>
                  </w:pPr>
                  <w:r w:rsidRPr="00147FA4">
                    <w:t>±5</w:t>
                  </w:r>
                </w:p>
              </w:tc>
              <w:tc>
                <w:tcPr>
                  <w:tcW w:w="967" w:type="dxa"/>
                  <w:tcBorders>
                    <w:top w:val="single" w:sz="4" w:space="0" w:color="auto"/>
                    <w:left w:val="nil"/>
                    <w:bottom w:val="single" w:sz="4" w:space="0" w:color="auto"/>
                    <w:right w:val="nil"/>
                  </w:tcBorders>
                  <w:shd w:val="clear" w:color="000000" w:fill="D9D9D9"/>
                  <w:noWrap/>
                  <w:vAlign w:val="center"/>
                  <w:hideMark/>
                </w:tcPr>
                <w:p w14:paraId="7B6084AE" w14:textId="77777777" w:rsidR="00500A08" w:rsidRPr="00147FA4" w:rsidRDefault="00500A08" w:rsidP="00500A08">
                  <w:pPr>
                    <w:pStyle w:val="jc-diss-normal"/>
                    <w:jc w:val="center"/>
                  </w:pPr>
                  <w:r w:rsidRPr="00147FA4">
                    <w:t>±3</w:t>
                  </w:r>
                </w:p>
              </w:tc>
              <w:tc>
                <w:tcPr>
                  <w:tcW w:w="1633" w:type="dxa"/>
                  <w:tcBorders>
                    <w:top w:val="single" w:sz="4" w:space="0" w:color="auto"/>
                    <w:left w:val="nil"/>
                    <w:bottom w:val="single" w:sz="4" w:space="0" w:color="auto"/>
                    <w:right w:val="single" w:sz="4" w:space="0" w:color="auto"/>
                  </w:tcBorders>
                  <w:shd w:val="clear" w:color="000000" w:fill="D9D9D9"/>
                  <w:noWrap/>
                  <w:vAlign w:val="center"/>
                  <w:hideMark/>
                </w:tcPr>
                <w:p w14:paraId="40CEF368" w14:textId="77777777" w:rsidR="00500A08" w:rsidRPr="00147FA4" w:rsidRDefault="00500A08" w:rsidP="00500A08">
                  <w:pPr>
                    <w:pStyle w:val="jc-diss-normal"/>
                    <w:jc w:val="center"/>
                  </w:pPr>
                  <w:r w:rsidRPr="00147FA4">
                    <w:t>±5</w:t>
                  </w:r>
                </w:p>
              </w:tc>
            </w:tr>
            <w:tr w:rsidR="00500A08" w:rsidRPr="00147FA4" w14:paraId="09C740C3" w14:textId="77777777" w:rsidTr="00500A08">
              <w:trPr>
                <w:trHeight w:val="320"/>
                <w:jc w:val="center"/>
              </w:trPr>
              <w:tc>
                <w:tcPr>
                  <w:tcW w:w="1300" w:type="dxa"/>
                  <w:tcBorders>
                    <w:top w:val="nil"/>
                    <w:left w:val="single" w:sz="4" w:space="0" w:color="auto"/>
                    <w:bottom w:val="nil"/>
                    <w:right w:val="nil"/>
                  </w:tcBorders>
                  <w:shd w:val="clear" w:color="auto" w:fill="auto"/>
                  <w:noWrap/>
                  <w:vAlign w:val="center"/>
                  <w:hideMark/>
                </w:tcPr>
                <w:p w14:paraId="2780304C" w14:textId="77777777" w:rsidR="00500A08" w:rsidRPr="00147FA4" w:rsidRDefault="00500A08" w:rsidP="00500A08">
                  <w:pPr>
                    <w:pStyle w:val="jc-diss-normal"/>
                    <w:jc w:val="center"/>
                  </w:pPr>
                  <w:r w:rsidRPr="00147FA4">
                    <w:t>2000</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7BC98A87" w14:textId="77777777" w:rsidR="00500A08" w:rsidRPr="00147FA4" w:rsidRDefault="00500A08" w:rsidP="00500A08">
                  <w:pPr>
                    <w:pStyle w:val="jc-diss-normal"/>
                    <w:jc w:val="center"/>
                  </w:pPr>
                  <w:r w:rsidRPr="00147FA4">
                    <w:t>16 (178)</w:t>
                  </w:r>
                </w:p>
              </w:tc>
              <w:tc>
                <w:tcPr>
                  <w:tcW w:w="1300" w:type="dxa"/>
                  <w:tcBorders>
                    <w:top w:val="nil"/>
                    <w:left w:val="nil"/>
                    <w:bottom w:val="single" w:sz="4" w:space="0" w:color="auto"/>
                    <w:right w:val="single" w:sz="4" w:space="0" w:color="auto"/>
                  </w:tcBorders>
                  <w:shd w:val="clear" w:color="auto" w:fill="auto"/>
                  <w:noWrap/>
                  <w:vAlign w:val="center"/>
                  <w:hideMark/>
                </w:tcPr>
                <w:p w14:paraId="7DD462B6" w14:textId="77777777" w:rsidR="00500A08" w:rsidRPr="00147FA4" w:rsidRDefault="00500A08" w:rsidP="00500A08">
                  <w:pPr>
                    <w:pStyle w:val="jc-diss-normal"/>
                    <w:jc w:val="center"/>
                  </w:pPr>
                  <w:r w:rsidRPr="00147FA4">
                    <w:t>21 (221)</w:t>
                  </w:r>
                </w:p>
              </w:tc>
              <w:tc>
                <w:tcPr>
                  <w:tcW w:w="1300" w:type="dxa"/>
                  <w:tcBorders>
                    <w:top w:val="nil"/>
                    <w:left w:val="nil"/>
                    <w:bottom w:val="single" w:sz="4" w:space="0" w:color="auto"/>
                    <w:right w:val="single" w:sz="4" w:space="0" w:color="auto"/>
                  </w:tcBorders>
                  <w:shd w:val="clear" w:color="auto" w:fill="auto"/>
                  <w:noWrap/>
                  <w:vAlign w:val="center"/>
                  <w:hideMark/>
                </w:tcPr>
                <w:p w14:paraId="57DBE21E" w14:textId="77777777" w:rsidR="00500A08" w:rsidRPr="00147FA4" w:rsidRDefault="00500A08" w:rsidP="00500A08">
                  <w:pPr>
                    <w:pStyle w:val="jc-diss-normal"/>
                    <w:jc w:val="center"/>
                  </w:pPr>
                  <w:r w:rsidRPr="00147FA4">
                    <w:t>1.71</w:t>
                  </w:r>
                </w:p>
              </w:tc>
              <w:tc>
                <w:tcPr>
                  <w:tcW w:w="1300" w:type="dxa"/>
                  <w:tcBorders>
                    <w:top w:val="nil"/>
                    <w:left w:val="nil"/>
                    <w:bottom w:val="single" w:sz="4" w:space="0" w:color="auto"/>
                    <w:right w:val="single" w:sz="4" w:space="0" w:color="auto"/>
                  </w:tcBorders>
                  <w:shd w:val="clear" w:color="auto" w:fill="auto"/>
                  <w:noWrap/>
                  <w:vAlign w:val="center"/>
                  <w:hideMark/>
                </w:tcPr>
                <w:p w14:paraId="297E786F" w14:textId="77777777" w:rsidR="00500A08" w:rsidRPr="00147FA4" w:rsidRDefault="00500A08" w:rsidP="00500A08">
                  <w:pPr>
                    <w:pStyle w:val="jc-diss-normal"/>
                    <w:jc w:val="center"/>
                  </w:pPr>
                  <w:r w:rsidRPr="00147FA4">
                    <w:t>0.5</w:t>
                  </w:r>
                </w:p>
              </w:tc>
              <w:tc>
                <w:tcPr>
                  <w:tcW w:w="1058" w:type="dxa"/>
                  <w:tcBorders>
                    <w:top w:val="nil"/>
                    <w:left w:val="nil"/>
                    <w:bottom w:val="single" w:sz="4" w:space="0" w:color="auto"/>
                    <w:right w:val="single" w:sz="4" w:space="0" w:color="auto"/>
                  </w:tcBorders>
                  <w:shd w:val="clear" w:color="auto" w:fill="auto"/>
                  <w:noWrap/>
                  <w:vAlign w:val="center"/>
                  <w:hideMark/>
                </w:tcPr>
                <w:p w14:paraId="73DF0480" w14:textId="77777777" w:rsidR="00500A08" w:rsidRPr="00147FA4" w:rsidRDefault="00500A08" w:rsidP="00500A08">
                  <w:pPr>
                    <w:pStyle w:val="jc-diss-normal"/>
                    <w:jc w:val="center"/>
                  </w:pPr>
                  <w:r w:rsidRPr="00147FA4">
                    <w:t>0.76</w:t>
                  </w:r>
                </w:p>
              </w:tc>
              <w:tc>
                <w:tcPr>
                  <w:tcW w:w="1542" w:type="dxa"/>
                  <w:tcBorders>
                    <w:top w:val="nil"/>
                    <w:left w:val="nil"/>
                    <w:bottom w:val="single" w:sz="4" w:space="0" w:color="auto"/>
                    <w:right w:val="single" w:sz="4" w:space="0" w:color="auto"/>
                  </w:tcBorders>
                  <w:shd w:val="clear" w:color="auto" w:fill="auto"/>
                  <w:noWrap/>
                  <w:vAlign w:val="center"/>
                  <w:hideMark/>
                </w:tcPr>
                <w:p w14:paraId="4DBC9BF5" w14:textId="77777777" w:rsidR="00500A08" w:rsidRPr="00147FA4" w:rsidRDefault="00500A08" w:rsidP="00500A08">
                  <w:pPr>
                    <w:pStyle w:val="jc-diss-normal"/>
                    <w:jc w:val="center"/>
                  </w:pPr>
                  <w:r w:rsidRPr="00147FA4">
                    <w:t>1.47</w:t>
                  </w:r>
                </w:p>
              </w:tc>
              <w:tc>
                <w:tcPr>
                  <w:tcW w:w="967" w:type="dxa"/>
                  <w:tcBorders>
                    <w:top w:val="nil"/>
                    <w:left w:val="nil"/>
                    <w:bottom w:val="single" w:sz="4" w:space="0" w:color="auto"/>
                    <w:right w:val="single" w:sz="4" w:space="0" w:color="auto"/>
                  </w:tcBorders>
                  <w:shd w:val="clear" w:color="auto" w:fill="auto"/>
                  <w:noWrap/>
                  <w:vAlign w:val="center"/>
                  <w:hideMark/>
                </w:tcPr>
                <w:p w14:paraId="57B7F0C7" w14:textId="77777777" w:rsidR="00500A08" w:rsidRPr="00147FA4" w:rsidRDefault="00500A08" w:rsidP="00500A08">
                  <w:pPr>
                    <w:pStyle w:val="jc-diss-normal"/>
                    <w:jc w:val="center"/>
                  </w:pPr>
                  <w:r w:rsidRPr="00147FA4">
                    <w:t>0.59</w:t>
                  </w:r>
                </w:p>
              </w:tc>
              <w:tc>
                <w:tcPr>
                  <w:tcW w:w="1633" w:type="dxa"/>
                  <w:tcBorders>
                    <w:top w:val="nil"/>
                    <w:left w:val="nil"/>
                    <w:bottom w:val="single" w:sz="4" w:space="0" w:color="auto"/>
                    <w:right w:val="single" w:sz="4" w:space="0" w:color="auto"/>
                  </w:tcBorders>
                  <w:shd w:val="clear" w:color="auto" w:fill="auto"/>
                  <w:noWrap/>
                  <w:vAlign w:val="center"/>
                  <w:hideMark/>
                </w:tcPr>
                <w:p w14:paraId="469CD5EA" w14:textId="77777777" w:rsidR="00500A08" w:rsidRPr="00147FA4" w:rsidRDefault="00500A08" w:rsidP="00500A08">
                  <w:pPr>
                    <w:pStyle w:val="jc-diss-normal"/>
                    <w:jc w:val="center"/>
                  </w:pPr>
                  <w:r w:rsidRPr="00147FA4">
                    <w:t>2</w:t>
                  </w:r>
                </w:p>
              </w:tc>
            </w:tr>
            <w:tr w:rsidR="00500A08" w:rsidRPr="00147FA4" w14:paraId="7D70F2F3" w14:textId="77777777" w:rsidTr="00500A08">
              <w:trPr>
                <w:trHeight w:val="320"/>
                <w:jc w:val="center"/>
              </w:trPr>
              <w:tc>
                <w:tcPr>
                  <w:tcW w:w="1300" w:type="dxa"/>
                  <w:tcBorders>
                    <w:top w:val="nil"/>
                    <w:left w:val="single" w:sz="4" w:space="0" w:color="auto"/>
                    <w:bottom w:val="nil"/>
                    <w:right w:val="nil"/>
                  </w:tcBorders>
                  <w:shd w:val="clear" w:color="auto" w:fill="auto"/>
                  <w:noWrap/>
                  <w:vAlign w:val="center"/>
                  <w:hideMark/>
                </w:tcPr>
                <w:p w14:paraId="3C0C28A5" w14:textId="77777777" w:rsidR="00500A08" w:rsidRPr="00147FA4" w:rsidRDefault="00500A08" w:rsidP="00500A08">
                  <w:pPr>
                    <w:pStyle w:val="jc-diss-normal"/>
                    <w:jc w:val="center"/>
                  </w:pPr>
                  <w:r w:rsidRPr="00147FA4">
                    <w:t>2004</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3980176F" w14:textId="77777777" w:rsidR="00500A08" w:rsidRPr="00147FA4" w:rsidRDefault="00500A08" w:rsidP="00500A08">
                  <w:pPr>
                    <w:pStyle w:val="jc-diss-normal"/>
                    <w:jc w:val="center"/>
                  </w:pPr>
                  <w:r w:rsidRPr="00147FA4">
                    <w:t>12 (142)</w:t>
                  </w:r>
                </w:p>
              </w:tc>
              <w:tc>
                <w:tcPr>
                  <w:tcW w:w="1300" w:type="dxa"/>
                  <w:tcBorders>
                    <w:top w:val="nil"/>
                    <w:left w:val="nil"/>
                    <w:bottom w:val="single" w:sz="4" w:space="0" w:color="auto"/>
                    <w:right w:val="single" w:sz="4" w:space="0" w:color="auto"/>
                  </w:tcBorders>
                  <w:shd w:val="clear" w:color="auto" w:fill="auto"/>
                  <w:noWrap/>
                  <w:vAlign w:val="center"/>
                  <w:hideMark/>
                </w:tcPr>
                <w:p w14:paraId="020FE0D5" w14:textId="77777777" w:rsidR="00500A08" w:rsidRPr="00147FA4" w:rsidRDefault="00500A08" w:rsidP="00500A08">
                  <w:pPr>
                    <w:pStyle w:val="jc-diss-normal"/>
                    <w:jc w:val="center"/>
                  </w:pPr>
                  <w:r w:rsidRPr="00147FA4">
                    <w:t>20 (209)</w:t>
                  </w:r>
                </w:p>
              </w:tc>
              <w:tc>
                <w:tcPr>
                  <w:tcW w:w="1300" w:type="dxa"/>
                  <w:tcBorders>
                    <w:top w:val="nil"/>
                    <w:left w:val="nil"/>
                    <w:bottom w:val="single" w:sz="4" w:space="0" w:color="auto"/>
                    <w:right w:val="single" w:sz="4" w:space="0" w:color="auto"/>
                  </w:tcBorders>
                  <w:shd w:val="clear" w:color="auto" w:fill="auto"/>
                  <w:noWrap/>
                  <w:vAlign w:val="center"/>
                  <w:hideMark/>
                </w:tcPr>
                <w:p w14:paraId="3631073F" w14:textId="77777777" w:rsidR="00500A08" w:rsidRPr="00147FA4" w:rsidRDefault="00500A08" w:rsidP="00500A08">
                  <w:pPr>
                    <w:pStyle w:val="jc-diss-normal"/>
                    <w:jc w:val="center"/>
                  </w:pPr>
                  <w:r w:rsidRPr="00147FA4">
                    <w:t>2.64</w:t>
                  </w:r>
                </w:p>
              </w:tc>
              <w:tc>
                <w:tcPr>
                  <w:tcW w:w="1300" w:type="dxa"/>
                  <w:tcBorders>
                    <w:top w:val="nil"/>
                    <w:left w:val="nil"/>
                    <w:bottom w:val="single" w:sz="4" w:space="0" w:color="auto"/>
                    <w:right w:val="single" w:sz="4" w:space="0" w:color="auto"/>
                  </w:tcBorders>
                  <w:shd w:val="clear" w:color="auto" w:fill="auto"/>
                  <w:noWrap/>
                  <w:vAlign w:val="center"/>
                  <w:hideMark/>
                </w:tcPr>
                <w:p w14:paraId="11EFDAC0" w14:textId="77777777" w:rsidR="00500A08" w:rsidRPr="00147FA4" w:rsidRDefault="00500A08" w:rsidP="00500A08">
                  <w:pPr>
                    <w:pStyle w:val="jc-diss-normal"/>
                    <w:jc w:val="center"/>
                  </w:pPr>
                  <w:r w:rsidRPr="00147FA4">
                    <w:t>2.9</w:t>
                  </w:r>
                </w:p>
              </w:tc>
              <w:tc>
                <w:tcPr>
                  <w:tcW w:w="1058" w:type="dxa"/>
                  <w:tcBorders>
                    <w:top w:val="nil"/>
                    <w:left w:val="nil"/>
                    <w:bottom w:val="single" w:sz="4" w:space="0" w:color="auto"/>
                    <w:right w:val="single" w:sz="4" w:space="0" w:color="auto"/>
                  </w:tcBorders>
                  <w:shd w:val="clear" w:color="auto" w:fill="auto"/>
                  <w:noWrap/>
                  <w:vAlign w:val="center"/>
                  <w:hideMark/>
                </w:tcPr>
                <w:p w14:paraId="39A7C095" w14:textId="77777777" w:rsidR="00500A08" w:rsidRPr="00147FA4" w:rsidRDefault="00500A08" w:rsidP="00500A08">
                  <w:pPr>
                    <w:pStyle w:val="jc-diss-normal"/>
                    <w:jc w:val="center"/>
                  </w:pPr>
                  <w:r w:rsidRPr="00147FA4">
                    <w:t>0.61</w:t>
                  </w:r>
                </w:p>
              </w:tc>
              <w:tc>
                <w:tcPr>
                  <w:tcW w:w="1542" w:type="dxa"/>
                  <w:tcBorders>
                    <w:top w:val="nil"/>
                    <w:left w:val="nil"/>
                    <w:bottom w:val="single" w:sz="4" w:space="0" w:color="auto"/>
                    <w:right w:val="single" w:sz="4" w:space="0" w:color="auto"/>
                  </w:tcBorders>
                  <w:shd w:val="clear" w:color="auto" w:fill="auto"/>
                  <w:noWrap/>
                  <w:vAlign w:val="center"/>
                  <w:hideMark/>
                </w:tcPr>
                <w:p w14:paraId="7393DCE2" w14:textId="77777777" w:rsidR="00500A08" w:rsidRPr="00147FA4" w:rsidRDefault="00500A08" w:rsidP="00500A08">
                  <w:pPr>
                    <w:pStyle w:val="jc-diss-normal"/>
                    <w:jc w:val="center"/>
                  </w:pPr>
                  <w:r w:rsidRPr="00147FA4">
                    <w:t>0.55</w:t>
                  </w:r>
                </w:p>
              </w:tc>
              <w:tc>
                <w:tcPr>
                  <w:tcW w:w="967" w:type="dxa"/>
                  <w:tcBorders>
                    <w:top w:val="nil"/>
                    <w:left w:val="nil"/>
                    <w:bottom w:val="single" w:sz="4" w:space="0" w:color="auto"/>
                    <w:right w:val="single" w:sz="4" w:space="0" w:color="auto"/>
                  </w:tcBorders>
                  <w:shd w:val="clear" w:color="auto" w:fill="auto"/>
                  <w:noWrap/>
                  <w:vAlign w:val="center"/>
                  <w:hideMark/>
                </w:tcPr>
                <w:p w14:paraId="0A8DB241" w14:textId="77777777" w:rsidR="00500A08" w:rsidRPr="00147FA4" w:rsidRDefault="00500A08" w:rsidP="00500A08">
                  <w:pPr>
                    <w:pStyle w:val="jc-diss-normal"/>
                    <w:jc w:val="center"/>
                  </w:pPr>
                  <w:r w:rsidRPr="00147FA4">
                    <w:t>0.38</w:t>
                  </w:r>
                </w:p>
              </w:tc>
              <w:tc>
                <w:tcPr>
                  <w:tcW w:w="1633" w:type="dxa"/>
                  <w:tcBorders>
                    <w:top w:val="nil"/>
                    <w:left w:val="nil"/>
                    <w:bottom w:val="single" w:sz="4" w:space="0" w:color="auto"/>
                    <w:right w:val="single" w:sz="4" w:space="0" w:color="auto"/>
                  </w:tcBorders>
                  <w:shd w:val="clear" w:color="auto" w:fill="auto"/>
                  <w:noWrap/>
                  <w:vAlign w:val="center"/>
                  <w:hideMark/>
                </w:tcPr>
                <w:p w14:paraId="78FC2DAB" w14:textId="77777777" w:rsidR="00500A08" w:rsidRPr="00147FA4" w:rsidRDefault="00500A08" w:rsidP="00500A08">
                  <w:pPr>
                    <w:pStyle w:val="jc-diss-normal"/>
                    <w:jc w:val="center"/>
                  </w:pPr>
                  <w:r w:rsidRPr="00147FA4">
                    <w:t>0.35</w:t>
                  </w:r>
                </w:p>
              </w:tc>
            </w:tr>
            <w:tr w:rsidR="00500A08" w:rsidRPr="00147FA4" w14:paraId="1202F508" w14:textId="77777777" w:rsidTr="00500A08">
              <w:trPr>
                <w:trHeight w:val="320"/>
                <w:jc w:val="center"/>
              </w:trPr>
              <w:tc>
                <w:tcPr>
                  <w:tcW w:w="1300" w:type="dxa"/>
                  <w:tcBorders>
                    <w:top w:val="nil"/>
                    <w:left w:val="single" w:sz="4" w:space="0" w:color="auto"/>
                    <w:bottom w:val="nil"/>
                    <w:right w:val="nil"/>
                  </w:tcBorders>
                  <w:shd w:val="clear" w:color="auto" w:fill="auto"/>
                  <w:noWrap/>
                  <w:vAlign w:val="center"/>
                  <w:hideMark/>
                </w:tcPr>
                <w:p w14:paraId="712561F7" w14:textId="77777777" w:rsidR="00500A08" w:rsidRPr="00147FA4" w:rsidRDefault="00500A08" w:rsidP="00500A08">
                  <w:pPr>
                    <w:pStyle w:val="jc-diss-normal"/>
                    <w:jc w:val="center"/>
                  </w:pPr>
                  <w:r w:rsidRPr="00147FA4">
                    <w:t>2008</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422C2D27" w14:textId="77777777" w:rsidR="00500A08" w:rsidRPr="00147FA4" w:rsidRDefault="00500A08" w:rsidP="00500A08">
                  <w:pPr>
                    <w:pStyle w:val="jc-diss-normal"/>
                    <w:jc w:val="center"/>
                  </w:pPr>
                  <w:r w:rsidRPr="00147FA4">
                    <w:t>7 (102)</w:t>
                  </w:r>
                </w:p>
              </w:tc>
              <w:tc>
                <w:tcPr>
                  <w:tcW w:w="1300" w:type="dxa"/>
                  <w:tcBorders>
                    <w:top w:val="nil"/>
                    <w:left w:val="nil"/>
                    <w:bottom w:val="single" w:sz="4" w:space="0" w:color="auto"/>
                    <w:right w:val="single" w:sz="4" w:space="0" w:color="auto"/>
                  </w:tcBorders>
                  <w:shd w:val="clear" w:color="auto" w:fill="auto"/>
                  <w:noWrap/>
                  <w:vAlign w:val="center"/>
                  <w:hideMark/>
                </w:tcPr>
                <w:p w14:paraId="33CD04B7" w14:textId="77777777" w:rsidR="00500A08" w:rsidRPr="00147FA4" w:rsidRDefault="00500A08" w:rsidP="00500A08">
                  <w:pPr>
                    <w:pStyle w:val="jc-diss-normal"/>
                    <w:jc w:val="center"/>
                  </w:pPr>
                  <w:r w:rsidRPr="00147FA4">
                    <w:t>15 (159)</w:t>
                  </w:r>
                </w:p>
              </w:tc>
              <w:tc>
                <w:tcPr>
                  <w:tcW w:w="1300" w:type="dxa"/>
                  <w:tcBorders>
                    <w:top w:val="nil"/>
                    <w:left w:val="nil"/>
                    <w:bottom w:val="single" w:sz="4" w:space="0" w:color="auto"/>
                    <w:right w:val="single" w:sz="4" w:space="0" w:color="auto"/>
                  </w:tcBorders>
                  <w:shd w:val="clear" w:color="auto" w:fill="auto"/>
                  <w:noWrap/>
                  <w:vAlign w:val="center"/>
                  <w:hideMark/>
                </w:tcPr>
                <w:p w14:paraId="5B3AA843" w14:textId="77777777" w:rsidR="00500A08" w:rsidRPr="00147FA4" w:rsidRDefault="00500A08" w:rsidP="00500A08">
                  <w:pPr>
                    <w:pStyle w:val="jc-diss-normal"/>
                    <w:jc w:val="center"/>
                  </w:pPr>
                  <w:r w:rsidRPr="00147FA4">
                    <w:t>0</w:t>
                  </w:r>
                </w:p>
              </w:tc>
              <w:tc>
                <w:tcPr>
                  <w:tcW w:w="1300" w:type="dxa"/>
                  <w:tcBorders>
                    <w:top w:val="nil"/>
                    <w:left w:val="nil"/>
                    <w:bottom w:val="single" w:sz="4" w:space="0" w:color="auto"/>
                    <w:right w:val="single" w:sz="4" w:space="0" w:color="auto"/>
                  </w:tcBorders>
                  <w:shd w:val="clear" w:color="auto" w:fill="auto"/>
                  <w:noWrap/>
                  <w:vAlign w:val="center"/>
                  <w:hideMark/>
                </w:tcPr>
                <w:p w14:paraId="7455ECA0" w14:textId="77777777" w:rsidR="00500A08" w:rsidRPr="00147FA4" w:rsidRDefault="00500A08" w:rsidP="00500A08">
                  <w:pPr>
                    <w:pStyle w:val="jc-diss-normal"/>
                    <w:jc w:val="center"/>
                  </w:pPr>
                  <w:r w:rsidRPr="00147FA4">
                    <w:t>0</w:t>
                  </w:r>
                </w:p>
              </w:tc>
              <w:tc>
                <w:tcPr>
                  <w:tcW w:w="1058" w:type="dxa"/>
                  <w:tcBorders>
                    <w:top w:val="nil"/>
                    <w:left w:val="nil"/>
                    <w:bottom w:val="single" w:sz="4" w:space="0" w:color="auto"/>
                    <w:right w:val="single" w:sz="4" w:space="0" w:color="auto"/>
                  </w:tcBorders>
                  <w:shd w:val="clear" w:color="auto" w:fill="auto"/>
                  <w:noWrap/>
                  <w:vAlign w:val="center"/>
                  <w:hideMark/>
                </w:tcPr>
                <w:p w14:paraId="1F63B19C" w14:textId="5D329E8B" w:rsidR="00500A08" w:rsidRPr="00147FA4" w:rsidRDefault="00500A08" w:rsidP="00500A08">
                  <w:pPr>
                    <w:pStyle w:val="jc-diss-normal"/>
                    <w:jc w:val="center"/>
                  </w:pPr>
                </w:p>
              </w:tc>
              <w:tc>
                <w:tcPr>
                  <w:tcW w:w="1542" w:type="dxa"/>
                  <w:tcBorders>
                    <w:top w:val="nil"/>
                    <w:left w:val="nil"/>
                    <w:bottom w:val="single" w:sz="4" w:space="0" w:color="auto"/>
                    <w:right w:val="single" w:sz="4" w:space="0" w:color="auto"/>
                  </w:tcBorders>
                  <w:shd w:val="clear" w:color="auto" w:fill="auto"/>
                  <w:noWrap/>
                  <w:vAlign w:val="center"/>
                  <w:hideMark/>
                </w:tcPr>
                <w:p w14:paraId="4EA16E56" w14:textId="77777777" w:rsidR="00500A08" w:rsidRPr="00147FA4" w:rsidRDefault="00500A08" w:rsidP="00500A08">
                  <w:pPr>
                    <w:pStyle w:val="jc-diss-normal"/>
                    <w:jc w:val="center"/>
                  </w:pPr>
                  <w:r w:rsidRPr="00147FA4">
                    <w:t>125.92</w:t>
                  </w:r>
                </w:p>
              </w:tc>
              <w:tc>
                <w:tcPr>
                  <w:tcW w:w="967" w:type="dxa"/>
                  <w:tcBorders>
                    <w:top w:val="nil"/>
                    <w:left w:val="nil"/>
                    <w:bottom w:val="single" w:sz="4" w:space="0" w:color="auto"/>
                    <w:right w:val="single" w:sz="4" w:space="0" w:color="auto"/>
                  </w:tcBorders>
                  <w:shd w:val="clear" w:color="auto" w:fill="auto"/>
                  <w:noWrap/>
                  <w:vAlign w:val="center"/>
                  <w:hideMark/>
                </w:tcPr>
                <w:p w14:paraId="2212A9B8" w14:textId="79F92D35" w:rsidR="00500A08" w:rsidRPr="00147FA4" w:rsidRDefault="00500A08" w:rsidP="00500A08">
                  <w:pPr>
                    <w:pStyle w:val="jc-diss-normal"/>
                    <w:jc w:val="center"/>
                  </w:pPr>
                </w:p>
              </w:tc>
              <w:tc>
                <w:tcPr>
                  <w:tcW w:w="1633" w:type="dxa"/>
                  <w:tcBorders>
                    <w:top w:val="nil"/>
                    <w:left w:val="nil"/>
                    <w:bottom w:val="single" w:sz="4" w:space="0" w:color="auto"/>
                    <w:right w:val="single" w:sz="4" w:space="0" w:color="auto"/>
                  </w:tcBorders>
                  <w:shd w:val="clear" w:color="auto" w:fill="auto"/>
                  <w:noWrap/>
                  <w:vAlign w:val="center"/>
                  <w:hideMark/>
                </w:tcPr>
                <w:p w14:paraId="4105AE77" w14:textId="77777777" w:rsidR="00500A08" w:rsidRPr="00147FA4" w:rsidRDefault="00500A08" w:rsidP="00500A08">
                  <w:pPr>
                    <w:pStyle w:val="jc-diss-normal"/>
                    <w:jc w:val="center"/>
                  </w:pPr>
                  <w:r w:rsidRPr="00147FA4">
                    <w:t>1187.27</w:t>
                  </w:r>
                </w:p>
              </w:tc>
            </w:tr>
            <w:tr w:rsidR="00500A08" w:rsidRPr="00147FA4" w14:paraId="7DAC6386" w14:textId="77777777" w:rsidTr="00500A08">
              <w:trPr>
                <w:trHeight w:val="320"/>
                <w:jc w:val="center"/>
              </w:trPr>
              <w:tc>
                <w:tcPr>
                  <w:tcW w:w="1300" w:type="dxa"/>
                  <w:tcBorders>
                    <w:top w:val="nil"/>
                    <w:left w:val="single" w:sz="4" w:space="0" w:color="auto"/>
                    <w:bottom w:val="nil"/>
                    <w:right w:val="nil"/>
                  </w:tcBorders>
                  <w:shd w:val="clear" w:color="auto" w:fill="auto"/>
                  <w:noWrap/>
                  <w:vAlign w:val="center"/>
                  <w:hideMark/>
                </w:tcPr>
                <w:p w14:paraId="167EF9AB" w14:textId="77777777" w:rsidR="00500A08" w:rsidRPr="00147FA4" w:rsidRDefault="00500A08" w:rsidP="00500A08">
                  <w:pPr>
                    <w:pStyle w:val="jc-diss-normal"/>
                    <w:jc w:val="center"/>
                  </w:pPr>
                  <w:r w:rsidRPr="00147FA4">
                    <w:t>2012</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203CCCB8" w14:textId="77777777" w:rsidR="00500A08" w:rsidRPr="00147FA4" w:rsidRDefault="00500A08" w:rsidP="00500A08">
                  <w:pPr>
                    <w:pStyle w:val="jc-diss-normal"/>
                    <w:jc w:val="center"/>
                  </w:pPr>
                  <w:r w:rsidRPr="00147FA4">
                    <w:t>8 (114)</w:t>
                  </w:r>
                </w:p>
              </w:tc>
              <w:tc>
                <w:tcPr>
                  <w:tcW w:w="1300" w:type="dxa"/>
                  <w:tcBorders>
                    <w:top w:val="nil"/>
                    <w:left w:val="nil"/>
                    <w:bottom w:val="single" w:sz="4" w:space="0" w:color="auto"/>
                    <w:right w:val="single" w:sz="4" w:space="0" w:color="auto"/>
                  </w:tcBorders>
                  <w:shd w:val="clear" w:color="auto" w:fill="auto"/>
                  <w:noWrap/>
                  <w:vAlign w:val="center"/>
                  <w:hideMark/>
                </w:tcPr>
                <w:p w14:paraId="57868024" w14:textId="77777777" w:rsidR="00500A08" w:rsidRPr="00147FA4" w:rsidRDefault="00500A08" w:rsidP="00500A08">
                  <w:pPr>
                    <w:pStyle w:val="jc-diss-normal"/>
                    <w:jc w:val="center"/>
                  </w:pPr>
                  <w:r w:rsidRPr="00147FA4">
                    <w:t>15 (193)</w:t>
                  </w:r>
                </w:p>
              </w:tc>
              <w:tc>
                <w:tcPr>
                  <w:tcW w:w="1300" w:type="dxa"/>
                  <w:tcBorders>
                    <w:top w:val="nil"/>
                    <w:left w:val="nil"/>
                    <w:bottom w:val="single" w:sz="4" w:space="0" w:color="auto"/>
                    <w:right w:val="single" w:sz="4" w:space="0" w:color="auto"/>
                  </w:tcBorders>
                  <w:shd w:val="clear" w:color="auto" w:fill="auto"/>
                  <w:noWrap/>
                  <w:vAlign w:val="center"/>
                  <w:hideMark/>
                </w:tcPr>
                <w:p w14:paraId="5DEEC1FD" w14:textId="77777777" w:rsidR="00500A08" w:rsidRPr="00147FA4" w:rsidRDefault="00500A08" w:rsidP="00500A08">
                  <w:pPr>
                    <w:pStyle w:val="jc-diss-normal"/>
                    <w:jc w:val="center"/>
                  </w:pPr>
                  <w:r w:rsidRPr="00147FA4">
                    <w:t>0.24</w:t>
                  </w:r>
                </w:p>
              </w:tc>
              <w:tc>
                <w:tcPr>
                  <w:tcW w:w="1300" w:type="dxa"/>
                  <w:tcBorders>
                    <w:top w:val="nil"/>
                    <w:left w:val="nil"/>
                    <w:bottom w:val="single" w:sz="4" w:space="0" w:color="auto"/>
                    <w:right w:val="single" w:sz="4" w:space="0" w:color="auto"/>
                  </w:tcBorders>
                  <w:shd w:val="clear" w:color="auto" w:fill="auto"/>
                  <w:noWrap/>
                  <w:vAlign w:val="center"/>
                  <w:hideMark/>
                </w:tcPr>
                <w:p w14:paraId="2B94E9BE" w14:textId="77777777" w:rsidR="00500A08" w:rsidRPr="00147FA4" w:rsidRDefault="00500A08" w:rsidP="00500A08">
                  <w:pPr>
                    <w:pStyle w:val="jc-diss-normal"/>
                    <w:jc w:val="center"/>
                  </w:pPr>
                  <w:r w:rsidRPr="00147FA4">
                    <w:t>0.35</w:t>
                  </w:r>
                </w:p>
              </w:tc>
              <w:tc>
                <w:tcPr>
                  <w:tcW w:w="1058" w:type="dxa"/>
                  <w:tcBorders>
                    <w:top w:val="nil"/>
                    <w:left w:val="nil"/>
                    <w:bottom w:val="single" w:sz="4" w:space="0" w:color="auto"/>
                    <w:right w:val="single" w:sz="4" w:space="0" w:color="auto"/>
                  </w:tcBorders>
                  <w:shd w:val="clear" w:color="auto" w:fill="auto"/>
                  <w:noWrap/>
                  <w:vAlign w:val="center"/>
                  <w:hideMark/>
                </w:tcPr>
                <w:p w14:paraId="0AD7E7E8" w14:textId="77777777" w:rsidR="00500A08" w:rsidRPr="00147FA4" w:rsidRDefault="00500A08" w:rsidP="00500A08">
                  <w:pPr>
                    <w:pStyle w:val="jc-diss-normal"/>
                    <w:jc w:val="center"/>
                  </w:pPr>
                  <w:r w:rsidRPr="00147FA4">
                    <w:t>2.09</w:t>
                  </w:r>
                </w:p>
              </w:tc>
              <w:tc>
                <w:tcPr>
                  <w:tcW w:w="1542" w:type="dxa"/>
                  <w:tcBorders>
                    <w:top w:val="nil"/>
                    <w:left w:val="nil"/>
                    <w:bottom w:val="single" w:sz="4" w:space="0" w:color="auto"/>
                    <w:right w:val="single" w:sz="4" w:space="0" w:color="auto"/>
                  </w:tcBorders>
                  <w:shd w:val="clear" w:color="auto" w:fill="auto"/>
                  <w:noWrap/>
                  <w:vAlign w:val="center"/>
                  <w:hideMark/>
                </w:tcPr>
                <w:p w14:paraId="17E86682" w14:textId="77777777" w:rsidR="00500A08" w:rsidRPr="00147FA4" w:rsidRDefault="00500A08" w:rsidP="00500A08">
                  <w:pPr>
                    <w:pStyle w:val="jc-diss-normal"/>
                    <w:jc w:val="center"/>
                  </w:pPr>
                  <w:r w:rsidRPr="00147FA4">
                    <w:t>1.85</w:t>
                  </w:r>
                </w:p>
              </w:tc>
              <w:tc>
                <w:tcPr>
                  <w:tcW w:w="967" w:type="dxa"/>
                  <w:tcBorders>
                    <w:top w:val="nil"/>
                    <w:left w:val="nil"/>
                    <w:bottom w:val="single" w:sz="4" w:space="0" w:color="auto"/>
                    <w:right w:val="single" w:sz="4" w:space="0" w:color="auto"/>
                  </w:tcBorders>
                  <w:shd w:val="clear" w:color="auto" w:fill="auto"/>
                  <w:noWrap/>
                  <w:vAlign w:val="center"/>
                  <w:hideMark/>
                </w:tcPr>
                <w:p w14:paraId="49B137AF" w14:textId="77777777" w:rsidR="00500A08" w:rsidRPr="00147FA4" w:rsidRDefault="00500A08" w:rsidP="00500A08">
                  <w:pPr>
                    <w:pStyle w:val="jc-diss-normal"/>
                    <w:jc w:val="center"/>
                  </w:pPr>
                  <w:r w:rsidRPr="00147FA4">
                    <w:t>4.22</w:t>
                  </w:r>
                </w:p>
              </w:tc>
              <w:tc>
                <w:tcPr>
                  <w:tcW w:w="1633" w:type="dxa"/>
                  <w:tcBorders>
                    <w:top w:val="nil"/>
                    <w:left w:val="nil"/>
                    <w:bottom w:val="single" w:sz="4" w:space="0" w:color="auto"/>
                    <w:right w:val="single" w:sz="4" w:space="0" w:color="auto"/>
                  </w:tcBorders>
                  <w:shd w:val="clear" w:color="auto" w:fill="auto"/>
                  <w:noWrap/>
                  <w:vAlign w:val="center"/>
                  <w:hideMark/>
                </w:tcPr>
                <w:p w14:paraId="2EB1FFBB" w14:textId="77777777" w:rsidR="00500A08" w:rsidRPr="00147FA4" w:rsidRDefault="00500A08" w:rsidP="00500A08">
                  <w:pPr>
                    <w:pStyle w:val="jc-diss-normal"/>
                    <w:jc w:val="center"/>
                  </w:pPr>
                  <w:r w:rsidRPr="00147FA4">
                    <w:t>2.83</w:t>
                  </w:r>
                </w:p>
              </w:tc>
            </w:tr>
            <w:tr w:rsidR="00500A08" w:rsidRPr="00147FA4" w14:paraId="15CFE14A" w14:textId="77777777" w:rsidTr="00500A08">
              <w:trPr>
                <w:trHeight w:val="320"/>
                <w:jc w:val="center"/>
              </w:trPr>
              <w:tc>
                <w:tcPr>
                  <w:tcW w:w="1300" w:type="dxa"/>
                  <w:tcBorders>
                    <w:top w:val="nil"/>
                    <w:left w:val="single" w:sz="4" w:space="0" w:color="auto"/>
                    <w:bottom w:val="single" w:sz="4" w:space="0" w:color="auto"/>
                    <w:right w:val="nil"/>
                  </w:tcBorders>
                  <w:shd w:val="clear" w:color="auto" w:fill="auto"/>
                  <w:noWrap/>
                  <w:vAlign w:val="center"/>
                  <w:hideMark/>
                </w:tcPr>
                <w:p w14:paraId="59730D87" w14:textId="77777777" w:rsidR="00500A08" w:rsidRPr="00147FA4" w:rsidRDefault="00500A08" w:rsidP="00500A08">
                  <w:pPr>
                    <w:pStyle w:val="jc-diss-normal"/>
                    <w:jc w:val="center"/>
                  </w:pPr>
                  <w:r w:rsidRPr="00147FA4">
                    <w:lastRenderedPageBreak/>
                    <w:t>2016</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2DDAEC01" w14:textId="77777777" w:rsidR="00500A08" w:rsidRPr="00147FA4" w:rsidRDefault="00500A08" w:rsidP="00500A08">
                  <w:pPr>
                    <w:pStyle w:val="jc-diss-normal"/>
                    <w:jc w:val="center"/>
                  </w:pPr>
                  <w:r w:rsidRPr="00147FA4">
                    <w:t>12 (163)</w:t>
                  </w:r>
                </w:p>
              </w:tc>
              <w:tc>
                <w:tcPr>
                  <w:tcW w:w="1300" w:type="dxa"/>
                  <w:tcBorders>
                    <w:top w:val="nil"/>
                    <w:left w:val="nil"/>
                    <w:bottom w:val="single" w:sz="4" w:space="0" w:color="auto"/>
                    <w:right w:val="single" w:sz="4" w:space="0" w:color="auto"/>
                  </w:tcBorders>
                  <w:shd w:val="clear" w:color="auto" w:fill="auto"/>
                  <w:noWrap/>
                  <w:vAlign w:val="center"/>
                  <w:hideMark/>
                </w:tcPr>
                <w:p w14:paraId="429CB4C9" w14:textId="77777777" w:rsidR="00500A08" w:rsidRPr="00147FA4" w:rsidRDefault="00500A08" w:rsidP="00500A08">
                  <w:pPr>
                    <w:pStyle w:val="jc-diss-normal"/>
                    <w:jc w:val="center"/>
                  </w:pPr>
                  <w:r w:rsidRPr="00147FA4">
                    <w:t>16 (224)</w:t>
                  </w:r>
                </w:p>
              </w:tc>
              <w:tc>
                <w:tcPr>
                  <w:tcW w:w="1300" w:type="dxa"/>
                  <w:tcBorders>
                    <w:top w:val="nil"/>
                    <w:left w:val="nil"/>
                    <w:bottom w:val="single" w:sz="4" w:space="0" w:color="auto"/>
                    <w:right w:val="single" w:sz="4" w:space="0" w:color="auto"/>
                  </w:tcBorders>
                  <w:shd w:val="clear" w:color="auto" w:fill="auto"/>
                  <w:noWrap/>
                  <w:vAlign w:val="center"/>
                  <w:hideMark/>
                </w:tcPr>
                <w:p w14:paraId="10D0555E" w14:textId="77777777" w:rsidR="00500A08" w:rsidRPr="00147FA4" w:rsidRDefault="00500A08" w:rsidP="00500A08">
                  <w:pPr>
                    <w:pStyle w:val="jc-diss-normal"/>
                    <w:jc w:val="center"/>
                  </w:pPr>
                  <w:r w:rsidRPr="00147FA4">
                    <w:t>1.03</w:t>
                  </w:r>
                </w:p>
              </w:tc>
              <w:tc>
                <w:tcPr>
                  <w:tcW w:w="1300" w:type="dxa"/>
                  <w:tcBorders>
                    <w:top w:val="nil"/>
                    <w:left w:val="nil"/>
                    <w:bottom w:val="single" w:sz="4" w:space="0" w:color="auto"/>
                    <w:right w:val="single" w:sz="4" w:space="0" w:color="auto"/>
                  </w:tcBorders>
                  <w:shd w:val="clear" w:color="auto" w:fill="auto"/>
                  <w:noWrap/>
                  <w:vAlign w:val="center"/>
                  <w:hideMark/>
                </w:tcPr>
                <w:p w14:paraId="2367C287" w14:textId="77777777" w:rsidR="00500A08" w:rsidRPr="00147FA4" w:rsidRDefault="00500A08" w:rsidP="00500A08">
                  <w:pPr>
                    <w:pStyle w:val="jc-diss-normal"/>
                    <w:jc w:val="center"/>
                  </w:pPr>
                  <w:r w:rsidRPr="00147FA4">
                    <w:t>0.31</w:t>
                  </w:r>
                </w:p>
              </w:tc>
              <w:tc>
                <w:tcPr>
                  <w:tcW w:w="1058" w:type="dxa"/>
                  <w:tcBorders>
                    <w:top w:val="nil"/>
                    <w:left w:val="nil"/>
                    <w:bottom w:val="single" w:sz="4" w:space="0" w:color="auto"/>
                    <w:right w:val="single" w:sz="4" w:space="0" w:color="auto"/>
                  </w:tcBorders>
                  <w:shd w:val="clear" w:color="auto" w:fill="auto"/>
                  <w:noWrap/>
                  <w:vAlign w:val="center"/>
                  <w:hideMark/>
                </w:tcPr>
                <w:p w14:paraId="5E9E848A" w14:textId="77777777" w:rsidR="00500A08" w:rsidRPr="00147FA4" w:rsidRDefault="00500A08" w:rsidP="00500A08">
                  <w:pPr>
                    <w:pStyle w:val="jc-diss-normal"/>
                    <w:jc w:val="center"/>
                  </w:pPr>
                  <w:r w:rsidRPr="00147FA4">
                    <w:t>0.99</w:t>
                  </w:r>
                </w:p>
              </w:tc>
              <w:tc>
                <w:tcPr>
                  <w:tcW w:w="1542" w:type="dxa"/>
                  <w:tcBorders>
                    <w:top w:val="nil"/>
                    <w:left w:val="nil"/>
                    <w:bottom w:val="single" w:sz="4" w:space="0" w:color="auto"/>
                    <w:right w:val="single" w:sz="4" w:space="0" w:color="auto"/>
                  </w:tcBorders>
                  <w:shd w:val="clear" w:color="auto" w:fill="auto"/>
                  <w:noWrap/>
                  <w:vAlign w:val="center"/>
                  <w:hideMark/>
                </w:tcPr>
                <w:p w14:paraId="024F97A0" w14:textId="77777777" w:rsidR="00500A08" w:rsidRPr="00147FA4" w:rsidRDefault="00500A08" w:rsidP="00500A08">
                  <w:pPr>
                    <w:pStyle w:val="jc-diss-normal"/>
                    <w:jc w:val="center"/>
                  </w:pPr>
                  <w:r w:rsidRPr="00147FA4">
                    <w:t>1.89</w:t>
                  </w:r>
                </w:p>
              </w:tc>
              <w:tc>
                <w:tcPr>
                  <w:tcW w:w="967" w:type="dxa"/>
                  <w:tcBorders>
                    <w:top w:val="nil"/>
                    <w:left w:val="nil"/>
                    <w:bottom w:val="single" w:sz="4" w:space="0" w:color="auto"/>
                    <w:right w:val="single" w:sz="4" w:space="0" w:color="auto"/>
                  </w:tcBorders>
                  <w:shd w:val="clear" w:color="auto" w:fill="auto"/>
                  <w:noWrap/>
                  <w:vAlign w:val="center"/>
                  <w:hideMark/>
                </w:tcPr>
                <w:p w14:paraId="42788168" w14:textId="77777777" w:rsidR="00500A08" w:rsidRPr="00147FA4" w:rsidRDefault="00500A08" w:rsidP="00500A08">
                  <w:pPr>
                    <w:pStyle w:val="jc-diss-normal"/>
                    <w:jc w:val="center"/>
                  </w:pPr>
                  <w:r w:rsidRPr="00147FA4">
                    <w:t>0.97</w:t>
                  </w:r>
                </w:p>
              </w:tc>
              <w:tc>
                <w:tcPr>
                  <w:tcW w:w="1633" w:type="dxa"/>
                  <w:tcBorders>
                    <w:top w:val="nil"/>
                    <w:left w:val="nil"/>
                    <w:bottom w:val="single" w:sz="4" w:space="0" w:color="auto"/>
                    <w:right w:val="single" w:sz="4" w:space="0" w:color="auto"/>
                  </w:tcBorders>
                  <w:shd w:val="clear" w:color="auto" w:fill="auto"/>
                  <w:noWrap/>
                  <w:vAlign w:val="center"/>
                  <w:hideMark/>
                </w:tcPr>
                <w:p w14:paraId="24095A09" w14:textId="77777777" w:rsidR="00500A08" w:rsidRPr="00147FA4" w:rsidRDefault="00500A08" w:rsidP="00500A08">
                  <w:pPr>
                    <w:pStyle w:val="jc-diss-normal"/>
                    <w:jc w:val="center"/>
                  </w:pPr>
                  <w:r w:rsidRPr="00147FA4">
                    <w:t>3.22</w:t>
                  </w:r>
                </w:p>
              </w:tc>
            </w:tr>
          </w:tbl>
          <w:p w14:paraId="63029B70" w14:textId="77777777" w:rsidR="00500A08" w:rsidRPr="00147FA4" w:rsidRDefault="00500A08" w:rsidP="00CC5DF0">
            <w:pPr>
              <w:rPr>
                <w:rFonts w:ascii="Avenir Book" w:hAnsi="Avenir Book"/>
              </w:rPr>
            </w:pPr>
          </w:p>
        </w:tc>
      </w:tr>
      <w:tr w:rsidR="00500A08" w:rsidRPr="00147FA4" w14:paraId="13B1B6D1" w14:textId="77777777" w:rsidTr="00CC5DF0">
        <w:tc>
          <w:tcPr>
            <w:tcW w:w="5000" w:type="pct"/>
          </w:tcPr>
          <w:p w14:paraId="2C1A9ACF" w14:textId="77777777" w:rsidR="00500A08" w:rsidRPr="00147FA4" w:rsidRDefault="00500A08" w:rsidP="00CC5DF0">
            <w:pPr>
              <w:pStyle w:val="jc-diss-table-note"/>
            </w:pPr>
            <w:r w:rsidRPr="00147FA4">
              <w:lastRenderedPageBreak/>
              <w:t>Note: All ratios are REP over DEM, therefore when the ratio is 1, both candidates have the same number of winning coalitions among the competitive states.</w:t>
            </w:r>
          </w:p>
        </w:tc>
      </w:tr>
    </w:tbl>
    <w:p w14:paraId="2077DFB4" w14:textId="302FFC76" w:rsidR="00500A08" w:rsidRDefault="00500A08" w:rsidP="00500A08">
      <w:pPr>
        <w:pStyle w:val="Caption"/>
      </w:pPr>
    </w:p>
    <w:p w14:paraId="5BA933AF" w14:textId="77777777" w:rsidR="00500A08" w:rsidRDefault="00500A08" w:rsidP="00500A08">
      <w:pPr>
        <w:pStyle w:val="jc-diss-p"/>
      </w:pPr>
      <w:r>
        <w:t xml:space="preserve">Changing the states that are considered non-competitive changes the number of seats from the competitive states a party needs to win the election.  In the parlance of voting power literature, we might say such changes in the definition of competitive state changes the “effective” quota, i.e., the number of competitive EC seats a candidate needs to win above and beyond expected wins in “safe” seats (Banzhaf 1968).  However, increasing the number of states defined as competitive does not give rise to an expectation of a monotonic change in the three </w:t>
      </w:r>
      <w:proofErr w:type="spellStart"/>
      <w:r>
        <w:t>Brams</w:t>
      </w:r>
      <w:proofErr w:type="spellEnd"/>
      <w:r>
        <w:t xml:space="preserve"> and Kilgour variables.  It is possible that the set of new states are more (less) vulnerable or more (less) fragile than those previously included. Also, if a large state is just outside the competitive range under the narrow definition, but is now competitive under the less restrictive definition, it could increase the number of coalitions that are wins for the disfavored party, but not change anything for the leading party’s candidate.</w:t>
      </w:r>
    </w:p>
    <w:p w14:paraId="0530A85B" w14:textId="32F7F428" w:rsidR="00500A08" w:rsidRDefault="00500A08" w:rsidP="00500A08">
      <w:pPr>
        <w:pStyle w:val="jc-diss-p"/>
      </w:pPr>
      <w:r>
        <w:t xml:space="preserve">From </w:t>
      </w:r>
      <w:r>
        <w:fldChar w:fldCharType="begin"/>
      </w:r>
      <w:r>
        <w:instrText xml:space="preserve"> REF _Ref48237108 \h </w:instrText>
      </w:r>
      <w:r>
        <w:fldChar w:fldCharType="separate"/>
      </w:r>
      <w:r w:rsidR="00A24E4F" w:rsidRPr="00500A08">
        <w:t xml:space="preserve">Table </w:t>
      </w:r>
      <w:r w:rsidR="00A24E4F">
        <w:rPr>
          <w:noProof/>
        </w:rPr>
        <w:t>0</w:t>
      </w:r>
      <w:r w:rsidR="00A24E4F" w:rsidRPr="00500A08">
        <w:t>.</w:t>
      </w:r>
      <w:r w:rsidR="00A24E4F">
        <w:rPr>
          <w:noProof/>
        </w:rPr>
        <w:t>1</w:t>
      </w:r>
      <w:r>
        <w:fldChar w:fldCharType="end"/>
      </w:r>
      <w:r>
        <w:t>, we see that in some cases the changes in other variables are small, even though the number of competitive states may have changed considerably, while in other cases the differences when we change the definition of competitive state are quite large.</w:t>
      </w:r>
    </w:p>
    <w:p w14:paraId="36B74E20" w14:textId="77777777" w:rsidR="00500A08" w:rsidRDefault="00500A08" w:rsidP="00500A08">
      <w:pPr>
        <w:pStyle w:val="jc-diss-p"/>
      </w:pPr>
      <w:r>
        <w:t xml:space="preserve">For example, in 2016, when we switch from a ±3% definition of competitive to a ±5% definition of competitive, the election previously characterized as very close now is seen as less close. Using </w:t>
      </w:r>
      <w:proofErr w:type="spellStart"/>
      <w:r>
        <w:t>Brams</w:t>
      </w:r>
      <w:proofErr w:type="spellEnd"/>
      <w:r>
        <w:t xml:space="preserve"> and Kilgour’s definition of competitive, Donald Trump had a one seat EC lead in non-competitive states, and by virtue of winning the majority of the competitive EC seats, </w:t>
      </w:r>
      <w:r>
        <w:lastRenderedPageBreak/>
        <w:t xml:space="preserve">won the election. Using the more traditional ±5% definition of a competitive seat, Clinton would have had a 50 EC seat starting advantage, having 182 safe EC seats to Trump’s 132. Shifting the definition of competitive state, </w:t>
      </w:r>
      <w:r w:rsidRPr="000A53A9">
        <w:rPr>
          <w:i/>
          <w:iCs/>
        </w:rPr>
        <w:t>Winningness</w:t>
      </w:r>
      <w:r>
        <w:t xml:space="preserve"> would now have predicted a Clinton victory and, given the size of the </w:t>
      </w:r>
      <w:r w:rsidRPr="000A53A9">
        <w:rPr>
          <w:i/>
          <w:iCs/>
        </w:rPr>
        <w:t>Winningness</w:t>
      </w:r>
      <w:r>
        <w:t xml:space="preserve"> score (0.77), she would be predicted to win by a large margin. Hillary Clinton won the popular vote by over 3 million votes, but still lost the Electoral College.</w:t>
      </w:r>
    </w:p>
    <w:p w14:paraId="313CFBC4" w14:textId="77777777" w:rsidR="00500A08" w:rsidRDefault="00500A08" w:rsidP="00500A08">
      <w:pPr>
        <w:pStyle w:val="jc-diss-p"/>
      </w:pPr>
      <w:r>
        <w:t xml:space="preserve">Even though the number of competitive states increases by just three in 2016, as judged by </w:t>
      </w:r>
      <w:r w:rsidRPr="00876B4C">
        <w:rPr>
          <w:i/>
          <w:iCs/>
        </w:rPr>
        <w:t>Winningness</w:t>
      </w:r>
      <w:r>
        <w:t>, the Republican candidate goes from a slight favorite to a big underdog!  In the states that finished with the winning candidate garnering less than 53% of the vote, if results were determined simply by flipping a fair coin, Trump would have been expected to have won 3% more of the feasible coalitions than Clinton. In contrast, if we shift our definition of competitive state to ±5%, Clinton would have instead been expected to won 3.3 times more coalitions under the same equiprobability assumption.</w:t>
      </w:r>
    </w:p>
    <w:p w14:paraId="0B935563" w14:textId="77777777" w:rsidR="00500A08" w:rsidRDefault="00500A08" w:rsidP="00500A08">
      <w:pPr>
        <w:pStyle w:val="jc-diss-p"/>
      </w:pPr>
      <w:r>
        <w:t xml:space="preserve"> A similar dramatic shift in estimated win probabilities occurs in 2000.  Bush had a slight advantage in competitive states using the </w:t>
      </w:r>
      <w:proofErr w:type="spellStart"/>
      <w:r>
        <w:t>Brams</w:t>
      </w:r>
      <w:proofErr w:type="spellEnd"/>
      <w:r>
        <w:t xml:space="preserve"> and Kilgour definition of competitive state, but he had many fewer outlets to victory under the broader ±5% definition.</w:t>
      </w:r>
    </w:p>
    <w:p w14:paraId="2E3F7FDF" w14:textId="77777777" w:rsidR="00500A08" w:rsidRDefault="00500A08" w:rsidP="00500A08">
      <w:pPr>
        <w:pStyle w:val="jc-diss-p"/>
      </w:pPr>
      <w:r>
        <w:t xml:space="preserve">2004 and 2012 offer a different kind of result.  Although the number of states counted as competitive drastically increases in both years when we change the definition of a non-competitive state, changes in results are minimal.  The Republican candidates in each of these elections gain a slightly higher percentage of winning coalitions, while in both cases decreasing their </w:t>
      </w:r>
      <w:r w:rsidRPr="004D3801">
        <w:rPr>
          <w:i/>
          <w:iCs/>
        </w:rPr>
        <w:t>Vulnerability</w:t>
      </w:r>
      <w:r>
        <w:t xml:space="preserve"> and </w:t>
      </w:r>
      <w:r w:rsidRPr="004D3801">
        <w:rPr>
          <w:i/>
          <w:iCs/>
        </w:rPr>
        <w:t>Fragility</w:t>
      </w:r>
      <w:r>
        <w:t xml:space="preserve"> among those coalitions.</w:t>
      </w:r>
    </w:p>
    <w:p w14:paraId="55195DBC" w14:textId="77777777" w:rsidR="00500A08" w:rsidRDefault="00500A08" w:rsidP="00500A08">
      <w:pPr>
        <w:pStyle w:val="jc-diss-p"/>
      </w:pPr>
      <w:r>
        <w:lastRenderedPageBreak/>
        <w:t>Finally, let me turn to 2008.  Whereas Obama had enough EC seats in the non-competitive states in 2008 using the plus or minus 3% definition, he was twelve seats shy of victory using the less restrictive plus or minus 5% definition Few would, at the time, have believed that the outcome was certain. McCain did not; he raised and spent over $300 million dollars in his quest for the presidency, though considerably outspent by Obama. McCain raised $368 million to Obama’s $730 million.</w:t>
      </w:r>
      <w:r>
        <w:rPr>
          <w:rStyle w:val="FootnoteReference"/>
        </w:rPr>
        <w:footnoteReference w:id="56"/>
      </w:r>
      <w:r>
        <w:t xml:space="preserve"> Obama remained the favorite even when we expand the definition of competitive states. Under the former definition, Obama’s quota is effectively zero in the competitive states, while under the latter definition it becomes twelve. Since the number of non-competitive states decreased in 2008 by changing the definition, the number of competitive ones increased from 102 to 159. Nonetheless, in 2008, Obama remains far enough ahead in non-competitive states that McCain would be predicted to have had virtually no chance of victory. McCain wins 22 of the coalitions out of 32,768 using ±5% definition of a competitive state -- a percentage low enough to round to zero.</w:t>
      </w:r>
    </w:p>
    <w:p w14:paraId="492DD953" w14:textId="77777777" w:rsidR="00500A08" w:rsidRDefault="00500A08" w:rsidP="00500A08">
      <w:pPr>
        <w:pStyle w:val="jc-diss-p"/>
      </w:pPr>
      <w:r>
        <w:t xml:space="preserve">What seems to be most important is that, in both 2000 and 2016, years in which the popular vote and the Electoral College diverge, when we change the definition of competitive state to ±5%, the candidate with the higher </w:t>
      </w:r>
      <w:r w:rsidRPr="00E6435E">
        <w:rPr>
          <w:i/>
          <w:iCs/>
        </w:rPr>
        <w:t>Winningness</w:t>
      </w:r>
      <w:r>
        <w:t xml:space="preserve"> is no longer the winning candidate  This reduced predictive power for the ±5% definition provides us with further justification for the choice made in the text to retain the </w:t>
      </w:r>
      <w:proofErr w:type="spellStart"/>
      <w:r>
        <w:t>Brams</w:t>
      </w:r>
      <w:proofErr w:type="spellEnd"/>
      <w:r>
        <w:t xml:space="preserve"> and Kilgour ±3% definition of what constitutes a competitive state.</w:t>
      </w:r>
    </w:p>
    <w:p w14:paraId="6C3E477B" w14:textId="55D87FBF" w:rsidR="00500A08" w:rsidRDefault="00500A08" w:rsidP="00500A08">
      <w:pPr>
        <w:pStyle w:val="jc-diss-p"/>
      </w:pPr>
      <w:r>
        <w:lastRenderedPageBreak/>
        <w:t xml:space="preserve">The definition of competitive state also changes the various regression results mentioned in the text, but the results are not especially interesting. The changes are minor and parallel the insights we gain from analyzing results in </w:t>
      </w:r>
      <w:r>
        <w:fldChar w:fldCharType="begin"/>
      </w:r>
      <w:r>
        <w:instrText xml:space="preserve"> REF _Ref48231350 \h </w:instrText>
      </w:r>
      <w:r>
        <w:fldChar w:fldCharType="separate"/>
      </w:r>
      <w:r w:rsidR="00A24E4F" w:rsidRPr="000E5628">
        <w:t xml:space="preserve">Table </w:t>
      </w:r>
      <w:r w:rsidR="00A24E4F">
        <w:rPr>
          <w:noProof/>
        </w:rPr>
        <w:t>2</w:t>
      </w:r>
      <w:r w:rsidR="00A24E4F">
        <w:t>.</w:t>
      </w:r>
      <w:r w:rsidR="00A24E4F">
        <w:rPr>
          <w:noProof/>
        </w:rPr>
        <w:t>4</w:t>
      </w:r>
      <w:r>
        <w:fldChar w:fldCharType="end"/>
      </w:r>
      <w:r>
        <w:t xml:space="preserve">, namely that going from a ±3% definition of competitive seat to a ±5% definition of competitive seat reduces the predictive accuracy of </w:t>
      </w:r>
      <w:r w:rsidRPr="008F2EAE">
        <w:rPr>
          <w:i/>
          <w:iCs/>
        </w:rPr>
        <w:t>Winningness</w:t>
      </w:r>
      <w:r>
        <w:t xml:space="preserve">. See </w:t>
      </w:r>
      <w:r>
        <w:fldChar w:fldCharType="begin"/>
      </w:r>
      <w:r>
        <w:instrText xml:space="preserve"> REF _Ref48237108 \h </w:instrText>
      </w:r>
      <w:r>
        <w:fldChar w:fldCharType="separate"/>
      </w:r>
      <w:r w:rsidR="00A24E4F" w:rsidRPr="00500A08">
        <w:t xml:space="preserve">Table </w:t>
      </w:r>
      <w:r w:rsidR="00A24E4F">
        <w:rPr>
          <w:noProof/>
        </w:rPr>
        <w:t>0</w:t>
      </w:r>
      <w:r w:rsidR="00A24E4F" w:rsidRPr="00500A08">
        <w:t>.</w:t>
      </w:r>
      <w:r w:rsidR="00A24E4F">
        <w:rPr>
          <w:noProof/>
        </w:rPr>
        <w:t>1</w:t>
      </w:r>
      <w:r>
        <w:fldChar w:fldCharType="end"/>
      </w:r>
      <w:r>
        <w:t>.</w:t>
      </w:r>
    </w:p>
    <w:p w14:paraId="2C493AF0" w14:textId="77777777" w:rsidR="00500A08" w:rsidRDefault="00500A08" w:rsidP="00500A08">
      <w:pPr>
        <w:pStyle w:val="jc-diss-p"/>
      </w:pPr>
      <w:r>
        <w:t xml:space="preserve">This shift in the definition of what constitute a competitive state also reduces the predictive power of the </w:t>
      </w:r>
      <w:r w:rsidRPr="00052129">
        <w:rPr>
          <w:i/>
          <w:iCs/>
        </w:rPr>
        <w:t xml:space="preserve">Non-Competitive Advantage </w:t>
      </w:r>
      <w:r>
        <w:t xml:space="preserve">variable, but not substantially. For example, using the ±5% definition of competitive, the Non-Competitive Advantage bivariate regression has an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of </w:t>
      </w:r>
      <m:oMath>
        <m:r>
          <w:rPr>
            <w:rFonts w:ascii="Cambria Math" w:hAnsi="Cambria Math"/>
          </w:rPr>
          <m:t>0.92</m:t>
        </m:r>
      </m:oMath>
      <w:r>
        <w:t xml:space="preserve">, as compared to </w:t>
      </w:r>
      <m:oMath>
        <m:r>
          <w:rPr>
            <w:rFonts w:ascii="Cambria Math" w:hAnsi="Cambria Math"/>
          </w:rPr>
          <m:t>0.96</m:t>
        </m:r>
      </m:oMath>
      <w:r>
        <w:t xml:space="preserve"> for the B-K definition. Moreover, it does not affect the relative predictive power of </w:t>
      </w:r>
      <w:r w:rsidRPr="00AF09D6">
        <w:rPr>
          <w:i/>
          <w:iCs/>
        </w:rPr>
        <w:t>Winningness</w:t>
      </w:r>
      <w:r>
        <w:t xml:space="preserve"> and </w:t>
      </w:r>
      <w:r w:rsidRPr="00AF09D6">
        <w:rPr>
          <w:i/>
          <w:iCs/>
        </w:rPr>
        <w:t>Non-Competitive Advantage</w:t>
      </w:r>
      <w:r>
        <w:t xml:space="preserve">; the latter still does better at predicting seat share, while both apparently do equally well at predicting EC outcomes treated dichotomously. \footnote{Using the ±5% classification of competitive state, Non-Competitive Advantage accurately predicts 33/38 elections (the errors are the 1880 and 1960 elections -- ones that are also </w:t>
      </w:r>
      <w:proofErr w:type="spellStart"/>
      <w:r>
        <w:t>mispredicted</w:t>
      </w:r>
      <w:proofErr w:type="spellEnd"/>
      <w:r>
        <w:t xml:space="preserve"> when using the ±3% competitive definition -- and the 1888, 1960, and 2016 elections); while </w:t>
      </w:r>
      <w:r w:rsidRPr="00525548">
        <w:rPr>
          <w:i/>
          <w:iCs/>
        </w:rPr>
        <w:t>Winningness</w:t>
      </w:r>
      <w:r>
        <w:t xml:space="preserve"> incorrectly predicts between 4 and 6 elections using the ±5% classification. The reason for the “uncertainty” about the predictive power of the </w:t>
      </w:r>
      <w:r w:rsidRPr="00052129">
        <w:rPr>
          <w:i/>
          <w:iCs/>
        </w:rPr>
        <w:t>Winningness</w:t>
      </w:r>
      <w:r>
        <w:t xml:space="preserve"> variable is that due to computational difficulties in calculating results across </w:t>
      </w:r>
      <m:oMath>
        <m:sSup>
          <m:sSupPr>
            <m:ctrlPr>
              <w:rPr>
                <w:rFonts w:ascii="Cambria Math" w:hAnsi="Cambria Math"/>
                <w:i/>
              </w:rPr>
            </m:ctrlPr>
          </m:sSupPr>
          <m:e>
            <m:r>
              <w:rPr>
                <w:rFonts w:ascii="Cambria Math" w:hAnsi="Cambria Math"/>
              </w:rPr>
              <m:t>2</m:t>
            </m:r>
          </m:e>
          <m:sup>
            <m:r>
              <w:rPr>
                <w:rFonts w:ascii="Cambria Math" w:hAnsi="Cambria Math"/>
              </w:rPr>
              <m:t>k</m:t>
            </m:r>
          </m:sup>
        </m:sSup>
      </m:oMath>
      <w:r>
        <w:t xml:space="preserve"> coalitions when </w:t>
      </w:r>
      <m:oMath>
        <m:r>
          <w:rPr>
            <w:rFonts w:ascii="Cambria Math" w:hAnsi="Cambria Math"/>
          </w:rPr>
          <m:t>k</m:t>
        </m:r>
      </m:oMath>
      <w:r>
        <w:t xml:space="preserve"> is large, we were unable to provide </w:t>
      </w:r>
      <w:r w:rsidRPr="00052129">
        <w:rPr>
          <w:i/>
          <w:iCs/>
        </w:rPr>
        <w:t>Winningness</w:t>
      </w:r>
      <w:r>
        <w:t xml:space="preserve"> calculations for the ±5% definition of competitive seats for two years: 1960 (a year that </w:t>
      </w:r>
      <w:r w:rsidRPr="00840B64">
        <w:rPr>
          <w:i/>
          <w:iCs/>
        </w:rPr>
        <w:t>Non-Competitive Advantage</w:t>
      </w:r>
      <w:r>
        <w:t xml:space="preserve"> incorrectly predicts) and for 1976.</w:t>
      </w:r>
    </w:p>
    <w:p w14:paraId="1066C967" w14:textId="77777777" w:rsidR="00500A08" w:rsidRDefault="00500A08" w:rsidP="00500A08">
      <w:pPr>
        <w:pStyle w:val="jc-diss-p"/>
      </w:pPr>
      <w:r>
        <w:lastRenderedPageBreak/>
        <w:t>Along with checking the robustness of defining competitiveness as ±3% by increasing the threshold to ±5%, we might also move it downward to ±1.5. Doing so naturally limits the number of competitive states, increases the number of non-competitive states, and highlights how well the measure can predict in the most marginal of cases.  I have conducted a robustness check by changing the definition of competitive downward so the largest margin of victory for a competitive state is now 3%.  As expected, the number of battleground states decrease when we do that. When competitiveness is defined by a margin of victory that is ±5%, there are an average of 16.3 states that are competitive. When it is ±3%, there are 10.9 battlegrounds on average. When it is ±1.5, the average number of battlegrounds falls to 6, and in two years there are zero battlegrounds</w:t>
      </w:r>
      <w:r>
        <w:rPr>
          <w:rStyle w:val="FootnoteReference"/>
        </w:rPr>
        <w:footnoteReference w:id="57"/>
      </w:r>
      <w:r>
        <w:t xml:space="preserve">  (1924, 1972) and in two others just one (1920,1936). As the definition of competitive is constrained closer to 0, very few states will be considered battleground, and the ability to predict should increase towards 100%.</w:t>
      </w:r>
    </w:p>
    <w:p w14:paraId="52494172" w14:textId="48A454EA" w:rsidR="00500A08" w:rsidRDefault="00500A08" w:rsidP="00500A08">
      <w:pPr>
        <w:pStyle w:val="jc-diss-p"/>
      </w:pPr>
      <w:r>
        <w:t xml:space="preserve">In twenty-four out of thirty-six elections, </w:t>
      </w:r>
      <w:r w:rsidRPr="00052129">
        <w:rPr>
          <w:i/>
          <w:iCs/>
        </w:rPr>
        <w:t>Winningness</w:t>
      </w:r>
      <w:r>
        <w:t xml:space="preserve"> perfectly predicts the election, as it does in </w:t>
      </w:r>
      <w:proofErr w:type="spellStart"/>
      <w:r>
        <w:t>Brams</w:t>
      </w:r>
      <w:proofErr w:type="spellEnd"/>
      <w:r>
        <w:t xml:space="preserve"> and Kilgour original essay in 2008. As stated in the text, </w:t>
      </w:r>
      <w:r w:rsidRPr="00052129">
        <w:rPr>
          <w:i/>
          <w:iCs/>
        </w:rPr>
        <w:t>Non-Competitive Advantage</w:t>
      </w:r>
      <w:r>
        <w:t xml:space="preserve"> can be measured in all elections. As was the case in other variants of competitiveness, a definition of ±1.5 yields a success rate of 36/38 elections. This time, 1960 and 1884 are not correctly predicted. When I unpack the information in the competitive states in 1884, the closest of the competitive set was New York, which had 36 EC votes and was the largest state in terms </w:t>
      </w:r>
      <w:r>
        <w:lastRenderedPageBreak/>
        <w:t>of population. Moreover, the Democratic candidate won five of the six competitive states, securing the victory.  The Non-Competitive Advantage was quite small, suggesting that slight changes in vote shares would have led the measure to accurately predict the election.  The same can be said in 1960, but unlike 1884, 16 states were still competitive even when restricting competitiveness to ±1.5.  In sum, this robustness check simply reinforces the previous results.</w:t>
      </w:r>
    </w:p>
    <w:p w14:paraId="5F6081C3" w14:textId="77777777" w:rsidR="00500A08" w:rsidRDefault="00500A08" w:rsidP="00500A08"/>
    <w:p w14:paraId="20E37791" w14:textId="77777777" w:rsidR="00500A08" w:rsidRPr="00500A08" w:rsidRDefault="00500A08" w:rsidP="00500A08"/>
    <w:sectPr w:rsidR="00500A08" w:rsidRPr="00500A08" w:rsidSect="00D7006F">
      <w:headerReference w:type="default" r:id="rId43"/>
      <w:footerReference w:type="default" r:id="rId4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12A238" w14:textId="77777777" w:rsidR="0003189D" w:rsidRDefault="0003189D" w:rsidP="002770D5">
      <w:r>
        <w:separator/>
      </w:r>
    </w:p>
  </w:endnote>
  <w:endnote w:type="continuationSeparator" w:id="0">
    <w:p w14:paraId="632B875A" w14:textId="77777777" w:rsidR="0003189D" w:rsidRDefault="0003189D" w:rsidP="002770D5">
      <w:r>
        <w:continuationSeparator/>
      </w:r>
    </w:p>
  </w:endnote>
  <w:endnote w:type="continuationNotice" w:id="1">
    <w:p w14:paraId="16EF63B1" w14:textId="77777777" w:rsidR="0003189D" w:rsidRDefault="0003189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embedRegular r:id="rId1" w:subsetted="1" w:fontKey="{1AD40086-0267-FD4B-8B21-7EBDB3730732}"/>
    <w:embedItalic r:id="rId2" w:subsetted="1" w:fontKey="{824F7EE2-C982-654C-A81B-56136826DB7D}"/>
  </w:font>
  <w:font w:name="Avenir Book">
    <w:panose1 w:val="02000503020000020003"/>
    <w:charset w:val="00"/>
    <w:family w:val="auto"/>
    <w:pitch w:val="variable"/>
    <w:sig w:usb0="800000AF" w:usb1="5000204A" w:usb2="00000000" w:usb3="00000000" w:csb0="0000009B" w:csb1="00000000"/>
    <w:embedRegular r:id="rId3" w:fontKey="{38B08376-C493-0D41-8859-8E14A7C112E6}"/>
    <w:embedBold r:id="rId4" w:fontKey="{2C02D2F8-60A1-7641-90F8-AA9FE873DBD7}"/>
    <w:embedItalic r:id="rId5" w:fontKey="{D13A4773-6333-874D-BF38-921FA4F2E3D4}"/>
    <w:embedBoldItalic r:id="rId6" w:fontKey="{B3C1261D-13FB-FB4E-9174-DAB09AC09D9B}"/>
  </w:font>
  <w:font w:name="Calibri">
    <w:panose1 w:val="020F0502020204030204"/>
    <w:charset w:val="00"/>
    <w:family w:val="swiss"/>
    <w:pitch w:val="variable"/>
    <w:sig w:usb0="E0002AFF" w:usb1="C000247B" w:usb2="00000009" w:usb3="00000000" w:csb0="000001FF" w:csb1="00000000"/>
    <w:embedRegular r:id="rId7" w:fontKey="{72B42D52-D07A-1D41-9615-CD58549CEB58}"/>
    <w:embedBold r:id="rId8" w:fontKey="{07172959-8DE6-AF4C-A607-6C7C4C634BF0}"/>
    <w:embedItalic r:id="rId9" w:fontKey="{FC39E438-1812-B046-92BD-C8DEC9D4B3F9}"/>
    <w:embedBoldItalic r:id="rId10" w:fontKey="{EA1D4B60-B19C-164E-85E9-CDB2FAEEEB40}"/>
  </w:font>
  <w:font w:name="Times New Roman (Body CS)">
    <w:altName w:val="Times New Roman"/>
    <w:panose1 w:val="020B0604020202020204"/>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embedRegular r:id="rId11" w:fontKey="{B9B24E3C-0131-BC4C-88E9-41206C87AEA5}"/>
    <w:embedBold r:id="rId12" w:fontKey="{D164469F-05D7-3649-AA03-8A6F8D589982}"/>
    <w:embedItalic r:id="rId13" w:fontKey="{E94AC2D0-D2AE-1448-8308-4DB6719F2EB9}"/>
    <w:embedBoldItalic r:id="rId14" w:fontKey="{BE1B1754-B096-D740-A421-73B56B2F1FF5}"/>
  </w:font>
  <w:font w:name="Arial">
    <w:panose1 w:val="020B0604020202020204"/>
    <w:charset w:val="00"/>
    <w:family w:val="swiss"/>
    <w:pitch w:val="variable"/>
    <w:sig w:usb0="E0002AFF" w:usb1="C0007843"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0190002"/>
      <w:docPartObj>
        <w:docPartGallery w:val="Page Numbers (Bottom of Page)"/>
        <w:docPartUnique/>
      </w:docPartObj>
    </w:sdtPr>
    <w:sdtEndPr>
      <w:rPr>
        <w:rStyle w:val="PageNumber"/>
      </w:rPr>
    </w:sdtEndPr>
    <w:sdtContent>
      <w:p w14:paraId="2A7FB63B" w14:textId="77777777" w:rsidR="0003189D" w:rsidRDefault="0003189D" w:rsidP="00D7006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07ECF94" w14:textId="77777777" w:rsidR="0003189D" w:rsidRDefault="000318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89337556"/>
      <w:docPartObj>
        <w:docPartGallery w:val="Page Numbers (Bottom of Page)"/>
        <w:docPartUnique/>
      </w:docPartObj>
    </w:sdtPr>
    <w:sdtEndPr>
      <w:rPr>
        <w:rStyle w:val="PageNumber"/>
      </w:rPr>
    </w:sdtEndPr>
    <w:sdtContent>
      <w:p w14:paraId="14BFA067" w14:textId="77777777" w:rsidR="0003189D" w:rsidRDefault="0003189D" w:rsidP="00680B6B">
        <w:pPr>
          <w:pStyle w:val="jc-diss-normal"/>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tbl>
    <w:tblPr>
      <w:tblW w:w="0" w:type="auto"/>
      <w:tblLayout w:type="fixed"/>
      <w:tblLook w:val="06A0" w:firstRow="1" w:lastRow="0" w:firstColumn="1" w:lastColumn="0" w:noHBand="1" w:noVBand="1"/>
    </w:tblPr>
    <w:tblGrid>
      <w:gridCol w:w="3120"/>
      <w:gridCol w:w="3120"/>
    </w:tblGrid>
    <w:tr w:rsidR="0003189D" w14:paraId="5B5ECAA7" w14:textId="77777777" w:rsidTr="712D87CD">
      <w:tc>
        <w:tcPr>
          <w:tcW w:w="3120" w:type="dxa"/>
        </w:tcPr>
        <w:p w14:paraId="16794448" w14:textId="77777777" w:rsidR="0003189D" w:rsidRDefault="0003189D" w:rsidP="00680B6B">
          <w:pPr>
            <w:pStyle w:val="jc-diss-normal"/>
            <w:jc w:val="center"/>
          </w:pPr>
        </w:p>
      </w:tc>
      <w:tc>
        <w:tcPr>
          <w:tcW w:w="3120" w:type="dxa"/>
        </w:tcPr>
        <w:p w14:paraId="453D4A79" w14:textId="77777777" w:rsidR="0003189D" w:rsidRDefault="0003189D" w:rsidP="00680B6B">
          <w:pPr>
            <w:pStyle w:val="jc-diss-normal"/>
            <w:jc w:val="center"/>
          </w:pPr>
        </w:p>
      </w:tc>
    </w:tr>
  </w:tbl>
  <w:p w14:paraId="5E913DC9" w14:textId="77777777" w:rsidR="0003189D" w:rsidRDefault="0003189D" w:rsidP="00680B6B">
    <w:pPr>
      <w:pStyle w:val="jc-diss-normal"/>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A5AFD5" w14:textId="2BE57515" w:rsidR="0003189D" w:rsidRDefault="0003189D" w:rsidP="00897E19">
    <w:pPr>
      <w:pStyle w:val="Footer"/>
      <w:framePr w:wrap="none" w:vAnchor="text" w:hAnchor="margin" w:xAlign="center" w:y="1"/>
      <w:rPr>
        <w:rStyle w:val="PageNumber"/>
      </w:rPr>
    </w:pPr>
  </w:p>
  <w:p w14:paraId="44575B5D" w14:textId="77777777" w:rsidR="0003189D" w:rsidRDefault="0003189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20619032"/>
      <w:docPartObj>
        <w:docPartGallery w:val="Page Numbers (Bottom of Page)"/>
        <w:docPartUnique/>
      </w:docPartObj>
    </w:sdtPr>
    <w:sdtEndPr>
      <w:rPr>
        <w:rStyle w:val="PageNumber"/>
      </w:rPr>
    </w:sdtEndPr>
    <w:sdtContent>
      <w:p w14:paraId="25578AC0" w14:textId="57D60941" w:rsidR="0003189D" w:rsidRDefault="0003189D" w:rsidP="003C1CC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A2AD43B" w14:textId="77777777" w:rsidR="0003189D" w:rsidRPr="00D7006F" w:rsidRDefault="0003189D" w:rsidP="00D700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76060D" w14:textId="77777777" w:rsidR="0003189D" w:rsidRDefault="0003189D" w:rsidP="002770D5">
      <w:r>
        <w:separator/>
      </w:r>
    </w:p>
  </w:footnote>
  <w:footnote w:type="continuationSeparator" w:id="0">
    <w:p w14:paraId="6D4F9984" w14:textId="77777777" w:rsidR="0003189D" w:rsidRDefault="0003189D" w:rsidP="002770D5">
      <w:r>
        <w:continuationSeparator/>
      </w:r>
    </w:p>
  </w:footnote>
  <w:footnote w:type="continuationNotice" w:id="1">
    <w:p w14:paraId="12BAD24C" w14:textId="77777777" w:rsidR="0003189D" w:rsidRDefault="0003189D"/>
  </w:footnote>
  <w:footnote w:id="2">
    <w:p w14:paraId="0215C80D" w14:textId="77777777" w:rsidR="0003189D" w:rsidRPr="00EF3435" w:rsidRDefault="0003189D" w:rsidP="00593CDA">
      <w:pPr>
        <w:pStyle w:val="FootnoteText"/>
        <w:rPr>
          <w:rFonts w:ascii="Avenir Book" w:hAnsi="Avenir Book"/>
        </w:rPr>
      </w:pPr>
      <w:r w:rsidRPr="00EF3435">
        <w:rPr>
          <w:rStyle w:val="FootnoteReference"/>
          <w:rFonts w:ascii="Avenir Book" w:hAnsi="Avenir Book"/>
        </w:rPr>
        <w:footnoteRef/>
      </w:r>
      <w:r w:rsidRPr="00EF3435">
        <w:rPr>
          <w:rFonts w:ascii="Avenir Book" w:hAnsi="Avenir Book"/>
        </w:rPr>
        <w:t xml:space="preserve"> These monetary values are taken from Adam's example.</w:t>
      </w:r>
    </w:p>
  </w:footnote>
  <w:footnote w:id="3">
    <w:p w14:paraId="18A85BFD" w14:textId="77777777" w:rsidR="0003189D" w:rsidRPr="00EF3435" w:rsidRDefault="0003189D" w:rsidP="00593CDA">
      <w:pPr>
        <w:pStyle w:val="FootnoteText"/>
        <w:rPr>
          <w:rFonts w:ascii="Avenir Book" w:hAnsi="Avenir Book"/>
        </w:rPr>
      </w:pPr>
      <w:r w:rsidRPr="00EF3435">
        <w:rPr>
          <w:rStyle w:val="FootnoteReference"/>
          <w:rFonts w:ascii="Avenir Book" w:hAnsi="Avenir Book"/>
        </w:rPr>
        <w:footnoteRef/>
      </w:r>
      <w:r w:rsidRPr="00EF3435">
        <w:rPr>
          <w:rFonts w:ascii="Avenir Book" w:hAnsi="Avenir Book"/>
        </w:rPr>
        <w:t xml:space="preserve"> In an 11th change, this ratio went from 40,000:1 to 30,000:1. It was subsequently amended over time as the total U.S. population (and number of states) increased, eventually frozen at 435 members in 1929.</w:t>
      </w:r>
    </w:p>
  </w:footnote>
  <w:footnote w:id="4">
    <w:p w14:paraId="0DDDB469" w14:textId="77777777" w:rsidR="0003189D" w:rsidRPr="00EF3435" w:rsidRDefault="0003189D" w:rsidP="00593CDA">
      <w:pPr>
        <w:pStyle w:val="FootnoteText"/>
        <w:rPr>
          <w:rFonts w:ascii="Avenir Book" w:hAnsi="Avenir Book"/>
        </w:rPr>
      </w:pPr>
      <w:r w:rsidRPr="00EF3435">
        <w:rPr>
          <w:rStyle w:val="FootnoteReference"/>
          <w:rFonts w:ascii="Avenir Book" w:hAnsi="Avenir Book"/>
        </w:rPr>
        <w:footnoteRef/>
      </w:r>
      <w:r w:rsidRPr="00EF3435">
        <w:rPr>
          <w:rFonts w:ascii="Avenir Book" w:hAnsi="Avenir Book"/>
        </w:rPr>
        <w:t xml:space="preserve"> This too has changed over time between five different methods. The methods each propose a different formula, which in turn affected whether large or small states benefited.</w:t>
      </w:r>
    </w:p>
  </w:footnote>
  <w:footnote w:id="5">
    <w:p w14:paraId="0D5ECCCE" w14:textId="77777777" w:rsidR="0003189D" w:rsidRPr="00EF3435" w:rsidRDefault="0003189D" w:rsidP="00593CDA">
      <w:pPr>
        <w:pStyle w:val="FootnoteText"/>
        <w:rPr>
          <w:rFonts w:ascii="Avenir Book" w:hAnsi="Avenir Book"/>
        </w:rPr>
      </w:pPr>
      <w:r w:rsidRPr="00EF3435">
        <w:rPr>
          <w:rStyle w:val="FootnoteReference"/>
          <w:rFonts w:ascii="Avenir Book" w:hAnsi="Avenir Book"/>
        </w:rPr>
        <w:footnoteRef/>
      </w:r>
      <w:r w:rsidRPr="00EF3435">
        <w:rPr>
          <w:rFonts w:ascii="Avenir Book" w:hAnsi="Avenir Book"/>
        </w:rPr>
        <w:t xml:space="preserve"> The median state was Connecticut. The average population of northern states was 225,032; the Southern average was 309,332.</w:t>
      </w:r>
    </w:p>
  </w:footnote>
  <w:footnote w:id="6">
    <w:p w14:paraId="08E3B835" w14:textId="77777777" w:rsidR="0003189D" w:rsidRPr="00EF3435" w:rsidRDefault="0003189D" w:rsidP="00593CDA">
      <w:pPr>
        <w:pStyle w:val="FootnoteText"/>
        <w:rPr>
          <w:rFonts w:ascii="Avenir Book" w:hAnsi="Avenir Book"/>
        </w:rPr>
      </w:pPr>
      <w:r w:rsidRPr="00EF3435">
        <w:rPr>
          <w:rStyle w:val="FootnoteReference"/>
          <w:rFonts w:ascii="Avenir Book" w:hAnsi="Avenir Book"/>
        </w:rPr>
        <w:footnoteRef/>
      </w:r>
      <w:r w:rsidRPr="00EF3435">
        <w:rPr>
          <w:rFonts w:ascii="Avenir Book" w:hAnsi="Avenir Book"/>
        </w:rPr>
        <w:t xml:space="preserve"> Called at the time the 'Great Compromise'.</w:t>
      </w:r>
    </w:p>
  </w:footnote>
  <w:footnote w:id="7">
    <w:p w14:paraId="231E73AA" w14:textId="77777777" w:rsidR="0003189D" w:rsidRPr="00EF3435" w:rsidRDefault="0003189D" w:rsidP="00593CDA">
      <w:pPr>
        <w:pStyle w:val="FootnoteText"/>
        <w:rPr>
          <w:rFonts w:ascii="Avenir Book" w:hAnsi="Avenir Book"/>
        </w:rPr>
      </w:pPr>
      <w:r w:rsidRPr="00EF3435">
        <w:rPr>
          <w:rStyle w:val="FootnoteReference"/>
          <w:rFonts w:ascii="Avenir Book" w:hAnsi="Avenir Book"/>
        </w:rPr>
        <w:footnoteRef/>
      </w:r>
      <w:r w:rsidRPr="00EF3435">
        <w:rPr>
          <w:rFonts w:ascii="Avenir Book" w:hAnsi="Avenir Book"/>
        </w:rPr>
        <w:t xml:space="preserve"> By at least one estimate, slave capital by 1859 was 44 percent of all capital in the in five major cotton-producing states. Physical capital not including real estate was less than 10% (Ransom and Sutch 1988).</w:t>
      </w:r>
    </w:p>
  </w:footnote>
  <w:footnote w:id="8">
    <w:p w14:paraId="62481341" w14:textId="77777777" w:rsidR="0003189D" w:rsidRPr="00EF3435" w:rsidRDefault="0003189D" w:rsidP="00593CDA">
      <w:pPr>
        <w:pStyle w:val="FootnoteText"/>
        <w:rPr>
          <w:rFonts w:ascii="Avenir Book" w:hAnsi="Avenir Book"/>
        </w:rPr>
      </w:pPr>
      <w:r w:rsidRPr="00EF3435">
        <w:rPr>
          <w:rStyle w:val="FootnoteReference"/>
          <w:rFonts w:ascii="Avenir Book" w:hAnsi="Avenir Book"/>
        </w:rPr>
        <w:footnoteRef/>
      </w:r>
      <w:r w:rsidRPr="00EF3435">
        <w:rPr>
          <w:rFonts w:ascii="Avenir Book" w:hAnsi="Avenir Book"/>
        </w:rPr>
        <w:t xml:space="preserve"> Outside of the choice between an Executive appointed by the legislature versus one chosen by the people (or indirectly by the people through Electors).</w:t>
      </w:r>
    </w:p>
  </w:footnote>
  <w:footnote w:id="9">
    <w:p w14:paraId="02177DEF" w14:textId="77777777" w:rsidR="0003189D" w:rsidRPr="00EF3435" w:rsidRDefault="0003189D" w:rsidP="00593CDA">
      <w:pPr>
        <w:pStyle w:val="FootnoteText"/>
        <w:rPr>
          <w:rFonts w:ascii="Avenir Book" w:hAnsi="Avenir Book"/>
        </w:rPr>
      </w:pPr>
      <w:r w:rsidRPr="00EF3435">
        <w:rPr>
          <w:rStyle w:val="FootnoteReference"/>
          <w:rFonts w:ascii="Avenir Book" w:hAnsi="Avenir Book"/>
        </w:rPr>
        <w:footnoteRef/>
      </w:r>
      <w:r w:rsidRPr="00EF3435">
        <w:rPr>
          <w:rFonts w:ascii="Avenir Book" w:hAnsi="Avenir Book"/>
        </w:rPr>
        <w:t xml:space="preserve"> This is the same Gerry whose name became synonymous with electoral manipulation; Gerrymander.</w:t>
      </w:r>
    </w:p>
  </w:footnote>
  <w:footnote w:id="10">
    <w:p w14:paraId="5A46DAB7" w14:textId="77777777" w:rsidR="0003189D" w:rsidRPr="00EF3435" w:rsidRDefault="0003189D" w:rsidP="00593CDA">
      <w:pPr>
        <w:pStyle w:val="FootnoteText"/>
        <w:rPr>
          <w:rFonts w:ascii="Avenir Book" w:hAnsi="Avenir Book"/>
        </w:rPr>
      </w:pPr>
      <w:r w:rsidRPr="00EF3435">
        <w:rPr>
          <w:rStyle w:val="FootnoteReference"/>
          <w:rFonts w:ascii="Avenir Book" w:hAnsi="Avenir Book"/>
        </w:rPr>
        <w:footnoteRef/>
      </w:r>
      <w:r w:rsidRPr="00EF3435">
        <w:rPr>
          <w:rFonts w:ascii="Avenir Book" w:hAnsi="Avenir Book"/>
        </w:rPr>
        <w:t xml:space="preserve"> Subsequent motions were made for slightly different proportions receiving one, two, or three electors.</w:t>
      </w:r>
    </w:p>
  </w:footnote>
  <w:footnote w:id="11">
    <w:p w14:paraId="6B4194B8" w14:textId="77777777" w:rsidR="0003189D" w:rsidRPr="00EF3435" w:rsidRDefault="0003189D" w:rsidP="00593CDA">
      <w:pPr>
        <w:pStyle w:val="FootnoteText"/>
        <w:rPr>
          <w:rFonts w:ascii="Avenir Book" w:hAnsi="Avenir Book"/>
        </w:rPr>
      </w:pPr>
      <w:r w:rsidRPr="00EF3435">
        <w:rPr>
          <w:rStyle w:val="FootnoteReference"/>
          <w:rFonts w:ascii="Avenir Book" w:hAnsi="Avenir Book"/>
        </w:rPr>
        <w:footnoteRef/>
      </w:r>
      <w:r w:rsidRPr="00EF3435">
        <w:rPr>
          <w:rFonts w:ascii="Avenir Book" w:hAnsi="Avenir Book"/>
        </w:rPr>
        <w:t xml:space="preserve"> James Madison To George Hay, August 23, 1823.</w:t>
      </w:r>
    </w:p>
  </w:footnote>
  <w:footnote w:id="12">
    <w:p w14:paraId="4DF33973" w14:textId="77777777" w:rsidR="0003189D" w:rsidRPr="00EF3435" w:rsidRDefault="0003189D" w:rsidP="00593CDA">
      <w:pPr>
        <w:pStyle w:val="FootnoteText"/>
        <w:rPr>
          <w:rFonts w:ascii="Avenir Book" w:hAnsi="Avenir Book"/>
        </w:rPr>
      </w:pPr>
      <w:r w:rsidRPr="00EF3435">
        <w:rPr>
          <w:rStyle w:val="FootnoteReference"/>
          <w:rFonts w:ascii="Avenir Book" w:hAnsi="Avenir Book"/>
        </w:rPr>
        <w:footnoteRef/>
      </w:r>
      <w:r w:rsidRPr="00EF3435">
        <w:rPr>
          <w:rFonts w:ascii="Avenir Book" w:hAnsi="Avenir Book"/>
        </w:rPr>
        <w:t xml:space="preserve"> I use the vote for governor held a month before the November presidential election as a proxy for the popular vote in Colorado in 1876. John L. Routt was the elected Republican governor who defeated Bela M. Hughes (14,154 to 13,316).</w:t>
      </w:r>
    </w:p>
  </w:footnote>
  <w:footnote w:id="13">
    <w:p w14:paraId="06EFCC1E" w14:textId="30A6C636" w:rsidR="0003189D" w:rsidRPr="00EF3435" w:rsidRDefault="0003189D" w:rsidP="00593CDA">
      <w:pPr>
        <w:pStyle w:val="FootnoteText"/>
        <w:rPr>
          <w:rFonts w:ascii="Avenir Book" w:hAnsi="Avenir Book"/>
        </w:rPr>
      </w:pPr>
      <w:r w:rsidRPr="00EF3435">
        <w:rPr>
          <w:rStyle w:val="FootnoteReference"/>
          <w:rFonts w:ascii="Avenir Book" w:hAnsi="Avenir Book"/>
        </w:rPr>
        <w:footnoteRef/>
      </w:r>
      <w:r w:rsidRPr="00EF3435">
        <w:rPr>
          <w:rFonts w:ascii="Avenir Book" w:hAnsi="Avenir Book"/>
        </w:rPr>
        <w:t xml:space="preserve"> And in Colorado, where the lower court disagreed with the lower court in Washington, leading to the U.S. Supreme Court granting </w:t>
      </w:r>
      <w:r w:rsidRPr="00EF3435">
        <w:rPr>
          <w:rFonts w:ascii="Avenir Book" w:hAnsi="Avenir Book"/>
          <w:i/>
          <w:iCs/>
        </w:rPr>
        <w:t>certitori</w:t>
      </w:r>
      <w:r w:rsidRPr="00EF3435">
        <w:rPr>
          <w:rFonts w:ascii="Avenir Book" w:hAnsi="Avenir Book"/>
        </w:rPr>
        <w:t>.</w:t>
      </w:r>
    </w:p>
  </w:footnote>
  <w:footnote w:id="14">
    <w:p w14:paraId="38765E7C" w14:textId="77777777" w:rsidR="0003189D" w:rsidRPr="00EF3435" w:rsidRDefault="0003189D" w:rsidP="00593CDA">
      <w:pPr>
        <w:pStyle w:val="FootnoteText"/>
        <w:rPr>
          <w:rFonts w:ascii="Avenir Book" w:hAnsi="Avenir Book"/>
        </w:rPr>
      </w:pPr>
      <w:r w:rsidRPr="00EF3435">
        <w:rPr>
          <w:rStyle w:val="FootnoteReference"/>
          <w:rFonts w:ascii="Avenir Book" w:hAnsi="Avenir Book"/>
        </w:rPr>
        <w:footnoteRef/>
      </w:r>
      <w:r w:rsidRPr="00EF3435">
        <w:rPr>
          <w:rFonts w:ascii="Avenir Book" w:hAnsi="Avenir Book"/>
        </w:rPr>
        <w:t xml:space="preserve"> </w:t>
      </w:r>
      <w:r w:rsidRPr="00EF3435">
        <w:rPr>
          <w:rFonts w:ascii="Avenir Book" w:hAnsi="Avenir Book"/>
          <w:i/>
          <w:iCs/>
        </w:rPr>
        <w:t>Ray v. Blair</w:t>
      </w:r>
      <w:r w:rsidRPr="00EF3435">
        <w:rPr>
          <w:rFonts w:ascii="Avenir Book" w:hAnsi="Avenir Book"/>
        </w:rPr>
        <w:t xml:space="preserve"> 343 U.S. 214 (1952).</w:t>
      </w:r>
    </w:p>
  </w:footnote>
  <w:footnote w:id="15">
    <w:p w14:paraId="05339E7B" w14:textId="77777777" w:rsidR="0003189D" w:rsidRPr="00EF3435" w:rsidRDefault="0003189D" w:rsidP="00897E19">
      <w:pPr>
        <w:pStyle w:val="FootnoteText"/>
        <w:rPr>
          <w:rFonts w:ascii="Avenir Book" w:hAnsi="Avenir Book"/>
        </w:rPr>
      </w:pPr>
      <w:r w:rsidRPr="00EF3435">
        <w:rPr>
          <w:rStyle w:val="FootnoteReference"/>
          <w:rFonts w:ascii="Avenir Book" w:hAnsi="Avenir Book"/>
        </w:rPr>
        <w:footnoteRef/>
      </w:r>
      <w:r w:rsidRPr="00EF3435">
        <w:rPr>
          <w:rFonts w:ascii="Avenir Book" w:hAnsi="Avenir Book"/>
        </w:rPr>
        <w:t xml:space="preserve"> Intra-state malapportionment is it difference between the populations within a single state. Inter-state malapportionment is the difference between the unit-populations in two or more states.</w:t>
      </w:r>
    </w:p>
  </w:footnote>
  <w:footnote w:id="16">
    <w:p w14:paraId="2853792D" w14:textId="77777777" w:rsidR="0003189D" w:rsidRPr="00EF3435" w:rsidRDefault="0003189D" w:rsidP="00897E19">
      <w:pPr>
        <w:pStyle w:val="FootnoteText"/>
        <w:rPr>
          <w:rFonts w:ascii="Avenir Book" w:hAnsi="Avenir Book"/>
        </w:rPr>
      </w:pPr>
      <w:r w:rsidRPr="00EF3435">
        <w:rPr>
          <w:rStyle w:val="FootnoteReference"/>
          <w:rFonts w:ascii="Avenir Book" w:hAnsi="Avenir Book"/>
        </w:rPr>
        <w:footnoteRef/>
      </w:r>
      <w:r w:rsidRPr="00EF3435">
        <w:rPr>
          <w:rFonts w:ascii="Avenir Book" w:hAnsi="Avenir Book"/>
        </w:rPr>
        <w:t xml:space="preserve"> As will be further examined in section three of this dissertation.</w:t>
      </w:r>
    </w:p>
  </w:footnote>
  <w:footnote w:id="17">
    <w:p w14:paraId="255C786F" w14:textId="77777777" w:rsidR="0003189D" w:rsidRPr="00EF3435" w:rsidRDefault="0003189D" w:rsidP="00897E19">
      <w:pPr>
        <w:pStyle w:val="FootnoteText"/>
        <w:rPr>
          <w:rFonts w:ascii="Avenir Book" w:hAnsi="Avenir Book"/>
        </w:rPr>
      </w:pPr>
      <w:r w:rsidRPr="00EF3435">
        <w:rPr>
          <w:rStyle w:val="FootnoteReference"/>
          <w:rFonts w:ascii="Avenir Book" w:hAnsi="Avenir Book"/>
        </w:rPr>
        <w:footnoteRef/>
      </w:r>
      <w:r w:rsidRPr="00EF3435">
        <w:rPr>
          <w:rFonts w:ascii="Avenir Book" w:hAnsi="Avenir Book"/>
        </w:rPr>
        <w:t xml:space="preserve"> Historical Census Statistics </w:t>
      </w:r>
      <w:r w:rsidRPr="00EF3435">
        <w:rPr>
          <w:rFonts w:ascii="Avenir Book" w:hAnsi="Avenir Book"/>
        </w:rPr>
        <w:t>On Population Totals By Race, 1790 To 1990, And By Hispanic Origin, 1970 To 1990, For The United States, Regions, Divisions, And States (Gibson and Jung 2002).</w:t>
      </w:r>
    </w:p>
  </w:footnote>
  <w:footnote w:id="18">
    <w:p w14:paraId="6784FFEE" w14:textId="77777777" w:rsidR="0003189D" w:rsidRPr="00EF3435" w:rsidRDefault="0003189D" w:rsidP="00897E19">
      <w:pPr>
        <w:pStyle w:val="FootnoteText"/>
        <w:rPr>
          <w:rFonts w:ascii="Avenir Book" w:hAnsi="Avenir Book"/>
        </w:rPr>
      </w:pPr>
      <w:r w:rsidRPr="00EF3435">
        <w:rPr>
          <w:rStyle w:val="FootnoteReference"/>
          <w:rFonts w:ascii="Avenir Book" w:hAnsi="Avenir Book"/>
        </w:rPr>
        <w:footnoteRef/>
      </w:r>
      <w:r w:rsidRPr="00EF3435">
        <w:rPr>
          <w:rFonts w:ascii="Avenir Book" w:hAnsi="Avenir Book"/>
        </w:rPr>
        <w:t xml:space="preserve"> See e.g., Altman (1998); Ladewig and Jasinski (2008); Engstrom (2013)</w:t>
      </w:r>
    </w:p>
  </w:footnote>
  <w:footnote w:id="19">
    <w:p w14:paraId="745B43D8" w14:textId="77777777" w:rsidR="0003189D" w:rsidRPr="00EF3435" w:rsidRDefault="0003189D" w:rsidP="00897E19">
      <w:pPr>
        <w:pStyle w:val="FootnoteText"/>
        <w:rPr>
          <w:rFonts w:ascii="Avenir Book" w:hAnsi="Avenir Book"/>
        </w:rPr>
      </w:pPr>
      <w:r w:rsidRPr="00EF3435">
        <w:rPr>
          <w:rStyle w:val="FootnoteReference"/>
          <w:rFonts w:ascii="Avenir Book" w:hAnsi="Avenir Book"/>
        </w:rPr>
        <w:footnoteRef/>
      </w:r>
      <w:r w:rsidRPr="00EF3435">
        <w:rPr>
          <w:rFonts w:ascii="Avenir Book" w:hAnsi="Avenir Book"/>
        </w:rPr>
        <w:t xml:space="preserve"> There are many complexities in defining malapportionment when we move from simple single-seat systems to countries with multi-seat districts and/or a mix of single and multiple seat districts, and/or a tiered system with proportional allocations or compensatory seats in the upper tier (Samuels and Snyder 2001). Because the House and Senate are single-seat constituencies, such complications arise only vis-a-vis the Electoral College.</w:t>
      </w:r>
    </w:p>
  </w:footnote>
  <w:footnote w:id="20">
    <w:p w14:paraId="6C46B55E" w14:textId="77777777" w:rsidR="0003189D" w:rsidRPr="00EF3435" w:rsidRDefault="0003189D" w:rsidP="00897E19">
      <w:pPr>
        <w:pStyle w:val="FootnoteText"/>
        <w:rPr>
          <w:rFonts w:ascii="Avenir Book" w:hAnsi="Avenir Book"/>
        </w:rPr>
      </w:pPr>
      <w:r w:rsidRPr="00EF3435">
        <w:rPr>
          <w:rStyle w:val="FootnoteReference"/>
          <w:rFonts w:ascii="Avenir Book" w:hAnsi="Avenir Book"/>
        </w:rPr>
        <w:footnoteRef/>
      </w:r>
      <w:r w:rsidRPr="00EF3435">
        <w:rPr>
          <w:rFonts w:ascii="Avenir Book" w:hAnsi="Avenir Book"/>
        </w:rPr>
        <w:t xml:space="preserve"> See </w:t>
      </w:r>
      <w:r w:rsidRPr="00EF3435">
        <w:rPr>
          <w:rFonts w:ascii="Avenir Book" w:hAnsi="Avenir Book"/>
          <w:i/>
          <w:iCs/>
        </w:rPr>
        <w:t>Evenwel v. Abbott</w:t>
      </w:r>
      <w:r w:rsidRPr="00EF3435">
        <w:rPr>
          <w:rFonts w:ascii="Avenir Book" w:hAnsi="Avenir Book"/>
        </w:rPr>
        <w:t xml:space="preserve"> 578 U.S. ___ (2015).</w:t>
      </w:r>
    </w:p>
  </w:footnote>
  <w:footnote w:id="21">
    <w:p w14:paraId="6FA8D9BF" w14:textId="77777777" w:rsidR="0003189D" w:rsidRPr="00EF3435" w:rsidRDefault="0003189D" w:rsidP="00897E19">
      <w:pPr>
        <w:pStyle w:val="FootnoteText"/>
        <w:rPr>
          <w:rFonts w:ascii="Avenir Book" w:hAnsi="Avenir Book"/>
        </w:rPr>
      </w:pPr>
      <w:r w:rsidRPr="00EF3435">
        <w:rPr>
          <w:rStyle w:val="FootnoteReference"/>
          <w:rFonts w:ascii="Avenir Book" w:hAnsi="Avenir Book"/>
        </w:rPr>
        <w:footnoteRef/>
      </w:r>
      <w:r w:rsidRPr="00EF3435">
        <w:rPr>
          <w:rFonts w:ascii="Avenir Book" w:hAnsi="Avenir Book"/>
        </w:rPr>
        <w:t xml:space="preserve"> This metric has also been labeled as the ''electoral percentage'' (Dixon 1968) and the </w:t>
      </w:r>
      <w:r w:rsidRPr="00EF3435">
        <w:rPr>
          <w:rFonts w:ascii="Avenir Book" w:hAnsi="Avenir Book"/>
          <w:i/>
          <w:iCs/>
        </w:rPr>
        <w:t>theoretical control index</w:t>
      </w:r>
      <w:r w:rsidRPr="00EF3435">
        <w:rPr>
          <w:rFonts w:ascii="Avenir Book" w:hAnsi="Avenir Book"/>
        </w:rPr>
        <w:t xml:space="preserve"> (Grofman and Scarrow 1981).</w:t>
      </w:r>
    </w:p>
  </w:footnote>
  <w:footnote w:id="22">
    <w:p w14:paraId="3BB6654E" w14:textId="77777777" w:rsidR="0003189D" w:rsidRPr="00EF3435" w:rsidRDefault="0003189D" w:rsidP="00897E19">
      <w:pPr>
        <w:pStyle w:val="FootnoteText"/>
        <w:rPr>
          <w:rFonts w:ascii="Avenir Book" w:hAnsi="Avenir Book"/>
        </w:rPr>
      </w:pPr>
      <w:r w:rsidRPr="00EF3435">
        <w:rPr>
          <w:rStyle w:val="FootnoteReference"/>
          <w:rFonts w:ascii="Avenir Book" w:hAnsi="Avenir Book"/>
        </w:rPr>
        <w:footnoteRef/>
      </w:r>
      <w:r w:rsidRPr="00EF3435">
        <w:rPr>
          <w:rFonts w:ascii="Avenir Book" w:hAnsi="Avenir Book"/>
        </w:rPr>
        <w:t xml:space="preserve"> There are many other measures that have been proposed.</w:t>
      </w:r>
    </w:p>
  </w:footnote>
  <w:footnote w:id="23">
    <w:p w14:paraId="5F5930FC" w14:textId="77777777" w:rsidR="0003189D" w:rsidRPr="00EF3435" w:rsidRDefault="0003189D" w:rsidP="00897E19">
      <w:pPr>
        <w:pStyle w:val="FootnoteText"/>
        <w:rPr>
          <w:rFonts w:ascii="Avenir Book" w:hAnsi="Avenir Book"/>
        </w:rPr>
      </w:pPr>
      <w:r w:rsidRPr="00EF3435">
        <w:rPr>
          <w:rStyle w:val="FootnoteReference"/>
          <w:rFonts w:ascii="Avenir Book" w:hAnsi="Avenir Book"/>
        </w:rPr>
        <w:footnoteRef/>
      </w:r>
      <w:r w:rsidRPr="00EF3435">
        <w:rPr>
          <w:rFonts w:ascii="Avenir Book" w:hAnsi="Avenir Book"/>
        </w:rPr>
        <w:t xml:space="preserve"> 2017 Dutch Election: </w:t>
      </w:r>
      <w:r w:rsidRPr="00EF3435">
        <w:rPr>
          <w:rFonts w:ascii="Avenir Book" w:hAnsi="Avenir Book"/>
          <w:i/>
          <w:iCs/>
        </w:rPr>
        <w:t>Loosemore-Hanby</w:t>
      </w:r>
      <w:r w:rsidRPr="00EF3435">
        <w:rPr>
          <w:rFonts w:ascii="Avenir Book" w:hAnsi="Avenir Book"/>
        </w:rPr>
        <w:t xml:space="preserve"> - 1.3, </w:t>
      </w:r>
      <w:r w:rsidRPr="00EF3435">
        <w:rPr>
          <w:rFonts w:ascii="Avenir Book" w:hAnsi="Avenir Book"/>
          <w:i/>
          <w:iCs/>
        </w:rPr>
        <w:t>Gallagher</w:t>
      </w:r>
      <w:r w:rsidRPr="00EF3435">
        <w:rPr>
          <w:rFonts w:ascii="Avenir Book" w:hAnsi="Avenir Book"/>
        </w:rPr>
        <w:t xml:space="preserve"> - 6. Data source: https://www.kiesraad.nl/</w:t>
      </w:r>
    </w:p>
  </w:footnote>
  <w:footnote w:id="24">
    <w:p w14:paraId="7BB9109B" w14:textId="77777777" w:rsidR="0003189D" w:rsidRPr="00EF3435" w:rsidRDefault="0003189D" w:rsidP="00897E19">
      <w:pPr>
        <w:pStyle w:val="FootnoteText"/>
        <w:rPr>
          <w:rFonts w:ascii="Avenir Book" w:hAnsi="Avenir Book"/>
        </w:rPr>
      </w:pPr>
      <w:r w:rsidRPr="00EF3435">
        <w:rPr>
          <w:rStyle w:val="FootnoteReference"/>
          <w:rFonts w:ascii="Avenir Book" w:hAnsi="Avenir Book"/>
        </w:rPr>
        <w:footnoteRef/>
      </w:r>
      <w:r w:rsidRPr="00EF3435">
        <w:rPr>
          <w:rFonts w:ascii="Avenir Book" w:hAnsi="Avenir Book"/>
        </w:rPr>
        <w:t xml:space="preserve"> 2015 Knesset Election: Loosemore-Hanby - 1.5, Gallagher - 7. Data source: https://www.knesset.gov.il</w:t>
      </w:r>
    </w:p>
  </w:footnote>
  <w:footnote w:id="25">
    <w:p w14:paraId="05BEFB14" w14:textId="77777777" w:rsidR="0003189D" w:rsidRPr="00EF3435" w:rsidRDefault="0003189D" w:rsidP="00897E19">
      <w:pPr>
        <w:pStyle w:val="FootnoteText"/>
        <w:rPr>
          <w:rFonts w:ascii="Avenir Book" w:hAnsi="Avenir Book"/>
        </w:rPr>
      </w:pPr>
      <w:r w:rsidRPr="00EF3435">
        <w:rPr>
          <w:rStyle w:val="FootnoteReference"/>
          <w:rFonts w:ascii="Avenir Book" w:hAnsi="Avenir Book"/>
        </w:rPr>
        <w:footnoteRef/>
      </w:r>
      <w:r w:rsidRPr="00EF3435">
        <w:rPr>
          <w:rFonts w:ascii="Avenir Book" w:hAnsi="Avenir Book"/>
        </w:rPr>
        <w:t xml:space="preserve"> With the exceptions of minimum winning population for the Senate, which has a correlation of </w:t>
      </w:r>
      <m:oMath>
        <m:r>
          <w:rPr>
            <w:rFonts w:ascii="Cambria Math" w:hAnsi="Cambria Math"/>
          </w:rPr>
          <m:t>r=0.57</m:t>
        </m:r>
      </m:oMath>
      <w:r w:rsidRPr="00EF3435">
        <w:rPr>
          <w:rFonts w:ascii="Avenir Book" w:hAnsi="Avenir Book"/>
        </w:rPr>
        <w:t>, Percentile in the House (</w:t>
      </w:r>
      <m:oMath>
        <m:r>
          <w:rPr>
            <w:rFonts w:ascii="Cambria Math" w:hAnsi="Cambria Math"/>
          </w:rPr>
          <m:t>r=0.27</m:t>
        </m:r>
      </m:oMath>
      <w:r w:rsidRPr="00EF3435">
        <w:rPr>
          <w:rFonts w:ascii="Avenir Book" w:hAnsi="Avenir Book"/>
        </w:rPr>
        <w:t>), and the Gini Coefficient for the House and EC (</w:t>
      </w:r>
      <m:oMath>
        <m:r>
          <w:rPr>
            <w:rFonts w:ascii="Cambria Math" w:hAnsi="Cambria Math"/>
          </w:rPr>
          <m:t>r=0.95, r=0.26</m:t>
        </m:r>
      </m:oMath>
      <w:r w:rsidRPr="00EF3435">
        <w:rPr>
          <w:rFonts w:ascii="Avenir Book" w:hAnsi="Avenir Book"/>
        </w:rPr>
        <w:t>).</w:t>
      </w:r>
    </w:p>
  </w:footnote>
  <w:footnote w:id="26">
    <w:p w14:paraId="0AB2EFFB" w14:textId="77777777" w:rsidR="0003189D" w:rsidRPr="00EF3435" w:rsidRDefault="0003189D" w:rsidP="00897E19">
      <w:pPr>
        <w:pStyle w:val="FootnoteText"/>
        <w:rPr>
          <w:rFonts w:ascii="Avenir Book" w:hAnsi="Avenir Book"/>
        </w:rPr>
      </w:pPr>
      <w:r w:rsidRPr="00EF3435">
        <w:rPr>
          <w:rStyle w:val="FootnoteReference"/>
          <w:rFonts w:ascii="Avenir Book" w:hAnsi="Avenir Book"/>
        </w:rPr>
        <w:footnoteRef/>
      </w:r>
      <w:r w:rsidRPr="00EF3435">
        <w:rPr>
          <w:rFonts w:ascii="Avenir Book" w:hAnsi="Avenir Book"/>
        </w:rPr>
        <w:t xml:space="preserve"> Southern states in 1790 include Georgia, Kentucky, North Carolina, South Carolina" Tennessee, Virginia. Maryland, despite never succeeding, had a large slave population and therefore could be included in this list.</w:t>
      </w:r>
    </w:p>
  </w:footnote>
  <w:footnote w:id="27">
    <w:p w14:paraId="0DAD2F20" w14:textId="77777777" w:rsidR="0003189D" w:rsidRPr="00EF3435" w:rsidRDefault="0003189D" w:rsidP="00897E19">
      <w:pPr>
        <w:pStyle w:val="FootnoteText"/>
        <w:rPr>
          <w:rFonts w:ascii="Avenir Book" w:hAnsi="Avenir Book"/>
        </w:rPr>
      </w:pPr>
      <w:r w:rsidRPr="00EF3435">
        <w:rPr>
          <w:rStyle w:val="FootnoteReference"/>
          <w:rFonts w:ascii="Avenir Book" w:hAnsi="Avenir Book"/>
        </w:rPr>
        <w:footnoteRef/>
      </w:r>
      <w:r w:rsidRPr="00EF3435">
        <w:rPr>
          <w:rFonts w:ascii="Avenir Book" w:hAnsi="Avenir Book"/>
        </w:rPr>
        <w:t xml:space="preserve"> Though I did not bring up the shortcomings of the </w:t>
      </w:r>
      <w:r w:rsidRPr="00EF3435">
        <w:rPr>
          <w:rFonts w:ascii="Avenir Book" w:hAnsi="Avenir Book"/>
          <w:i/>
          <w:iCs/>
        </w:rPr>
        <w:t>Gini coefficient</w:t>
      </w:r>
      <w:r w:rsidRPr="00EF3435">
        <w:rPr>
          <w:rFonts w:ascii="Avenir Book" w:hAnsi="Avenir Book"/>
        </w:rPr>
        <w:t>, the measure can often run into trouble when the distribution of incomes is not consistent, arising in situations when comparing two distributions (Atkinson 1970; Gastwirth 1972).</w:t>
      </w:r>
    </w:p>
  </w:footnote>
  <w:footnote w:id="28">
    <w:p w14:paraId="56608DC4" w14:textId="77777777" w:rsidR="0003189D" w:rsidRPr="00EF3435" w:rsidRDefault="0003189D" w:rsidP="00602412">
      <w:pPr>
        <w:pStyle w:val="FootnoteText"/>
        <w:rPr>
          <w:rFonts w:ascii="Avenir Book" w:hAnsi="Avenir Book"/>
          <w:color w:val="000000" w:themeColor="text1"/>
        </w:rPr>
      </w:pPr>
      <w:r w:rsidRPr="00EF3435">
        <w:rPr>
          <w:rStyle w:val="FootnoteReference"/>
          <w:rFonts w:ascii="Avenir Book" w:hAnsi="Avenir Book"/>
          <w:color w:val="000000" w:themeColor="text1"/>
        </w:rPr>
        <w:footnoteRef/>
      </w:r>
      <w:r w:rsidRPr="00EF3435">
        <w:rPr>
          <w:rFonts w:ascii="Avenir Book" w:hAnsi="Avenir Book"/>
          <w:color w:val="000000" w:themeColor="text1"/>
        </w:rPr>
        <w:t xml:space="preserve"> Brams and Kilgour's </w:t>
      </w:r>
      <w:r w:rsidRPr="00EF3435">
        <w:rPr>
          <w:rFonts w:ascii="Avenir Book" w:hAnsi="Avenir Book"/>
          <w:i/>
          <w:iCs/>
          <w:color w:val="000000" w:themeColor="text1"/>
        </w:rPr>
        <w:t>Public Choice</w:t>
      </w:r>
      <w:r w:rsidRPr="00EF3435">
        <w:rPr>
          <w:rFonts w:ascii="Avenir Book" w:hAnsi="Avenir Book"/>
          <w:color w:val="000000" w:themeColor="text1"/>
        </w:rPr>
        <w:t xml:space="preserve"> paper will be referred to by their names and with the BRAMS AND KILGOUR acronym interchangeably throughout this essay.</w:t>
      </w:r>
    </w:p>
  </w:footnote>
  <w:footnote w:id="29">
    <w:p w14:paraId="512B7C9B" w14:textId="77777777" w:rsidR="0003189D" w:rsidRPr="00EF3435" w:rsidRDefault="0003189D" w:rsidP="00602412">
      <w:pPr>
        <w:pStyle w:val="FootnoteText"/>
        <w:rPr>
          <w:rFonts w:ascii="Avenir Book" w:hAnsi="Avenir Book"/>
          <w:color w:val="000000" w:themeColor="text1"/>
        </w:rPr>
      </w:pPr>
      <w:r w:rsidRPr="00EF3435">
        <w:rPr>
          <w:rStyle w:val="FootnoteReference"/>
          <w:rFonts w:ascii="Avenir Book" w:hAnsi="Avenir Book"/>
          <w:color w:val="000000" w:themeColor="text1"/>
        </w:rPr>
        <w:footnoteRef/>
      </w:r>
      <w:r w:rsidRPr="00EF3435">
        <w:rPr>
          <w:rFonts w:ascii="Avenir Book" w:hAnsi="Avenir Book"/>
          <w:color w:val="000000" w:themeColor="text1"/>
        </w:rPr>
        <w:t xml:space="preserve"> Quoted in CQ Press, http://library.cqpress.com/cqresearcher/document.php?id=cqresrre1984091400.</w:t>
      </w:r>
    </w:p>
  </w:footnote>
  <w:footnote w:id="30">
    <w:p w14:paraId="0C582F70" w14:textId="77777777" w:rsidR="0003189D" w:rsidRPr="00EF3435" w:rsidRDefault="0003189D" w:rsidP="00602412">
      <w:pPr>
        <w:pStyle w:val="FootnoteText"/>
        <w:rPr>
          <w:rFonts w:ascii="Avenir Book" w:hAnsi="Avenir Book"/>
          <w:color w:val="000000" w:themeColor="text1"/>
        </w:rPr>
      </w:pPr>
      <w:r w:rsidRPr="00EF3435">
        <w:rPr>
          <w:rStyle w:val="FootnoteReference"/>
          <w:rFonts w:ascii="Avenir Book" w:hAnsi="Avenir Book"/>
          <w:color w:val="000000" w:themeColor="text1"/>
        </w:rPr>
        <w:footnoteRef/>
      </w:r>
      <w:r w:rsidRPr="00EF3435">
        <w:rPr>
          <w:rFonts w:ascii="Avenir Book" w:hAnsi="Avenir Book"/>
          <w:color w:val="000000" w:themeColor="text1"/>
        </w:rPr>
        <w:t xml:space="preserve"> In races with third parties, a margin of victory no greater than 6%. For the purposes of this chapter, the concern is with the two highest vote earners and calculate accordingly.</w:t>
      </w:r>
    </w:p>
  </w:footnote>
  <w:footnote w:id="31">
    <w:p w14:paraId="2E208918" w14:textId="77777777" w:rsidR="0003189D" w:rsidRPr="00EF3435" w:rsidRDefault="0003189D" w:rsidP="00602412">
      <w:pPr>
        <w:rPr>
          <w:rFonts w:ascii="Avenir Book" w:hAnsi="Avenir Book"/>
          <w:sz w:val="20"/>
          <w:szCs w:val="20"/>
        </w:rPr>
      </w:pPr>
    </w:p>
  </w:footnote>
  <w:footnote w:id="32">
    <w:p w14:paraId="31383A68" w14:textId="6A51BFB7" w:rsidR="0003189D" w:rsidRPr="00EF3435" w:rsidRDefault="0003189D" w:rsidP="00602412">
      <w:pPr>
        <w:pStyle w:val="FootnoteText"/>
        <w:rPr>
          <w:rFonts w:ascii="Avenir Book" w:hAnsi="Avenir Book"/>
          <w:color w:val="000000" w:themeColor="text1"/>
        </w:rPr>
      </w:pPr>
      <w:r w:rsidRPr="00EF3435">
        <w:rPr>
          <w:rStyle w:val="FootnoteReference"/>
          <w:rFonts w:ascii="Avenir Book" w:hAnsi="Avenir Book"/>
          <w:color w:val="000000" w:themeColor="text1"/>
        </w:rPr>
        <w:footnoteRef/>
      </w:r>
      <w:r w:rsidRPr="00EF3435">
        <w:rPr>
          <w:rFonts w:ascii="Avenir Book" w:hAnsi="Avenir Book"/>
          <w:color w:val="000000" w:themeColor="text1"/>
        </w:rPr>
        <w:t xml:space="preserve"> In </w:t>
      </w:r>
      <w:r w:rsidRPr="00EF3435">
        <w:rPr>
          <w:rFonts w:ascii="Avenir Book" w:hAnsi="Avenir Book"/>
          <w:color w:val="000000" w:themeColor="text1"/>
        </w:rPr>
        <w:fldChar w:fldCharType="begin"/>
      </w:r>
      <w:r w:rsidRPr="00EF3435">
        <w:rPr>
          <w:rFonts w:ascii="Avenir Book" w:hAnsi="Avenir Book"/>
          <w:color w:val="000000" w:themeColor="text1"/>
        </w:rPr>
        <w:instrText xml:space="preserve"> REF _Ref48231042 \h  \* MERGEFORMAT </w:instrText>
      </w:r>
      <w:r w:rsidRPr="00EF3435">
        <w:rPr>
          <w:rFonts w:ascii="Avenir Book" w:hAnsi="Avenir Book"/>
          <w:color w:val="000000" w:themeColor="text1"/>
        </w:rPr>
      </w:r>
      <w:r w:rsidRPr="00EF3435">
        <w:rPr>
          <w:rFonts w:ascii="Avenir Book" w:hAnsi="Avenir Book"/>
          <w:color w:val="000000" w:themeColor="text1"/>
        </w:rPr>
        <w:fldChar w:fldCharType="separate"/>
      </w:r>
      <w:r w:rsidRPr="00A24E4F">
        <w:rPr>
          <w:rFonts w:ascii="Avenir Book" w:hAnsi="Avenir Book"/>
        </w:rPr>
        <w:t xml:space="preserve">Table </w:t>
      </w:r>
      <w:r w:rsidRPr="00A24E4F">
        <w:rPr>
          <w:rFonts w:ascii="Avenir Book" w:hAnsi="Avenir Book"/>
          <w:noProof/>
        </w:rPr>
        <w:t>2.1</w:t>
      </w:r>
      <w:r w:rsidRPr="00EF3435">
        <w:rPr>
          <w:rFonts w:ascii="Avenir Book" w:hAnsi="Avenir Book"/>
          <w:color w:val="000000" w:themeColor="text1"/>
        </w:rPr>
        <w:fldChar w:fldCharType="end"/>
      </w:r>
      <w:r w:rsidRPr="00EF3435">
        <w:rPr>
          <w:rFonts w:ascii="Avenir Book" w:hAnsi="Avenir Book"/>
          <w:color w:val="000000" w:themeColor="text1"/>
        </w:rPr>
        <w:t xml:space="preserve">, </w:t>
      </w:r>
      <w:r w:rsidRPr="00EF3435">
        <w:rPr>
          <w:rFonts w:ascii="Avenir Book" w:hAnsi="Avenir Book"/>
          <w:i/>
          <w:iCs/>
          <w:color w:val="000000" w:themeColor="text1"/>
        </w:rPr>
        <w:t>Vulnerability</w:t>
      </w:r>
      <w:r w:rsidRPr="00EF3435">
        <w:rPr>
          <w:rFonts w:ascii="Avenir Book" w:hAnsi="Avenir Book"/>
          <w:color w:val="000000" w:themeColor="text1"/>
        </w:rPr>
        <w:t xml:space="preserve"> and </w:t>
      </w:r>
      <w:r w:rsidRPr="00EF3435">
        <w:rPr>
          <w:rFonts w:ascii="Avenir Book" w:hAnsi="Avenir Book"/>
          <w:i/>
          <w:iCs/>
          <w:color w:val="000000" w:themeColor="text1"/>
        </w:rPr>
        <w:t>Fragility</w:t>
      </w:r>
      <w:r w:rsidRPr="00EF3435">
        <w:rPr>
          <w:rFonts w:ascii="Avenir Book" w:hAnsi="Avenir Book"/>
          <w:color w:val="000000" w:themeColor="text1"/>
        </w:rPr>
        <w:t xml:space="preserve"> are defined in all elections that are competitive (17/38), and because the sample is split for Republicans and Democrats, for years in which that party's candidate had a </w:t>
      </w:r>
      <w:r w:rsidRPr="00EF3435">
        <w:rPr>
          <w:rFonts w:ascii="Avenir Book" w:hAnsi="Avenir Book"/>
          <w:i/>
          <w:iCs/>
          <w:color w:val="000000" w:themeColor="text1"/>
        </w:rPr>
        <w:t>Winningness</w:t>
      </w:r>
      <w:r w:rsidRPr="00EF3435">
        <w:rPr>
          <w:rFonts w:ascii="Avenir Book" w:hAnsi="Avenir Book"/>
          <w:color w:val="000000" w:themeColor="text1"/>
        </w:rPr>
        <w:t xml:space="preserve"> of 1 (</w:t>
      </w:r>
      <w:r w:rsidRPr="00EF3435">
        <w:rPr>
          <w:rFonts w:ascii="Avenir Book" w:hAnsi="Avenir Book"/>
          <w:i/>
          <w:iCs/>
          <w:color w:val="000000" w:themeColor="text1"/>
        </w:rPr>
        <w:t>Vulnerability</w:t>
      </w:r>
      <w:r w:rsidRPr="00EF3435">
        <w:rPr>
          <w:rFonts w:ascii="Avenir Book" w:hAnsi="Avenir Book"/>
          <w:color w:val="000000" w:themeColor="text1"/>
        </w:rPr>
        <w:t xml:space="preserve"> and </w:t>
      </w:r>
      <w:r w:rsidRPr="00EF3435">
        <w:rPr>
          <w:rFonts w:ascii="Avenir Book" w:hAnsi="Avenir Book"/>
          <w:i/>
          <w:iCs/>
          <w:color w:val="000000" w:themeColor="text1"/>
        </w:rPr>
        <w:t>Fragility</w:t>
      </w:r>
      <w:r w:rsidRPr="00EF3435">
        <w:rPr>
          <w:rFonts w:ascii="Avenir Book" w:hAnsi="Avenir Book"/>
          <w:color w:val="000000" w:themeColor="text1"/>
        </w:rPr>
        <w:t xml:space="preserve"> are always zero in these cases).</w:t>
      </w:r>
    </w:p>
  </w:footnote>
  <w:footnote w:id="33">
    <w:p w14:paraId="552575B5" w14:textId="77777777" w:rsidR="0003189D" w:rsidRPr="00EF3435" w:rsidRDefault="0003189D" w:rsidP="00602412">
      <w:pPr>
        <w:pStyle w:val="FootnoteText"/>
        <w:rPr>
          <w:rFonts w:ascii="Avenir Book" w:hAnsi="Avenir Book"/>
          <w:color w:val="000000" w:themeColor="text1"/>
        </w:rPr>
      </w:pPr>
      <w:r w:rsidRPr="00EF3435">
        <w:rPr>
          <w:rStyle w:val="FootnoteReference"/>
          <w:rFonts w:ascii="Avenir Book" w:hAnsi="Avenir Book"/>
          <w:color w:val="000000" w:themeColor="text1"/>
        </w:rPr>
        <w:footnoteRef/>
      </w:r>
      <w:r w:rsidRPr="00EF3435">
        <w:rPr>
          <w:rFonts w:ascii="Avenir Book" w:hAnsi="Avenir Book"/>
          <w:color w:val="000000" w:themeColor="text1"/>
        </w:rPr>
        <w:t xml:space="preserve"> Because of the frequent occurrence of values of 0 or 1, a perfect linear fit is impossible.</w:t>
      </w:r>
    </w:p>
  </w:footnote>
  <w:footnote w:id="34">
    <w:p w14:paraId="19217700" w14:textId="3753F824" w:rsidR="0003189D" w:rsidRPr="00EF3435" w:rsidRDefault="0003189D" w:rsidP="00602412">
      <w:pPr>
        <w:rPr>
          <w:rFonts w:ascii="Avenir Book" w:eastAsia="Times New Roman" w:hAnsi="Avenir Book" w:cs="Times New Roman"/>
          <w:color w:val="000000" w:themeColor="text1"/>
          <w:sz w:val="20"/>
          <w:szCs w:val="20"/>
        </w:rPr>
      </w:pPr>
      <w:r w:rsidRPr="00EF3435">
        <w:rPr>
          <w:rStyle w:val="FootnoteReference"/>
          <w:rFonts w:ascii="Avenir Book" w:hAnsi="Avenir Book"/>
          <w:color w:val="000000" w:themeColor="text1"/>
          <w:sz w:val="20"/>
          <w:szCs w:val="20"/>
        </w:rPr>
        <w:footnoteRef/>
      </w:r>
      <w:r w:rsidRPr="00EF3435">
        <w:rPr>
          <w:rFonts w:ascii="Avenir Book" w:hAnsi="Avenir Book"/>
          <w:color w:val="000000" w:themeColor="text1"/>
          <w:sz w:val="20"/>
          <w:szCs w:val="20"/>
        </w:rPr>
        <w:t xml:space="preserve"> </w:t>
      </w:r>
      <w:r w:rsidRPr="00EF3435">
        <w:rPr>
          <w:rFonts w:ascii="Avenir Book" w:eastAsia="Times New Roman" w:hAnsi="Avenir Book" w:cs="Arial"/>
          <w:color w:val="000000" w:themeColor="text1"/>
          <w:sz w:val="20"/>
          <w:szCs w:val="20"/>
        </w:rPr>
        <w:t>Another reason for choosing the ±3% value is a pragmatic one discovered after robustness checks for this essay; over both recent elections and the longer historical data: ±3% value has (marginally) greater predictive power than the often used ±5% definition of competitive state (see Appendix</w:t>
      </w:r>
      <w:r>
        <w:rPr>
          <w:rFonts w:ascii="Avenir Book" w:eastAsia="Times New Roman" w:hAnsi="Avenir Book" w:cs="Arial"/>
          <w:color w:val="000000" w:themeColor="text1"/>
          <w:sz w:val="20"/>
          <w:szCs w:val="20"/>
        </w:rPr>
        <w:t xml:space="preserve"> A</w:t>
      </w:r>
      <w:r w:rsidRPr="00EF3435">
        <w:rPr>
          <w:rFonts w:ascii="Avenir Book" w:eastAsia="Times New Roman" w:hAnsi="Avenir Book" w:cs="Arial"/>
          <w:color w:val="000000" w:themeColor="text1"/>
          <w:sz w:val="20"/>
          <w:szCs w:val="20"/>
        </w:rPr>
        <w:t>).</w:t>
      </w:r>
    </w:p>
  </w:footnote>
  <w:footnote w:id="35">
    <w:p w14:paraId="33DEF119" w14:textId="77777777" w:rsidR="0003189D" w:rsidRPr="00EF3435" w:rsidRDefault="0003189D" w:rsidP="00602412">
      <w:pPr>
        <w:rPr>
          <w:rFonts w:ascii="Avenir Book" w:eastAsia="Times New Roman" w:hAnsi="Avenir Book" w:cs="Times New Roman"/>
          <w:color w:val="000000" w:themeColor="text1"/>
          <w:sz w:val="20"/>
          <w:szCs w:val="20"/>
        </w:rPr>
      </w:pPr>
      <w:r w:rsidRPr="00EF3435">
        <w:rPr>
          <w:rStyle w:val="FootnoteReference"/>
          <w:rFonts w:ascii="Avenir Book" w:hAnsi="Avenir Book"/>
          <w:color w:val="000000" w:themeColor="text1"/>
          <w:sz w:val="20"/>
          <w:szCs w:val="20"/>
        </w:rPr>
        <w:footnoteRef/>
      </w:r>
      <w:r w:rsidRPr="00EF3435">
        <w:rPr>
          <w:rFonts w:ascii="Avenir Book" w:hAnsi="Avenir Book"/>
          <w:color w:val="000000" w:themeColor="text1"/>
          <w:sz w:val="20"/>
          <w:szCs w:val="20"/>
        </w:rPr>
        <w:t xml:space="preserve"> </w:t>
      </w:r>
      <w:r w:rsidRPr="00EF3435">
        <w:rPr>
          <w:rFonts w:ascii="Avenir Book" w:eastAsia="Times New Roman" w:hAnsi="Avenir Book" w:cs="Arial"/>
          <w:color w:val="000000" w:themeColor="text1"/>
          <w:sz w:val="20"/>
          <w:szCs w:val="20"/>
        </w:rPr>
        <w:t>Perfect symmetry is not expected and not found in the candidates' opinions.</w:t>
      </w:r>
    </w:p>
  </w:footnote>
  <w:footnote w:id="36">
    <w:p w14:paraId="0AD42B78" w14:textId="77777777" w:rsidR="0003189D" w:rsidRPr="00EF3435" w:rsidRDefault="0003189D" w:rsidP="00602412">
      <w:pPr>
        <w:rPr>
          <w:rFonts w:ascii="Avenir Book" w:eastAsia="Times New Roman" w:hAnsi="Avenir Book" w:cs="Times New Roman"/>
          <w:color w:val="000000" w:themeColor="text1"/>
          <w:sz w:val="20"/>
          <w:szCs w:val="20"/>
        </w:rPr>
      </w:pPr>
      <w:r w:rsidRPr="00EF3435">
        <w:rPr>
          <w:rStyle w:val="FootnoteReference"/>
          <w:rFonts w:ascii="Avenir Book" w:hAnsi="Avenir Book"/>
          <w:color w:val="000000" w:themeColor="text1"/>
          <w:sz w:val="20"/>
          <w:szCs w:val="20"/>
        </w:rPr>
        <w:footnoteRef/>
      </w:r>
      <w:r w:rsidRPr="00EF3435">
        <w:rPr>
          <w:rFonts w:ascii="Avenir Book" w:hAnsi="Avenir Book"/>
          <w:color w:val="000000" w:themeColor="text1"/>
          <w:sz w:val="20"/>
          <w:szCs w:val="20"/>
        </w:rPr>
        <w:t xml:space="preserve"> </w:t>
      </w:r>
      <w:r w:rsidRPr="00EF3435">
        <w:rPr>
          <w:rFonts w:ascii="Avenir Book" w:eastAsia="Times New Roman" w:hAnsi="Avenir Book" w:cs="Arial"/>
          <w:color w:val="000000" w:themeColor="text1"/>
          <w:sz w:val="20"/>
          <w:szCs w:val="20"/>
        </w:rPr>
        <w:t>Data aggregated from FairVote.org, with original data from CNN: http://www.fairvote.org/presidential_tracker_2012#2012_campaign_events</w:t>
      </w:r>
    </w:p>
  </w:footnote>
  <w:footnote w:id="37">
    <w:p w14:paraId="089456D7" w14:textId="77777777" w:rsidR="0003189D" w:rsidRPr="00EF3435" w:rsidRDefault="0003189D" w:rsidP="00602412">
      <w:pPr>
        <w:rPr>
          <w:rFonts w:ascii="Avenir Book" w:eastAsia="Times New Roman" w:hAnsi="Avenir Book" w:cs="Times New Roman"/>
          <w:color w:val="000000" w:themeColor="text1"/>
          <w:sz w:val="20"/>
          <w:szCs w:val="20"/>
        </w:rPr>
      </w:pPr>
      <w:r w:rsidRPr="00EF3435">
        <w:rPr>
          <w:rStyle w:val="FootnoteReference"/>
          <w:rFonts w:ascii="Avenir Book" w:hAnsi="Avenir Book"/>
          <w:color w:val="000000" w:themeColor="text1"/>
          <w:sz w:val="20"/>
          <w:szCs w:val="20"/>
        </w:rPr>
        <w:footnoteRef/>
      </w:r>
      <w:r w:rsidRPr="00EF3435">
        <w:rPr>
          <w:rFonts w:ascii="Avenir Book" w:hAnsi="Avenir Book"/>
          <w:color w:val="000000" w:themeColor="text1"/>
          <w:sz w:val="20"/>
          <w:szCs w:val="20"/>
        </w:rPr>
        <w:t xml:space="preserve"> </w:t>
      </w:r>
      <w:r w:rsidRPr="00EF3435">
        <w:rPr>
          <w:rFonts w:ascii="Avenir Book" w:eastAsia="Times New Roman" w:hAnsi="Avenir Book" w:cs="Arial"/>
          <w:color w:val="000000" w:themeColor="text1"/>
          <w:sz w:val="20"/>
          <w:szCs w:val="20"/>
        </w:rPr>
        <w:t>Older elections also largely conform to these expectations. Detailed campaign activities for the 1976 election are available because they were submitted into evidence for the hearing before the Subcommittee on the Constitution of the Committee on the Judiciary (S.J. Res. 28, 1979) on a bill that would abolish the Electoral College and establish a direct popular vote. The data were first used by Bartels (1985). That election shows a similar pattern of campaign activities focused on the competitive states, though there were many more (25) competitive states in 1976 than in the two most recent elections of 2012 and 2016. In 1976, 78% of all campaign events were held in the 25 battleground states, and 78% of all campaign television and radio ads were broadcast there.</w:t>
      </w:r>
    </w:p>
  </w:footnote>
  <w:footnote w:id="38">
    <w:p w14:paraId="3DD42B15" w14:textId="77777777" w:rsidR="0003189D" w:rsidRPr="00EF3435" w:rsidRDefault="0003189D" w:rsidP="00602412">
      <w:pPr>
        <w:rPr>
          <w:rFonts w:ascii="Avenir Book" w:eastAsia="Times New Roman" w:hAnsi="Avenir Book" w:cs="Times New Roman"/>
          <w:color w:val="000000" w:themeColor="text1"/>
          <w:sz w:val="20"/>
          <w:szCs w:val="20"/>
        </w:rPr>
      </w:pPr>
      <w:r w:rsidRPr="00EF3435">
        <w:rPr>
          <w:rStyle w:val="FootnoteReference"/>
          <w:rFonts w:ascii="Avenir Book" w:hAnsi="Avenir Book"/>
          <w:color w:val="000000" w:themeColor="text1"/>
          <w:sz w:val="20"/>
          <w:szCs w:val="20"/>
        </w:rPr>
        <w:footnoteRef/>
      </w:r>
      <w:r w:rsidRPr="00EF3435">
        <w:rPr>
          <w:rFonts w:ascii="Avenir Book" w:hAnsi="Avenir Book"/>
          <w:color w:val="000000" w:themeColor="text1"/>
          <w:sz w:val="20"/>
          <w:szCs w:val="20"/>
        </w:rPr>
        <w:t xml:space="preserve"> </w:t>
      </w:r>
      <w:r w:rsidRPr="00EF3435">
        <w:rPr>
          <w:rFonts w:ascii="Avenir Book" w:eastAsia="Times New Roman" w:hAnsi="Avenir Book" w:cs="Arial"/>
          <w:color w:val="000000" w:themeColor="text1"/>
          <w:sz w:val="20"/>
          <w:szCs w:val="20"/>
        </w:rPr>
        <w:t xml:space="preserve">Data compiled from AdAge.com, based on state-specific ad buys between October 21, 2016, and Election Day. </w:t>
      </w:r>
      <w:hyperlink r:id="rId1" w:tgtFrame="_blank" w:history="1">
        <w:r w:rsidRPr="00EF3435">
          <w:rPr>
            <w:rFonts w:ascii="Avenir Book" w:eastAsia="Times New Roman" w:hAnsi="Avenir Book" w:cs="Arial"/>
            <w:color w:val="000000" w:themeColor="text1"/>
            <w:sz w:val="20"/>
            <w:szCs w:val="20"/>
            <w:u w:val="single"/>
          </w:rPr>
          <w:t>http://adage.com/article/campaign-trail/states-where-trump-clinton-spending-most-on-advertising/306377/</w:t>
        </w:r>
      </w:hyperlink>
      <w:r w:rsidRPr="00EF3435">
        <w:rPr>
          <w:rFonts w:ascii="Avenir Book" w:eastAsia="Times New Roman" w:hAnsi="Avenir Book" w:cs="Arial"/>
          <w:color w:val="000000" w:themeColor="text1"/>
          <w:sz w:val="20"/>
          <w:szCs w:val="20"/>
        </w:rPr>
        <w:t>]</w:t>
      </w:r>
    </w:p>
  </w:footnote>
  <w:footnote w:id="39">
    <w:p w14:paraId="0F858838" w14:textId="77777777" w:rsidR="0003189D" w:rsidRPr="00EF3435" w:rsidRDefault="0003189D" w:rsidP="00602412">
      <w:pPr>
        <w:rPr>
          <w:rFonts w:ascii="Avenir Book" w:eastAsia="Times New Roman" w:hAnsi="Avenir Book" w:cs="Times New Roman"/>
          <w:color w:val="000000" w:themeColor="text1"/>
          <w:sz w:val="20"/>
          <w:szCs w:val="20"/>
        </w:rPr>
      </w:pPr>
      <w:r w:rsidRPr="00EF3435">
        <w:rPr>
          <w:rStyle w:val="FootnoteReference"/>
          <w:rFonts w:ascii="Avenir Book" w:hAnsi="Avenir Book"/>
          <w:color w:val="000000" w:themeColor="text1"/>
          <w:sz w:val="20"/>
          <w:szCs w:val="20"/>
        </w:rPr>
        <w:footnoteRef/>
      </w:r>
      <w:r w:rsidRPr="00EF3435">
        <w:rPr>
          <w:rFonts w:ascii="Avenir Book" w:hAnsi="Avenir Book"/>
          <w:color w:val="000000" w:themeColor="text1"/>
          <w:sz w:val="20"/>
          <w:szCs w:val="20"/>
        </w:rPr>
        <w:t xml:space="preserve"> </w:t>
      </w:r>
      <w:r w:rsidRPr="00EF3435">
        <w:rPr>
          <w:rFonts w:ascii="Avenir Book" w:eastAsia="Times New Roman" w:hAnsi="Avenir Book" w:cs="Arial"/>
          <w:color w:val="000000" w:themeColor="text1"/>
          <w:sz w:val="20"/>
          <w:szCs w:val="20"/>
        </w:rPr>
        <w:t>In 1964, the Goldwater campaign treated 23 states as battlegrounds (Shaw and Althaus 2017). The Goldwater campaign focused on the South, seeking to mirror the Dixiecrat revolt and pry southern states from the hands of the Democratic party which, except for the Dixiecrat revolt of 1948, had been winning them by large margins. Goldwater's campaign went poorly except in the deep South, winning only a handful of states. All but one of the states he won were states his campaign treated as battlegrounds. The one exception was a very narrow win.</w:t>
      </w:r>
    </w:p>
  </w:footnote>
  <w:footnote w:id="40">
    <w:p w14:paraId="10C779AE" w14:textId="77777777" w:rsidR="0003189D" w:rsidRPr="00EF3435" w:rsidRDefault="0003189D" w:rsidP="00602412">
      <w:pPr>
        <w:rPr>
          <w:rFonts w:ascii="Avenir Book" w:eastAsia="Times New Roman" w:hAnsi="Avenir Book" w:cs="Times New Roman"/>
          <w:color w:val="000000" w:themeColor="text1"/>
          <w:sz w:val="20"/>
          <w:szCs w:val="20"/>
        </w:rPr>
      </w:pPr>
      <w:r w:rsidRPr="00EF3435">
        <w:rPr>
          <w:rStyle w:val="FootnoteReference"/>
          <w:rFonts w:ascii="Avenir Book" w:hAnsi="Avenir Book"/>
          <w:color w:val="000000" w:themeColor="text1"/>
          <w:sz w:val="20"/>
          <w:szCs w:val="20"/>
        </w:rPr>
        <w:footnoteRef/>
      </w:r>
      <w:r w:rsidRPr="00EF3435">
        <w:rPr>
          <w:rFonts w:ascii="Avenir Book" w:hAnsi="Avenir Book"/>
          <w:color w:val="000000" w:themeColor="text1"/>
          <w:sz w:val="20"/>
          <w:szCs w:val="20"/>
        </w:rPr>
        <w:t xml:space="preserve"> </w:t>
      </w:r>
      <w:r w:rsidRPr="00EF3435">
        <w:rPr>
          <w:rFonts w:ascii="Avenir Book" w:eastAsia="Times New Roman" w:hAnsi="Avenir Book" w:cs="Arial"/>
          <w:color w:val="000000" w:themeColor="text1"/>
          <w:sz w:val="20"/>
          <w:szCs w:val="20"/>
        </w:rPr>
        <w:t>Both of these assumptions as quite reasonable ones to make for purposes of model tractability, but there is an expectation for them to be falsified if electoral tides sweep in a particular direction and thus create interdependencies in vote outcomes in the competitive states.</w:t>
      </w:r>
    </w:p>
  </w:footnote>
  <w:footnote w:id="41">
    <w:p w14:paraId="23950CD4" w14:textId="77777777" w:rsidR="0003189D" w:rsidRPr="00EF3435" w:rsidRDefault="0003189D" w:rsidP="00DD771F">
      <w:pPr>
        <w:pStyle w:val="FootnoteText"/>
        <w:rPr>
          <w:rFonts w:ascii="Avenir Book" w:hAnsi="Avenir Book"/>
        </w:rPr>
      </w:pPr>
      <w:r w:rsidRPr="00EF3435">
        <w:rPr>
          <w:rStyle w:val="FootnoteReference"/>
          <w:rFonts w:ascii="Avenir Book" w:hAnsi="Avenir Book"/>
        </w:rPr>
        <w:footnoteRef/>
      </w:r>
      <w:r w:rsidRPr="00EF3435">
        <w:rPr>
          <w:rFonts w:ascii="Avenir Book" w:hAnsi="Avenir Book"/>
        </w:rPr>
        <w:t xml:space="preserve"> ‘’Diverge,’’ ‘’reverse,’’ ‘’wrong winner,’’ ‘’misfire,’’ ‘’divided verdict,’’ ‘’reversal of winners,’’ ‘’representative inconsistency,’’ ‘’compound majority paradox,’’ ‘’referendum paradox,’’ ‘’majority defeat,’’ and ‘’inversion’’ have all been used to describe a situation when the winner of the most votes does not win the presidency (Miller 2012a).</w:t>
      </w:r>
    </w:p>
  </w:footnote>
  <w:footnote w:id="42">
    <w:p w14:paraId="2819F430" w14:textId="77777777" w:rsidR="0003189D" w:rsidRPr="00EF3435" w:rsidRDefault="0003189D" w:rsidP="00DD771F">
      <w:pPr>
        <w:pStyle w:val="FootnoteText"/>
        <w:rPr>
          <w:rFonts w:ascii="Avenir Book" w:hAnsi="Avenir Book"/>
        </w:rPr>
      </w:pPr>
      <w:r w:rsidRPr="00EF3435">
        <w:rPr>
          <w:rStyle w:val="FootnoteReference"/>
          <w:rFonts w:ascii="Avenir Book" w:hAnsi="Avenir Book"/>
        </w:rPr>
        <w:footnoteRef/>
      </w:r>
      <w:r w:rsidRPr="00EF3435">
        <w:rPr>
          <w:rFonts w:ascii="Avenir Book" w:hAnsi="Avenir Book"/>
        </w:rPr>
        <w:t xml:space="preserve">  Bickel (1968) warned against sudden structural reforms, though he ultimately supported reforming the EC.</w:t>
      </w:r>
    </w:p>
  </w:footnote>
  <w:footnote w:id="43">
    <w:p w14:paraId="06B9A0BF" w14:textId="77777777" w:rsidR="0003189D" w:rsidRPr="00EF3435" w:rsidRDefault="0003189D" w:rsidP="00DD771F">
      <w:pPr>
        <w:pStyle w:val="FootnoteText"/>
        <w:rPr>
          <w:rFonts w:ascii="Avenir Book" w:hAnsi="Avenir Book"/>
        </w:rPr>
      </w:pPr>
      <w:r w:rsidRPr="00EF3435">
        <w:rPr>
          <w:rStyle w:val="FootnoteReference"/>
          <w:rFonts w:ascii="Avenir Book" w:hAnsi="Avenir Book"/>
        </w:rPr>
        <w:footnoteRef/>
      </w:r>
      <w:r w:rsidRPr="00EF3435">
        <w:rPr>
          <w:rFonts w:ascii="Avenir Book" w:hAnsi="Avenir Book"/>
        </w:rPr>
        <w:t xml:space="preserve"> (Cable News Network, USA Today. Methodology: Conducted by Gallup Organization, December 15 to December 17 2000 [USAIPOCNUS2000-56]) </w:t>
      </w:r>
    </w:p>
  </w:footnote>
  <w:footnote w:id="44">
    <w:p w14:paraId="1A58618F" w14:textId="77777777" w:rsidR="0003189D" w:rsidRPr="00EF3435" w:rsidRDefault="0003189D" w:rsidP="00DD771F">
      <w:pPr>
        <w:pStyle w:val="FootnoteText"/>
        <w:rPr>
          <w:rFonts w:ascii="Avenir Book" w:hAnsi="Avenir Book"/>
        </w:rPr>
      </w:pPr>
      <w:r w:rsidRPr="00EF3435">
        <w:rPr>
          <w:rStyle w:val="FootnoteReference"/>
          <w:rFonts w:ascii="Avenir Book" w:hAnsi="Avenir Book"/>
        </w:rPr>
        <w:footnoteRef/>
      </w:r>
      <w:r w:rsidRPr="00EF3435">
        <w:rPr>
          <w:rFonts w:ascii="Avenir Book" w:hAnsi="Avenir Book"/>
        </w:rPr>
        <w:t xml:space="preserve"> (Gallup Poll 2016 [</w:t>
      </w:r>
      <w:r w:rsidRPr="00EF3435">
        <w:rPr>
          <w:rFonts w:ascii="Avenir Book" w:hAnsi="Avenir Book"/>
        </w:rPr>
        <w:t>USGALLUP.120216.R01] November 28-29 2016)</w:t>
      </w:r>
    </w:p>
  </w:footnote>
  <w:footnote w:id="45">
    <w:p w14:paraId="4BA357D5" w14:textId="77777777" w:rsidR="0003189D" w:rsidRPr="00EF3435" w:rsidRDefault="0003189D" w:rsidP="00DD771F">
      <w:pPr>
        <w:pStyle w:val="FootnoteText"/>
        <w:rPr>
          <w:rFonts w:ascii="Avenir Book" w:hAnsi="Avenir Book"/>
        </w:rPr>
      </w:pPr>
      <w:r w:rsidRPr="00EF3435">
        <w:rPr>
          <w:rStyle w:val="FootnoteReference"/>
          <w:rFonts w:ascii="Avenir Book" w:hAnsi="Avenir Book"/>
        </w:rPr>
        <w:footnoteRef/>
      </w:r>
      <w:r w:rsidRPr="00EF3435">
        <w:rPr>
          <w:rFonts w:ascii="Avenir Book" w:hAnsi="Avenir Book"/>
        </w:rPr>
        <w:t xml:space="preserve"> For issues regarding the meaning of ‘’popular vote winner,’’ see Gaines (2001</w:t>
      </w:r>
      <w:r w:rsidRPr="00EF3435">
        <w:rPr>
          <w:rFonts w:ascii="Avenir Book" w:hAnsi="Avenir Book"/>
        </w:rPr>
        <w:t>) .</w:t>
      </w:r>
    </w:p>
  </w:footnote>
  <w:footnote w:id="46">
    <w:p w14:paraId="546D58A6" w14:textId="77777777" w:rsidR="0003189D" w:rsidRPr="00EF3435" w:rsidRDefault="0003189D" w:rsidP="00DD771F">
      <w:pPr>
        <w:pStyle w:val="FootnoteText"/>
        <w:rPr>
          <w:rFonts w:ascii="Avenir Book" w:hAnsi="Avenir Book"/>
        </w:rPr>
      </w:pPr>
      <w:r w:rsidRPr="00EF3435">
        <w:rPr>
          <w:rStyle w:val="FootnoteReference"/>
          <w:rFonts w:ascii="Avenir Book" w:hAnsi="Avenir Book"/>
        </w:rPr>
        <w:footnoteRef/>
      </w:r>
      <w:r w:rsidRPr="00EF3435">
        <w:rPr>
          <w:rFonts w:ascii="Avenir Book" w:hAnsi="Avenir Book"/>
        </w:rPr>
        <w:t xml:space="preserve"> The District of Columbia received three seats after the passage of the 23rd Amendment in 1961.</w:t>
      </w:r>
    </w:p>
  </w:footnote>
  <w:footnote w:id="47">
    <w:p w14:paraId="01EEC315" w14:textId="77777777" w:rsidR="0003189D" w:rsidRPr="00EF3435" w:rsidRDefault="0003189D" w:rsidP="00DD771F">
      <w:pPr>
        <w:pStyle w:val="FootnoteText"/>
        <w:rPr>
          <w:rFonts w:ascii="Avenir Book" w:hAnsi="Avenir Book"/>
        </w:rPr>
      </w:pPr>
      <w:r w:rsidRPr="00EF3435">
        <w:rPr>
          <w:rStyle w:val="FootnoteReference"/>
          <w:rFonts w:ascii="Avenir Book" w:hAnsi="Avenir Book"/>
        </w:rPr>
        <w:footnoteRef/>
      </w:r>
      <w:r w:rsidRPr="00EF3435">
        <w:rPr>
          <w:rFonts w:ascii="Avenir Book" w:hAnsi="Avenir Book"/>
        </w:rPr>
        <w:t xml:space="preserve">  Longley and Braun (1972:18) identify five features, one of which (inversion) flows from the others, moving beyond the first stage, which is highly unlikely without a strong regional third-party candidate, and the faithless elector, which in the simulations of this chapter are not addressed.</w:t>
      </w:r>
    </w:p>
  </w:footnote>
  <w:footnote w:id="48">
    <w:p w14:paraId="3FBEA9E3" w14:textId="77777777" w:rsidR="0003189D" w:rsidRPr="00EF3435" w:rsidRDefault="0003189D" w:rsidP="00DD771F">
      <w:pPr>
        <w:pStyle w:val="FootnoteText"/>
        <w:rPr>
          <w:rFonts w:ascii="Avenir Book" w:hAnsi="Avenir Book"/>
        </w:rPr>
      </w:pPr>
      <w:r w:rsidRPr="00EF3435">
        <w:rPr>
          <w:rStyle w:val="FootnoteReference"/>
          <w:rFonts w:ascii="Avenir Book" w:hAnsi="Avenir Book"/>
        </w:rPr>
        <w:footnoteRef/>
      </w:r>
      <w:r w:rsidRPr="00EF3435">
        <w:rPr>
          <w:rFonts w:ascii="Avenir Book" w:hAnsi="Avenir Book"/>
        </w:rPr>
        <w:t xml:space="preserve"> S.J. Res 28 1979; National Popular Vote Bill—enacted in 11 states.</w:t>
      </w:r>
    </w:p>
  </w:footnote>
  <w:footnote w:id="49">
    <w:p w14:paraId="10883838" w14:textId="77777777" w:rsidR="0003189D" w:rsidRPr="00EF3435" w:rsidRDefault="0003189D" w:rsidP="00DD771F">
      <w:pPr>
        <w:pStyle w:val="FootnoteText"/>
        <w:rPr>
          <w:rFonts w:ascii="Avenir Book" w:hAnsi="Avenir Book"/>
        </w:rPr>
      </w:pPr>
      <w:r w:rsidRPr="00EF3435">
        <w:rPr>
          <w:rStyle w:val="FootnoteReference"/>
          <w:rFonts w:ascii="Avenir Book" w:hAnsi="Avenir Book"/>
        </w:rPr>
        <w:footnoteRef/>
      </w:r>
      <w:r w:rsidRPr="00EF3435">
        <w:rPr>
          <w:rFonts w:ascii="Avenir Book" w:hAnsi="Avenir Book"/>
        </w:rPr>
        <w:t xml:space="preserve"> Winner-take-all and two-seat bonus, winner-take-all and no bonus, no winner-take-all (proportional) and two-seat bonus, no winner-take-all and no bonus.</w:t>
      </w:r>
    </w:p>
  </w:footnote>
  <w:footnote w:id="50">
    <w:p w14:paraId="54E18326" w14:textId="77777777" w:rsidR="0003189D" w:rsidRPr="00EF3435" w:rsidRDefault="0003189D" w:rsidP="00DD771F">
      <w:pPr>
        <w:pStyle w:val="FootnoteText"/>
        <w:rPr>
          <w:rFonts w:ascii="Avenir Book" w:hAnsi="Avenir Book"/>
        </w:rPr>
      </w:pPr>
      <w:r w:rsidRPr="00EF3435">
        <w:rPr>
          <w:rStyle w:val="FootnoteReference"/>
          <w:rFonts w:ascii="Avenir Book" w:hAnsi="Avenir Book"/>
        </w:rPr>
        <w:footnoteRef/>
      </w:r>
      <w:r w:rsidRPr="00EF3435">
        <w:rPr>
          <w:rFonts w:ascii="Avenir Book" w:hAnsi="Avenir Book"/>
        </w:rPr>
        <w:t xml:space="preserve"> The U.S. Census has used this method since 1940. For more details, see 2 U.S.C. §2a (1941).</w:t>
      </w:r>
    </w:p>
  </w:footnote>
  <w:footnote w:id="51">
    <w:p w14:paraId="6A713B98" w14:textId="77777777" w:rsidR="0003189D" w:rsidRPr="00EF3435" w:rsidRDefault="0003189D" w:rsidP="00DD771F">
      <w:pPr>
        <w:pStyle w:val="FootnoteText"/>
        <w:rPr>
          <w:rFonts w:ascii="Avenir Book" w:hAnsi="Avenir Book"/>
        </w:rPr>
      </w:pPr>
      <w:r w:rsidRPr="00EF3435">
        <w:rPr>
          <w:rStyle w:val="FootnoteReference"/>
          <w:rFonts w:ascii="Avenir Book" w:hAnsi="Avenir Book"/>
        </w:rPr>
        <w:footnoteRef/>
      </w:r>
      <w:r w:rsidRPr="00EF3435">
        <w:rPr>
          <w:rFonts w:ascii="Avenir Book" w:hAnsi="Avenir Book"/>
        </w:rPr>
        <w:t xml:space="preserve">  There are many different formulas that can be used to allocate seats, and that the differences might, in the words of Gallagher (1991:33), ‘’produce significantly different seat allocations for a given distribution of votes…’’Similarly, Gaines and Jenkins (2009) observe that when the direct vote is particularly close, choice of apportionment method might be determinative (see, especially, Balinski and Young 1982, for a full treatment of divisor methods). Gallagher (1991) observes that ‘’each PR method minimizes disproportionality according to its own principles.’’</w:t>
      </w:r>
    </w:p>
  </w:footnote>
  <w:footnote w:id="52">
    <w:p w14:paraId="15081A8D" w14:textId="0C614588" w:rsidR="0003189D" w:rsidRPr="00EF3435" w:rsidRDefault="0003189D" w:rsidP="00DD771F">
      <w:pPr>
        <w:pStyle w:val="FootnoteText"/>
        <w:rPr>
          <w:rFonts w:ascii="Avenir Book" w:hAnsi="Avenir Book"/>
        </w:rPr>
      </w:pPr>
      <w:r w:rsidRPr="00EF3435">
        <w:rPr>
          <w:rStyle w:val="FootnoteReference"/>
          <w:rFonts w:ascii="Avenir Book" w:hAnsi="Avenir Book"/>
        </w:rPr>
        <w:footnoteRef/>
      </w:r>
      <w:r w:rsidRPr="00EF3435">
        <w:rPr>
          <w:rFonts w:ascii="Avenir Book" w:hAnsi="Avenir Book"/>
        </w:rPr>
        <w:t xml:space="preserve"> The equations are numbered to match </w:t>
      </w:r>
      <w:r w:rsidRPr="00EF3435">
        <w:rPr>
          <w:rFonts w:ascii="Avenir Book" w:hAnsi="Avenir Book"/>
        </w:rPr>
        <w:fldChar w:fldCharType="begin"/>
      </w:r>
      <w:r w:rsidRPr="00EF3435">
        <w:rPr>
          <w:rFonts w:ascii="Avenir Book" w:hAnsi="Avenir Book"/>
        </w:rPr>
        <w:instrText xml:space="preserve"> REF _Ref48236195 \h  \* MERGEFORMAT </w:instrText>
      </w:r>
      <w:r w:rsidRPr="00EF3435">
        <w:rPr>
          <w:rFonts w:ascii="Avenir Book" w:hAnsi="Avenir Book"/>
        </w:rPr>
      </w:r>
      <w:r w:rsidRPr="00EF3435">
        <w:rPr>
          <w:rFonts w:ascii="Avenir Book" w:hAnsi="Avenir Book"/>
        </w:rPr>
        <w:fldChar w:fldCharType="separate"/>
      </w:r>
      <w:r w:rsidRPr="00A24E4F">
        <w:rPr>
          <w:rFonts w:ascii="Avenir Book" w:hAnsi="Avenir Book"/>
        </w:rPr>
        <w:t>Table 3.1</w:t>
      </w:r>
      <w:r w:rsidRPr="00EF3435">
        <w:rPr>
          <w:rFonts w:ascii="Avenir Book" w:hAnsi="Avenir Book"/>
        </w:rPr>
        <w:fldChar w:fldCharType="end"/>
      </w:r>
      <w:r>
        <w:rPr>
          <w:rFonts w:ascii="Avenir Book" w:hAnsi="Avenir Book"/>
        </w:rPr>
        <w:t>.</w:t>
      </w:r>
    </w:p>
  </w:footnote>
  <w:footnote w:id="53">
    <w:p w14:paraId="72EF4F03" w14:textId="77777777" w:rsidR="0003189D" w:rsidRPr="00EF3435" w:rsidRDefault="0003189D" w:rsidP="00DD771F">
      <w:pPr>
        <w:pStyle w:val="FootnoteText"/>
        <w:rPr>
          <w:rFonts w:ascii="Avenir Book" w:hAnsi="Avenir Book"/>
        </w:rPr>
      </w:pPr>
      <w:r w:rsidRPr="00EF3435">
        <w:rPr>
          <w:rStyle w:val="FootnoteReference"/>
          <w:rFonts w:ascii="Avenir Book" w:hAnsi="Avenir Book"/>
        </w:rPr>
        <w:footnoteRef/>
      </w:r>
      <w:r w:rsidRPr="00EF3435">
        <w:rPr>
          <w:rFonts w:ascii="Avenir Book" w:hAnsi="Avenir Book"/>
        </w:rPr>
        <w:t xml:space="preserve"> S.J.Res. 12, 90th Cong., first sess.</w:t>
      </w:r>
    </w:p>
  </w:footnote>
  <w:footnote w:id="54">
    <w:p w14:paraId="61B72458" w14:textId="77777777" w:rsidR="0003189D" w:rsidRPr="00EF3435" w:rsidRDefault="0003189D" w:rsidP="00DD771F">
      <w:pPr>
        <w:pStyle w:val="FootnoteText"/>
        <w:rPr>
          <w:rFonts w:ascii="Avenir Book" w:hAnsi="Avenir Book"/>
        </w:rPr>
      </w:pPr>
      <w:r w:rsidRPr="00EF3435">
        <w:rPr>
          <w:rStyle w:val="FootnoteReference"/>
          <w:rFonts w:ascii="Avenir Book" w:hAnsi="Avenir Book"/>
        </w:rPr>
        <w:footnoteRef/>
      </w:r>
      <w:r w:rsidRPr="00EF3435">
        <w:rPr>
          <w:rFonts w:ascii="Avenir Book" w:hAnsi="Avenir Book"/>
        </w:rPr>
        <w:t xml:space="preserve"> In addition to the work of Ladewig and Jasinski (2008), the effects on presidential outcomes under the EC of increasing/varying the size of the House have been studied by other authors (e.g., Neubauer and Zeitlin 2003; Barthélémy et al. 2014; Miller 2014).</w:t>
      </w:r>
    </w:p>
  </w:footnote>
  <w:footnote w:id="55">
    <w:p w14:paraId="6F314D0B" w14:textId="77777777" w:rsidR="0003189D" w:rsidRPr="00C35166" w:rsidRDefault="0003189D" w:rsidP="00C61B06">
      <w:pPr>
        <w:pStyle w:val="FootnoteText"/>
        <w:rPr>
          <w:rStyle w:val="FootnoteReference"/>
          <w:rFonts w:ascii="Avenir Book" w:hAnsi="Avenir Book"/>
        </w:rPr>
      </w:pPr>
      <w:r w:rsidRPr="00C35166">
        <w:rPr>
          <w:rStyle w:val="FootnoteReference"/>
          <w:rFonts w:ascii="Avenir Book" w:hAnsi="Avenir Book"/>
        </w:rPr>
        <w:footnoteRef/>
      </w:r>
      <w:r w:rsidRPr="00C35166">
        <w:rPr>
          <w:rStyle w:val="FootnoteReference"/>
          <w:rFonts w:ascii="Avenir Book" w:hAnsi="Avenir Book"/>
        </w:rPr>
        <w:t xml:space="preserve"> NPR, July 14, 2020 - https://www.npr.org/2020/07/14/890753387/with-polls-showing-a-close-race-joe-biden-goes-on-the-airwaves-in-texas</w:t>
      </w:r>
    </w:p>
  </w:footnote>
  <w:footnote w:id="56">
    <w:p w14:paraId="145EFD65" w14:textId="77777777" w:rsidR="0003189D" w:rsidRPr="00D47BBD" w:rsidRDefault="0003189D" w:rsidP="00500A08">
      <w:pPr>
        <w:pStyle w:val="FootnoteText"/>
        <w:rPr>
          <w:rFonts w:ascii="Avenir Book" w:hAnsi="Avenir Book"/>
        </w:rPr>
      </w:pPr>
      <w:r w:rsidRPr="00D47BBD">
        <w:rPr>
          <w:rStyle w:val="FootnoteReference"/>
          <w:rFonts w:ascii="Avenir Book" w:hAnsi="Avenir Book"/>
        </w:rPr>
        <w:footnoteRef/>
      </w:r>
      <w:r w:rsidRPr="00D47BBD">
        <w:rPr>
          <w:rFonts w:ascii="Avenir Book" w:hAnsi="Avenir Book"/>
        </w:rPr>
        <w:t xml:space="preserve"> http://www.opensecrets.org/pres08/}</w:t>
      </w:r>
    </w:p>
  </w:footnote>
  <w:footnote w:id="57">
    <w:p w14:paraId="1B2BC038" w14:textId="77777777" w:rsidR="0003189D" w:rsidRPr="00D47BBD" w:rsidRDefault="0003189D" w:rsidP="00500A08">
      <w:pPr>
        <w:pStyle w:val="FootnoteText"/>
        <w:rPr>
          <w:rFonts w:ascii="Avenir Book" w:hAnsi="Avenir Book"/>
        </w:rPr>
      </w:pPr>
      <w:r w:rsidRPr="00D47BBD">
        <w:rPr>
          <w:rStyle w:val="FootnoteReference"/>
          <w:rFonts w:ascii="Avenir Book" w:hAnsi="Avenir Book"/>
        </w:rPr>
        <w:footnoteRef/>
      </w:r>
      <w:r w:rsidRPr="00D47BBD">
        <w:rPr>
          <w:rFonts w:ascii="Avenir Book" w:hAnsi="Avenir Book"/>
        </w:rPr>
        <w:t xml:space="preserve"> When there are no battlegrounds, the non-competitiveness measure will, of course, perfectly predict results since every state which gave a plurality to the Democratic candidate will be assigned those EC votes, and likewise for the Republican candidate.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003189D" w14:paraId="1D6920BA" w14:textId="77777777" w:rsidTr="712D87CD">
      <w:tc>
        <w:tcPr>
          <w:tcW w:w="3120" w:type="dxa"/>
        </w:tcPr>
        <w:p w14:paraId="5C135A6D" w14:textId="77777777" w:rsidR="0003189D" w:rsidRDefault="0003189D" w:rsidP="712D87CD">
          <w:pPr>
            <w:pStyle w:val="Header"/>
            <w:ind w:left="-115"/>
          </w:pPr>
        </w:p>
      </w:tc>
      <w:tc>
        <w:tcPr>
          <w:tcW w:w="3120" w:type="dxa"/>
        </w:tcPr>
        <w:p w14:paraId="6D80F6CA" w14:textId="77777777" w:rsidR="0003189D" w:rsidRDefault="0003189D" w:rsidP="712D87CD">
          <w:pPr>
            <w:pStyle w:val="Header"/>
            <w:jc w:val="center"/>
          </w:pPr>
        </w:p>
      </w:tc>
      <w:tc>
        <w:tcPr>
          <w:tcW w:w="3120" w:type="dxa"/>
        </w:tcPr>
        <w:p w14:paraId="07889281" w14:textId="77777777" w:rsidR="0003189D" w:rsidRDefault="0003189D" w:rsidP="712D87CD">
          <w:pPr>
            <w:pStyle w:val="Header"/>
            <w:ind w:right="-115"/>
            <w:jc w:val="right"/>
          </w:pPr>
        </w:p>
      </w:tc>
    </w:tr>
  </w:tbl>
  <w:p w14:paraId="65194C72" w14:textId="77777777" w:rsidR="0003189D" w:rsidRDefault="0003189D" w:rsidP="712D87C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003189D" w14:paraId="0F5FBAB0" w14:textId="77777777" w:rsidTr="00004802">
      <w:tc>
        <w:tcPr>
          <w:tcW w:w="3120" w:type="dxa"/>
        </w:tcPr>
        <w:p w14:paraId="03D8D89D" w14:textId="77777777" w:rsidR="0003189D" w:rsidRDefault="0003189D" w:rsidP="00004802">
          <w:pPr>
            <w:pStyle w:val="Header"/>
            <w:ind w:left="-115"/>
          </w:pPr>
        </w:p>
      </w:tc>
      <w:tc>
        <w:tcPr>
          <w:tcW w:w="3120" w:type="dxa"/>
        </w:tcPr>
        <w:p w14:paraId="30FAB549" w14:textId="77777777" w:rsidR="0003189D" w:rsidRDefault="0003189D" w:rsidP="00004802">
          <w:pPr>
            <w:pStyle w:val="Header"/>
            <w:jc w:val="center"/>
          </w:pPr>
        </w:p>
      </w:tc>
      <w:tc>
        <w:tcPr>
          <w:tcW w:w="3120" w:type="dxa"/>
        </w:tcPr>
        <w:p w14:paraId="1D09787B" w14:textId="77777777" w:rsidR="0003189D" w:rsidRDefault="0003189D" w:rsidP="00004802">
          <w:pPr>
            <w:pStyle w:val="Header"/>
            <w:ind w:right="-115"/>
            <w:jc w:val="right"/>
          </w:pPr>
        </w:p>
      </w:tc>
    </w:tr>
  </w:tbl>
  <w:p w14:paraId="6689A7A9" w14:textId="77777777" w:rsidR="0003189D" w:rsidRDefault="000318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A2A07BB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EE0B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0D67EA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9867A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04A54A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5AA9E3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5BEBA7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0440BF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080831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CB8FF9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62781F"/>
    <w:multiLevelType w:val="hybridMultilevel"/>
    <w:tmpl w:val="9C4A2BF8"/>
    <w:lvl w:ilvl="0" w:tplc="0ABAC7E8">
      <w:start w:val="2"/>
      <w:numFmt w:val="bullet"/>
      <w:lvlText w:val="-"/>
      <w:lvlJc w:val="left"/>
      <w:pPr>
        <w:ind w:left="440" w:hanging="360"/>
      </w:pPr>
      <w:rPr>
        <w:rFonts w:ascii="Avenir Book" w:eastAsiaTheme="minorHAnsi" w:hAnsi="Avenir Book" w:cs="Times New Roman (Body CS)" w:hint="default"/>
      </w:rPr>
    </w:lvl>
    <w:lvl w:ilvl="1" w:tplc="04090003" w:tentative="1">
      <w:start w:val="1"/>
      <w:numFmt w:val="bullet"/>
      <w:lvlText w:val="o"/>
      <w:lvlJc w:val="left"/>
      <w:pPr>
        <w:ind w:left="1160" w:hanging="360"/>
      </w:pPr>
      <w:rPr>
        <w:rFonts w:ascii="Courier New" w:hAnsi="Courier New" w:cs="Courier New" w:hint="default"/>
      </w:rPr>
    </w:lvl>
    <w:lvl w:ilvl="2" w:tplc="04090005" w:tentative="1">
      <w:start w:val="1"/>
      <w:numFmt w:val="bullet"/>
      <w:lvlText w:val=""/>
      <w:lvlJc w:val="left"/>
      <w:pPr>
        <w:ind w:left="1880" w:hanging="360"/>
      </w:pPr>
      <w:rPr>
        <w:rFonts w:ascii="Wingdings" w:hAnsi="Wingdings" w:hint="default"/>
      </w:rPr>
    </w:lvl>
    <w:lvl w:ilvl="3" w:tplc="04090001" w:tentative="1">
      <w:start w:val="1"/>
      <w:numFmt w:val="bullet"/>
      <w:lvlText w:val=""/>
      <w:lvlJc w:val="left"/>
      <w:pPr>
        <w:ind w:left="2600" w:hanging="360"/>
      </w:pPr>
      <w:rPr>
        <w:rFonts w:ascii="Symbol" w:hAnsi="Symbol" w:hint="default"/>
      </w:rPr>
    </w:lvl>
    <w:lvl w:ilvl="4" w:tplc="04090003" w:tentative="1">
      <w:start w:val="1"/>
      <w:numFmt w:val="bullet"/>
      <w:lvlText w:val="o"/>
      <w:lvlJc w:val="left"/>
      <w:pPr>
        <w:ind w:left="3320" w:hanging="360"/>
      </w:pPr>
      <w:rPr>
        <w:rFonts w:ascii="Courier New" w:hAnsi="Courier New" w:cs="Courier New" w:hint="default"/>
      </w:rPr>
    </w:lvl>
    <w:lvl w:ilvl="5" w:tplc="04090005" w:tentative="1">
      <w:start w:val="1"/>
      <w:numFmt w:val="bullet"/>
      <w:lvlText w:val=""/>
      <w:lvlJc w:val="left"/>
      <w:pPr>
        <w:ind w:left="4040" w:hanging="360"/>
      </w:pPr>
      <w:rPr>
        <w:rFonts w:ascii="Wingdings" w:hAnsi="Wingdings" w:hint="default"/>
      </w:rPr>
    </w:lvl>
    <w:lvl w:ilvl="6" w:tplc="04090001" w:tentative="1">
      <w:start w:val="1"/>
      <w:numFmt w:val="bullet"/>
      <w:lvlText w:val=""/>
      <w:lvlJc w:val="left"/>
      <w:pPr>
        <w:ind w:left="4760" w:hanging="360"/>
      </w:pPr>
      <w:rPr>
        <w:rFonts w:ascii="Symbol" w:hAnsi="Symbol" w:hint="default"/>
      </w:rPr>
    </w:lvl>
    <w:lvl w:ilvl="7" w:tplc="04090003" w:tentative="1">
      <w:start w:val="1"/>
      <w:numFmt w:val="bullet"/>
      <w:lvlText w:val="o"/>
      <w:lvlJc w:val="left"/>
      <w:pPr>
        <w:ind w:left="5480" w:hanging="360"/>
      </w:pPr>
      <w:rPr>
        <w:rFonts w:ascii="Courier New" w:hAnsi="Courier New" w:cs="Courier New" w:hint="default"/>
      </w:rPr>
    </w:lvl>
    <w:lvl w:ilvl="8" w:tplc="04090005" w:tentative="1">
      <w:start w:val="1"/>
      <w:numFmt w:val="bullet"/>
      <w:lvlText w:val=""/>
      <w:lvlJc w:val="left"/>
      <w:pPr>
        <w:ind w:left="6200" w:hanging="360"/>
      </w:pPr>
      <w:rPr>
        <w:rFonts w:ascii="Wingdings" w:hAnsi="Wingdings" w:hint="default"/>
      </w:rPr>
    </w:lvl>
  </w:abstractNum>
  <w:abstractNum w:abstractNumId="11" w15:restartNumberingAfterBreak="0">
    <w:nsid w:val="086A7566"/>
    <w:multiLevelType w:val="hybridMultilevel"/>
    <w:tmpl w:val="8FD8B7B0"/>
    <w:lvl w:ilvl="0" w:tplc="D8D644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122C45"/>
    <w:multiLevelType w:val="hybridMultilevel"/>
    <w:tmpl w:val="6C4296F0"/>
    <w:lvl w:ilvl="0" w:tplc="DD3CF1F8">
      <w:start w:val="1"/>
      <w:numFmt w:val="decimal"/>
      <w:lvlText w:val="(%1)"/>
      <w:lvlJc w:val="left"/>
      <w:pPr>
        <w:ind w:left="360" w:hanging="360"/>
      </w:pPr>
      <w:rPr>
        <w:rFonts w:hint="default"/>
        <w:i w:val="0"/>
        <w:i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3490F7D"/>
    <w:multiLevelType w:val="hybridMultilevel"/>
    <w:tmpl w:val="DE5ABF66"/>
    <w:lvl w:ilvl="0" w:tplc="728004C4">
      <w:start w:val="1"/>
      <w:numFmt w:val="lowerLetter"/>
      <w:pStyle w:val="PaperSubSubsection"/>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70CD2DE"/>
    <w:multiLevelType w:val="multilevel"/>
    <w:tmpl w:val="6C8A60F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5" w15:restartNumberingAfterBreak="0">
    <w:nsid w:val="214A390A"/>
    <w:multiLevelType w:val="multilevel"/>
    <w:tmpl w:val="B7166B18"/>
    <w:lvl w:ilvl="0">
      <w:start w:val="1"/>
      <w:numFmt w:val="decimal"/>
      <w:suff w:val="space"/>
      <w:lvlText w:val="Chapter %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nothing"/>
      <w:lvlText w:val=""/>
      <w:lvlJc w:val="left"/>
      <w:pPr>
        <w:ind w:left="-180" w:firstLine="0"/>
      </w:pPr>
      <w:rPr>
        <w:rFonts w:hint="default"/>
      </w:rPr>
    </w:lvl>
    <w:lvl w:ilvl="2">
      <w:start w:val="1"/>
      <w:numFmt w:val="none"/>
      <w:suff w:val="nothing"/>
      <w:lvlText w:val=""/>
      <w:lvlJc w:val="left"/>
      <w:pPr>
        <w:ind w:left="-180" w:firstLine="0"/>
      </w:pPr>
      <w:rPr>
        <w:rFonts w:hint="default"/>
      </w:rPr>
    </w:lvl>
    <w:lvl w:ilvl="3">
      <w:start w:val="1"/>
      <w:numFmt w:val="none"/>
      <w:suff w:val="nothing"/>
      <w:lvlText w:val=""/>
      <w:lvlJc w:val="left"/>
      <w:pPr>
        <w:ind w:left="-180" w:firstLine="0"/>
      </w:pPr>
      <w:rPr>
        <w:rFonts w:hint="default"/>
      </w:rPr>
    </w:lvl>
    <w:lvl w:ilvl="4">
      <w:start w:val="1"/>
      <w:numFmt w:val="none"/>
      <w:suff w:val="nothing"/>
      <w:lvlText w:val=""/>
      <w:lvlJc w:val="left"/>
      <w:pPr>
        <w:ind w:left="-180" w:firstLine="0"/>
      </w:pPr>
      <w:rPr>
        <w:rFonts w:hint="default"/>
      </w:rPr>
    </w:lvl>
    <w:lvl w:ilvl="5">
      <w:start w:val="1"/>
      <w:numFmt w:val="none"/>
      <w:suff w:val="nothing"/>
      <w:lvlText w:val=""/>
      <w:lvlJc w:val="left"/>
      <w:pPr>
        <w:ind w:left="-180" w:firstLine="0"/>
      </w:pPr>
      <w:rPr>
        <w:rFonts w:hint="default"/>
      </w:rPr>
    </w:lvl>
    <w:lvl w:ilvl="6">
      <w:start w:val="1"/>
      <w:numFmt w:val="none"/>
      <w:suff w:val="nothing"/>
      <w:lvlText w:val=""/>
      <w:lvlJc w:val="left"/>
      <w:pPr>
        <w:ind w:left="-180" w:firstLine="0"/>
      </w:pPr>
      <w:rPr>
        <w:rFonts w:hint="default"/>
      </w:rPr>
    </w:lvl>
    <w:lvl w:ilvl="7">
      <w:start w:val="1"/>
      <w:numFmt w:val="none"/>
      <w:suff w:val="nothing"/>
      <w:lvlText w:val=""/>
      <w:lvlJc w:val="left"/>
      <w:pPr>
        <w:ind w:left="-180" w:firstLine="0"/>
      </w:pPr>
      <w:rPr>
        <w:rFonts w:hint="default"/>
      </w:rPr>
    </w:lvl>
    <w:lvl w:ilvl="8">
      <w:start w:val="1"/>
      <w:numFmt w:val="none"/>
      <w:suff w:val="nothing"/>
      <w:lvlText w:val=""/>
      <w:lvlJc w:val="left"/>
      <w:pPr>
        <w:ind w:left="-180" w:firstLine="0"/>
      </w:pPr>
      <w:rPr>
        <w:rFonts w:hint="default"/>
      </w:rPr>
    </w:lvl>
  </w:abstractNum>
  <w:abstractNum w:abstractNumId="16" w15:restartNumberingAfterBreak="0">
    <w:nsid w:val="29776610"/>
    <w:multiLevelType w:val="hybridMultilevel"/>
    <w:tmpl w:val="CEF8BF02"/>
    <w:lvl w:ilvl="0" w:tplc="8352712A">
      <w:start w:val="2"/>
      <w:numFmt w:val="bullet"/>
      <w:lvlText w:val="-"/>
      <w:lvlJc w:val="left"/>
      <w:pPr>
        <w:ind w:left="720" w:hanging="360"/>
      </w:pPr>
      <w:rPr>
        <w:rFonts w:ascii="Avenir Book" w:eastAsiaTheme="minorHAnsi" w:hAnsi="Avenir Book" w:cs="Times New Roman (Body C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655BD6"/>
    <w:multiLevelType w:val="multilevel"/>
    <w:tmpl w:val="E292943A"/>
    <w:lvl w:ilvl="0">
      <w:start w:val="1"/>
      <w:numFmt w:val="decimal"/>
      <w:suff w:val="space"/>
      <w:lvlText w:val="Chapter %1"/>
      <w:lvlJc w:val="left"/>
      <w:pPr>
        <w:ind w:left="18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8" w15:restartNumberingAfterBreak="0">
    <w:nsid w:val="396B0F5D"/>
    <w:multiLevelType w:val="multilevel"/>
    <w:tmpl w:val="32C64462"/>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9" w15:restartNumberingAfterBreak="0">
    <w:nsid w:val="49EF20F1"/>
    <w:multiLevelType w:val="multilevel"/>
    <w:tmpl w:val="B7166B18"/>
    <w:lvl w:ilvl="0">
      <w:start w:val="1"/>
      <w:numFmt w:val="decimal"/>
      <w:pStyle w:val="Heading1"/>
      <w:suff w:val="space"/>
      <w:lvlText w:val="Chapter %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jc-diss-heading2"/>
      <w:suff w:val="nothing"/>
      <w:lvlText w:val=""/>
      <w:lvlJc w:val="left"/>
      <w:pPr>
        <w:ind w:left="-180" w:firstLine="0"/>
      </w:pPr>
      <w:rPr>
        <w:rFonts w:hint="default"/>
      </w:rPr>
    </w:lvl>
    <w:lvl w:ilvl="2">
      <w:start w:val="1"/>
      <w:numFmt w:val="none"/>
      <w:suff w:val="nothing"/>
      <w:lvlText w:val=""/>
      <w:lvlJc w:val="left"/>
      <w:pPr>
        <w:ind w:left="-180" w:firstLine="0"/>
      </w:pPr>
      <w:rPr>
        <w:rFonts w:hint="default"/>
      </w:rPr>
    </w:lvl>
    <w:lvl w:ilvl="3">
      <w:start w:val="1"/>
      <w:numFmt w:val="none"/>
      <w:suff w:val="nothing"/>
      <w:lvlText w:val=""/>
      <w:lvlJc w:val="left"/>
      <w:pPr>
        <w:ind w:left="-180" w:firstLine="0"/>
      </w:pPr>
      <w:rPr>
        <w:rFonts w:hint="default"/>
      </w:rPr>
    </w:lvl>
    <w:lvl w:ilvl="4">
      <w:start w:val="1"/>
      <w:numFmt w:val="none"/>
      <w:suff w:val="nothing"/>
      <w:lvlText w:val=""/>
      <w:lvlJc w:val="left"/>
      <w:pPr>
        <w:ind w:left="-180" w:firstLine="0"/>
      </w:pPr>
      <w:rPr>
        <w:rFonts w:hint="default"/>
      </w:rPr>
    </w:lvl>
    <w:lvl w:ilvl="5">
      <w:start w:val="1"/>
      <w:numFmt w:val="none"/>
      <w:suff w:val="nothing"/>
      <w:lvlText w:val=""/>
      <w:lvlJc w:val="left"/>
      <w:pPr>
        <w:ind w:left="-180" w:firstLine="0"/>
      </w:pPr>
      <w:rPr>
        <w:rFonts w:hint="default"/>
      </w:rPr>
    </w:lvl>
    <w:lvl w:ilvl="6">
      <w:start w:val="1"/>
      <w:numFmt w:val="none"/>
      <w:suff w:val="nothing"/>
      <w:lvlText w:val=""/>
      <w:lvlJc w:val="left"/>
      <w:pPr>
        <w:ind w:left="-180" w:firstLine="0"/>
      </w:pPr>
      <w:rPr>
        <w:rFonts w:hint="default"/>
      </w:rPr>
    </w:lvl>
    <w:lvl w:ilvl="7">
      <w:start w:val="1"/>
      <w:numFmt w:val="none"/>
      <w:suff w:val="nothing"/>
      <w:lvlText w:val=""/>
      <w:lvlJc w:val="left"/>
      <w:pPr>
        <w:ind w:left="-180" w:firstLine="0"/>
      </w:pPr>
      <w:rPr>
        <w:rFonts w:hint="default"/>
      </w:rPr>
    </w:lvl>
    <w:lvl w:ilvl="8">
      <w:start w:val="1"/>
      <w:numFmt w:val="none"/>
      <w:suff w:val="nothing"/>
      <w:lvlText w:val=""/>
      <w:lvlJc w:val="left"/>
      <w:pPr>
        <w:ind w:left="-180" w:firstLine="0"/>
      </w:pPr>
      <w:rPr>
        <w:rFonts w:hint="default"/>
      </w:rPr>
    </w:lvl>
  </w:abstractNum>
  <w:abstractNum w:abstractNumId="20" w15:restartNumberingAfterBreak="0">
    <w:nsid w:val="5469750E"/>
    <w:multiLevelType w:val="multilevel"/>
    <w:tmpl w:val="6D6C4222"/>
    <w:lvl w:ilvl="0">
      <w:start w:val="1"/>
      <w:numFmt w:val="upperLetter"/>
      <w:suff w:val="space"/>
      <w:lvlText w:val="Appendix %1"/>
      <w:lvlJc w:val="left"/>
      <w:pPr>
        <w:ind w:left="18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1" w15:restartNumberingAfterBreak="0">
    <w:nsid w:val="601960CD"/>
    <w:multiLevelType w:val="hybridMultilevel"/>
    <w:tmpl w:val="CADE3D42"/>
    <w:lvl w:ilvl="0" w:tplc="2092F022">
      <w:start w:val="2"/>
      <w:numFmt w:val="bullet"/>
      <w:lvlText w:val="-"/>
      <w:lvlJc w:val="left"/>
      <w:pPr>
        <w:ind w:left="420" w:hanging="360"/>
      </w:pPr>
      <w:rPr>
        <w:rFonts w:ascii="Avenir Book" w:eastAsiaTheme="minorHAnsi" w:hAnsi="Avenir Book"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2" w15:restartNumberingAfterBreak="0">
    <w:nsid w:val="6A8B2D76"/>
    <w:multiLevelType w:val="multilevel"/>
    <w:tmpl w:val="63AE7AB2"/>
    <w:lvl w:ilvl="0">
      <w:start w:val="1"/>
      <w:numFmt w:val="decimal"/>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3" w15:restartNumberingAfterBreak="0">
    <w:nsid w:val="6B560B4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6C7D43AD"/>
    <w:multiLevelType w:val="hybridMultilevel"/>
    <w:tmpl w:val="2776333C"/>
    <w:lvl w:ilvl="0" w:tplc="4BDE0626">
      <w:start w:val="2"/>
      <w:numFmt w:val="bullet"/>
      <w:lvlText w:val="-"/>
      <w:lvlJc w:val="left"/>
      <w:pPr>
        <w:ind w:left="720" w:hanging="360"/>
      </w:pPr>
      <w:rPr>
        <w:rFonts w:ascii="Avenir Book" w:eastAsiaTheme="majorEastAsia" w:hAnsi="Avenir Book"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DA3418"/>
    <w:multiLevelType w:val="hybridMultilevel"/>
    <w:tmpl w:val="5E4C05F4"/>
    <w:lvl w:ilvl="0" w:tplc="4BC8A5F0">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abstractNumId w:val="13"/>
  </w:num>
  <w:num w:numId="2">
    <w:abstractNumId w:val="25"/>
  </w:num>
  <w:num w:numId="3">
    <w:abstractNumId w:val="12"/>
  </w:num>
  <w:num w:numId="4">
    <w:abstractNumId w:val="11"/>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 w:numId="15">
    <w:abstractNumId w:val="19"/>
  </w:num>
  <w:num w:numId="16">
    <w:abstractNumId w:val="23"/>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num>
  <w:num w:numId="19">
    <w:abstractNumId w:val="24"/>
  </w:num>
  <w:num w:numId="20">
    <w:abstractNumId w:val="21"/>
  </w:num>
  <w:num w:numId="21">
    <w:abstractNumId w:val="18"/>
  </w:num>
  <w:num w:numId="2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4"/>
  </w:num>
  <w:num w:numId="24">
    <w:abstractNumId w:val="16"/>
  </w:num>
  <w:num w:numId="25">
    <w:abstractNumId w:val="10"/>
  </w:num>
  <w:num w:numId="26">
    <w:abstractNumId w:val="19"/>
  </w:num>
  <w:num w:numId="27">
    <w:abstractNumId w:val="17"/>
  </w:num>
  <w:num w:numId="2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0"/>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embedTrueTypeFonts/>
  <w:saveSubsetFonts/>
  <w:proofState w:spelling="clean" w:grammar="clean"/>
  <w:attachedTemplate r:id="rId1"/>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4E29"/>
    <w:rsid w:val="00004802"/>
    <w:rsid w:val="00012640"/>
    <w:rsid w:val="0001352D"/>
    <w:rsid w:val="0003189D"/>
    <w:rsid w:val="000379DA"/>
    <w:rsid w:val="00046D9E"/>
    <w:rsid w:val="000479A6"/>
    <w:rsid w:val="00052115"/>
    <w:rsid w:val="000571E4"/>
    <w:rsid w:val="00060681"/>
    <w:rsid w:val="00063536"/>
    <w:rsid w:val="00080E6D"/>
    <w:rsid w:val="00084EDA"/>
    <w:rsid w:val="00085A1C"/>
    <w:rsid w:val="00086323"/>
    <w:rsid w:val="000879BF"/>
    <w:rsid w:val="00092BC1"/>
    <w:rsid w:val="000A377A"/>
    <w:rsid w:val="000A3939"/>
    <w:rsid w:val="000A3E69"/>
    <w:rsid w:val="000C22B5"/>
    <w:rsid w:val="000C37C8"/>
    <w:rsid w:val="000C59CA"/>
    <w:rsid w:val="000D08B0"/>
    <w:rsid w:val="000D466E"/>
    <w:rsid w:val="000E54B5"/>
    <w:rsid w:val="000E5628"/>
    <w:rsid w:val="00107672"/>
    <w:rsid w:val="00123C7F"/>
    <w:rsid w:val="0012704C"/>
    <w:rsid w:val="001305B4"/>
    <w:rsid w:val="00130D2C"/>
    <w:rsid w:val="001356A5"/>
    <w:rsid w:val="00142C27"/>
    <w:rsid w:val="00144D3F"/>
    <w:rsid w:val="0014511B"/>
    <w:rsid w:val="0015363F"/>
    <w:rsid w:val="00167050"/>
    <w:rsid w:val="0019190A"/>
    <w:rsid w:val="001922CE"/>
    <w:rsid w:val="001A7FD2"/>
    <w:rsid w:val="001B2AB4"/>
    <w:rsid w:val="001C0432"/>
    <w:rsid w:val="001C4CE3"/>
    <w:rsid w:val="001D1725"/>
    <w:rsid w:val="001F0F61"/>
    <w:rsid w:val="001F4345"/>
    <w:rsid w:val="00203D2F"/>
    <w:rsid w:val="00204206"/>
    <w:rsid w:val="00211A61"/>
    <w:rsid w:val="00222788"/>
    <w:rsid w:val="00224DB5"/>
    <w:rsid w:val="002472C5"/>
    <w:rsid w:val="00251CFC"/>
    <w:rsid w:val="00275670"/>
    <w:rsid w:val="00275F4C"/>
    <w:rsid w:val="002770D5"/>
    <w:rsid w:val="00283FE6"/>
    <w:rsid w:val="00286116"/>
    <w:rsid w:val="002B0742"/>
    <w:rsid w:val="002B1E2E"/>
    <w:rsid w:val="002C0D06"/>
    <w:rsid w:val="002D6CBF"/>
    <w:rsid w:val="002E58BF"/>
    <w:rsid w:val="0030523C"/>
    <w:rsid w:val="00327992"/>
    <w:rsid w:val="00346067"/>
    <w:rsid w:val="00352B4D"/>
    <w:rsid w:val="00366ADB"/>
    <w:rsid w:val="00367CFE"/>
    <w:rsid w:val="0037237E"/>
    <w:rsid w:val="003728DD"/>
    <w:rsid w:val="003A13BE"/>
    <w:rsid w:val="003A60A2"/>
    <w:rsid w:val="003A7DBD"/>
    <w:rsid w:val="003C050A"/>
    <w:rsid w:val="003C1CCE"/>
    <w:rsid w:val="003D412A"/>
    <w:rsid w:val="003F5ADE"/>
    <w:rsid w:val="003F7CDB"/>
    <w:rsid w:val="00404E4B"/>
    <w:rsid w:val="00425A6C"/>
    <w:rsid w:val="004421E2"/>
    <w:rsid w:val="00451154"/>
    <w:rsid w:val="004517CB"/>
    <w:rsid w:val="004535F0"/>
    <w:rsid w:val="00475584"/>
    <w:rsid w:val="00475A23"/>
    <w:rsid w:val="0048019F"/>
    <w:rsid w:val="00486E42"/>
    <w:rsid w:val="00493F6A"/>
    <w:rsid w:val="0049457A"/>
    <w:rsid w:val="004B209B"/>
    <w:rsid w:val="004B5834"/>
    <w:rsid w:val="004D153B"/>
    <w:rsid w:val="004D40E7"/>
    <w:rsid w:val="004D52DB"/>
    <w:rsid w:val="004D6442"/>
    <w:rsid w:val="004D7743"/>
    <w:rsid w:val="004E074F"/>
    <w:rsid w:val="004E1E54"/>
    <w:rsid w:val="004F7442"/>
    <w:rsid w:val="00500A08"/>
    <w:rsid w:val="005103A3"/>
    <w:rsid w:val="005110DF"/>
    <w:rsid w:val="0051530B"/>
    <w:rsid w:val="00517528"/>
    <w:rsid w:val="005219E3"/>
    <w:rsid w:val="005224E4"/>
    <w:rsid w:val="00523F6A"/>
    <w:rsid w:val="00526FD9"/>
    <w:rsid w:val="00527734"/>
    <w:rsid w:val="00530946"/>
    <w:rsid w:val="00535A24"/>
    <w:rsid w:val="00537188"/>
    <w:rsid w:val="0053728A"/>
    <w:rsid w:val="00537F8A"/>
    <w:rsid w:val="005456F8"/>
    <w:rsid w:val="00554E29"/>
    <w:rsid w:val="00555747"/>
    <w:rsid w:val="00557CC9"/>
    <w:rsid w:val="00566FFF"/>
    <w:rsid w:val="00575F7D"/>
    <w:rsid w:val="00576B86"/>
    <w:rsid w:val="00580402"/>
    <w:rsid w:val="005826AB"/>
    <w:rsid w:val="00584FAE"/>
    <w:rsid w:val="00593CDA"/>
    <w:rsid w:val="005A65EC"/>
    <w:rsid w:val="005B2A93"/>
    <w:rsid w:val="005D2921"/>
    <w:rsid w:val="005D333D"/>
    <w:rsid w:val="005E78B4"/>
    <w:rsid w:val="00601B00"/>
    <w:rsid w:val="00602412"/>
    <w:rsid w:val="0061615E"/>
    <w:rsid w:val="00623A1C"/>
    <w:rsid w:val="00632DC2"/>
    <w:rsid w:val="00670C91"/>
    <w:rsid w:val="0067727B"/>
    <w:rsid w:val="00680B6B"/>
    <w:rsid w:val="00684C22"/>
    <w:rsid w:val="006955BD"/>
    <w:rsid w:val="006960A9"/>
    <w:rsid w:val="00697588"/>
    <w:rsid w:val="006B1F7A"/>
    <w:rsid w:val="006B4162"/>
    <w:rsid w:val="006C3449"/>
    <w:rsid w:val="006D195A"/>
    <w:rsid w:val="006D73A6"/>
    <w:rsid w:val="006E6645"/>
    <w:rsid w:val="0070528E"/>
    <w:rsid w:val="007076AD"/>
    <w:rsid w:val="007077B3"/>
    <w:rsid w:val="0071153C"/>
    <w:rsid w:val="00713616"/>
    <w:rsid w:val="00714D6C"/>
    <w:rsid w:val="00716EB6"/>
    <w:rsid w:val="00723D94"/>
    <w:rsid w:val="0075655E"/>
    <w:rsid w:val="00764A54"/>
    <w:rsid w:val="00773CB9"/>
    <w:rsid w:val="007879E9"/>
    <w:rsid w:val="007912CC"/>
    <w:rsid w:val="007A0D33"/>
    <w:rsid w:val="007A1128"/>
    <w:rsid w:val="007A1839"/>
    <w:rsid w:val="007A3908"/>
    <w:rsid w:val="007A7B84"/>
    <w:rsid w:val="007B055F"/>
    <w:rsid w:val="007C291B"/>
    <w:rsid w:val="007D0532"/>
    <w:rsid w:val="007D28B3"/>
    <w:rsid w:val="007D59D9"/>
    <w:rsid w:val="007E3F76"/>
    <w:rsid w:val="007F34FE"/>
    <w:rsid w:val="007F3CC8"/>
    <w:rsid w:val="008131B9"/>
    <w:rsid w:val="008255EB"/>
    <w:rsid w:val="00863B54"/>
    <w:rsid w:val="0086562C"/>
    <w:rsid w:val="00873987"/>
    <w:rsid w:val="00882EF8"/>
    <w:rsid w:val="008902CD"/>
    <w:rsid w:val="00897E19"/>
    <w:rsid w:val="008A776F"/>
    <w:rsid w:val="008A785E"/>
    <w:rsid w:val="008B784F"/>
    <w:rsid w:val="008C3844"/>
    <w:rsid w:val="008C5483"/>
    <w:rsid w:val="008C5752"/>
    <w:rsid w:val="008D2FCC"/>
    <w:rsid w:val="008E66FE"/>
    <w:rsid w:val="008F7D20"/>
    <w:rsid w:val="00906E9E"/>
    <w:rsid w:val="00907060"/>
    <w:rsid w:val="00942DFC"/>
    <w:rsid w:val="00947508"/>
    <w:rsid w:val="009521F3"/>
    <w:rsid w:val="009650AE"/>
    <w:rsid w:val="0097054D"/>
    <w:rsid w:val="00983603"/>
    <w:rsid w:val="00995015"/>
    <w:rsid w:val="009A59CE"/>
    <w:rsid w:val="009D1658"/>
    <w:rsid w:val="009E5F43"/>
    <w:rsid w:val="009F5902"/>
    <w:rsid w:val="00A07AAF"/>
    <w:rsid w:val="00A146E2"/>
    <w:rsid w:val="00A16F98"/>
    <w:rsid w:val="00A24E4F"/>
    <w:rsid w:val="00A34710"/>
    <w:rsid w:val="00A36CE5"/>
    <w:rsid w:val="00A40412"/>
    <w:rsid w:val="00A433D9"/>
    <w:rsid w:val="00A513B0"/>
    <w:rsid w:val="00A54EA5"/>
    <w:rsid w:val="00A75104"/>
    <w:rsid w:val="00A75D7F"/>
    <w:rsid w:val="00A766D5"/>
    <w:rsid w:val="00A801ED"/>
    <w:rsid w:val="00A832AB"/>
    <w:rsid w:val="00A856CD"/>
    <w:rsid w:val="00A877AE"/>
    <w:rsid w:val="00A93A8E"/>
    <w:rsid w:val="00A94D3A"/>
    <w:rsid w:val="00AB0A6C"/>
    <w:rsid w:val="00AC1606"/>
    <w:rsid w:val="00AF6561"/>
    <w:rsid w:val="00B04B60"/>
    <w:rsid w:val="00B137E2"/>
    <w:rsid w:val="00B178D8"/>
    <w:rsid w:val="00B24558"/>
    <w:rsid w:val="00B30A44"/>
    <w:rsid w:val="00B33044"/>
    <w:rsid w:val="00B47260"/>
    <w:rsid w:val="00B726FB"/>
    <w:rsid w:val="00B8664C"/>
    <w:rsid w:val="00BA44F0"/>
    <w:rsid w:val="00BA76F4"/>
    <w:rsid w:val="00BB1328"/>
    <w:rsid w:val="00BB382A"/>
    <w:rsid w:val="00BD3C5C"/>
    <w:rsid w:val="00BD7D73"/>
    <w:rsid w:val="00BE1146"/>
    <w:rsid w:val="00BF6073"/>
    <w:rsid w:val="00BF7479"/>
    <w:rsid w:val="00C0282F"/>
    <w:rsid w:val="00C043EB"/>
    <w:rsid w:val="00C079BF"/>
    <w:rsid w:val="00C12058"/>
    <w:rsid w:val="00C27294"/>
    <w:rsid w:val="00C436A4"/>
    <w:rsid w:val="00C53E3E"/>
    <w:rsid w:val="00C55802"/>
    <w:rsid w:val="00C61B06"/>
    <w:rsid w:val="00C62AA3"/>
    <w:rsid w:val="00C645C1"/>
    <w:rsid w:val="00C64926"/>
    <w:rsid w:val="00C66035"/>
    <w:rsid w:val="00C75A4F"/>
    <w:rsid w:val="00C81DFA"/>
    <w:rsid w:val="00C82785"/>
    <w:rsid w:val="00C857E9"/>
    <w:rsid w:val="00C85EF5"/>
    <w:rsid w:val="00CA052E"/>
    <w:rsid w:val="00CB3913"/>
    <w:rsid w:val="00CB3B3A"/>
    <w:rsid w:val="00CC3826"/>
    <w:rsid w:val="00CC5DF0"/>
    <w:rsid w:val="00CC7FF9"/>
    <w:rsid w:val="00CE7596"/>
    <w:rsid w:val="00CF7DF6"/>
    <w:rsid w:val="00D02B69"/>
    <w:rsid w:val="00D06AF4"/>
    <w:rsid w:val="00D208D2"/>
    <w:rsid w:val="00D26BCB"/>
    <w:rsid w:val="00D34B12"/>
    <w:rsid w:val="00D3550B"/>
    <w:rsid w:val="00D50C20"/>
    <w:rsid w:val="00D5454D"/>
    <w:rsid w:val="00D55550"/>
    <w:rsid w:val="00D657E2"/>
    <w:rsid w:val="00D7006F"/>
    <w:rsid w:val="00D75AF8"/>
    <w:rsid w:val="00D85AEF"/>
    <w:rsid w:val="00D93575"/>
    <w:rsid w:val="00D96E29"/>
    <w:rsid w:val="00DA1D68"/>
    <w:rsid w:val="00DA3BA6"/>
    <w:rsid w:val="00DB33CB"/>
    <w:rsid w:val="00DC08BF"/>
    <w:rsid w:val="00DC7895"/>
    <w:rsid w:val="00DD771F"/>
    <w:rsid w:val="00DF668B"/>
    <w:rsid w:val="00E05432"/>
    <w:rsid w:val="00E20471"/>
    <w:rsid w:val="00E21977"/>
    <w:rsid w:val="00E270ED"/>
    <w:rsid w:val="00E32792"/>
    <w:rsid w:val="00E3291D"/>
    <w:rsid w:val="00E36314"/>
    <w:rsid w:val="00E513C4"/>
    <w:rsid w:val="00E52753"/>
    <w:rsid w:val="00E7389A"/>
    <w:rsid w:val="00E73E3B"/>
    <w:rsid w:val="00E74D6D"/>
    <w:rsid w:val="00E86E67"/>
    <w:rsid w:val="00E90BA9"/>
    <w:rsid w:val="00E91BC7"/>
    <w:rsid w:val="00E926D6"/>
    <w:rsid w:val="00EA2CD1"/>
    <w:rsid w:val="00EB26DE"/>
    <w:rsid w:val="00EC38F9"/>
    <w:rsid w:val="00ED14EF"/>
    <w:rsid w:val="00ED27DF"/>
    <w:rsid w:val="00ED3AC6"/>
    <w:rsid w:val="00EE4E4D"/>
    <w:rsid w:val="00EE7675"/>
    <w:rsid w:val="00EF3435"/>
    <w:rsid w:val="00F045F5"/>
    <w:rsid w:val="00F04AFB"/>
    <w:rsid w:val="00F225A9"/>
    <w:rsid w:val="00F25B10"/>
    <w:rsid w:val="00F407D7"/>
    <w:rsid w:val="00F445A0"/>
    <w:rsid w:val="00F627A8"/>
    <w:rsid w:val="00F64CDF"/>
    <w:rsid w:val="00F66538"/>
    <w:rsid w:val="00F67CF9"/>
    <w:rsid w:val="00F807DA"/>
    <w:rsid w:val="00F81979"/>
    <w:rsid w:val="00F81F60"/>
    <w:rsid w:val="00FB1D3B"/>
    <w:rsid w:val="00FB3E7F"/>
    <w:rsid w:val="00FB4E86"/>
    <w:rsid w:val="00FB589C"/>
    <w:rsid w:val="00FB772A"/>
    <w:rsid w:val="00FC08AC"/>
    <w:rsid w:val="00FC778C"/>
    <w:rsid w:val="00FE0BCE"/>
    <w:rsid w:val="00FE1768"/>
    <w:rsid w:val="00FF2FCA"/>
    <w:rsid w:val="00FF7186"/>
    <w:rsid w:val="037BBDFE"/>
    <w:rsid w:val="054DF795"/>
    <w:rsid w:val="05F3DE45"/>
    <w:rsid w:val="06741987"/>
    <w:rsid w:val="06B2FA14"/>
    <w:rsid w:val="082B46FA"/>
    <w:rsid w:val="08C5D929"/>
    <w:rsid w:val="098631A7"/>
    <w:rsid w:val="0B1D2302"/>
    <w:rsid w:val="0E86C24D"/>
    <w:rsid w:val="0EAD34CB"/>
    <w:rsid w:val="113A72E6"/>
    <w:rsid w:val="12379B3D"/>
    <w:rsid w:val="123BE91C"/>
    <w:rsid w:val="134BB14C"/>
    <w:rsid w:val="14E56AC7"/>
    <w:rsid w:val="19CBEFFF"/>
    <w:rsid w:val="2131D640"/>
    <w:rsid w:val="23E627AD"/>
    <w:rsid w:val="28AD5691"/>
    <w:rsid w:val="2C069CDC"/>
    <w:rsid w:val="2D58B987"/>
    <w:rsid w:val="34567A4F"/>
    <w:rsid w:val="350AB959"/>
    <w:rsid w:val="360609B4"/>
    <w:rsid w:val="36908A83"/>
    <w:rsid w:val="380FC57D"/>
    <w:rsid w:val="39B8F5FB"/>
    <w:rsid w:val="3A4FA79B"/>
    <w:rsid w:val="4097B48D"/>
    <w:rsid w:val="40AD2357"/>
    <w:rsid w:val="42109CBA"/>
    <w:rsid w:val="47B4FC88"/>
    <w:rsid w:val="4AB8DE67"/>
    <w:rsid w:val="4C2975BD"/>
    <w:rsid w:val="4CDD01EC"/>
    <w:rsid w:val="4CF2ABE0"/>
    <w:rsid w:val="4E0DDDA5"/>
    <w:rsid w:val="50FFE335"/>
    <w:rsid w:val="563C1609"/>
    <w:rsid w:val="5733DBC2"/>
    <w:rsid w:val="582B0FFF"/>
    <w:rsid w:val="595FACA7"/>
    <w:rsid w:val="62486004"/>
    <w:rsid w:val="63A7F03B"/>
    <w:rsid w:val="6547A2FD"/>
    <w:rsid w:val="65A2981E"/>
    <w:rsid w:val="67D9E8E5"/>
    <w:rsid w:val="688C166F"/>
    <w:rsid w:val="6920A90A"/>
    <w:rsid w:val="6A018F5B"/>
    <w:rsid w:val="6A889C82"/>
    <w:rsid w:val="6BDD4138"/>
    <w:rsid w:val="6BE5FF26"/>
    <w:rsid w:val="6C88B3DC"/>
    <w:rsid w:val="6E21ED6D"/>
    <w:rsid w:val="712D87CD"/>
    <w:rsid w:val="72CF56D5"/>
    <w:rsid w:val="7353C926"/>
    <w:rsid w:val="750C0471"/>
    <w:rsid w:val="7BF7E978"/>
    <w:rsid w:val="7C78878D"/>
    <w:rsid w:val="7E1793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C3CA57"/>
  <w15:chartTrackingRefBased/>
  <w15:docId w15:val="{43E45EBF-5A69-9D46-887B-9A4088B875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4E29"/>
    <w:pPr>
      <w:spacing w:after="160" w:line="259" w:lineRule="auto"/>
    </w:pPr>
    <w:rPr>
      <w:sz w:val="22"/>
      <w:szCs w:val="22"/>
    </w:rPr>
  </w:style>
  <w:style w:type="paragraph" w:styleId="Heading1">
    <w:name w:val="heading 1"/>
    <w:basedOn w:val="Normal"/>
    <w:next w:val="Normal"/>
    <w:link w:val="Heading1Char"/>
    <w:uiPriority w:val="9"/>
    <w:qFormat/>
    <w:rsid w:val="0075655E"/>
    <w:pPr>
      <w:keepNext/>
      <w:keepLines/>
      <w:numPr>
        <w:numId w:val="15"/>
      </w:numPr>
      <w:spacing w:before="240" w:after="360" w:line="240" w:lineRule="auto"/>
      <w:contextualSpacing/>
      <w:outlineLvl w:val="0"/>
    </w:pPr>
    <w:rPr>
      <w:rFonts w:ascii="Avenir Book" w:eastAsiaTheme="majorEastAsia" w:hAnsi="Avenir Book" w:cstheme="majorBidi"/>
      <w:b/>
      <w:color w:val="000000" w:themeColor="text1"/>
      <w:sz w:val="32"/>
      <w:szCs w:val="32"/>
    </w:rPr>
  </w:style>
  <w:style w:type="paragraph" w:styleId="Heading2">
    <w:name w:val="heading 2"/>
    <w:basedOn w:val="Normal"/>
    <w:next w:val="Normal"/>
    <w:link w:val="Heading2Char"/>
    <w:uiPriority w:val="9"/>
    <w:unhideWhenUsed/>
    <w:qFormat/>
    <w:rsid w:val="00F81F60"/>
    <w:pPr>
      <w:keepNext/>
      <w:keepLines/>
      <w:numPr>
        <w:ilvl w:val="1"/>
        <w:numId w:val="18"/>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79DA"/>
    <w:pPr>
      <w:keepNext/>
      <w:keepLines/>
      <w:numPr>
        <w:ilvl w:val="2"/>
        <w:numId w:val="1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379DA"/>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960A9"/>
    <w:pPr>
      <w:keepNext/>
      <w:keepLines/>
      <w:numPr>
        <w:ilvl w:val="4"/>
        <w:numId w:val="18"/>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379DA"/>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0379DA"/>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0379DA"/>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0379DA"/>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CC3826"/>
    <w:rPr>
      <w:b/>
      <w:bCs/>
    </w:rPr>
  </w:style>
  <w:style w:type="paragraph" w:customStyle="1" w:styleId="ResumeDate">
    <w:name w:val="Resume Date"/>
    <w:basedOn w:val="Normal"/>
    <w:qFormat/>
    <w:rsid w:val="00A856CD"/>
    <w:pPr>
      <w:ind w:right="643"/>
      <w:jc w:val="right"/>
    </w:pPr>
    <w:rPr>
      <w:rFonts w:ascii="Avenir Book" w:hAnsi="Avenir Book"/>
      <w:i/>
      <w:iCs/>
      <w:color w:val="000000" w:themeColor="text1"/>
      <w:sz w:val="16"/>
      <w:szCs w:val="16"/>
    </w:rPr>
  </w:style>
  <w:style w:type="paragraph" w:customStyle="1" w:styleId="PaperText">
    <w:name w:val="Paper Text"/>
    <w:basedOn w:val="Normal"/>
    <w:autoRedefine/>
    <w:qFormat/>
    <w:rsid w:val="00CA052E"/>
    <w:rPr>
      <w:rFonts w:ascii="Georgia" w:hAnsi="Georgia"/>
    </w:rPr>
  </w:style>
  <w:style w:type="paragraph" w:customStyle="1" w:styleId="PaperTitle">
    <w:name w:val="Paper Title"/>
    <w:basedOn w:val="PaperText"/>
    <w:autoRedefine/>
    <w:qFormat/>
    <w:rsid w:val="00CA052E"/>
    <w:rPr>
      <w:rFonts w:cs="Times New Roman (Body CS)"/>
      <w:b/>
      <w:smallCaps/>
      <w:sz w:val="36"/>
    </w:rPr>
  </w:style>
  <w:style w:type="paragraph" w:customStyle="1" w:styleId="PaperSubSubsection">
    <w:name w:val="Paper SubSubsection"/>
    <w:basedOn w:val="Normal"/>
    <w:autoRedefine/>
    <w:qFormat/>
    <w:rsid w:val="00CA052E"/>
    <w:pPr>
      <w:numPr>
        <w:numId w:val="1"/>
      </w:numPr>
    </w:pPr>
    <w:rPr>
      <w:rFonts w:ascii="Georgia" w:hAnsi="Georgia" w:cs="Times New Roman (Body CS)"/>
      <w:smallCaps/>
      <w:sz w:val="28"/>
    </w:rPr>
  </w:style>
  <w:style w:type="paragraph" w:customStyle="1" w:styleId="PaperFootnote">
    <w:name w:val="Paper Footnote"/>
    <w:basedOn w:val="FootnoteText"/>
    <w:autoRedefine/>
    <w:qFormat/>
    <w:rsid w:val="00CA052E"/>
    <w:rPr>
      <w:rFonts w:ascii="Georgia" w:hAnsi="Georgia"/>
    </w:rPr>
  </w:style>
  <w:style w:type="paragraph" w:styleId="FootnoteText">
    <w:name w:val="footnote text"/>
    <w:basedOn w:val="Normal"/>
    <w:link w:val="FootnoteTextChar"/>
    <w:uiPriority w:val="99"/>
    <w:unhideWhenUsed/>
    <w:qFormat/>
    <w:rsid w:val="00CA052E"/>
    <w:rPr>
      <w:sz w:val="20"/>
      <w:szCs w:val="20"/>
    </w:rPr>
  </w:style>
  <w:style w:type="character" w:customStyle="1" w:styleId="FootnoteTextChar">
    <w:name w:val="Footnote Text Char"/>
    <w:basedOn w:val="DefaultParagraphFont"/>
    <w:link w:val="FootnoteText"/>
    <w:uiPriority w:val="99"/>
    <w:rsid w:val="00CA052E"/>
    <w:rPr>
      <w:sz w:val="20"/>
      <w:szCs w:val="20"/>
    </w:rPr>
  </w:style>
  <w:style w:type="paragraph" w:customStyle="1" w:styleId="ResumeNormal">
    <w:name w:val="Resume Normal"/>
    <w:basedOn w:val="Normal"/>
    <w:qFormat/>
    <w:rsid w:val="00995015"/>
    <w:pPr>
      <w:keepLines/>
      <w:framePr w:hSpace="180" w:wrap="around" w:vAnchor="text" w:hAnchor="text" w:xAlign="center" w:y="1"/>
      <w:spacing w:after="120"/>
      <w:ind w:left="343" w:hanging="362"/>
      <w:suppressOverlap/>
    </w:pPr>
    <w:rPr>
      <w:rFonts w:ascii="Avenir Book" w:hAnsi="Avenir Book"/>
      <w:color w:val="000000" w:themeColor="text1"/>
      <w:sz w:val="20"/>
      <w:szCs w:val="20"/>
    </w:rPr>
  </w:style>
  <w:style w:type="character" w:styleId="FootnoteReference">
    <w:name w:val="footnote reference"/>
    <w:basedOn w:val="DefaultParagraphFont"/>
    <w:uiPriority w:val="99"/>
    <w:unhideWhenUsed/>
    <w:rsid w:val="002770D5"/>
    <w:rPr>
      <w:vertAlign w:val="superscript"/>
    </w:rPr>
  </w:style>
  <w:style w:type="character" w:styleId="PlaceholderText">
    <w:name w:val="Placeholder Text"/>
    <w:basedOn w:val="DefaultParagraphFont"/>
    <w:semiHidden/>
    <w:rsid w:val="002770D5"/>
    <w:rPr>
      <w:color w:val="808080"/>
    </w:rPr>
  </w:style>
  <w:style w:type="character" w:styleId="Hyperlink">
    <w:name w:val="Hyperlink"/>
    <w:basedOn w:val="DefaultParagraphFont"/>
    <w:uiPriority w:val="99"/>
    <w:unhideWhenUsed/>
    <w:rsid w:val="00A877AE"/>
    <w:rPr>
      <w:color w:val="0563C1" w:themeColor="hyperlink"/>
      <w:u w:val="single"/>
    </w:rPr>
  </w:style>
  <w:style w:type="character" w:styleId="UnresolvedMention">
    <w:name w:val="Unresolved Mention"/>
    <w:basedOn w:val="DefaultParagraphFont"/>
    <w:uiPriority w:val="99"/>
    <w:semiHidden/>
    <w:unhideWhenUsed/>
    <w:rsid w:val="00A877AE"/>
    <w:rPr>
      <w:color w:val="605E5C"/>
      <w:shd w:val="clear" w:color="auto" w:fill="E1DFDD"/>
    </w:rPr>
  </w:style>
  <w:style w:type="character" w:customStyle="1" w:styleId="Heading1Char">
    <w:name w:val="Heading 1 Char"/>
    <w:basedOn w:val="DefaultParagraphFont"/>
    <w:link w:val="Heading1"/>
    <w:uiPriority w:val="9"/>
    <w:rsid w:val="0075655E"/>
    <w:rPr>
      <w:rFonts w:ascii="Avenir Book" w:eastAsiaTheme="majorEastAsia" w:hAnsi="Avenir Book" w:cstheme="majorBidi"/>
      <w:b/>
      <w:color w:val="000000" w:themeColor="text1"/>
      <w:sz w:val="32"/>
      <w:szCs w:val="32"/>
    </w:rPr>
  </w:style>
  <w:style w:type="character" w:customStyle="1" w:styleId="Heading5Char">
    <w:name w:val="Heading 5 Char"/>
    <w:basedOn w:val="DefaultParagraphFont"/>
    <w:link w:val="Heading5"/>
    <w:uiPriority w:val="9"/>
    <w:rsid w:val="006960A9"/>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697588"/>
    <w:rPr>
      <w:color w:val="954F72" w:themeColor="followedHyperlink"/>
      <w:u w:val="single"/>
    </w:rPr>
  </w:style>
  <w:style w:type="paragraph" w:styleId="ListParagraph">
    <w:name w:val="List Paragraph"/>
    <w:basedOn w:val="Normal"/>
    <w:uiPriority w:val="34"/>
    <w:qFormat/>
    <w:rsid w:val="00EB26DE"/>
    <w:pPr>
      <w:ind w:left="720"/>
      <w:contextualSpacing/>
    </w:pPr>
  </w:style>
  <w:style w:type="table" w:styleId="TableGrid">
    <w:name w:val="Table Grid"/>
    <w:basedOn w:val="TableNormal"/>
    <w:uiPriority w:val="39"/>
    <w:rsid w:val="001270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F81F60"/>
    <w:rPr>
      <w:rFonts w:asciiTheme="majorHAnsi" w:eastAsiaTheme="majorEastAsia" w:hAnsiTheme="majorHAnsi" w:cstheme="majorBidi"/>
      <w:color w:val="2F5496" w:themeColor="accent1" w:themeShade="BF"/>
      <w:sz w:val="26"/>
      <w:szCs w:val="26"/>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pPr>
  </w:style>
  <w:style w:type="paragraph" w:customStyle="1" w:styleId="jc-diss-heading2">
    <w:name w:val="jc-diss-heading2"/>
    <w:basedOn w:val="Heading2"/>
    <w:qFormat/>
    <w:rsid w:val="00602412"/>
    <w:pPr>
      <w:keepNext w:val="0"/>
      <w:keepLines w:val="0"/>
      <w:numPr>
        <w:numId w:val="26"/>
      </w:numPr>
      <w:spacing w:before="240" w:after="120"/>
    </w:pPr>
    <w:rPr>
      <w:rFonts w:ascii="Avenir Book" w:eastAsia="Avenir Book" w:hAnsi="Avenir Book" w:cs="Avenir Book"/>
      <w:b/>
      <w:bCs/>
      <w:color w:val="000000" w:themeColor="text1"/>
      <w:sz w:val="28"/>
      <w:szCs w:val="28"/>
    </w:rPr>
  </w:style>
  <w:style w:type="paragraph" w:customStyle="1" w:styleId="jc-diss-title">
    <w:name w:val="jc-diss-title"/>
    <w:basedOn w:val="PaperTitle"/>
    <w:qFormat/>
    <w:rsid w:val="007879E9"/>
    <w:pPr>
      <w:spacing w:after="360"/>
    </w:pPr>
    <w:rPr>
      <w:rFonts w:ascii="Avenir Book" w:hAnsi="Avenir Book"/>
      <w:color w:val="000000" w:themeColor="text1"/>
    </w:rPr>
  </w:style>
  <w:style w:type="paragraph" w:customStyle="1" w:styleId="jc-diss-epigraph">
    <w:name w:val="jc-diss-epigraph"/>
    <w:basedOn w:val="BlockText"/>
    <w:qFormat/>
    <w:rsid w:val="00DD771F"/>
    <w:pPr>
      <w:pBdr>
        <w:top w:val="none" w:sz="0" w:space="0" w:color="auto"/>
        <w:left w:val="single" w:sz="18" w:space="4" w:color="D9D9D9" w:themeColor="background1" w:themeShade="D9"/>
        <w:bottom w:val="none" w:sz="0" w:space="0" w:color="auto"/>
        <w:right w:val="none" w:sz="0" w:space="0" w:color="auto"/>
      </w:pBdr>
      <w:spacing w:after="360"/>
      <w:ind w:left="720" w:right="0"/>
      <w:jc w:val="both"/>
    </w:pPr>
    <w:rPr>
      <w:rFonts w:ascii="Avenir Book" w:eastAsiaTheme="majorEastAsia" w:hAnsi="Avenir Book" w:cstheme="majorBidi"/>
      <w:bCs/>
      <w:i w:val="0"/>
      <w:iCs w:val="0"/>
      <w:color w:val="auto"/>
    </w:rPr>
  </w:style>
  <w:style w:type="paragraph" w:styleId="BlockText">
    <w:name w:val="Block Text"/>
    <w:basedOn w:val="Normal"/>
    <w:uiPriority w:val="9"/>
    <w:unhideWhenUsed/>
    <w:qFormat/>
    <w:rsid w:val="00FB4E86"/>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i/>
      <w:iCs/>
      <w:color w:val="4472C4" w:themeColor="accent1"/>
    </w:rPr>
  </w:style>
  <w:style w:type="paragraph" w:customStyle="1" w:styleId="jc-diss-p">
    <w:name w:val="jc-diss-p"/>
    <w:basedOn w:val="Normal"/>
    <w:qFormat/>
    <w:rsid w:val="0075655E"/>
    <w:pPr>
      <w:spacing w:before="180" w:after="180" w:line="480" w:lineRule="auto"/>
      <w:ind w:firstLine="720"/>
      <w:jc w:val="both"/>
    </w:pPr>
    <w:rPr>
      <w:rFonts w:ascii="Avenir Book" w:hAnsi="Avenir Book"/>
    </w:rPr>
  </w:style>
  <w:style w:type="paragraph" w:customStyle="1" w:styleId="jc-diss-insert">
    <w:name w:val="jc-diss-insert"/>
    <w:basedOn w:val="Normal"/>
    <w:qFormat/>
    <w:rsid w:val="00004802"/>
    <w:pPr>
      <w:spacing w:before="240" w:after="240"/>
      <w:contextualSpacing/>
      <w:jc w:val="center"/>
    </w:pPr>
    <w:rPr>
      <w:rFonts w:ascii="Avenir Book" w:eastAsia="Avenir Book" w:hAnsi="Avenir Book" w:cs="Avenir Book"/>
      <w:b/>
      <w:smallCaps/>
      <w:color w:val="000000" w:themeColor="text1"/>
    </w:rPr>
  </w:style>
  <w:style w:type="paragraph" w:styleId="BalloonText">
    <w:name w:val="Balloon Text"/>
    <w:basedOn w:val="Normal"/>
    <w:link w:val="BalloonTextChar"/>
    <w:uiPriority w:val="99"/>
    <w:semiHidden/>
    <w:unhideWhenUsed/>
    <w:rsid w:val="00764A5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64A54"/>
    <w:rPr>
      <w:rFonts w:ascii="Times New Roman" w:hAnsi="Times New Roman" w:cs="Times New Roman"/>
      <w:sz w:val="18"/>
      <w:szCs w:val="18"/>
    </w:rPr>
  </w:style>
  <w:style w:type="paragraph" w:styleId="Caption">
    <w:name w:val="caption"/>
    <w:basedOn w:val="Normal"/>
    <w:next w:val="Normal"/>
    <w:link w:val="CaptionChar"/>
    <w:unhideWhenUsed/>
    <w:qFormat/>
    <w:rsid w:val="00B47260"/>
    <w:pPr>
      <w:spacing w:after="200"/>
    </w:pPr>
    <w:rPr>
      <w:i/>
      <w:iCs/>
      <w:color w:val="44546A" w:themeColor="text2"/>
      <w:sz w:val="18"/>
      <w:szCs w:val="18"/>
    </w:rPr>
  </w:style>
  <w:style w:type="paragraph" w:customStyle="1" w:styleId="jc-diss-table-head">
    <w:name w:val="jc-diss-table-head"/>
    <w:basedOn w:val="jc-diss-heading2"/>
    <w:qFormat/>
    <w:rsid w:val="005A65EC"/>
    <w:pPr>
      <w:spacing w:before="360" w:line="240" w:lineRule="auto"/>
      <w:jc w:val="center"/>
    </w:pPr>
    <w:rPr>
      <w:smallCaps/>
      <w:sz w:val="24"/>
    </w:rPr>
  </w:style>
  <w:style w:type="paragraph" w:customStyle="1" w:styleId="jc-diss-table-note">
    <w:name w:val="jc-diss-table-note"/>
    <w:basedOn w:val="jc-diss-p"/>
    <w:qFormat/>
    <w:rsid w:val="0075655E"/>
    <w:pPr>
      <w:spacing w:before="0" w:after="0" w:line="240" w:lineRule="auto"/>
      <w:ind w:left="144" w:right="-288" w:hanging="144"/>
      <w:jc w:val="left"/>
    </w:pPr>
    <w:rPr>
      <w:rFonts w:cs="Times New Roman (Body CS)"/>
      <w:sz w:val="20"/>
    </w:rPr>
  </w:style>
  <w:style w:type="paragraph" w:customStyle="1" w:styleId="ResumeSubSubHeader">
    <w:name w:val="Resume SubSubHeader"/>
    <w:basedOn w:val="Normal"/>
    <w:autoRedefine/>
    <w:qFormat/>
    <w:rsid w:val="00167050"/>
    <w:pPr>
      <w:keepLines/>
      <w:spacing w:after="0" w:line="240" w:lineRule="auto"/>
      <w:ind w:left="360" w:hanging="360"/>
    </w:pPr>
    <w:rPr>
      <w:rFonts w:ascii="Avenir Book" w:hAnsi="Avenir Book" w:cs="Times New Roman (Body CS)"/>
      <w:b/>
      <w:bCs/>
      <w:i/>
      <w:iCs/>
      <w:smallCaps/>
      <w:color w:val="000000" w:themeColor="text1"/>
      <w:sz w:val="20"/>
      <w:szCs w:val="20"/>
    </w:rPr>
  </w:style>
  <w:style w:type="paragraph" w:customStyle="1" w:styleId="jc-diss-normal">
    <w:name w:val="jc-diss-normal"/>
    <w:basedOn w:val="Normal"/>
    <w:qFormat/>
    <w:rsid w:val="00167050"/>
    <w:pPr>
      <w:spacing w:after="0" w:line="240" w:lineRule="auto"/>
    </w:pPr>
    <w:rPr>
      <w:rFonts w:ascii="Avenir Book" w:hAnsi="Avenir Book"/>
      <w:iCs/>
    </w:rPr>
  </w:style>
  <w:style w:type="character" w:styleId="PageNumber">
    <w:name w:val="page number"/>
    <w:basedOn w:val="DefaultParagraphFont"/>
    <w:uiPriority w:val="99"/>
    <w:semiHidden/>
    <w:unhideWhenUsed/>
    <w:rsid w:val="00554E29"/>
  </w:style>
  <w:style w:type="paragraph" w:customStyle="1" w:styleId="ResumeSubItem">
    <w:name w:val="Resume SubItem"/>
    <w:basedOn w:val="Normal"/>
    <w:autoRedefine/>
    <w:qFormat/>
    <w:rsid w:val="00167050"/>
    <w:pPr>
      <w:keepLines/>
      <w:framePr w:hSpace="180" w:wrap="around" w:vAnchor="text" w:hAnchor="text" w:xAlign="center" w:y="1"/>
      <w:spacing w:after="120" w:line="240" w:lineRule="auto"/>
      <w:ind w:left="360" w:firstLine="43"/>
      <w:suppressOverlap/>
    </w:pPr>
    <w:rPr>
      <w:rFonts w:ascii="Avenir Book" w:hAnsi="Avenir Book"/>
      <w:i/>
      <w:iCs/>
      <w:color w:val="000000" w:themeColor="text1"/>
      <w:sz w:val="20"/>
      <w:szCs w:val="20"/>
    </w:rPr>
  </w:style>
  <w:style w:type="paragraph" w:customStyle="1" w:styleId="ResumeItem">
    <w:name w:val="Resume Item"/>
    <w:basedOn w:val="Normal"/>
    <w:link w:val="ResumeItemChar"/>
    <w:qFormat/>
    <w:rsid w:val="00167050"/>
    <w:pPr>
      <w:keepLines/>
      <w:framePr w:hSpace="180" w:wrap="around" w:vAnchor="text" w:hAnchor="text" w:xAlign="center" w:y="1"/>
      <w:spacing w:after="0" w:line="240" w:lineRule="auto"/>
      <w:ind w:left="623" w:hanging="360"/>
      <w:suppressOverlap/>
    </w:pPr>
    <w:rPr>
      <w:rFonts w:ascii="Avenir Book" w:hAnsi="Avenir Book"/>
      <w:iCs/>
      <w:color w:val="000000" w:themeColor="text1"/>
      <w:sz w:val="20"/>
      <w:szCs w:val="20"/>
    </w:rPr>
  </w:style>
  <w:style w:type="paragraph" w:customStyle="1" w:styleId="ResumeHeader">
    <w:name w:val="Resume Header"/>
    <w:basedOn w:val="Normal"/>
    <w:autoRedefine/>
    <w:qFormat/>
    <w:rsid w:val="00167050"/>
    <w:pPr>
      <w:keepLines/>
      <w:framePr w:hSpace="180" w:wrap="around" w:vAnchor="text" w:hAnchor="text" w:xAlign="center" w:y="1"/>
      <w:spacing w:after="0" w:line="240" w:lineRule="auto"/>
      <w:ind w:right="-72"/>
      <w:suppressOverlap/>
    </w:pPr>
    <w:rPr>
      <w:rFonts w:ascii="Avenir Book" w:hAnsi="Avenir Book" w:cs="Times New Roman (Body CS)"/>
      <w:b/>
      <w:caps/>
      <w:szCs w:val="24"/>
    </w:rPr>
  </w:style>
  <w:style w:type="paragraph" w:customStyle="1" w:styleId="ResumeBreak">
    <w:name w:val="Resume Break"/>
    <w:basedOn w:val="ResumeSubItem"/>
    <w:autoRedefine/>
    <w:qFormat/>
    <w:rsid w:val="00167050"/>
    <w:pPr>
      <w:framePr w:wrap="around"/>
    </w:pPr>
    <w:rPr>
      <w:sz w:val="2"/>
      <w:szCs w:val="2"/>
    </w:rPr>
  </w:style>
  <w:style w:type="paragraph" w:customStyle="1" w:styleId="ResumeHyperlink">
    <w:name w:val="Resume Hyperlink"/>
    <w:basedOn w:val="ResumeItem"/>
    <w:next w:val="ResumeItem"/>
    <w:link w:val="ResumeHyperlinkChar"/>
    <w:autoRedefine/>
    <w:qFormat/>
    <w:rsid w:val="00167050"/>
    <w:pPr>
      <w:framePr w:wrap="around"/>
    </w:pPr>
    <w:rPr>
      <w:rFonts w:cs="Times New Roman (Body CS)"/>
      <w:noProof/>
      <w:color w:val="222A35" w:themeColor="text2" w:themeShade="80"/>
    </w:rPr>
  </w:style>
  <w:style w:type="character" w:customStyle="1" w:styleId="ResumeItemChar">
    <w:name w:val="Resume Item Char"/>
    <w:basedOn w:val="DefaultParagraphFont"/>
    <w:link w:val="ResumeItem"/>
    <w:rsid w:val="00167050"/>
    <w:rPr>
      <w:rFonts w:ascii="Avenir Book" w:hAnsi="Avenir Book"/>
      <w:iCs/>
      <w:color w:val="000000" w:themeColor="text1"/>
      <w:sz w:val="20"/>
      <w:szCs w:val="20"/>
    </w:rPr>
  </w:style>
  <w:style w:type="character" w:customStyle="1" w:styleId="ResumeHyperlinkChar">
    <w:name w:val="Resume Hyperlink Char"/>
    <w:basedOn w:val="ResumeItemChar"/>
    <w:link w:val="ResumeHyperlink"/>
    <w:rsid w:val="00167050"/>
    <w:rPr>
      <w:rFonts w:ascii="Avenir Book" w:hAnsi="Avenir Book" w:cs="Times New Roman (Body CS)"/>
      <w:iCs/>
      <w:noProof/>
      <w:color w:val="222A35" w:themeColor="text2" w:themeShade="80"/>
      <w:sz w:val="20"/>
      <w:szCs w:val="20"/>
    </w:rPr>
  </w:style>
  <w:style w:type="paragraph" w:customStyle="1" w:styleId="ResumeSingleLine">
    <w:name w:val="Resume SingleLine"/>
    <w:basedOn w:val="Normal"/>
    <w:autoRedefine/>
    <w:qFormat/>
    <w:rsid w:val="00167050"/>
    <w:pPr>
      <w:keepLines/>
      <w:framePr w:hSpace="180" w:wrap="around" w:vAnchor="text" w:hAnchor="text" w:xAlign="center" w:y="1"/>
      <w:spacing w:after="0" w:line="240" w:lineRule="auto"/>
      <w:ind w:left="288"/>
      <w:suppressOverlap/>
    </w:pPr>
    <w:rPr>
      <w:rFonts w:ascii="Avenir Book" w:hAnsi="Avenir Book"/>
      <w:i/>
      <w:iCs/>
      <w:color w:val="000000" w:themeColor="text1"/>
      <w:sz w:val="20"/>
      <w:szCs w:val="20"/>
    </w:rPr>
  </w:style>
  <w:style w:type="paragraph" w:customStyle="1" w:styleId="ResumeItemlast">
    <w:name w:val="Resume Item (last)"/>
    <w:basedOn w:val="ResumeItem"/>
    <w:autoRedefine/>
    <w:qFormat/>
    <w:rsid w:val="00167050"/>
    <w:pPr>
      <w:framePr w:wrap="around"/>
      <w:spacing w:after="120"/>
    </w:pPr>
  </w:style>
  <w:style w:type="character" w:customStyle="1" w:styleId="Heading3Char">
    <w:name w:val="Heading 3 Char"/>
    <w:basedOn w:val="DefaultParagraphFont"/>
    <w:link w:val="Heading3"/>
    <w:uiPriority w:val="9"/>
    <w:rsid w:val="000379DA"/>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0379DA"/>
    <w:rPr>
      <w:rFonts w:asciiTheme="majorHAnsi" w:eastAsiaTheme="majorEastAsia" w:hAnsiTheme="majorHAnsi" w:cstheme="majorBidi"/>
      <w:i/>
      <w:iCs/>
      <w:color w:val="2F5496" w:themeColor="accent1" w:themeShade="BF"/>
      <w:sz w:val="22"/>
      <w:szCs w:val="22"/>
    </w:rPr>
  </w:style>
  <w:style w:type="character" w:customStyle="1" w:styleId="Heading6Char">
    <w:name w:val="Heading 6 Char"/>
    <w:basedOn w:val="DefaultParagraphFont"/>
    <w:link w:val="Heading6"/>
    <w:uiPriority w:val="9"/>
    <w:rsid w:val="000379DA"/>
    <w:rPr>
      <w:rFonts w:asciiTheme="majorHAnsi" w:eastAsiaTheme="majorEastAsia" w:hAnsiTheme="majorHAnsi" w:cstheme="majorBidi"/>
      <w:color w:val="1F3763" w:themeColor="accent1" w:themeShade="7F"/>
      <w:sz w:val="22"/>
      <w:szCs w:val="22"/>
    </w:rPr>
  </w:style>
  <w:style w:type="character" w:customStyle="1" w:styleId="Heading7Char">
    <w:name w:val="Heading 7 Char"/>
    <w:basedOn w:val="DefaultParagraphFont"/>
    <w:link w:val="Heading7"/>
    <w:uiPriority w:val="9"/>
    <w:rsid w:val="000379DA"/>
    <w:rPr>
      <w:rFonts w:asciiTheme="majorHAnsi" w:eastAsiaTheme="majorEastAsia" w:hAnsiTheme="majorHAnsi" w:cstheme="majorBidi"/>
      <w:i/>
      <w:iCs/>
      <w:color w:val="1F3763" w:themeColor="accent1" w:themeShade="7F"/>
      <w:sz w:val="22"/>
      <w:szCs w:val="22"/>
    </w:rPr>
  </w:style>
  <w:style w:type="character" w:customStyle="1" w:styleId="Heading8Char">
    <w:name w:val="Heading 8 Char"/>
    <w:basedOn w:val="DefaultParagraphFont"/>
    <w:link w:val="Heading8"/>
    <w:uiPriority w:val="9"/>
    <w:rsid w:val="000379D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0379DA"/>
    <w:rPr>
      <w:rFonts w:asciiTheme="majorHAnsi" w:eastAsiaTheme="majorEastAsia" w:hAnsiTheme="majorHAnsi" w:cstheme="majorBidi"/>
      <w:i/>
      <w:iCs/>
      <w:color w:val="272727" w:themeColor="text1" w:themeTint="D8"/>
      <w:sz w:val="21"/>
      <w:szCs w:val="21"/>
    </w:rPr>
  </w:style>
  <w:style w:type="character" w:styleId="HTMLCite">
    <w:name w:val="HTML Cite"/>
    <w:basedOn w:val="DefaultParagraphFont"/>
    <w:uiPriority w:val="99"/>
    <w:semiHidden/>
    <w:unhideWhenUsed/>
    <w:rsid w:val="00602412"/>
    <w:rPr>
      <w:i/>
      <w:iCs/>
    </w:rPr>
  </w:style>
  <w:style w:type="paragraph" w:styleId="Revision">
    <w:name w:val="Revision"/>
    <w:hidden/>
    <w:uiPriority w:val="99"/>
    <w:semiHidden/>
    <w:rsid w:val="00602412"/>
  </w:style>
  <w:style w:type="paragraph" w:customStyle="1" w:styleId="jc-diss-table-caption">
    <w:name w:val="jc-diss-table-caption"/>
    <w:basedOn w:val="jc-diss-heading2"/>
    <w:autoRedefine/>
    <w:qFormat/>
    <w:rsid w:val="00B30A44"/>
    <w:pPr>
      <w:numPr>
        <w:ilvl w:val="0"/>
        <w:numId w:val="0"/>
      </w:numPr>
      <w:spacing w:before="0" w:after="0" w:line="240" w:lineRule="auto"/>
    </w:pPr>
    <w:rPr>
      <w:bCs w:val="0"/>
      <w:color w:val="auto"/>
      <w:shd w:val="clear" w:color="auto" w:fill="FFFFFF"/>
    </w:rPr>
  </w:style>
  <w:style w:type="paragraph" w:styleId="BodyText">
    <w:name w:val="Body Text"/>
    <w:basedOn w:val="Normal"/>
    <w:link w:val="BodyTextChar"/>
    <w:qFormat/>
    <w:rsid w:val="00DD771F"/>
    <w:pPr>
      <w:spacing w:before="180" w:after="180" w:line="240" w:lineRule="auto"/>
    </w:pPr>
    <w:rPr>
      <w:sz w:val="24"/>
      <w:szCs w:val="24"/>
    </w:rPr>
  </w:style>
  <w:style w:type="character" w:customStyle="1" w:styleId="BodyTextChar">
    <w:name w:val="Body Text Char"/>
    <w:basedOn w:val="DefaultParagraphFont"/>
    <w:link w:val="BodyText"/>
    <w:rsid w:val="00DD771F"/>
  </w:style>
  <w:style w:type="paragraph" w:customStyle="1" w:styleId="FirstParagraph">
    <w:name w:val="First Paragraph"/>
    <w:basedOn w:val="BodyText"/>
    <w:next w:val="BodyText"/>
    <w:qFormat/>
    <w:rsid w:val="00DD771F"/>
  </w:style>
  <w:style w:type="paragraph" w:customStyle="1" w:styleId="Compact">
    <w:name w:val="Compact"/>
    <w:basedOn w:val="BodyText"/>
    <w:qFormat/>
    <w:rsid w:val="00DD771F"/>
    <w:pPr>
      <w:spacing w:before="36" w:after="36"/>
    </w:pPr>
  </w:style>
  <w:style w:type="paragraph" w:styleId="Title">
    <w:name w:val="Title"/>
    <w:basedOn w:val="Normal"/>
    <w:next w:val="BodyText"/>
    <w:link w:val="TitleChar"/>
    <w:qFormat/>
    <w:rsid w:val="00DD771F"/>
    <w:pPr>
      <w:keepNext/>
      <w:keepLines/>
      <w:spacing w:before="480" w:after="240" w:line="240" w:lineRule="auto"/>
      <w:jc w:val="center"/>
    </w:pPr>
    <w:rPr>
      <w:rFonts w:asciiTheme="majorHAnsi" w:eastAsiaTheme="majorEastAsia" w:hAnsiTheme="majorHAnsi" w:cstheme="majorBidi"/>
      <w:b/>
      <w:bCs/>
      <w:color w:val="2D4F8E" w:themeColor="accent1" w:themeShade="B5"/>
      <w:sz w:val="36"/>
      <w:szCs w:val="36"/>
    </w:rPr>
  </w:style>
  <w:style w:type="character" w:customStyle="1" w:styleId="TitleChar">
    <w:name w:val="Title Char"/>
    <w:basedOn w:val="DefaultParagraphFont"/>
    <w:link w:val="Title"/>
    <w:rsid w:val="00DD771F"/>
    <w:rPr>
      <w:rFonts w:asciiTheme="majorHAnsi" w:eastAsiaTheme="majorEastAsia" w:hAnsiTheme="majorHAnsi" w:cstheme="majorBidi"/>
      <w:b/>
      <w:bCs/>
      <w:color w:val="2D4F8E" w:themeColor="accent1" w:themeShade="B5"/>
      <w:sz w:val="36"/>
      <w:szCs w:val="36"/>
    </w:rPr>
  </w:style>
  <w:style w:type="paragraph" w:styleId="Subtitle">
    <w:name w:val="Subtitle"/>
    <w:basedOn w:val="Title"/>
    <w:next w:val="BodyText"/>
    <w:link w:val="SubtitleChar"/>
    <w:qFormat/>
    <w:rsid w:val="00DD771F"/>
    <w:pPr>
      <w:spacing w:before="240"/>
    </w:pPr>
    <w:rPr>
      <w:sz w:val="30"/>
      <w:szCs w:val="30"/>
    </w:rPr>
  </w:style>
  <w:style w:type="character" w:customStyle="1" w:styleId="SubtitleChar">
    <w:name w:val="Subtitle Char"/>
    <w:basedOn w:val="DefaultParagraphFont"/>
    <w:link w:val="Subtitle"/>
    <w:rsid w:val="00DD771F"/>
    <w:rPr>
      <w:rFonts w:asciiTheme="majorHAnsi" w:eastAsiaTheme="majorEastAsia" w:hAnsiTheme="majorHAnsi" w:cstheme="majorBidi"/>
      <w:b/>
      <w:bCs/>
      <w:color w:val="2D4F8E" w:themeColor="accent1" w:themeShade="B5"/>
      <w:sz w:val="30"/>
      <w:szCs w:val="30"/>
    </w:rPr>
  </w:style>
  <w:style w:type="paragraph" w:customStyle="1" w:styleId="Author">
    <w:name w:val="Author"/>
    <w:next w:val="BodyText"/>
    <w:qFormat/>
    <w:rsid w:val="00DD771F"/>
    <w:pPr>
      <w:keepNext/>
      <w:keepLines/>
      <w:spacing w:after="200"/>
      <w:jc w:val="center"/>
    </w:pPr>
  </w:style>
  <w:style w:type="paragraph" w:styleId="Date">
    <w:name w:val="Date"/>
    <w:next w:val="BodyText"/>
    <w:link w:val="DateChar"/>
    <w:qFormat/>
    <w:rsid w:val="00DD771F"/>
    <w:pPr>
      <w:keepNext/>
      <w:keepLines/>
      <w:spacing w:after="200"/>
      <w:jc w:val="center"/>
    </w:pPr>
  </w:style>
  <w:style w:type="character" w:customStyle="1" w:styleId="DateChar">
    <w:name w:val="Date Char"/>
    <w:basedOn w:val="DefaultParagraphFont"/>
    <w:link w:val="Date"/>
    <w:rsid w:val="00DD771F"/>
  </w:style>
  <w:style w:type="paragraph" w:customStyle="1" w:styleId="Abstract">
    <w:name w:val="Abstract"/>
    <w:basedOn w:val="Normal"/>
    <w:next w:val="BodyText"/>
    <w:qFormat/>
    <w:rsid w:val="00DD771F"/>
    <w:pPr>
      <w:keepNext/>
      <w:keepLines/>
      <w:spacing w:before="300" w:after="300" w:line="240" w:lineRule="auto"/>
    </w:pPr>
    <w:rPr>
      <w:sz w:val="20"/>
      <w:szCs w:val="20"/>
    </w:rPr>
  </w:style>
  <w:style w:type="paragraph" w:styleId="Bibliography">
    <w:name w:val="Bibliography"/>
    <w:basedOn w:val="Normal"/>
    <w:qFormat/>
    <w:rsid w:val="00DD771F"/>
    <w:pPr>
      <w:spacing w:after="200" w:line="240" w:lineRule="auto"/>
    </w:pPr>
    <w:rPr>
      <w:sz w:val="24"/>
      <w:szCs w:val="24"/>
    </w:rPr>
  </w:style>
  <w:style w:type="table" w:customStyle="1" w:styleId="Table">
    <w:name w:val="Table"/>
    <w:semiHidden/>
    <w:unhideWhenUsed/>
    <w:qFormat/>
    <w:rsid w:val="00DD771F"/>
    <w:pPr>
      <w:spacing w:after="200"/>
    </w:p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DD771F"/>
    <w:pPr>
      <w:keepNext/>
      <w:keepLines/>
      <w:spacing w:after="0" w:line="240" w:lineRule="auto"/>
    </w:pPr>
    <w:rPr>
      <w:b/>
      <w:sz w:val="24"/>
      <w:szCs w:val="24"/>
    </w:rPr>
  </w:style>
  <w:style w:type="paragraph" w:customStyle="1" w:styleId="Definition">
    <w:name w:val="Definition"/>
    <w:basedOn w:val="Normal"/>
    <w:rsid w:val="00DD771F"/>
    <w:pPr>
      <w:spacing w:after="200" w:line="240" w:lineRule="auto"/>
    </w:pPr>
    <w:rPr>
      <w:sz w:val="24"/>
      <w:szCs w:val="24"/>
    </w:rPr>
  </w:style>
  <w:style w:type="paragraph" w:customStyle="1" w:styleId="TableCaption">
    <w:name w:val="Table Caption"/>
    <w:basedOn w:val="Caption"/>
    <w:rsid w:val="00DD771F"/>
    <w:pPr>
      <w:keepNext/>
      <w:spacing w:after="120" w:line="240" w:lineRule="auto"/>
    </w:pPr>
    <w:rPr>
      <w:iCs w:val="0"/>
      <w:color w:val="auto"/>
      <w:sz w:val="24"/>
      <w:szCs w:val="24"/>
    </w:rPr>
  </w:style>
  <w:style w:type="paragraph" w:customStyle="1" w:styleId="ImageCaption">
    <w:name w:val="Image Caption"/>
    <w:basedOn w:val="Caption"/>
    <w:rsid w:val="00DD771F"/>
    <w:pPr>
      <w:spacing w:after="120" w:line="240" w:lineRule="auto"/>
    </w:pPr>
    <w:rPr>
      <w:iCs w:val="0"/>
      <w:color w:val="auto"/>
      <w:sz w:val="24"/>
      <w:szCs w:val="24"/>
    </w:rPr>
  </w:style>
  <w:style w:type="paragraph" w:customStyle="1" w:styleId="Figure">
    <w:name w:val="Figure"/>
    <w:basedOn w:val="Normal"/>
    <w:rsid w:val="00DD771F"/>
    <w:pPr>
      <w:spacing w:after="200" w:line="240" w:lineRule="auto"/>
    </w:pPr>
    <w:rPr>
      <w:sz w:val="24"/>
      <w:szCs w:val="24"/>
    </w:rPr>
  </w:style>
  <w:style w:type="paragraph" w:customStyle="1" w:styleId="CaptionedFigure">
    <w:name w:val="Captioned Figure"/>
    <w:basedOn w:val="Figure"/>
    <w:rsid w:val="00DD771F"/>
    <w:pPr>
      <w:keepNext/>
    </w:pPr>
  </w:style>
  <w:style w:type="character" w:customStyle="1" w:styleId="CaptionChar">
    <w:name w:val="Caption Char"/>
    <w:basedOn w:val="DefaultParagraphFont"/>
    <w:link w:val="Caption"/>
    <w:rsid w:val="00DD771F"/>
    <w:rPr>
      <w:i/>
      <w:iCs/>
      <w:color w:val="44546A" w:themeColor="text2"/>
      <w:sz w:val="18"/>
      <w:szCs w:val="18"/>
    </w:rPr>
  </w:style>
  <w:style w:type="character" w:customStyle="1" w:styleId="VerbatimChar">
    <w:name w:val="Verbatim Char"/>
    <w:basedOn w:val="CaptionChar"/>
    <w:link w:val="SourceCode"/>
    <w:rsid w:val="00DD771F"/>
    <w:rPr>
      <w:rFonts w:ascii="Consolas" w:hAnsi="Consolas"/>
      <w:i/>
      <w:iCs/>
      <w:color w:val="44546A" w:themeColor="text2"/>
      <w:sz w:val="22"/>
      <w:szCs w:val="18"/>
    </w:rPr>
  </w:style>
  <w:style w:type="paragraph" w:styleId="TOCHeading">
    <w:name w:val="TOC Heading"/>
    <w:basedOn w:val="Heading1"/>
    <w:next w:val="BodyText"/>
    <w:uiPriority w:val="39"/>
    <w:unhideWhenUsed/>
    <w:qFormat/>
    <w:rsid w:val="00DD771F"/>
    <w:pPr>
      <w:numPr>
        <w:numId w:val="0"/>
      </w:numPr>
      <w:spacing w:after="0"/>
      <w:outlineLvl w:val="9"/>
    </w:pPr>
    <w:rPr>
      <w:rFonts w:asciiTheme="majorHAnsi" w:hAnsiTheme="majorHAnsi"/>
      <w:b w:val="0"/>
      <w:color w:val="2F5496" w:themeColor="accent1" w:themeShade="BF"/>
    </w:rPr>
  </w:style>
  <w:style w:type="paragraph" w:customStyle="1" w:styleId="SourceCode">
    <w:name w:val="Source Code"/>
    <w:basedOn w:val="Normal"/>
    <w:link w:val="VerbatimChar"/>
    <w:rsid w:val="00DD771F"/>
    <w:pPr>
      <w:wordWrap w:val="0"/>
      <w:spacing w:after="200" w:line="240" w:lineRule="auto"/>
    </w:pPr>
    <w:rPr>
      <w:rFonts w:ascii="Consolas" w:hAnsi="Consolas"/>
      <w:i/>
      <w:iCs/>
      <w:color w:val="44546A" w:themeColor="text2"/>
      <w:szCs w:val="18"/>
    </w:rPr>
  </w:style>
  <w:style w:type="character" w:customStyle="1" w:styleId="KeywordTok">
    <w:name w:val="KeywordTok"/>
    <w:basedOn w:val="VerbatimChar"/>
    <w:rsid w:val="00DD771F"/>
    <w:rPr>
      <w:rFonts w:ascii="Consolas" w:hAnsi="Consolas"/>
      <w:b/>
      <w:i/>
      <w:iCs/>
      <w:color w:val="007020"/>
      <w:sz w:val="22"/>
      <w:szCs w:val="18"/>
    </w:rPr>
  </w:style>
  <w:style w:type="character" w:customStyle="1" w:styleId="DataTypeTok">
    <w:name w:val="DataTypeTok"/>
    <w:basedOn w:val="VerbatimChar"/>
    <w:rsid w:val="00DD771F"/>
    <w:rPr>
      <w:rFonts w:ascii="Consolas" w:hAnsi="Consolas"/>
      <w:i/>
      <w:iCs/>
      <w:color w:val="902000"/>
      <w:sz w:val="22"/>
      <w:szCs w:val="18"/>
    </w:rPr>
  </w:style>
  <w:style w:type="character" w:customStyle="1" w:styleId="DecValTok">
    <w:name w:val="DecValTok"/>
    <w:basedOn w:val="VerbatimChar"/>
    <w:rsid w:val="00DD771F"/>
    <w:rPr>
      <w:rFonts w:ascii="Consolas" w:hAnsi="Consolas"/>
      <w:i/>
      <w:iCs/>
      <w:color w:val="40A070"/>
      <w:sz w:val="22"/>
      <w:szCs w:val="18"/>
    </w:rPr>
  </w:style>
  <w:style w:type="character" w:customStyle="1" w:styleId="BaseNTok">
    <w:name w:val="BaseNTok"/>
    <w:basedOn w:val="VerbatimChar"/>
    <w:rsid w:val="00DD771F"/>
    <w:rPr>
      <w:rFonts w:ascii="Consolas" w:hAnsi="Consolas"/>
      <w:i/>
      <w:iCs/>
      <w:color w:val="40A070"/>
      <w:sz w:val="22"/>
      <w:szCs w:val="18"/>
    </w:rPr>
  </w:style>
  <w:style w:type="character" w:customStyle="1" w:styleId="FloatTok">
    <w:name w:val="FloatTok"/>
    <w:basedOn w:val="VerbatimChar"/>
    <w:rsid w:val="00DD771F"/>
    <w:rPr>
      <w:rFonts w:ascii="Consolas" w:hAnsi="Consolas"/>
      <w:i/>
      <w:iCs/>
      <w:color w:val="40A070"/>
      <w:sz w:val="22"/>
      <w:szCs w:val="18"/>
    </w:rPr>
  </w:style>
  <w:style w:type="character" w:customStyle="1" w:styleId="ConstantTok">
    <w:name w:val="ConstantTok"/>
    <w:basedOn w:val="VerbatimChar"/>
    <w:rsid w:val="00DD771F"/>
    <w:rPr>
      <w:rFonts w:ascii="Consolas" w:hAnsi="Consolas"/>
      <w:i/>
      <w:iCs/>
      <w:color w:val="880000"/>
      <w:sz w:val="22"/>
      <w:szCs w:val="18"/>
    </w:rPr>
  </w:style>
  <w:style w:type="character" w:customStyle="1" w:styleId="CharTok">
    <w:name w:val="CharTok"/>
    <w:basedOn w:val="VerbatimChar"/>
    <w:rsid w:val="00DD771F"/>
    <w:rPr>
      <w:rFonts w:ascii="Consolas" w:hAnsi="Consolas"/>
      <w:i/>
      <w:iCs/>
      <w:color w:val="4070A0"/>
      <w:sz w:val="22"/>
      <w:szCs w:val="18"/>
    </w:rPr>
  </w:style>
  <w:style w:type="character" w:customStyle="1" w:styleId="SpecialCharTok">
    <w:name w:val="SpecialCharTok"/>
    <w:basedOn w:val="VerbatimChar"/>
    <w:rsid w:val="00DD771F"/>
    <w:rPr>
      <w:rFonts w:ascii="Consolas" w:hAnsi="Consolas"/>
      <w:i/>
      <w:iCs/>
      <w:color w:val="4070A0"/>
      <w:sz w:val="22"/>
      <w:szCs w:val="18"/>
    </w:rPr>
  </w:style>
  <w:style w:type="character" w:customStyle="1" w:styleId="StringTok">
    <w:name w:val="StringTok"/>
    <w:basedOn w:val="VerbatimChar"/>
    <w:rsid w:val="00DD771F"/>
    <w:rPr>
      <w:rFonts w:ascii="Consolas" w:hAnsi="Consolas"/>
      <w:i/>
      <w:iCs/>
      <w:color w:val="4070A0"/>
      <w:sz w:val="22"/>
      <w:szCs w:val="18"/>
    </w:rPr>
  </w:style>
  <w:style w:type="character" w:customStyle="1" w:styleId="VerbatimStringTok">
    <w:name w:val="VerbatimStringTok"/>
    <w:basedOn w:val="VerbatimChar"/>
    <w:rsid w:val="00DD771F"/>
    <w:rPr>
      <w:rFonts w:ascii="Consolas" w:hAnsi="Consolas"/>
      <w:i/>
      <w:iCs/>
      <w:color w:val="4070A0"/>
      <w:sz w:val="22"/>
      <w:szCs w:val="18"/>
    </w:rPr>
  </w:style>
  <w:style w:type="character" w:customStyle="1" w:styleId="SpecialStringTok">
    <w:name w:val="SpecialStringTok"/>
    <w:basedOn w:val="VerbatimChar"/>
    <w:rsid w:val="00DD771F"/>
    <w:rPr>
      <w:rFonts w:ascii="Consolas" w:hAnsi="Consolas"/>
      <w:i/>
      <w:iCs/>
      <w:color w:val="BB6688"/>
      <w:sz w:val="22"/>
      <w:szCs w:val="18"/>
    </w:rPr>
  </w:style>
  <w:style w:type="character" w:customStyle="1" w:styleId="ImportTok">
    <w:name w:val="ImportTok"/>
    <w:basedOn w:val="VerbatimChar"/>
    <w:rsid w:val="00DD771F"/>
    <w:rPr>
      <w:rFonts w:ascii="Consolas" w:hAnsi="Consolas"/>
      <w:i/>
      <w:iCs/>
      <w:color w:val="44546A" w:themeColor="text2"/>
      <w:sz w:val="22"/>
      <w:szCs w:val="18"/>
    </w:rPr>
  </w:style>
  <w:style w:type="character" w:customStyle="1" w:styleId="CommentTok">
    <w:name w:val="CommentTok"/>
    <w:basedOn w:val="VerbatimChar"/>
    <w:rsid w:val="00DD771F"/>
    <w:rPr>
      <w:rFonts w:ascii="Consolas" w:hAnsi="Consolas"/>
      <w:i w:val="0"/>
      <w:iCs/>
      <w:color w:val="60A0B0"/>
      <w:sz w:val="22"/>
      <w:szCs w:val="18"/>
    </w:rPr>
  </w:style>
  <w:style w:type="character" w:customStyle="1" w:styleId="DocumentationTok">
    <w:name w:val="DocumentationTok"/>
    <w:basedOn w:val="VerbatimChar"/>
    <w:rsid w:val="00DD771F"/>
    <w:rPr>
      <w:rFonts w:ascii="Consolas" w:hAnsi="Consolas"/>
      <w:i w:val="0"/>
      <w:iCs/>
      <w:color w:val="BA2121"/>
      <w:sz w:val="22"/>
      <w:szCs w:val="18"/>
    </w:rPr>
  </w:style>
  <w:style w:type="character" w:customStyle="1" w:styleId="AnnotationTok">
    <w:name w:val="AnnotationTok"/>
    <w:basedOn w:val="VerbatimChar"/>
    <w:rsid w:val="00DD771F"/>
    <w:rPr>
      <w:rFonts w:ascii="Consolas" w:hAnsi="Consolas"/>
      <w:b/>
      <w:i w:val="0"/>
      <w:iCs/>
      <w:color w:val="60A0B0"/>
      <w:sz w:val="22"/>
      <w:szCs w:val="18"/>
    </w:rPr>
  </w:style>
  <w:style w:type="character" w:customStyle="1" w:styleId="CommentVarTok">
    <w:name w:val="CommentVarTok"/>
    <w:basedOn w:val="VerbatimChar"/>
    <w:rsid w:val="00DD771F"/>
    <w:rPr>
      <w:rFonts w:ascii="Consolas" w:hAnsi="Consolas"/>
      <w:b/>
      <w:i w:val="0"/>
      <w:iCs/>
      <w:color w:val="60A0B0"/>
      <w:sz w:val="22"/>
      <w:szCs w:val="18"/>
    </w:rPr>
  </w:style>
  <w:style w:type="character" w:customStyle="1" w:styleId="OtherTok">
    <w:name w:val="OtherTok"/>
    <w:basedOn w:val="VerbatimChar"/>
    <w:rsid w:val="00DD771F"/>
    <w:rPr>
      <w:rFonts w:ascii="Consolas" w:hAnsi="Consolas"/>
      <w:i/>
      <w:iCs/>
      <w:color w:val="007020"/>
      <w:sz w:val="22"/>
      <w:szCs w:val="18"/>
    </w:rPr>
  </w:style>
  <w:style w:type="character" w:customStyle="1" w:styleId="FunctionTok">
    <w:name w:val="FunctionTok"/>
    <w:basedOn w:val="VerbatimChar"/>
    <w:rsid w:val="00DD771F"/>
    <w:rPr>
      <w:rFonts w:ascii="Consolas" w:hAnsi="Consolas"/>
      <w:i/>
      <w:iCs/>
      <w:color w:val="06287E"/>
      <w:sz w:val="22"/>
      <w:szCs w:val="18"/>
    </w:rPr>
  </w:style>
  <w:style w:type="character" w:customStyle="1" w:styleId="VariableTok">
    <w:name w:val="VariableTok"/>
    <w:basedOn w:val="VerbatimChar"/>
    <w:rsid w:val="00DD771F"/>
    <w:rPr>
      <w:rFonts w:ascii="Consolas" w:hAnsi="Consolas"/>
      <w:i/>
      <w:iCs/>
      <w:color w:val="19177C"/>
      <w:sz w:val="22"/>
      <w:szCs w:val="18"/>
    </w:rPr>
  </w:style>
  <w:style w:type="character" w:customStyle="1" w:styleId="ControlFlowTok">
    <w:name w:val="ControlFlowTok"/>
    <w:basedOn w:val="VerbatimChar"/>
    <w:rsid w:val="00DD771F"/>
    <w:rPr>
      <w:rFonts w:ascii="Consolas" w:hAnsi="Consolas"/>
      <w:b/>
      <w:i/>
      <w:iCs/>
      <w:color w:val="007020"/>
      <w:sz w:val="22"/>
      <w:szCs w:val="18"/>
    </w:rPr>
  </w:style>
  <w:style w:type="character" w:customStyle="1" w:styleId="OperatorTok">
    <w:name w:val="OperatorTok"/>
    <w:basedOn w:val="VerbatimChar"/>
    <w:rsid w:val="00DD771F"/>
    <w:rPr>
      <w:rFonts w:ascii="Consolas" w:hAnsi="Consolas"/>
      <w:i/>
      <w:iCs/>
      <w:color w:val="666666"/>
      <w:sz w:val="22"/>
      <w:szCs w:val="18"/>
    </w:rPr>
  </w:style>
  <w:style w:type="character" w:customStyle="1" w:styleId="BuiltInTok">
    <w:name w:val="BuiltInTok"/>
    <w:basedOn w:val="VerbatimChar"/>
    <w:rsid w:val="00DD771F"/>
    <w:rPr>
      <w:rFonts w:ascii="Consolas" w:hAnsi="Consolas"/>
      <w:i/>
      <w:iCs/>
      <w:color w:val="44546A" w:themeColor="text2"/>
      <w:sz w:val="22"/>
      <w:szCs w:val="18"/>
    </w:rPr>
  </w:style>
  <w:style w:type="character" w:customStyle="1" w:styleId="ExtensionTok">
    <w:name w:val="ExtensionTok"/>
    <w:basedOn w:val="VerbatimChar"/>
    <w:rsid w:val="00DD771F"/>
    <w:rPr>
      <w:rFonts w:ascii="Consolas" w:hAnsi="Consolas"/>
      <w:i/>
      <w:iCs/>
      <w:color w:val="44546A" w:themeColor="text2"/>
      <w:sz w:val="22"/>
      <w:szCs w:val="18"/>
    </w:rPr>
  </w:style>
  <w:style w:type="character" w:customStyle="1" w:styleId="PreprocessorTok">
    <w:name w:val="PreprocessorTok"/>
    <w:basedOn w:val="VerbatimChar"/>
    <w:rsid w:val="00DD771F"/>
    <w:rPr>
      <w:rFonts w:ascii="Consolas" w:hAnsi="Consolas"/>
      <w:i/>
      <w:iCs/>
      <w:color w:val="BC7A00"/>
      <w:sz w:val="22"/>
      <w:szCs w:val="18"/>
    </w:rPr>
  </w:style>
  <w:style w:type="character" w:customStyle="1" w:styleId="AttributeTok">
    <w:name w:val="AttributeTok"/>
    <w:basedOn w:val="VerbatimChar"/>
    <w:rsid w:val="00DD771F"/>
    <w:rPr>
      <w:rFonts w:ascii="Consolas" w:hAnsi="Consolas"/>
      <w:i/>
      <w:iCs/>
      <w:color w:val="7D9029"/>
      <w:sz w:val="22"/>
      <w:szCs w:val="18"/>
    </w:rPr>
  </w:style>
  <w:style w:type="character" w:customStyle="1" w:styleId="RegionMarkerTok">
    <w:name w:val="RegionMarkerTok"/>
    <w:basedOn w:val="VerbatimChar"/>
    <w:rsid w:val="00DD771F"/>
    <w:rPr>
      <w:rFonts w:ascii="Consolas" w:hAnsi="Consolas"/>
      <w:i/>
      <w:iCs/>
      <w:color w:val="44546A" w:themeColor="text2"/>
      <w:sz w:val="22"/>
      <w:szCs w:val="18"/>
    </w:rPr>
  </w:style>
  <w:style w:type="character" w:customStyle="1" w:styleId="InformationTok">
    <w:name w:val="InformationTok"/>
    <w:basedOn w:val="VerbatimChar"/>
    <w:rsid w:val="00DD771F"/>
    <w:rPr>
      <w:rFonts w:ascii="Consolas" w:hAnsi="Consolas"/>
      <w:b/>
      <w:i w:val="0"/>
      <w:iCs/>
      <w:color w:val="60A0B0"/>
      <w:sz w:val="22"/>
      <w:szCs w:val="18"/>
    </w:rPr>
  </w:style>
  <w:style w:type="character" w:customStyle="1" w:styleId="WarningTok">
    <w:name w:val="WarningTok"/>
    <w:basedOn w:val="VerbatimChar"/>
    <w:rsid w:val="00DD771F"/>
    <w:rPr>
      <w:rFonts w:ascii="Consolas" w:hAnsi="Consolas"/>
      <w:b/>
      <w:i w:val="0"/>
      <w:iCs/>
      <w:color w:val="60A0B0"/>
      <w:sz w:val="22"/>
      <w:szCs w:val="18"/>
    </w:rPr>
  </w:style>
  <w:style w:type="character" w:customStyle="1" w:styleId="AlertTok">
    <w:name w:val="AlertTok"/>
    <w:basedOn w:val="VerbatimChar"/>
    <w:rsid w:val="00DD771F"/>
    <w:rPr>
      <w:rFonts w:ascii="Consolas" w:hAnsi="Consolas"/>
      <w:b/>
      <w:i/>
      <w:iCs/>
      <w:color w:val="FF0000"/>
      <w:sz w:val="22"/>
      <w:szCs w:val="18"/>
    </w:rPr>
  </w:style>
  <w:style w:type="character" w:customStyle="1" w:styleId="ErrorTok">
    <w:name w:val="ErrorTok"/>
    <w:basedOn w:val="VerbatimChar"/>
    <w:rsid w:val="00DD771F"/>
    <w:rPr>
      <w:rFonts w:ascii="Consolas" w:hAnsi="Consolas"/>
      <w:b/>
      <w:i/>
      <w:iCs/>
      <w:color w:val="FF0000"/>
      <w:sz w:val="22"/>
      <w:szCs w:val="18"/>
    </w:rPr>
  </w:style>
  <w:style w:type="character" w:customStyle="1" w:styleId="NormalTok">
    <w:name w:val="NormalTok"/>
    <w:basedOn w:val="VerbatimChar"/>
    <w:rsid w:val="00DD771F"/>
    <w:rPr>
      <w:rFonts w:ascii="Consolas" w:hAnsi="Consolas"/>
      <w:i/>
      <w:iCs/>
      <w:color w:val="44546A" w:themeColor="text2"/>
      <w:sz w:val="22"/>
      <w:szCs w:val="18"/>
    </w:rPr>
  </w:style>
  <w:style w:type="paragraph" w:customStyle="1" w:styleId="jc-diss-equation">
    <w:name w:val="jc-diss-equation"/>
    <w:basedOn w:val="BodyText"/>
    <w:autoRedefine/>
    <w:qFormat/>
    <w:rsid w:val="00DD771F"/>
    <w:pPr>
      <w:ind w:left="720"/>
      <w:jc w:val="both"/>
    </w:pPr>
    <w:rPr>
      <w:rFonts w:ascii="Avenir Book" w:hAnsi="Avenir Book"/>
    </w:rPr>
  </w:style>
  <w:style w:type="paragraph" w:styleId="TOC2">
    <w:name w:val="toc 2"/>
    <w:basedOn w:val="Normal"/>
    <w:next w:val="Normal"/>
    <w:autoRedefine/>
    <w:uiPriority w:val="39"/>
    <w:unhideWhenUsed/>
    <w:rsid w:val="00E05432"/>
    <w:pPr>
      <w:spacing w:before="120" w:after="0"/>
      <w:ind w:left="220"/>
    </w:pPr>
    <w:rPr>
      <w:b/>
      <w:bCs/>
    </w:rPr>
  </w:style>
  <w:style w:type="paragraph" w:styleId="TOC1">
    <w:name w:val="toc 1"/>
    <w:basedOn w:val="Normal"/>
    <w:next w:val="Normal"/>
    <w:autoRedefine/>
    <w:uiPriority w:val="39"/>
    <w:unhideWhenUsed/>
    <w:rsid w:val="00E05432"/>
    <w:pPr>
      <w:spacing w:before="120" w:after="0"/>
    </w:pPr>
    <w:rPr>
      <w:b/>
      <w:bCs/>
      <w:i/>
      <w:iCs/>
      <w:sz w:val="24"/>
      <w:szCs w:val="24"/>
    </w:rPr>
  </w:style>
  <w:style w:type="paragraph" w:styleId="TOC3">
    <w:name w:val="toc 3"/>
    <w:basedOn w:val="Normal"/>
    <w:next w:val="Normal"/>
    <w:autoRedefine/>
    <w:uiPriority w:val="39"/>
    <w:semiHidden/>
    <w:unhideWhenUsed/>
    <w:rsid w:val="00E05432"/>
    <w:pPr>
      <w:spacing w:after="0"/>
      <w:ind w:left="440"/>
    </w:pPr>
    <w:rPr>
      <w:sz w:val="20"/>
      <w:szCs w:val="20"/>
    </w:rPr>
  </w:style>
  <w:style w:type="paragraph" w:styleId="TOC4">
    <w:name w:val="toc 4"/>
    <w:basedOn w:val="Normal"/>
    <w:next w:val="Normal"/>
    <w:autoRedefine/>
    <w:uiPriority w:val="39"/>
    <w:semiHidden/>
    <w:unhideWhenUsed/>
    <w:rsid w:val="00E05432"/>
    <w:pPr>
      <w:spacing w:after="0"/>
      <w:ind w:left="660"/>
    </w:pPr>
    <w:rPr>
      <w:sz w:val="20"/>
      <w:szCs w:val="20"/>
    </w:rPr>
  </w:style>
  <w:style w:type="paragraph" w:styleId="TOC5">
    <w:name w:val="toc 5"/>
    <w:basedOn w:val="Normal"/>
    <w:next w:val="Normal"/>
    <w:autoRedefine/>
    <w:uiPriority w:val="39"/>
    <w:semiHidden/>
    <w:unhideWhenUsed/>
    <w:rsid w:val="00E05432"/>
    <w:pPr>
      <w:spacing w:after="0"/>
      <w:ind w:left="880"/>
    </w:pPr>
    <w:rPr>
      <w:sz w:val="20"/>
      <w:szCs w:val="20"/>
    </w:rPr>
  </w:style>
  <w:style w:type="paragraph" w:styleId="TOC6">
    <w:name w:val="toc 6"/>
    <w:basedOn w:val="Normal"/>
    <w:next w:val="Normal"/>
    <w:autoRedefine/>
    <w:uiPriority w:val="39"/>
    <w:semiHidden/>
    <w:unhideWhenUsed/>
    <w:rsid w:val="00E05432"/>
    <w:pPr>
      <w:spacing w:after="0"/>
      <w:ind w:left="1100"/>
    </w:pPr>
    <w:rPr>
      <w:sz w:val="20"/>
      <w:szCs w:val="20"/>
    </w:rPr>
  </w:style>
  <w:style w:type="paragraph" w:styleId="TOC7">
    <w:name w:val="toc 7"/>
    <w:basedOn w:val="Normal"/>
    <w:next w:val="Normal"/>
    <w:autoRedefine/>
    <w:uiPriority w:val="39"/>
    <w:semiHidden/>
    <w:unhideWhenUsed/>
    <w:rsid w:val="00E05432"/>
    <w:pPr>
      <w:spacing w:after="0"/>
      <w:ind w:left="1320"/>
    </w:pPr>
    <w:rPr>
      <w:sz w:val="20"/>
      <w:szCs w:val="20"/>
    </w:rPr>
  </w:style>
  <w:style w:type="paragraph" w:styleId="TOC8">
    <w:name w:val="toc 8"/>
    <w:basedOn w:val="Normal"/>
    <w:next w:val="Normal"/>
    <w:autoRedefine/>
    <w:uiPriority w:val="39"/>
    <w:semiHidden/>
    <w:unhideWhenUsed/>
    <w:rsid w:val="00E05432"/>
    <w:pPr>
      <w:spacing w:after="0"/>
      <w:ind w:left="1540"/>
    </w:pPr>
    <w:rPr>
      <w:sz w:val="20"/>
      <w:szCs w:val="20"/>
    </w:rPr>
  </w:style>
  <w:style w:type="paragraph" w:styleId="TOC9">
    <w:name w:val="toc 9"/>
    <w:basedOn w:val="Normal"/>
    <w:next w:val="Normal"/>
    <w:autoRedefine/>
    <w:uiPriority w:val="39"/>
    <w:semiHidden/>
    <w:unhideWhenUsed/>
    <w:rsid w:val="00E05432"/>
    <w:pPr>
      <w:spacing w:after="0"/>
      <w:ind w:left="1760"/>
    </w:pPr>
    <w:rPr>
      <w:sz w:val="20"/>
      <w:szCs w:val="20"/>
    </w:rPr>
  </w:style>
  <w:style w:type="paragraph" w:styleId="NormalWeb">
    <w:name w:val="Normal (Web)"/>
    <w:basedOn w:val="Normal"/>
    <w:uiPriority w:val="99"/>
    <w:semiHidden/>
    <w:unhideWhenUsed/>
    <w:rsid w:val="0075655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71153C"/>
  </w:style>
  <w:style w:type="character" w:customStyle="1" w:styleId="eop">
    <w:name w:val="eop"/>
    <w:basedOn w:val="DefaultParagraphFont"/>
    <w:rsid w:val="0071153C"/>
  </w:style>
  <w:style w:type="paragraph" w:styleId="TableofFigures">
    <w:name w:val="table of figures"/>
    <w:basedOn w:val="Normal"/>
    <w:next w:val="Normal"/>
    <w:uiPriority w:val="99"/>
    <w:unhideWhenUsed/>
    <w:rsid w:val="00352B4D"/>
    <w:pPr>
      <w:spacing w:after="0"/>
      <w:ind w:left="440" w:hanging="440"/>
    </w:pPr>
    <w:rPr>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4060955">
      <w:bodyDiv w:val="1"/>
      <w:marLeft w:val="0"/>
      <w:marRight w:val="0"/>
      <w:marTop w:val="0"/>
      <w:marBottom w:val="0"/>
      <w:divBdr>
        <w:top w:val="none" w:sz="0" w:space="0" w:color="auto"/>
        <w:left w:val="none" w:sz="0" w:space="0" w:color="auto"/>
        <w:bottom w:val="none" w:sz="0" w:space="0" w:color="auto"/>
        <w:right w:val="none" w:sz="0" w:space="0" w:color="auto"/>
      </w:divBdr>
    </w:div>
    <w:div w:id="192039466">
      <w:bodyDiv w:val="1"/>
      <w:marLeft w:val="0"/>
      <w:marRight w:val="0"/>
      <w:marTop w:val="0"/>
      <w:marBottom w:val="0"/>
      <w:divBdr>
        <w:top w:val="none" w:sz="0" w:space="0" w:color="auto"/>
        <w:left w:val="none" w:sz="0" w:space="0" w:color="auto"/>
        <w:bottom w:val="none" w:sz="0" w:space="0" w:color="auto"/>
        <w:right w:val="none" w:sz="0" w:space="0" w:color="auto"/>
      </w:divBdr>
    </w:div>
    <w:div w:id="745106425">
      <w:bodyDiv w:val="1"/>
      <w:marLeft w:val="0"/>
      <w:marRight w:val="0"/>
      <w:marTop w:val="0"/>
      <w:marBottom w:val="0"/>
      <w:divBdr>
        <w:top w:val="none" w:sz="0" w:space="0" w:color="auto"/>
        <w:left w:val="none" w:sz="0" w:space="0" w:color="auto"/>
        <w:bottom w:val="none" w:sz="0" w:space="0" w:color="auto"/>
        <w:right w:val="none" w:sz="0" w:space="0" w:color="auto"/>
      </w:divBdr>
    </w:div>
    <w:div w:id="1087117487">
      <w:bodyDiv w:val="1"/>
      <w:marLeft w:val="0"/>
      <w:marRight w:val="0"/>
      <w:marTop w:val="0"/>
      <w:marBottom w:val="0"/>
      <w:divBdr>
        <w:top w:val="none" w:sz="0" w:space="0" w:color="auto"/>
        <w:left w:val="none" w:sz="0" w:space="0" w:color="auto"/>
        <w:bottom w:val="none" w:sz="0" w:space="0" w:color="auto"/>
        <w:right w:val="none" w:sz="0" w:space="0" w:color="auto"/>
      </w:divBdr>
    </w:div>
    <w:div w:id="1412702219">
      <w:bodyDiv w:val="1"/>
      <w:marLeft w:val="0"/>
      <w:marRight w:val="0"/>
      <w:marTop w:val="0"/>
      <w:marBottom w:val="0"/>
      <w:divBdr>
        <w:top w:val="none" w:sz="0" w:space="0" w:color="auto"/>
        <w:left w:val="none" w:sz="0" w:space="0" w:color="auto"/>
        <w:bottom w:val="none" w:sz="0" w:space="0" w:color="auto"/>
        <w:right w:val="none" w:sz="0" w:space="0" w:color="auto"/>
      </w:divBdr>
    </w:div>
    <w:div w:id="1507281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polisci.uci.edu/~jcervas/papers/2020/PALWV_PG.pdf" TargetMode="Externa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svg"/><Relationship Id="rId34" Type="http://schemas.openxmlformats.org/officeDocument/2006/relationships/image" Target="media/image17.png"/><Relationship Id="rId42" Type="http://schemas.openxmlformats.org/officeDocument/2006/relationships/image" Target="media/image25.sv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jcervas.github.io/2017-12-01-noncompetitive/" TargetMode="External"/><Relationship Id="rId29" Type="http://schemas.openxmlformats.org/officeDocument/2006/relationships/image" Target="media/image12.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svg"/><Relationship Id="rId40" Type="http://schemas.openxmlformats.org/officeDocument/2006/relationships/image" Target="media/image23.sv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jcervas.github.io/2018-12-14-CanStateCourts/" TargetMode="External"/><Relationship Id="rId23" Type="http://schemas.openxmlformats.org/officeDocument/2006/relationships/image" Target="media/image6.sv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footer" Target="footer2.xml"/><Relationship Id="rId19" Type="http://schemas.openxmlformats.org/officeDocument/2006/relationships/image" Target="media/image2.svg"/><Relationship Id="rId31" Type="http://schemas.openxmlformats.org/officeDocument/2006/relationships/image" Target="media/image14.svg"/><Relationship Id="rId4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jcervas.github.io/2019-04-17-Inversions/" TargetMode="External"/><Relationship Id="rId22" Type="http://schemas.openxmlformats.org/officeDocument/2006/relationships/image" Target="media/image5.png"/><Relationship Id="rId27" Type="http://schemas.openxmlformats.org/officeDocument/2006/relationships/image" Target="media/image10.svg"/><Relationship Id="rId30" Type="http://schemas.openxmlformats.org/officeDocument/2006/relationships/image" Target="media/image13.png"/><Relationship Id="rId35" Type="http://schemas.openxmlformats.org/officeDocument/2006/relationships/image" Target="media/image18.svg"/><Relationship Id="rId43" Type="http://schemas.openxmlformats.org/officeDocument/2006/relationships/header" Target="header2.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jcervas.github.io/2019-06-20-PA_LWV/" TargetMode="External"/><Relationship Id="rId17" Type="http://schemas.openxmlformats.org/officeDocument/2006/relationships/hyperlink" Target="https://prologue.blogs.archives.gov/2015/03/01/congress-counts-history-of-the-us-census/" TargetMode="External"/><Relationship Id="rId25" Type="http://schemas.openxmlformats.org/officeDocument/2006/relationships/image" Target="media/image8.svg"/><Relationship Id="rId33" Type="http://schemas.openxmlformats.org/officeDocument/2006/relationships/image" Target="media/image16.svg"/><Relationship Id="rId38" Type="http://schemas.openxmlformats.org/officeDocument/2006/relationships/image" Target="media/image21.png"/><Relationship Id="rId46"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image" Target="media/image2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adage.com/article/campaign-trail/states-where-trump-clinton-spending-most-on-advertising/306377/"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user/Library/Group%20Containers/UBF8T346G9.Office/User%20Content.localized/Templates.localized/Dissertati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8F1675-4A79-1740-BA5B-8912591CC277}">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Dissertation.dotx</Template>
  <TotalTime>226</TotalTime>
  <Pages>179</Pages>
  <Words>42305</Words>
  <Characters>241141</Characters>
  <Application>Microsoft Office Word</Application>
  <DocSecurity>0</DocSecurity>
  <Lines>2009</Lines>
  <Paragraphs>565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282881</CharactersWithSpaces>
  <SharedDoc>false</SharedDoc>
  <HLinks>
    <vt:vector size="12" baseType="variant">
      <vt:variant>
        <vt:i4>2949165</vt:i4>
      </vt:variant>
      <vt:variant>
        <vt:i4>3</vt:i4>
      </vt:variant>
      <vt:variant>
        <vt:i4>0</vt:i4>
      </vt:variant>
      <vt:variant>
        <vt:i4>5</vt:i4>
      </vt:variant>
      <vt:variant>
        <vt:lpwstr>https://www.census.gov/population/apportionment/about/history.html</vt:lpwstr>
      </vt:variant>
      <vt:variant>
        <vt:lpwstr/>
      </vt:variant>
      <vt:variant>
        <vt:i4>4522009</vt:i4>
      </vt:variant>
      <vt:variant>
        <vt:i4>0</vt:i4>
      </vt:variant>
      <vt:variant>
        <vt:i4>0</vt:i4>
      </vt:variant>
      <vt:variant>
        <vt:i4>5</vt:i4>
      </vt:variant>
      <vt:variant>
        <vt:lpwstr>https://prologue.blogs.archives.gov/2015/03/01/congress-counts-history-of-the-us-census/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Jonathan Cervas</cp:lastModifiedBy>
  <cp:revision>62</cp:revision>
  <cp:lastPrinted>2020-08-15T15:15:00Z</cp:lastPrinted>
  <dcterms:created xsi:type="dcterms:W3CDTF">2020-08-14T02:59:00Z</dcterms:created>
  <dcterms:modified xsi:type="dcterms:W3CDTF">2020-08-24T23:54:00Z</dcterms:modified>
</cp:coreProperties>
</file>